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F8E5" w14:textId="78E0BD08" w:rsidR="004409BB" w:rsidRPr="0034564A" w:rsidRDefault="004409BB" w:rsidP="004409BB"/>
    <w:p w14:paraId="6118499F" w14:textId="1C6FE35D" w:rsidR="004409BB" w:rsidRPr="0034564A" w:rsidRDefault="004409BB">
      <w:pPr>
        <w:widowControl/>
        <w:spacing w:line="240" w:lineRule="auto"/>
      </w:pPr>
    </w:p>
    <w:p w14:paraId="7BCD5032" w14:textId="77777777" w:rsidR="004409BB" w:rsidRPr="0034564A" w:rsidRDefault="004409BB" w:rsidP="004409BB"/>
    <w:p w14:paraId="542B2D13" w14:textId="794BE6D4" w:rsidR="00EC3DCB" w:rsidRPr="0034564A" w:rsidRDefault="00EC3DCB" w:rsidP="00431C89">
      <w:pPr>
        <w:widowControl/>
        <w:snapToGrid w:val="0"/>
        <w:spacing w:before="120" w:after="240"/>
        <w:jc w:val="center"/>
        <w:rPr>
          <w:b/>
          <w:strike/>
          <w:snapToGrid w:val="0"/>
          <w:spacing w:val="20"/>
          <w:sz w:val="52"/>
          <w:szCs w:val="52"/>
        </w:rPr>
      </w:pPr>
      <w:bookmarkStart w:id="0" w:name="_Hlk67748329"/>
    </w:p>
    <w:p w14:paraId="5154C641" w14:textId="268B9C69" w:rsidR="00B509D9" w:rsidRPr="0034564A" w:rsidRDefault="00511690" w:rsidP="00F55321">
      <w:pPr>
        <w:widowControl/>
        <w:snapToGrid w:val="0"/>
        <w:spacing w:before="120" w:after="120" w:line="360" w:lineRule="auto"/>
        <w:jc w:val="center"/>
        <w:rPr>
          <w:b/>
          <w:snapToGrid w:val="0"/>
          <w:spacing w:val="20"/>
          <w:sz w:val="44"/>
          <w:szCs w:val="44"/>
        </w:rPr>
      </w:pPr>
      <w:r w:rsidRPr="0034564A">
        <w:rPr>
          <w:b/>
          <w:snapToGrid w:val="0"/>
          <w:spacing w:val="20"/>
          <w:sz w:val="44"/>
          <w:szCs w:val="44"/>
        </w:rPr>
        <w:t>大南方新矽谷推動方案</w:t>
      </w:r>
    </w:p>
    <w:p w14:paraId="3AC579CB" w14:textId="57329918" w:rsidR="00B509D9" w:rsidRPr="0034564A" w:rsidRDefault="000C46E1" w:rsidP="00F55321">
      <w:pPr>
        <w:widowControl/>
        <w:snapToGrid w:val="0"/>
        <w:spacing w:before="120" w:after="120" w:line="360" w:lineRule="auto"/>
        <w:jc w:val="center"/>
        <w:rPr>
          <w:b/>
          <w:snapToGrid w:val="0"/>
          <w:spacing w:val="20"/>
          <w:sz w:val="56"/>
          <w:szCs w:val="56"/>
        </w:rPr>
      </w:pPr>
      <w:r w:rsidRPr="0034564A">
        <w:rPr>
          <w:b/>
          <w:snapToGrid w:val="0"/>
          <w:spacing w:val="20"/>
          <w:sz w:val="56"/>
          <w:szCs w:val="56"/>
        </w:rPr>
        <w:t>115</w:t>
      </w:r>
      <w:r w:rsidRPr="0034564A">
        <w:rPr>
          <w:b/>
          <w:snapToGrid w:val="0"/>
          <w:spacing w:val="20"/>
          <w:sz w:val="56"/>
          <w:szCs w:val="56"/>
        </w:rPr>
        <w:t>年度</w:t>
      </w:r>
      <w:r w:rsidR="00511690" w:rsidRPr="0034564A">
        <w:rPr>
          <w:b/>
          <w:snapToGrid w:val="0"/>
          <w:spacing w:val="20"/>
          <w:sz w:val="56"/>
          <w:szCs w:val="56"/>
        </w:rPr>
        <w:t>智慧雨林產業創生計畫</w:t>
      </w:r>
    </w:p>
    <w:p w14:paraId="49A36CF8" w14:textId="5429807A" w:rsidR="00CA5DA4" w:rsidRPr="0034564A" w:rsidRDefault="001C5AA5" w:rsidP="00F55321">
      <w:pPr>
        <w:widowControl/>
        <w:snapToGrid w:val="0"/>
        <w:spacing w:before="120" w:after="120" w:line="360" w:lineRule="auto"/>
        <w:jc w:val="center"/>
        <w:rPr>
          <w:b/>
          <w:snapToGrid w:val="0"/>
          <w:spacing w:val="20"/>
          <w:sz w:val="56"/>
          <w:szCs w:val="56"/>
        </w:rPr>
      </w:pPr>
      <w:r w:rsidRPr="0034564A">
        <w:rPr>
          <w:b/>
          <w:sz w:val="56"/>
          <w:szCs w:val="56"/>
        </w:rPr>
        <w:t>示範案</w:t>
      </w:r>
      <w:r w:rsidRPr="0034564A">
        <w:rPr>
          <w:rFonts w:hint="eastAsia"/>
          <w:b/>
          <w:sz w:val="56"/>
          <w:szCs w:val="56"/>
        </w:rPr>
        <w:t>及主題案</w:t>
      </w:r>
      <w:r w:rsidR="00CA5DA4" w:rsidRPr="0034564A">
        <w:rPr>
          <w:b/>
          <w:sz w:val="56"/>
          <w:szCs w:val="56"/>
        </w:rPr>
        <w:t>申請須知</w:t>
      </w:r>
    </w:p>
    <w:p w14:paraId="07118F49" w14:textId="06294BC1" w:rsidR="00511690" w:rsidRPr="0034564A" w:rsidRDefault="001C5AA5" w:rsidP="00F55321">
      <w:pPr>
        <w:widowControl/>
        <w:snapToGrid w:val="0"/>
        <w:spacing w:before="120" w:after="120" w:line="360" w:lineRule="auto"/>
        <w:jc w:val="center"/>
        <w:rPr>
          <w:b/>
          <w:snapToGrid w:val="0"/>
          <w:spacing w:val="20"/>
          <w:sz w:val="56"/>
          <w:szCs w:val="56"/>
        </w:rPr>
      </w:pPr>
      <w:r w:rsidRPr="0034564A">
        <w:rPr>
          <w:rFonts w:hint="eastAsia"/>
          <w:b/>
          <w:snapToGrid w:val="0"/>
          <w:spacing w:val="20"/>
          <w:sz w:val="56"/>
          <w:szCs w:val="56"/>
        </w:rPr>
        <w:t>【</w:t>
      </w:r>
      <w:r w:rsidR="00680DC9" w:rsidRPr="0034564A">
        <w:rPr>
          <w:b/>
          <w:snapToGrid w:val="0"/>
          <w:spacing w:val="20"/>
          <w:sz w:val="56"/>
          <w:szCs w:val="56"/>
        </w:rPr>
        <w:t>智慧</w:t>
      </w:r>
      <w:r w:rsidR="00680DC9" w:rsidRPr="0034564A">
        <w:rPr>
          <w:rFonts w:hint="eastAsia"/>
          <w:b/>
          <w:snapToGrid w:val="0"/>
          <w:spacing w:val="20"/>
          <w:sz w:val="56"/>
          <w:szCs w:val="56"/>
        </w:rPr>
        <w:t>商業服務</w:t>
      </w:r>
      <w:r w:rsidR="00511690" w:rsidRPr="0034564A">
        <w:rPr>
          <w:b/>
          <w:snapToGrid w:val="0"/>
          <w:spacing w:val="20"/>
          <w:sz w:val="56"/>
          <w:szCs w:val="56"/>
        </w:rPr>
        <w:t>領域</w:t>
      </w:r>
      <w:r w:rsidRPr="0034564A">
        <w:rPr>
          <w:rFonts w:hint="eastAsia"/>
          <w:b/>
          <w:snapToGrid w:val="0"/>
          <w:spacing w:val="20"/>
          <w:sz w:val="56"/>
          <w:szCs w:val="56"/>
        </w:rPr>
        <w:t>】</w:t>
      </w:r>
    </w:p>
    <w:bookmarkEnd w:id="0"/>
    <w:p w14:paraId="7B4739C6" w14:textId="43D51F3A" w:rsidR="002E447F" w:rsidRPr="0034564A" w:rsidRDefault="002E447F">
      <w:pPr>
        <w:spacing w:line="240" w:lineRule="auto"/>
        <w:jc w:val="center"/>
        <w:rPr>
          <w:b/>
          <w:sz w:val="52"/>
          <w:szCs w:val="52"/>
        </w:rPr>
      </w:pPr>
    </w:p>
    <w:p w14:paraId="09AF1937" w14:textId="77777777" w:rsidR="00ED4FD5" w:rsidRPr="0034564A" w:rsidRDefault="00ED4FD5" w:rsidP="004409BB">
      <w:pPr>
        <w:spacing w:line="240" w:lineRule="auto"/>
      </w:pPr>
    </w:p>
    <w:p w14:paraId="136652C4" w14:textId="77777777" w:rsidR="00ED4FD5" w:rsidRPr="0034564A" w:rsidRDefault="00ED4FD5" w:rsidP="004409BB">
      <w:pPr>
        <w:spacing w:line="240" w:lineRule="auto"/>
      </w:pPr>
    </w:p>
    <w:p w14:paraId="34D971CD" w14:textId="77777777" w:rsidR="00ED4FD5" w:rsidRPr="0034564A" w:rsidRDefault="00ED4FD5" w:rsidP="004409BB">
      <w:pPr>
        <w:spacing w:line="240" w:lineRule="auto"/>
        <w:rPr>
          <w:b/>
          <w:sz w:val="32"/>
          <w:szCs w:val="32"/>
        </w:rPr>
      </w:pPr>
    </w:p>
    <w:p w14:paraId="14EF9905" w14:textId="77777777" w:rsidR="00ED4FD5" w:rsidRPr="0034564A" w:rsidRDefault="00ED4FD5" w:rsidP="004409BB">
      <w:pPr>
        <w:spacing w:line="240" w:lineRule="auto"/>
        <w:rPr>
          <w:b/>
          <w:sz w:val="32"/>
          <w:szCs w:val="32"/>
        </w:rPr>
      </w:pPr>
    </w:p>
    <w:p w14:paraId="782F9848" w14:textId="2C3379A5" w:rsidR="004409BB" w:rsidRPr="0034564A" w:rsidRDefault="004409BB" w:rsidP="003F2BAE">
      <w:pPr>
        <w:spacing w:line="240" w:lineRule="auto"/>
        <w:ind w:left="1560" w:hangingChars="487" w:hanging="1560"/>
        <w:rPr>
          <w:b/>
          <w:sz w:val="32"/>
          <w:szCs w:val="32"/>
        </w:rPr>
      </w:pPr>
      <w:r w:rsidRPr="0034564A">
        <w:rPr>
          <w:b/>
          <w:sz w:val="32"/>
          <w:szCs w:val="32"/>
        </w:rPr>
        <w:t>主辦單位：</w:t>
      </w:r>
      <w:r w:rsidR="00EC3DCB" w:rsidRPr="0034564A">
        <w:rPr>
          <w:b/>
          <w:sz w:val="32"/>
          <w:szCs w:val="32"/>
        </w:rPr>
        <w:t>經濟部商業發展署</w:t>
      </w:r>
      <w:r w:rsidR="00E168FF" w:rsidRPr="0034564A">
        <w:rPr>
          <w:b/>
          <w:sz w:val="32"/>
          <w:szCs w:val="32"/>
        </w:rPr>
        <w:t>、國家科學及技術委員會</w:t>
      </w:r>
      <w:r w:rsidR="003F2BAE" w:rsidRPr="0034564A">
        <w:rPr>
          <w:rFonts w:hint="eastAsia"/>
          <w:b/>
          <w:sz w:val="32"/>
          <w:szCs w:val="32"/>
        </w:rPr>
        <w:t>、數位發展部數位產業署</w:t>
      </w:r>
    </w:p>
    <w:p w14:paraId="54F208BA" w14:textId="031A9F10" w:rsidR="004409BB" w:rsidRPr="0034564A" w:rsidRDefault="004409BB" w:rsidP="00CB5644">
      <w:pPr>
        <w:spacing w:line="240" w:lineRule="auto"/>
        <w:rPr>
          <w:b/>
          <w:sz w:val="32"/>
          <w:szCs w:val="32"/>
        </w:rPr>
      </w:pPr>
      <w:r w:rsidRPr="0034564A">
        <w:rPr>
          <w:b/>
          <w:sz w:val="32"/>
          <w:szCs w:val="32"/>
        </w:rPr>
        <w:t>執行單位：</w:t>
      </w:r>
      <w:r w:rsidR="001C093F" w:rsidRPr="0034564A">
        <w:rPr>
          <w:b/>
          <w:sz w:val="32"/>
          <w:szCs w:val="32"/>
        </w:rPr>
        <w:t>財團法人</w:t>
      </w:r>
      <w:r w:rsidR="00AF3219" w:rsidRPr="0034564A">
        <w:rPr>
          <w:b/>
          <w:sz w:val="32"/>
          <w:szCs w:val="32"/>
        </w:rPr>
        <w:t>資訊工業策進</w:t>
      </w:r>
      <w:r w:rsidR="00F85482" w:rsidRPr="0034564A">
        <w:rPr>
          <w:b/>
          <w:sz w:val="32"/>
          <w:szCs w:val="32"/>
        </w:rPr>
        <w:t>會</w:t>
      </w:r>
    </w:p>
    <w:p w14:paraId="5F9B7BD0" w14:textId="6B5C5D20" w:rsidR="004409BB" w:rsidRPr="0034564A" w:rsidRDefault="00657F1F" w:rsidP="00A95D16">
      <w:pPr>
        <w:spacing w:line="240" w:lineRule="auto"/>
        <w:jc w:val="center"/>
        <w:rPr>
          <w:b/>
          <w:bCs/>
        </w:rPr>
      </w:pPr>
      <w:r w:rsidRPr="0034564A">
        <w:rPr>
          <w:b/>
          <w:bCs/>
          <w:sz w:val="36"/>
          <w:szCs w:val="36"/>
        </w:rPr>
        <w:t>【</w:t>
      </w:r>
      <w:r w:rsidR="00DB716B" w:rsidRPr="0034564A">
        <w:rPr>
          <w:b/>
          <w:bCs/>
          <w:sz w:val="36"/>
          <w:szCs w:val="36"/>
        </w:rPr>
        <w:t>中華民國</w:t>
      </w:r>
      <w:r w:rsidR="00680DC9" w:rsidRPr="0034564A">
        <w:rPr>
          <w:rFonts w:hint="eastAsia"/>
          <w:b/>
          <w:bCs/>
          <w:sz w:val="36"/>
          <w:szCs w:val="36"/>
        </w:rPr>
        <w:t>1</w:t>
      </w:r>
      <w:r w:rsidR="00680DC9" w:rsidRPr="0034564A">
        <w:rPr>
          <w:b/>
          <w:bCs/>
          <w:sz w:val="36"/>
          <w:szCs w:val="36"/>
        </w:rPr>
        <w:t>14</w:t>
      </w:r>
      <w:r w:rsidRPr="0034564A">
        <w:rPr>
          <w:b/>
          <w:bCs/>
          <w:sz w:val="36"/>
          <w:szCs w:val="36"/>
        </w:rPr>
        <w:t>年</w:t>
      </w:r>
      <w:r w:rsidR="00680DC9" w:rsidRPr="0034564A">
        <w:rPr>
          <w:rFonts w:hint="eastAsia"/>
          <w:b/>
          <w:bCs/>
          <w:sz w:val="36"/>
          <w:szCs w:val="36"/>
        </w:rPr>
        <w:t>1</w:t>
      </w:r>
      <w:r w:rsidR="00D73376" w:rsidRPr="0034564A">
        <w:rPr>
          <w:rFonts w:hint="eastAsia"/>
          <w:b/>
          <w:bCs/>
          <w:sz w:val="36"/>
          <w:szCs w:val="36"/>
        </w:rPr>
        <w:t>1</w:t>
      </w:r>
      <w:r w:rsidRPr="0034564A">
        <w:rPr>
          <w:b/>
          <w:bCs/>
          <w:sz w:val="36"/>
          <w:szCs w:val="36"/>
        </w:rPr>
        <w:t>月</w:t>
      </w:r>
      <w:r w:rsidR="00F95048" w:rsidRPr="0034564A">
        <w:rPr>
          <w:b/>
          <w:bCs/>
          <w:sz w:val="36"/>
          <w:szCs w:val="36"/>
        </w:rPr>
        <w:t>版</w:t>
      </w:r>
      <w:r w:rsidRPr="0034564A">
        <w:rPr>
          <w:b/>
          <w:bCs/>
          <w:sz w:val="36"/>
          <w:szCs w:val="36"/>
        </w:rPr>
        <w:t>】</w:t>
      </w:r>
    </w:p>
    <w:p w14:paraId="6AE9C8A1" w14:textId="77777777" w:rsidR="004409BB" w:rsidRPr="0034564A" w:rsidRDefault="004409BB" w:rsidP="004409BB">
      <w:pPr>
        <w:spacing w:line="240" w:lineRule="auto"/>
        <w:sectPr w:rsidR="004409BB" w:rsidRPr="0034564A" w:rsidSect="001E138B">
          <w:headerReference w:type="default" r:id="rId11"/>
          <w:footerReference w:type="even" r:id="rId12"/>
          <w:footerReference w:type="default" r:id="rId13"/>
          <w:headerReference w:type="first" r:id="rId14"/>
          <w:footerReference w:type="first" r:id="rId15"/>
          <w:pgSz w:w="11906" w:h="16838"/>
          <w:pgMar w:top="1192" w:right="1134" w:bottom="1134" w:left="1418" w:header="568" w:footer="850" w:gutter="0"/>
          <w:cols w:space="425"/>
          <w:docGrid w:type="lines" w:linePitch="381"/>
        </w:sectPr>
      </w:pPr>
    </w:p>
    <w:p w14:paraId="25C2C22C" w14:textId="18F2E5AC" w:rsidR="004409BB" w:rsidRPr="0034564A" w:rsidRDefault="004409BB" w:rsidP="00444DF0">
      <w:pPr>
        <w:snapToGrid w:val="0"/>
        <w:spacing w:line="240" w:lineRule="auto"/>
        <w:jc w:val="center"/>
        <w:rPr>
          <w:b/>
          <w:sz w:val="48"/>
          <w:szCs w:val="48"/>
        </w:rPr>
      </w:pPr>
      <w:r w:rsidRPr="0034564A">
        <w:rPr>
          <w:b/>
          <w:sz w:val="48"/>
          <w:szCs w:val="48"/>
        </w:rPr>
        <w:lastRenderedPageBreak/>
        <w:t>目</w:t>
      </w:r>
      <w:r w:rsidR="00357902" w:rsidRPr="0034564A">
        <w:rPr>
          <w:b/>
          <w:sz w:val="48"/>
          <w:szCs w:val="48"/>
        </w:rPr>
        <w:t xml:space="preserve"> </w:t>
      </w:r>
      <w:r w:rsidRPr="0034564A">
        <w:rPr>
          <w:b/>
          <w:sz w:val="48"/>
          <w:szCs w:val="48"/>
        </w:rPr>
        <w:t>錄</w:t>
      </w:r>
    </w:p>
    <w:p w14:paraId="29563137" w14:textId="2E182AE8" w:rsidR="00467A3C" w:rsidRPr="0034564A" w:rsidRDefault="00787467" w:rsidP="00D017FC">
      <w:pPr>
        <w:pStyle w:val="13"/>
        <w:ind w:left="709" w:hangingChars="253" w:hanging="709"/>
        <w:rPr>
          <w:rFonts w:asciiTheme="minorHAnsi" w:eastAsiaTheme="minorEastAsia" w:hAnsiTheme="minorHAnsi" w:cstheme="minorBidi"/>
          <w:sz w:val="24"/>
          <w:szCs w:val="24"/>
          <w14:ligatures w14:val="standardContextual"/>
        </w:rPr>
      </w:pPr>
      <w:r w:rsidRPr="0034564A">
        <w:fldChar w:fldCharType="begin"/>
      </w:r>
      <w:r w:rsidRPr="0034564A">
        <w:instrText xml:space="preserve"> TOC \o "1-3" \h \z \u </w:instrText>
      </w:r>
      <w:r w:rsidRPr="0034564A">
        <w:fldChar w:fldCharType="separate"/>
      </w:r>
      <w:hyperlink w:anchor="_Toc213136830" w:history="1">
        <w:r w:rsidR="00467A3C" w:rsidRPr="0034564A">
          <w:rPr>
            <w:rStyle w:val="aa"/>
            <w:rFonts w:hint="eastAsia"/>
            <w:color w:val="auto"/>
          </w:rPr>
          <w:t>壹、</w:t>
        </w:r>
        <w:r w:rsidR="00467A3C" w:rsidRPr="0034564A">
          <w:rPr>
            <w:rFonts w:asciiTheme="minorHAnsi" w:eastAsiaTheme="minorEastAsia" w:hAnsiTheme="minorHAnsi" w:cstheme="minorBidi"/>
            <w:sz w:val="24"/>
            <w:szCs w:val="24"/>
            <w14:ligatures w14:val="standardContextual"/>
          </w:rPr>
          <w:tab/>
        </w:r>
        <w:r w:rsidR="00467A3C" w:rsidRPr="0034564A">
          <w:rPr>
            <w:rStyle w:val="aa"/>
            <w:rFonts w:hint="eastAsia"/>
            <w:color w:val="auto"/>
          </w:rPr>
          <w:t>計畫說明</w:t>
        </w:r>
        <w:r w:rsidR="00467A3C" w:rsidRPr="0034564A">
          <w:rPr>
            <w:webHidden/>
          </w:rPr>
          <w:tab/>
        </w:r>
        <w:r w:rsidR="00467A3C" w:rsidRPr="0034564A">
          <w:rPr>
            <w:webHidden/>
          </w:rPr>
          <w:fldChar w:fldCharType="begin"/>
        </w:r>
        <w:r w:rsidR="00467A3C" w:rsidRPr="0034564A">
          <w:rPr>
            <w:webHidden/>
          </w:rPr>
          <w:instrText xml:space="preserve"> PAGEREF _Toc213136830 \h </w:instrText>
        </w:r>
        <w:r w:rsidR="00467A3C" w:rsidRPr="0034564A">
          <w:rPr>
            <w:webHidden/>
          </w:rPr>
        </w:r>
        <w:r w:rsidR="00467A3C" w:rsidRPr="0034564A">
          <w:rPr>
            <w:webHidden/>
          </w:rPr>
          <w:fldChar w:fldCharType="separate"/>
        </w:r>
        <w:r w:rsidR="00333FCA">
          <w:rPr>
            <w:webHidden/>
          </w:rPr>
          <w:t>4</w:t>
        </w:r>
        <w:r w:rsidR="00467A3C" w:rsidRPr="0034564A">
          <w:rPr>
            <w:webHidden/>
          </w:rPr>
          <w:fldChar w:fldCharType="end"/>
        </w:r>
      </w:hyperlink>
    </w:p>
    <w:p w14:paraId="6AAADB14" w14:textId="0ABE4478"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1" w:history="1">
        <w:r w:rsidRPr="0034564A">
          <w:rPr>
            <w:rStyle w:val="aa"/>
            <w:rFonts w:hint="eastAsia"/>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計畫目的</w:t>
        </w:r>
        <w:r w:rsidRPr="0034564A">
          <w:rPr>
            <w:noProof/>
            <w:webHidden/>
          </w:rPr>
          <w:tab/>
        </w:r>
        <w:r w:rsidRPr="0034564A">
          <w:rPr>
            <w:noProof/>
            <w:webHidden/>
          </w:rPr>
          <w:fldChar w:fldCharType="begin"/>
        </w:r>
        <w:r w:rsidRPr="0034564A">
          <w:rPr>
            <w:noProof/>
            <w:webHidden/>
          </w:rPr>
          <w:instrText xml:space="preserve"> PAGEREF _Toc213136831 \h </w:instrText>
        </w:r>
        <w:r w:rsidRPr="0034564A">
          <w:rPr>
            <w:noProof/>
            <w:webHidden/>
          </w:rPr>
        </w:r>
        <w:r w:rsidRPr="0034564A">
          <w:rPr>
            <w:noProof/>
            <w:webHidden/>
          </w:rPr>
          <w:fldChar w:fldCharType="separate"/>
        </w:r>
        <w:r w:rsidR="00333FCA">
          <w:rPr>
            <w:noProof/>
            <w:webHidden/>
          </w:rPr>
          <w:t>4</w:t>
        </w:r>
        <w:r w:rsidRPr="0034564A">
          <w:rPr>
            <w:noProof/>
            <w:webHidden/>
          </w:rPr>
          <w:fldChar w:fldCharType="end"/>
        </w:r>
      </w:hyperlink>
    </w:p>
    <w:p w14:paraId="37A36EC6" w14:textId="2761B43B"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2" w:history="1">
        <w:r w:rsidRPr="0034564A">
          <w:rPr>
            <w:rStyle w:val="aa"/>
            <w:rFonts w:hint="eastAsia"/>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計畫目標</w:t>
        </w:r>
        <w:r w:rsidRPr="0034564A">
          <w:rPr>
            <w:noProof/>
            <w:webHidden/>
          </w:rPr>
          <w:tab/>
        </w:r>
        <w:r w:rsidRPr="0034564A">
          <w:rPr>
            <w:noProof/>
            <w:webHidden/>
          </w:rPr>
          <w:fldChar w:fldCharType="begin"/>
        </w:r>
        <w:r w:rsidRPr="0034564A">
          <w:rPr>
            <w:noProof/>
            <w:webHidden/>
          </w:rPr>
          <w:instrText xml:space="preserve"> PAGEREF _Toc213136832 \h </w:instrText>
        </w:r>
        <w:r w:rsidRPr="0034564A">
          <w:rPr>
            <w:noProof/>
            <w:webHidden/>
          </w:rPr>
        </w:r>
        <w:r w:rsidRPr="0034564A">
          <w:rPr>
            <w:noProof/>
            <w:webHidden/>
          </w:rPr>
          <w:fldChar w:fldCharType="separate"/>
        </w:r>
        <w:r w:rsidR="00333FCA">
          <w:rPr>
            <w:noProof/>
            <w:webHidden/>
          </w:rPr>
          <w:t>4</w:t>
        </w:r>
        <w:r w:rsidRPr="0034564A">
          <w:rPr>
            <w:noProof/>
            <w:webHidden/>
          </w:rPr>
          <w:fldChar w:fldCharType="end"/>
        </w:r>
      </w:hyperlink>
    </w:p>
    <w:p w14:paraId="13DD79F9" w14:textId="7F2D25E6"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3" w:history="1">
        <w:r w:rsidRPr="0034564A">
          <w:rPr>
            <w:rStyle w:val="aa"/>
            <w:rFonts w:hint="eastAsia"/>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計畫依據</w:t>
        </w:r>
        <w:r w:rsidRPr="0034564A">
          <w:rPr>
            <w:noProof/>
            <w:webHidden/>
          </w:rPr>
          <w:tab/>
        </w:r>
        <w:r w:rsidRPr="0034564A">
          <w:rPr>
            <w:noProof/>
            <w:webHidden/>
          </w:rPr>
          <w:fldChar w:fldCharType="begin"/>
        </w:r>
        <w:r w:rsidRPr="0034564A">
          <w:rPr>
            <w:noProof/>
            <w:webHidden/>
          </w:rPr>
          <w:instrText xml:space="preserve"> PAGEREF _Toc213136833 \h </w:instrText>
        </w:r>
        <w:r w:rsidRPr="0034564A">
          <w:rPr>
            <w:noProof/>
            <w:webHidden/>
          </w:rPr>
        </w:r>
        <w:r w:rsidRPr="0034564A">
          <w:rPr>
            <w:noProof/>
            <w:webHidden/>
          </w:rPr>
          <w:fldChar w:fldCharType="separate"/>
        </w:r>
        <w:r w:rsidR="00333FCA">
          <w:rPr>
            <w:noProof/>
            <w:webHidden/>
          </w:rPr>
          <w:t>4</w:t>
        </w:r>
        <w:r w:rsidRPr="0034564A">
          <w:rPr>
            <w:noProof/>
            <w:webHidden/>
          </w:rPr>
          <w:fldChar w:fldCharType="end"/>
        </w:r>
      </w:hyperlink>
    </w:p>
    <w:p w14:paraId="329D0958" w14:textId="4EF801B1"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4" w:history="1">
        <w:r w:rsidRPr="0034564A">
          <w:rPr>
            <w:rStyle w:val="aa"/>
            <w:rFonts w:hint="eastAsia"/>
            <w:noProof/>
            <w:color w:val="auto"/>
          </w:rPr>
          <w:t>四、</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辦理單位</w:t>
        </w:r>
        <w:r w:rsidRPr="0034564A">
          <w:rPr>
            <w:noProof/>
            <w:webHidden/>
          </w:rPr>
          <w:tab/>
        </w:r>
        <w:r w:rsidRPr="0034564A">
          <w:rPr>
            <w:noProof/>
            <w:webHidden/>
          </w:rPr>
          <w:fldChar w:fldCharType="begin"/>
        </w:r>
        <w:r w:rsidRPr="0034564A">
          <w:rPr>
            <w:noProof/>
            <w:webHidden/>
          </w:rPr>
          <w:instrText xml:space="preserve"> PAGEREF _Toc213136834 \h </w:instrText>
        </w:r>
        <w:r w:rsidRPr="0034564A">
          <w:rPr>
            <w:noProof/>
            <w:webHidden/>
          </w:rPr>
        </w:r>
        <w:r w:rsidRPr="0034564A">
          <w:rPr>
            <w:noProof/>
            <w:webHidden/>
          </w:rPr>
          <w:fldChar w:fldCharType="separate"/>
        </w:r>
        <w:r w:rsidR="00333FCA">
          <w:rPr>
            <w:noProof/>
            <w:webHidden/>
          </w:rPr>
          <w:t>4</w:t>
        </w:r>
        <w:r w:rsidRPr="0034564A">
          <w:rPr>
            <w:noProof/>
            <w:webHidden/>
          </w:rPr>
          <w:fldChar w:fldCharType="end"/>
        </w:r>
      </w:hyperlink>
    </w:p>
    <w:p w14:paraId="4D7C3E2C" w14:textId="2918D6A0" w:rsidR="00467A3C" w:rsidRPr="0034564A" w:rsidRDefault="00467A3C" w:rsidP="00D017FC">
      <w:pPr>
        <w:pStyle w:val="13"/>
        <w:ind w:left="709" w:hangingChars="253" w:hanging="709"/>
        <w:rPr>
          <w:rFonts w:asciiTheme="minorHAnsi" w:eastAsiaTheme="minorEastAsia" w:hAnsiTheme="minorHAnsi" w:cstheme="minorBidi"/>
          <w:sz w:val="24"/>
          <w:szCs w:val="24"/>
          <w14:ligatures w14:val="standardContextual"/>
        </w:rPr>
      </w:pPr>
      <w:hyperlink w:anchor="_Toc213136835" w:history="1">
        <w:r w:rsidRPr="0034564A">
          <w:rPr>
            <w:rStyle w:val="aa"/>
            <w:rFonts w:hint="eastAsia"/>
            <w:color w:val="auto"/>
          </w:rPr>
          <w:t>貳、</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申請資格</w:t>
        </w:r>
        <w:r w:rsidRPr="0034564A">
          <w:rPr>
            <w:webHidden/>
          </w:rPr>
          <w:tab/>
        </w:r>
        <w:r w:rsidRPr="0034564A">
          <w:rPr>
            <w:webHidden/>
          </w:rPr>
          <w:fldChar w:fldCharType="begin"/>
        </w:r>
        <w:r w:rsidRPr="0034564A">
          <w:rPr>
            <w:webHidden/>
          </w:rPr>
          <w:instrText xml:space="preserve"> PAGEREF _Toc213136835 \h </w:instrText>
        </w:r>
        <w:r w:rsidRPr="0034564A">
          <w:rPr>
            <w:webHidden/>
          </w:rPr>
        </w:r>
        <w:r w:rsidRPr="0034564A">
          <w:rPr>
            <w:webHidden/>
          </w:rPr>
          <w:fldChar w:fldCharType="separate"/>
        </w:r>
        <w:r w:rsidR="00333FCA">
          <w:rPr>
            <w:webHidden/>
          </w:rPr>
          <w:t>5</w:t>
        </w:r>
        <w:r w:rsidRPr="0034564A">
          <w:rPr>
            <w:webHidden/>
          </w:rPr>
          <w:fldChar w:fldCharType="end"/>
        </w:r>
      </w:hyperlink>
    </w:p>
    <w:p w14:paraId="326A0995" w14:textId="315759F1"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6" w:history="1">
        <w:r w:rsidRPr="0034564A">
          <w:rPr>
            <w:rStyle w:val="aa"/>
            <w:rFonts w:hint="eastAsia"/>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商業服務業者</w:t>
        </w:r>
        <w:r w:rsidRPr="0034564A">
          <w:rPr>
            <w:noProof/>
            <w:webHidden/>
          </w:rPr>
          <w:tab/>
        </w:r>
        <w:r w:rsidRPr="0034564A">
          <w:rPr>
            <w:noProof/>
            <w:webHidden/>
          </w:rPr>
          <w:fldChar w:fldCharType="begin"/>
        </w:r>
        <w:r w:rsidRPr="0034564A">
          <w:rPr>
            <w:noProof/>
            <w:webHidden/>
          </w:rPr>
          <w:instrText xml:space="preserve"> PAGEREF _Toc213136836 \h </w:instrText>
        </w:r>
        <w:r w:rsidRPr="0034564A">
          <w:rPr>
            <w:noProof/>
            <w:webHidden/>
          </w:rPr>
        </w:r>
        <w:r w:rsidRPr="0034564A">
          <w:rPr>
            <w:noProof/>
            <w:webHidden/>
          </w:rPr>
          <w:fldChar w:fldCharType="separate"/>
        </w:r>
        <w:r w:rsidR="00333FCA">
          <w:rPr>
            <w:noProof/>
            <w:webHidden/>
          </w:rPr>
          <w:t>5</w:t>
        </w:r>
        <w:r w:rsidRPr="0034564A">
          <w:rPr>
            <w:noProof/>
            <w:webHidden/>
          </w:rPr>
          <w:fldChar w:fldCharType="end"/>
        </w:r>
      </w:hyperlink>
    </w:p>
    <w:p w14:paraId="28FE6CAD" w14:textId="5F330885"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7" w:history="1">
        <w:r w:rsidRPr="0034564A">
          <w:rPr>
            <w:rStyle w:val="aa"/>
            <w:rFonts w:hint="eastAsia"/>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大專校院</w:t>
        </w:r>
        <w:r w:rsidRPr="0034564A">
          <w:rPr>
            <w:noProof/>
            <w:webHidden/>
          </w:rPr>
          <w:tab/>
        </w:r>
        <w:r w:rsidRPr="0034564A">
          <w:rPr>
            <w:noProof/>
            <w:webHidden/>
          </w:rPr>
          <w:fldChar w:fldCharType="begin"/>
        </w:r>
        <w:r w:rsidRPr="0034564A">
          <w:rPr>
            <w:noProof/>
            <w:webHidden/>
          </w:rPr>
          <w:instrText xml:space="preserve"> PAGEREF _Toc213136837 \h </w:instrText>
        </w:r>
        <w:r w:rsidRPr="0034564A">
          <w:rPr>
            <w:noProof/>
            <w:webHidden/>
          </w:rPr>
        </w:r>
        <w:r w:rsidRPr="0034564A">
          <w:rPr>
            <w:noProof/>
            <w:webHidden/>
          </w:rPr>
          <w:fldChar w:fldCharType="separate"/>
        </w:r>
        <w:r w:rsidR="00333FCA">
          <w:rPr>
            <w:noProof/>
            <w:webHidden/>
          </w:rPr>
          <w:t>7</w:t>
        </w:r>
        <w:r w:rsidRPr="0034564A">
          <w:rPr>
            <w:noProof/>
            <w:webHidden/>
          </w:rPr>
          <w:fldChar w:fldCharType="end"/>
        </w:r>
      </w:hyperlink>
    </w:p>
    <w:p w14:paraId="439BF0A1" w14:textId="399EA971"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38" w:history="1">
        <w:r w:rsidRPr="0034564A">
          <w:rPr>
            <w:rStyle w:val="aa"/>
            <w:rFonts w:hint="eastAsia"/>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資服業者</w:t>
        </w:r>
        <w:r w:rsidRPr="0034564A">
          <w:rPr>
            <w:noProof/>
            <w:webHidden/>
          </w:rPr>
          <w:tab/>
        </w:r>
        <w:r w:rsidRPr="0034564A">
          <w:rPr>
            <w:noProof/>
            <w:webHidden/>
          </w:rPr>
          <w:fldChar w:fldCharType="begin"/>
        </w:r>
        <w:r w:rsidRPr="0034564A">
          <w:rPr>
            <w:noProof/>
            <w:webHidden/>
          </w:rPr>
          <w:instrText xml:space="preserve"> PAGEREF _Toc213136838 \h </w:instrText>
        </w:r>
        <w:r w:rsidRPr="0034564A">
          <w:rPr>
            <w:noProof/>
            <w:webHidden/>
          </w:rPr>
        </w:r>
        <w:r w:rsidRPr="0034564A">
          <w:rPr>
            <w:noProof/>
            <w:webHidden/>
          </w:rPr>
          <w:fldChar w:fldCharType="separate"/>
        </w:r>
        <w:r w:rsidR="00333FCA">
          <w:rPr>
            <w:noProof/>
            <w:webHidden/>
          </w:rPr>
          <w:t>8</w:t>
        </w:r>
        <w:r w:rsidRPr="0034564A">
          <w:rPr>
            <w:noProof/>
            <w:webHidden/>
          </w:rPr>
          <w:fldChar w:fldCharType="end"/>
        </w:r>
      </w:hyperlink>
    </w:p>
    <w:p w14:paraId="506B2AC7" w14:textId="58811011" w:rsidR="00467A3C" w:rsidRPr="0034564A" w:rsidRDefault="00467A3C" w:rsidP="00D017FC">
      <w:pPr>
        <w:pStyle w:val="13"/>
        <w:ind w:left="709" w:hangingChars="253" w:hanging="709"/>
        <w:rPr>
          <w:rFonts w:asciiTheme="minorHAnsi" w:eastAsiaTheme="minorEastAsia" w:hAnsiTheme="minorHAnsi" w:cstheme="minorBidi"/>
          <w:sz w:val="24"/>
          <w:szCs w:val="24"/>
          <w14:ligatures w14:val="standardContextual"/>
        </w:rPr>
      </w:pPr>
      <w:hyperlink w:anchor="_Toc213136839" w:history="1">
        <w:r w:rsidRPr="0034564A">
          <w:rPr>
            <w:rStyle w:val="aa"/>
            <w:rFonts w:hint="eastAsia"/>
            <w:color w:val="auto"/>
          </w:rPr>
          <w:t>參、</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補助範疇</w:t>
        </w:r>
        <w:r w:rsidRPr="0034564A">
          <w:rPr>
            <w:webHidden/>
          </w:rPr>
          <w:tab/>
        </w:r>
        <w:r w:rsidRPr="0034564A">
          <w:rPr>
            <w:webHidden/>
          </w:rPr>
          <w:fldChar w:fldCharType="begin"/>
        </w:r>
        <w:r w:rsidRPr="0034564A">
          <w:rPr>
            <w:webHidden/>
          </w:rPr>
          <w:instrText xml:space="preserve"> PAGEREF _Toc213136839 \h </w:instrText>
        </w:r>
        <w:r w:rsidRPr="0034564A">
          <w:rPr>
            <w:webHidden/>
          </w:rPr>
        </w:r>
        <w:r w:rsidRPr="0034564A">
          <w:rPr>
            <w:webHidden/>
          </w:rPr>
          <w:fldChar w:fldCharType="separate"/>
        </w:r>
        <w:r w:rsidR="00333FCA">
          <w:rPr>
            <w:webHidden/>
          </w:rPr>
          <w:t>9</w:t>
        </w:r>
        <w:r w:rsidRPr="0034564A">
          <w:rPr>
            <w:webHidden/>
          </w:rPr>
          <w:fldChar w:fldCharType="end"/>
        </w:r>
      </w:hyperlink>
    </w:p>
    <w:p w14:paraId="3A54E96A" w14:textId="71AC6991"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0" w:history="1">
        <w:r w:rsidRPr="0034564A">
          <w:rPr>
            <w:rStyle w:val="aa"/>
            <w:rFonts w:hint="eastAsia"/>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計畫重點</w:t>
        </w:r>
        <w:r w:rsidRPr="0034564A">
          <w:rPr>
            <w:noProof/>
            <w:webHidden/>
          </w:rPr>
          <w:tab/>
        </w:r>
        <w:r w:rsidRPr="0034564A">
          <w:rPr>
            <w:noProof/>
            <w:webHidden/>
          </w:rPr>
          <w:fldChar w:fldCharType="begin"/>
        </w:r>
        <w:r w:rsidRPr="0034564A">
          <w:rPr>
            <w:noProof/>
            <w:webHidden/>
          </w:rPr>
          <w:instrText xml:space="preserve"> PAGEREF _Toc213136840 \h </w:instrText>
        </w:r>
        <w:r w:rsidRPr="0034564A">
          <w:rPr>
            <w:noProof/>
            <w:webHidden/>
          </w:rPr>
        </w:r>
        <w:r w:rsidRPr="0034564A">
          <w:rPr>
            <w:noProof/>
            <w:webHidden/>
          </w:rPr>
          <w:fldChar w:fldCharType="separate"/>
        </w:r>
        <w:r w:rsidR="00333FCA">
          <w:rPr>
            <w:noProof/>
            <w:webHidden/>
          </w:rPr>
          <w:t>9</w:t>
        </w:r>
        <w:r w:rsidRPr="0034564A">
          <w:rPr>
            <w:noProof/>
            <w:webHidden/>
          </w:rPr>
          <w:fldChar w:fldCharType="end"/>
        </w:r>
      </w:hyperlink>
    </w:p>
    <w:p w14:paraId="668B482B" w14:textId="7E03DB3A"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1" w:history="1">
        <w:r w:rsidRPr="0034564A">
          <w:rPr>
            <w:rStyle w:val="aa"/>
            <w:rFonts w:hint="eastAsia"/>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提案類別</w:t>
        </w:r>
        <w:r w:rsidRPr="0034564A">
          <w:rPr>
            <w:noProof/>
            <w:webHidden/>
          </w:rPr>
          <w:tab/>
        </w:r>
        <w:r w:rsidRPr="0034564A">
          <w:rPr>
            <w:noProof/>
            <w:webHidden/>
          </w:rPr>
          <w:fldChar w:fldCharType="begin"/>
        </w:r>
        <w:r w:rsidRPr="0034564A">
          <w:rPr>
            <w:noProof/>
            <w:webHidden/>
          </w:rPr>
          <w:instrText xml:space="preserve"> PAGEREF _Toc213136841 \h </w:instrText>
        </w:r>
        <w:r w:rsidRPr="0034564A">
          <w:rPr>
            <w:noProof/>
            <w:webHidden/>
          </w:rPr>
        </w:r>
        <w:r w:rsidRPr="0034564A">
          <w:rPr>
            <w:noProof/>
            <w:webHidden/>
          </w:rPr>
          <w:fldChar w:fldCharType="separate"/>
        </w:r>
        <w:r w:rsidR="00333FCA">
          <w:rPr>
            <w:noProof/>
            <w:webHidden/>
          </w:rPr>
          <w:t>9</w:t>
        </w:r>
        <w:r w:rsidRPr="0034564A">
          <w:rPr>
            <w:noProof/>
            <w:webHidden/>
          </w:rPr>
          <w:fldChar w:fldCharType="end"/>
        </w:r>
      </w:hyperlink>
    </w:p>
    <w:p w14:paraId="085C9076" w14:textId="559BF5B7"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2" w:history="1">
        <w:r w:rsidRPr="0034564A">
          <w:rPr>
            <w:rStyle w:val="aa"/>
            <w:rFonts w:hint="eastAsia"/>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補助經費說明</w:t>
        </w:r>
        <w:r w:rsidRPr="0034564A">
          <w:rPr>
            <w:noProof/>
            <w:webHidden/>
          </w:rPr>
          <w:tab/>
        </w:r>
        <w:r w:rsidRPr="0034564A">
          <w:rPr>
            <w:noProof/>
            <w:webHidden/>
          </w:rPr>
          <w:fldChar w:fldCharType="begin"/>
        </w:r>
        <w:r w:rsidRPr="0034564A">
          <w:rPr>
            <w:noProof/>
            <w:webHidden/>
          </w:rPr>
          <w:instrText xml:space="preserve"> PAGEREF _Toc213136842 \h </w:instrText>
        </w:r>
        <w:r w:rsidRPr="0034564A">
          <w:rPr>
            <w:noProof/>
            <w:webHidden/>
          </w:rPr>
        </w:r>
        <w:r w:rsidRPr="0034564A">
          <w:rPr>
            <w:noProof/>
            <w:webHidden/>
          </w:rPr>
          <w:fldChar w:fldCharType="separate"/>
        </w:r>
        <w:r w:rsidR="00333FCA">
          <w:rPr>
            <w:noProof/>
            <w:webHidden/>
          </w:rPr>
          <w:t>16</w:t>
        </w:r>
        <w:r w:rsidRPr="0034564A">
          <w:rPr>
            <w:noProof/>
            <w:webHidden/>
          </w:rPr>
          <w:fldChar w:fldCharType="end"/>
        </w:r>
      </w:hyperlink>
    </w:p>
    <w:p w14:paraId="621EB57D" w14:textId="1A811A4F" w:rsidR="00467A3C" w:rsidRPr="0034564A" w:rsidRDefault="00467A3C" w:rsidP="00D017FC">
      <w:pPr>
        <w:pStyle w:val="13"/>
        <w:ind w:left="709" w:hangingChars="253" w:hanging="709"/>
        <w:rPr>
          <w:rFonts w:asciiTheme="minorHAnsi" w:eastAsiaTheme="minorEastAsia" w:hAnsiTheme="minorHAnsi" w:cstheme="minorBidi"/>
          <w:sz w:val="24"/>
          <w:szCs w:val="24"/>
          <w14:ligatures w14:val="standardContextual"/>
        </w:rPr>
      </w:pPr>
      <w:hyperlink w:anchor="_Toc213136843" w:history="1">
        <w:r w:rsidRPr="0034564A">
          <w:rPr>
            <w:rStyle w:val="aa"/>
            <w:rFonts w:hint="eastAsia"/>
            <w:color w:val="auto"/>
          </w:rPr>
          <w:t>肆、</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計畫申請與審查</w:t>
        </w:r>
        <w:r w:rsidRPr="0034564A">
          <w:rPr>
            <w:webHidden/>
          </w:rPr>
          <w:tab/>
        </w:r>
        <w:r w:rsidRPr="0034564A">
          <w:rPr>
            <w:webHidden/>
          </w:rPr>
          <w:fldChar w:fldCharType="begin"/>
        </w:r>
        <w:r w:rsidRPr="0034564A">
          <w:rPr>
            <w:webHidden/>
          </w:rPr>
          <w:instrText xml:space="preserve"> PAGEREF _Toc213136843 \h </w:instrText>
        </w:r>
        <w:r w:rsidRPr="0034564A">
          <w:rPr>
            <w:webHidden/>
          </w:rPr>
        </w:r>
        <w:r w:rsidRPr="0034564A">
          <w:rPr>
            <w:webHidden/>
          </w:rPr>
          <w:fldChar w:fldCharType="separate"/>
        </w:r>
        <w:r w:rsidR="00333FCA">
          <w:rPr>
            <w:webHidden/>
          </w:rPr>
          <w:t>18</w:t>
        </w:r>
        <w:r w:rsidRPr="0034564A">
          <w:rPr>
            <w:webHidden/>
          </w:rPr>
          <w:fldChar w:fldCharType="end"/>
        </w:r>
      </w:hyperlink>
    </w:p>
    <w:p w14:paraId="4F256635" w14:textId="1C682344"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4" w:history="1">
        <w:r w:rsidRPr="0034564A">
          <w:rPr>
            <w:rStyle w:val="aa"/>
            <w:rFonts w:hint="eastAsia"/>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計畫申請時間</w:t>
        </w:r>
        <w:r w:rsidRPr="0034564A">
          <w:rPr>
            <w:noProof/>
            <w:webHidden/>
          </w:rPr>
          <w:tab/>
        </w:r>
        <w:r w:rsidRPr="0034564A">
          <w:rPr>
            <w:noProof/>
            <w:webHidden/>
          </w:rPr>
          <w:fldChar w:fldCharType="begin"/>
        </w:r>
        <w:r w:rsidRPr="0034564A">
          <w:rPr>
            <w:noProof/>
            <w:webHidden/>
          </w:rPr>
          <w:instrText xml:space="preserve"> PAGEREF _Toc213136844 \h </w:instrText>
        </w:r>
        <w:r w:rsidRPr="0034564A">
          <w:rPr>
            <w:noProof/>
            <w:webHidden/>
          </w:rPr>
        </w:r>
        <w:r w:rsidRPr="0034564A">
          <w:rPr>
            <w:noProof/>
            <w:webHidden/>
          </w:rPr>
          <w:fldChar w:fldCharType="separate"/>
        </w:r>
        <w:r w:rsidR="00333FCA">
          <w:rPr>
            <w:noProof/>
            <w:webHidden/>
          </w:rPr>
          <w:t>18</w:t>
        </w:r>
        <w:r w:rsidRPr="0034564A">
          <w:rPr>
            <w:noProof/>
            <w:webHidden/>
          </w:rPr>
          <w:fldChar w:fldCharType="end"/>
        </w:r>
      </w:hyperlink>
    </w:p>
    <w:p w14:paraId="68CEEB60" w14:textId="24DCC520"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5" w:history="1">
        <w:r w:rsidRPr="0034564A">
          <w:rPr>
            <w:rStyle w:val="aa"/>
            <w:rFonts w:hint="eastAsia"/>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計畫執行時間</w:t>
        </w:r>
        <w:r w:rsidRPr="0034564A">
          <w:rPr>
            <w:noProof/>
            <w:webHidden/>
          </w:rPr>
          <w:tab/>
        </w:r>
        <w:r w:rsidRPr="0034564A">
          <w:rPr>
            <w:noProof/>
            <w:webHidden/>
          </w:rPr>
          <w:fldChar w:fldCharType="begin"/>
        </w:r>
        <w:r w:rsidRPr="0034564A">
          <w:rPr>
            <w:noProof/>
            <w:webHidden/>
          </w:rPr>
          <w:instrText xml:space="preserve"> PAGEREF _Toc213136845 \h </w:instrText>
        </w:r>
        <w:r w:rsidRPr="0034564A">
          <w:rPr>
            <w:noProof/>
            <w:webHidden/>
          </w:rPr>
        </w:r>
        <w:r w:rsidRPr="0034564A">
          <w:rPr>
            <w:noProof/>
            <w:webHidden/>
          </w:rPr>
          <w:fldChar w:fldCharType="separate"/>
        </w:r>
        <w:r w:rsidR="00333FCA">
          <w:rPr>
            <w:noProof/>
            <w:webHidden/>
          </w:rPr>
          <w:t>18</w:t>
        </w:r>
        <w:r w:rsidRPr="0034564A">
          <w:rPr>
            <w:noProof/>
            <w:webHidden/>
          </w:rPr>
          <w:fldChar w:fldCharType="end"/>
        </w:r>
      </w:hyperlink>
    </w:p>
    <w:p w14:paraId="65289FD5" w14:textId="777FD3E7"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6" w:history="1">
        <w:r w:rsidRPr="0034564A">
          <w:rPr>
            <w:rStyle w:val="aa"/>
            <w:rFonts w:hint="eastAsia"/>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計畫申請說明</w:t>
        </w:r>
        <w:r w:rsidRPr="0034564A">
          <w:rPr>
            <w:noProof/>
            <w:webHidden/>
          </w:rPr>
          <w:tab/>
        </w:r>
        <w:r w:rsidRPr="0034564A">
          <w:rPr>
            <w:noProof/>
            <w:webHidden/>
          </w:rPr>
          <w:fldChar w:fldCharType="begin"/>
        </w:r>
        <w:r w:rsidRPr="0034564A">
          <w:rPr>
            <w:noProof/>
            <w:webHidden/>
          </w:rPr>
          <w:instrText xml:space="preserve"> PAGEREF _Toc213136846 \h </w:instrText>
        </w:r>
        <w:r w:rsidRPr="0034564A">
          <w:rPr>
            <w:noProof/>
            <w:webHidden/>
          </w:rPr>
        </w:r>
        <w:r w:rsidRPr="0034564A">
          <w:rPr>
            <w:noProof/>
            <w:webHidden/>
          </w:rPr>
          <w:fldChar w:fldCharType="separate"/>
        </w:r>
        <w:r w:rsidR="00333FCA">
          <w:rPr>
            <w:noProof/>
            <w:webHidden/>
          </w:rPr>
          <w:t>18</w:t>
        </w:r>
        <w:r w:rsidRPr="0034564A">
          <w:rPr>
            <w:noProof/>
            <w:webHidden/>
          </w:rPr>
          <w:fldChar w:fldCharType="end"/>
        </w:r>
      </w:hyperlink>
    </w:p>
    <w:p w14:paraId="6288A60A" w14:textId="28CAEC7B"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7" w:history="1">
        <w:r w:rsidRPr="0034564A">
          <w:rPr>
            <w:rStyle w:val="aa"/>
            <w:rFonts w:hint="eastAsia"/>
            <w:noProof/>
            <w:color w:val="auto"/>
          </w:rPr>
          <w:t>四、</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計畫申請流程</w:t>
        </w:r>
        <w:r w:rsidRPr="0034564A">
          <w:rPr>
            <w:noProof/>
            <w:webHidden/>
          </w:rPr>
          <w:tab/>
        </w:r>
        <w:r w:rsidRPr="0034564A">
          <w:rPr>
            <w:noProof/>
            <w:webHidden/>
          </w:rPr>
          <w:fldChar w:fldCharType="begin"/>
        </w:r>
        <w:r w:rsidRPr="0034564A">
          <w:rPr>
            <w:noProof/>
            <w:webHidden/>
          </w:rPr>
          <w:instrText xml:space="preserve"> PAGEREF _Toc213136847 \h </w:instrText>
        </w:r>
        <w:r w:rsidRPr="0034564A">
          <w:rPr>
            <w:noProof/>
            <w:webHidden/>
          </w:rPr>
        </w:r>
        <w:r w:rsidRPr="0034564A">
          <w:rPr>
            <w:noProof/>
            <w:webHidden/>
          </w:rPr>
          <w:fldChar w:fldCharType="separate"/>
        </w:r>
        <w:r w:rsidR="00333FCA">
          <w:rPr>
            <w:noProof/>
            <w:webHidden/>
          </w:rPr>
          <w:t>19</w:t>
        </w:r>
        <w:r w:rsidRPr="0034564A">
          <w:rPr>
            <w:noProof/>
            <w:webHidden/>
          </w:rPr>
          <w:fldChar w:fldCharType="end"/>
        </w:r>
      </w:hyperlink>
    </w:p>
    <w:p w14:paraId="2F56AA8C" w14:textId="02A9BDCA"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8" w:history="1">
        <w:r w:rsidRPr="0034564A">
          <w:rPr>
            <w:rStyle w:val="aa"/>
            <w:rFonts w:hint="eastAsia"/>
            <w:noProof/>
            <w:color w:val="auto"/>
          </w:rPr>
          <w:t>五、</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計畫申請文件</w:t>
        </w:r>
        <w:r w:rsidRPr="0034564A">
          <w:rPr>
            <w:noProof/>
            <w:webHidden/>
          </w:rPr>
          <w:tab/>
        </w:r>
        <w:r w:rsidRPr="0034564A">
          <w:rPr>
            <w:noProof/>
            <w:webHidden/>
          </w:rPr>
          <w:fldChar w:fldCharType="begin"/>
        </w:r>
        <w:r w:rsidRPr="0034564A">
          <w:rPr>
            <w:noProof/>
            <w:webHidden/>
          </w:rPr>
          <w:instrText xml:space="preserve"> PAGEREF _Toc213136848 \h </w:instrText>
        </w:r>
        <w:r w:rsidRPr="0034564A">
          <w:rPr>
            <w:noProof/>
            <w:webHidden/>
          </w:rPr>
        </w:r>
        <w:r w:rsidRPr="0034564A">
          <w:rPr>
            <w:noProof/>
            <w:webHidden/>
          </w:rPr>
          <w:fldChar w:fldCharType="separate"/>
        </w:r>
        <w:r w:rsidR="00333FCA">
          <w:rPr>
            <w:noProof/>
            <w:webHidden/>
          </w:rPr>
          <w:t>19</w:t>
        </w:r>
        <w:r w:rsidRPr="0034564A">
          <w:rPr>
            <w:noProof/>
            <w:webHidden/>
          </w:rPr>
          <w:fldChar w:fldCharType="end"/>
        </w:r>
      </w:hyperlink>
    </w:p>
    <w:p w14:paraId="2AD97954" w14:textId="47D52AA9"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49" w:history="1">
        <w:r w:rsidRPr="0034564A">
          <w:rPr>
            <w:rStyle w:val="aa"/>
            <w:rFonts w:hint="eastAsia"/>
            <w:noProof/>
            <w:color w:val="auto"/>
          </w:rPr>
          <w:t>六、</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計畫審查項目</w:t>
        </w:r>
        <w:r w:rsidRPr="0034564A">
          <w:rPr>
            <w:noProof/>
            <w:webHidden/>
          </w:rPr>
          <w:tab/>
        </w:r>
        <w:r w:rsidRPr="0034564A">
          <w:rPr>
            <w:noProof/>
            <w:webHidden/>
          </w:rPr>
          <w:fldChar w:fldCharType="begin"/>
        </w:r>
        <w:r w:rsidRPr="0034564A">
          <w:rPr>
            <w:noProof/>
            <w:webHidden/>
          </w:rPr>
          <w:instrText xml:space="preserve"> PAGEREF _Toc213136849 \h </w:instrText>
        </w:r>
        <w:r w:rsidRPr="0034564A">
          <w:rPr>
            <w:noProof/>
            <w:webHidden/>
          </w:rPr>
        </w:r>
        <w:r w:rsidRPr="0034564A">
          <w:rPr>
            <w:noProof/>
            <w:webHidden/>
          </w:rPr>
          <w:fldChar w:fldCharType="separate"/>
        </w:r>
        <w:r w:rsidR="00333FCA">
          <w:rPr>
            <w:noProof/>
            <w:webHidden/>
          </w:rPr>
          <w:t>21</w:t>
        </w:r>
        <w:r w:rsidRPr="0034564A">
          <w:rPr>
            <w:noProof/>
            <w:webHidden/>
          </w:rPr>
          <w:fldChar w:fldCharType="end"/>
        </w:r>
      </w:hyperlink>
    </w:p>
    <w:p w14:paraId="74105564" w14:textId="413868FE" w:rsidR="00467A3C" w:rsidRPr="0034564A" w:rsidRDefault="00467A3C" w:rsidP="00467A3C">
      <w:pPr>
        <w:pStyle w:val="13"/>
        <w:rPr>
          <w:rFonts w:asciiTheme="minorHAnsi" w:eastAsiaTheme="minorEastAsia" w:hAnsiTheme="minorHAnsi" w:cstheme="minorBidi"/>
          <w:sz w:val="24"/>
          <w:szCs w:val="24"/>
          <w14:ligatures w14:val="standardContextual"/>
        </w:rPr>
      </w:pPr>
      <w:hyperlink w:anchor="_Toc213136850" w:history="1">
        <w:r w:rsidRPr="0034564A">
          <w:rPr>
            <w:rStyle w:val="aa"/>
            <w:rFonts w:hint="eastAsia"/>
            <w:color w:val="auto"/>
          </w:rPr>
          <w:t>伍、</w:t>
        </w:r>
        <w:r w:rsidRPr="0034564A">
          <w:rPr>
            <w:rStyle w:val="aa"/>
            <w:rFonts w:hint="eastAsia"/>
            <w:color w:val="auto"/>
          </w:rPr>
          <w:t xml:space="preserve"> </w:t>
        </w:r>
        <w:r w:rsidRPr="0034564A">
          <w:rPr>
            <w:rStyle w:val="aa"/>
            <w:rFonts w:hint="eastAsia"/>
            <w:color w:val="auto"/>
          </w:rPr>
          <w:t>計畫執行與經費撥款</w:t>
        </w:r>
        <w:r w:rsidRPr="0034564A">
          <w:rPr>
            <w:webHidden/>
          </w:rPr>
          <w:tab/>
        </w:r>
        <w:r w:rsidRPr="0034564A">
          <w:rPr>
            <w:webHidden/>
          </w:rPr>
          <w:fldChar w:fldCharType="begin"/>
        </w:r>
        <w:r w:rsidRPr="0034564A">
          <w:rPr>
            <w:webHidden/>
          </w:rPr>
          <w:instrText xml:space="preserve"> PAGEREF _Toc213136850 \h </w:instrText>
        </w:r>
        <w:r w:rsidRPr="0034564A">
          <w:rPr>
            <w:webHidden/>
          </w:rPr>
        </w:r>
        <w:r w:rsidRPr="0034564A">
          <w:rPr>
            <w:webHidden/>
          </w:rPr>
          <w:fldChar w:fldCharType="separate"/>
        </w:r>
        <w:r w:rsidR="00333FCA">
          <w:rPr>
            <w:webHidden/>
          </w:rPr>
          <w:t>23</w:t>
        </w:r>
        <w:r w:rsidRPr="0034564A">
          <w:rPr>
            <w:webHidden/>
          </w:rPr>
          <w:fldChar w:fldCharType="end"/>
        </w:r>
      </w:hyperlink>
    </w:p>
    <w:p w14:paraId="31A8E147" w14:textId="7C5DFFB7"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51" w:history="1">
        <w:r w:rsidRPr="0034564A">
          <w:rPr>
            <w:rStyle w:val="aa"/>
            <w:rFonts w:hint="eastAsia"/>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計畫核定</w:t>
        </w:r>
        <w:r w:rsidRPr="0034564A">
          <w:rPr>
            <w:noProof/>
            <w:webHidden/>
          </w:rPr>
          <w:tab/>
        </w:r>
        <w:r w:rsidRPr="0034564A">
          <w:rPr>
            <w:noProof/>
            <w:webHidden/>
          </w:rPr>
          <w:fldChar w:fldCharType="begin"/>
        </w:r>
        <w:r w:rsidRPr="0034564A">
          <w:rPr>
            <w:noProof/>
            <w:webHidden/>
          </w:rPr>
          <w:instrText xml:space="preserve"> PAGEREF _Toc213136851 \h </w:instrText>
        </w:r>
        <w:r w:rsidRPr="0034564A">
          <w:rPr>
            <w:noProof/>
            <w:webHidden/>
          </w:rPr>
        </w:r>
        <w:r w:rsidRPr="0034564A">
          <w:rPr>
            <w:noProof/>
            <w:webHidden/>
          </w:rPr>
          <w:fldChar w:fldCharType="separate"/>
        </w:r>
        <w:r w:rsidR="00333FCA">
          <w:rPr>
            <w:noProof/>
            <w:webHidden/>
          </w:rPr>
          <w:t>23</w:t>
        </w:r>
        <w:r w:rsidRPr="0034564A">
          <w:rPr>
            <w:noProof/>
            <w:webHidden/>
          </w:rPr>
          <w:fldChar w:fldCharType="end"/>
        </w:r>
      </w:hyperlink>
    </w:p>
    <w:p w14:paraId="36D735B0" w14:textId="42567C1F"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52" w:history="1">
        <w:r w:rsidRPr="0034564A">
          <w:rPr>
            <w:rStyle w:val="aa"/>
            <w:rFonts w:hint="eastAsia"/>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進度審查</w:t>
        </w:r>
        <w:r w:rsidRPr="0034564A">
          <w:rPr>
            <w:noProof/>
            <w:webHidden/>
          </w:rPr>
          <w:tab/>
        </w:r>
        <w:r w:rsidRPr="0034564A">
          <w:rPr>
            <w:noProof/>
            <w:webHidden/>
          </w:rPr>
          <w:fldChar w:fldCharType="begin"/>
        </w:r>
        <w:r w:rsidRPr="0034564A">
          <w:rPr>
            <w:noProof/>
            <w:webHidden/>
          </w:rPr>
          <w:instrText xml:space="preserve"> PAGEREF _Toc213136852 \h </w:instrText>
        </w:r>
        <w:r w:rsidRPr="0034564A">
          <w:rPr>
            <w:noProof/>
            <w:webHidden/>
          </w:rPr>
        </w:r>
        <w:r w:rsidRPr="0034564A">
          <w:rPr>
            <w:noProof/>
            <w:webHidden/>
          </w:rPr>
          <w:fldChar w:fldCharType="separate"/>
        </w:r>
        <w:r w:rsidR="00333FCA">
          <w:rPr>
            <w:noProof/>
            <w:webHidden/>
          </w:rPr>
          <w:t>24</w:t>
        </w:r>
        <w:r w:rsidRPr="0034564A">
          <w:rPr>
            <w:noProof/>
            <w:webHidden/>
          </w:rPr>
          <w:fldChar w:fldCharType="end"/>
        </w:r>
      </w:hyperlink>
    </w:p>
    <w:p w14:paraId="7933730E" w14:textId="7B96E32D"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53" w:history="1">
        <w:r w:rsidRPr="0034564A">
          <w:rPr>
            <w:rStyle w:val="aa"/>
            <w:rFonts w:hint="eastAsia"/>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經費撥款</w:t>
        </w:r>
        <w:r w:rsidRPr="0034564A">
          <w:rPr>
            <w:noProof/>
            <w:webHidden/>
          </w:rPr>
          <w:tab/>
        </w:r>
        <w:r w:rsidRPr="0034564A">
          <w:rPr>
            <w:noProof/>
            <w:webHidden/>
          </w:rPr>
          <w:fldChar w:fldCharType="begin"/>
        </w:r>
        <w:r w:rsidRPr="0034564A">
          <w:rPr>
            <w:noProof/>
            <w:webHidden/>
          </w:rPr>
          <w:instrText xml:space="preserve"> PAGEREF _Toc213136853 \h </w:instrText>
        </w:r>
        <w:r w:rsidRPr="0034564A">
          <w:rPr>
            <w:noProof/>
            <w:webHidden/>
          </w:rPr>
        </w:r>
        <w:r w:rsidRPr="0034564A">
          <w:rPr>
            <w:noProof/>
            <w:webHidden/>
          </w:rPr>
          <w:fldChar w:fldCharType="separate"/>
        </w:r>
        <w:r w:rsidR="00333FCA">
          <w:rPr>
            <w:noProof/>
            <w:webHidden/>
          </w:rPr>
          <w:t>24</w:t>
        </w:r>
        <w:r w:rsidRPr="0034564A">
          <w:rPr>
            <w:noProof/>
            <w:webHidden/>
          </w:rPr>
          <w:fldChar w:fldCharType="end"/>
        </w:r>
      </w:hyperlink>
    </w:p>
    <w:p w14:paraId="45D1E349" w14:textId="2AA29EA1" w:rsidR="00467A3C" w:rsidRPr="0034564A" w:rsidRDefault="00467A3C">
      <w:pPr>
        <w:pStyle w:val="23"/>
        <w:rPr>
          <w:rFonts w:asciiTheme="minorHAnsi" w:eastAsiaTheme="minorEastAsia" w:hAnsiTheme="minorHAnsi" w:cstheme="minorBidi"/>
          <w:noProof/>
          <w:sz w:val="24"/>
          <w:szCs w:val="24"/>
          <w14:ligatures w14:val="standardContextual"/>
        </w:rPr>
      </w:pPr>
      <w:hyperlink w:anchor="_Toc213136854" w:history="1">
        <w:r w:rsidRPr="0034564A">
          <w:rPr>
            <w:rStyle w:val="aa"/>
            <w:rFonts w:hint="eastAsia"/>
            <w:noProof/>
            <w:color w:val="auto"/>
          </w:rPr>
          <w:t>四、</w:t>
        </w:r>
        <w:r w:rsidRPr="0034564A">
          <w:rPr>
            <w:rFonts w:asciiTheme="minorHAnsi" w:eastAsiaTheme="minorEastAsia" w:hAnsiTheme="minorHAnsi" w:cstheme="minorBidi"/>
            <w:noProof/>
            <w:sz w:val="24"/>
            <w:szCs w:val="24"/>
            <w14:ligatures w14:val="standardContextual"/>
          </w:rPr>
          <w:tab/>
        </w:r>
        <w:r w:rsidRPr="0034564A">
          <w:rPr>
            <w:rStyle w:val="aa"/>
            <w:rFonts w:hint="eastAsia"/>
            <w:noProof/>
            <w:color w:val="auto"/>
          </w:rPr>
          <w:t>經費查核與核銷</w:t>
        </w:r>
        <w:r w:rsidRPr="0034564A">
          <w:rPr>
            <w:noProof/>
            <w:webHidden/>
          </w:rPr>
          <w:tab/>
        </w:r>
        <w:r w:rsidRPr="0034564A">
          <w:rPr>
            <w:noProof/>
            <w:webHidden/>
          </w:rPr>
          <w:fldChar w:fldCharType="begin"/>
        </w:r>
        <w:r w:rsidRPr="0034564A">
          <w:rPr>
            <w:noProof/>
            <w:webHidden/>
          </w:rPr>
          <w:instrText xml:space="preserve"> PAGEREF _Toc213136854 \h </w:instrText>
        </w:r>
        <w:r w:rsidRPr="0034564A">
          <w:rPr>
            <w:noProof/>
            <w:webHidden/>
          </w:rPr>
        </w:r>
        <w:r w:rsidRPr="0034564A">
          <w:rPr>
            <w:noProof/>
            <w:webHidden/>
          </w:rPr>
          <w:fldChar w:fldCharType="separate"/>
        </w:r>
        <w:r w:rsidR="00333FCA">
          <w:rPr>
            <w:noProof/>
            <w:webHidden/>
          </w:rPr>
          <w:t>27</w:t>
        </w:r>
        <w:r w:rsidRPr="0034564A">
          <w:rPr>
            <w:noProof/>
            <w:webHidden/>
          </w:rPr>
          <w:fldChar w:fldCharType="end"/>
        </w:r>
      </w:hyperlink>
    </w:p>
    <w:p w14:paraId="20094375" w14:textId="5E6B6E86" w:rsidR="00467A3C" w:rsidRPr="0034564A" w:rsidRDefault="00467A3C" w:rsidP="00467A3C">
      <w:pPr>
        <w:pStyle w:val="13"/>
        <w:rPr>
          <w:rFonts w:asciiTheme="minorHAnsi" w:eastAsiaTheme="minorEastAsia" w:hAnsiTheme="minorHAnsi" w:cstheme="minorBidi"/>
          <w:sz w:val="24"/>
          <w:szCs w:val="24"/>
          <w14:ligatures w14:val="standardContextual"/>
        </w:rPr>
      </w:pPr>
      <w:hyperlink w:anchor="_Toc213136855" w:history="1">
        <w:r w:rsidRPr="0034564A">
          <w:rPr>
            <w:rStyle w:val="aa"/>
            <w:rFonts w:hint="eastAsia"/>
            <w:color w:val="auto"/>
          </w:rPr>
          <w:t>陸、</w:t>
        </w:r>
        <w:r w:rsidRPr="0034564A">
          <w:rPr>
            <w:rStyle w:val="aa"/>
            <w:rFonts w:hint="eastAsia"/>
            <w:color w:val="auto"/>
          </w:rPr>
          <w:t xml:space="preserve"> </w:t>
        </w:r>
        <w:r w:rsidRPr="0034564A">
          <w:rPr>
            <w:rStyle w:val="aa"/>
            <w:rFonts w:hint="eastAsia"/>
            <w:color w:val="auto"/>
          </w:rPr>
          <w:t>諮詢服務</w:t>
        </w:r>
        <w:r w:rsidRPr="0034564A">
          <w:rPr>
            <w:webHidden/>
          </w:rPr>
          <w:tab/>
        </w:r>
        <w:r w:rsidRPr="0034564A">
          <w:rPr>
            <w:webHidden/>
          </w:rPr>
          <w:fldChar w:fldCharType="begin"/>
        </w:r>
        <w:r w:rsidRPr="0034564A">
          <w:rPr>
            <w:webHidden/>
          </w:rPr>
          <w:instrText xml:space="preserve"> PAGEREF _Toc213136855 \h </w:instrText>
        </w:r>
        <w:r w:rsidRPr="0034564A">
          <w:rPr>
            <w:webHidden/>
          </w:rPr>
        </w:r>
        <w:r w:rsidRPr="0034564A">
          <w:rPr>
            <w:webHidden/>
          </w:rPr>
          <w:fldChar w:fldCharType="separate"/>
        </w:r>
        <w:r w:rsidR="00333FCA">
          <w:rPr>
            <w:webHidden/>
          </w:rPr>
          <w:t>27</w:t>
        </w:r>
        <w:r w:rsidRPr="0034564A">
          <w:rPr>
            <w:webHidden/>
          </w:rPr>
          <w:fldChar w:fldCharType="end"/>
        </w:r>
      </w:hyperlink>
    </w:p>
    <w:p w14:paraId="1E6DB47A" w14:textId="5F6D634E" w:rsidR="00467A3C" w:rsidRPr="0034564A" w:rsidRDefault="00467A3C" w:rsidP="00467A3C">
      <w:pPr>
        <w:pStyle w:val="13"/>
        <w:rPr>
          <w:rFonts w:asciiTheme="minorHAnsi" w:eastAsiaTheme="minorEastAsia" w:hAnsiTheme="minorHAnsi" w:cstheme="minorBidi"/>
          <w:sz w:val="24"/>
          <w:szCs w:val="24"/>
          <w14:ligatures w14:val="standardContextual"/>
        </w:rPr>
      </w:pPr>
      <w:hyperlink w:anchor="_Toc213136856" w:history="1">
        <w:r w:rsidRPr="0034564A">
          <w:rPr>
            <w:rStyle w:val="aa"/>
            <w:rFonts w:hint="eastAsia"/>
            <w:color w:val="auto"/>
          </w:rPr>
          <w:t>柒、</w:t>
        </w:r>
        <w:r w:rsidRPr="0034564A">
          <w:rPr>
            <w:rStyle w:val="aa"/>
            <w:rFonts w:hint="eastAsia"/>
            <w:color w:val="auto"/>
          </w:rPr>
          <w:t xml:space="preserve"> </w:t>
        </w:r>
        <w:r w:rsidRPr="0034564A">
          <w:rPr>
            <w:rStyle w:val="aa"/>
            <w:rFonts w:hint="eastAsia"/>
            <w:color w:val="auto"/>
          </w:rPr>
          <w:t>其他注意事項</w:t>
        </w:r>
        <w:r w:rsidRPr="0034564A">
          <w:rPr>
            <w:webHidden/>
          </w:rPr>
          <w:tab/>
        </w:r>
        <w:r w:rsidRPr="0034564A">
          <w:rPr>
            <w:webHidden/>
          </w:rPr>
          <w:fldChar w:fldCharType="begin"/>
        </w:r>
        <w:r w:rsidRPr="0034564A">
          <w:rPr>
            <w:webHidden/>
          </w:rPr>
          <w:instrText xml:space="preserve"> PAGEREF _Toc213136856 \h </w:instrText>
        </w:r>
        <w:r w:rsidRPr="0034564A">
          <w:rPr>
            <w:webHidden/>
          </w:rPr>
        </w:r>
        <w:r w:rsidRPr="0034564A">
          <w:rPr>
            <w:webHidden/>
          </w:rPr>
          <w:fldChar w:fldCharType="separate"/>
        </w:r>
        <w:r w:rsidR="00333FCA">
          <w:rPr>
            <w:webHidden/>
          </w:rPr>
          <w:t>28</w:t>
        </w:r>
        <w:r w:rsidRPr="0034564A">
          <w:rPr>
            <w:webHidden/>
          </w:rPr>
          <w:fldChar w:fldCharType="end"/>
        </w:r>
      </w:hyperlink>
    </w:p>
    <w:p w14:paraId="71B15F0B" w14:textId="2434045B"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57" w:history="1">
        <w:r w:rsidRPr="0034564A">
          <w:rPr>
            <w:rStyle w:val="aa"/>
            <w:rFonts w:hint="eastAsia"/>
            <w:color w:val="auto"/>
          </w:rPr>
          <w:t>附件</w:t>
        </w:r>
        <w:r w:rsidRPr="0034564A">
          <w:rPr>
            <w:rStyle w:val="aa"/>
            <w:rFonts w:hint="eastAsia"/>
            <w:color w:val="auto"/>
          </w:rPr>
          <w:t>1</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經濟部協助產業創新活動補助獎勵及輔導辦法</w:t>
        </w:r>
        <w:r w:rsidRPr="0034564A">
          <w:rPr>
            <w:webHidden/>
          </w:rPr>
          <w:tab/>
        </w:r>
        <w:r w:rsidRPr="0034564A">
          <w:rPr>
            <w:webHidden/>
          </w:rPr>
          <w:fldChar w:fldCharType="begin"/>
        </w:r>
        <w:r w:rsidRPr="0034564A">
          <w:rPr>
            <w:webHidden/>
          </w:rPr>
          <w:instrText xml:space="preserve"> PAGEREF _Toc213136857 \h </w:instrText>
        </w:r>
        <w:r w:rsidRPr="0034564A">
          <w:rPr>
            <w:webHidden/>
          </w:rPr>
        </w:r>
        <w:r w:rsidRPr="0034564A">
          <w:rPr>
            <w:webHidden/>
          </w:rPr>
          <w:fldChar w:fldCharType="separate"/>
        </w:r>
        <w:r w:rsidR="00333FCA">
          <w:rPr>
            <w:webHidden/>
          </w:rPr>
          <w:t>31</w:t>
        </w:r>
        <w:r w:rsidRPr="0034564A">
          <w:rPr>
            <w:webHidden/>
          </w:rPr>
          <w:fldChar w:fldCharType="end"/>
        </w:r>
      </w:hyperlink>
    </w:p>
    <w:p w14:paraId="3C982813" w14:textId="30CDFE12"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58" w:history="1">
        <w:r w:rsidRPr="0034564A">
          <w:rPr>
            <w:rStyle w:val="aa"/>
            <w:rFonts w:hint="eastAsia"/>
            <w:bCs/>
            <w:color w:val="auto"/>
          </w:rPr>
          <w:t>附件</w:t>
        </w:r>
        <w:r w:rsidRPr="0034564A">
          <w:rPr>
            <w:rStyle w:val="aa"/>
            <w:rFonts w:hint="eastAsia"/>
            <w:bCs/>
            <w:color w:val="auto"/>
          </w:rPr>
          <w:t>2</w:t>
        </w:r>
        <w:r w:rsidRPr="0034564A">
          <w:rPr>
            <w:rStyle w:val="aa"/>
            <w:rFonts w:hint="eastAsia"/>
            <w:bCs/>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經濟部對民間團體及個人補（捐）助預算執行管考作業注意事</w:t>
        </w:r>
        <w:r w:rsidRPr="0034564A">
          <w:rPr>
            <w:rStyle w:val="aa"/>
            <w:rFonts w:hint="eastAsia"/>
            <w:bCs/>
            <w:color w:val="auto"/>
          </w:rPr>
          <w:t>項</w:t>
        </w:r>
        <w:r w:rsidRPr="0034564A">
          <w:rPr>
            <w:webHidden/>
          </w:rPr>
          <w:tab/>
        </w:r>
        <w:r w:rsidRPr="0034564A">
          <w:rPr>
            <w:webHidden/>
          </w:rPr>
          <w:fldChar w:fldCharType="begin"/>
        </w:r>
        <w:r w:rsidRPr="0034564A">
          <w:rPr>
            <w:webHidden/>
          </w:rPr>
          <w:instrText xml:space="preserve"> PAGEREF _Toc213136858 \h </w:instrText>
        </w:r>
        <w:r w:rsidRPr="0034564A">
          <w:rPr>
            <w:webHidden/>
          </w:rPr>
        </w:r>
        <w:r w:rsidRPr="0034564A">
          <w:rPr>
            <w:webHidden/>
          </w:rPr>
          <w:fldChar w:fldCharType="separate"/>
        </w:r>
        <w:r w:rsidR="00333FCA">
          <w:rPr>
            <w:webHidden/>
          </w:rPr>
          <w:t>37</w:t>
        </w:r>
        <w:r w:rsidRPr="0034564A">
          <w:rPr>
            <w:webHidden/>
          </w:rPr>
          <w:fldChar w:fldCharType="end"/>
        </w:r>
      </w:hyperlink>
    </w:p>
    <w:p w14:paraId="34463D24" w14:textId="227BD693"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59" w:history="1">
        <w:r w:rsidRPr="0034564A">
          <w:rPr>
            <w:rStyle w:val="aa"/>
            <w:rFonts w:hint="eastAsia"/>
            <w:color w:val="auto"/>
          </w:rPr>
          <w:t>附件</w:t>
        </w:r>
        <w:r w:rsidRPr="0034564A">
          <w:rPr>
            <w:rStyle w:val="aa"/>
            <w:rFonts w:hint="eastAsia"/>
            <w:color w:val="auto"/>
          </w:rPr>
          <w:t>3</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國家科學及技術委員會補助專題研究計畫作業要點</w:t>
        </w:r>
        <w:r w:rsidRPr="0034564A">
          <w:rPr>
            <w:webHidden/>
          </w:rPr>
          <w:tab/>
        </w:r>
        <w:r w:rsidRPr="0034564A">
          <w:rPr>
            <w:webHidden/>
          </w:rPr>
          <w:fldChar w:fldCharType="begin"/>
        </w:r>
        <w:r w:rsidRPr="0034564A">
          <w:rPr>
            <w:webHidden/>
          </w:rPr>
          <w:instrText xml:space="preserve"> PAGEREF _Toc213136859 \h </w:instrText>
        </w:r>
        <w:r w:rsidRPr="0034564A">
          <w:rPr>
            <w:webHidden/>
          </w:rPr>
        </w:r>
        <w:r w:rsidRPr="0034564A">
          <w:rPr>
            <w:webHidden/>
          </w:rPr>
          <w:fldChar w:fldCharType="separate"/>
        </w:r>
        <w:r w:rsidR="00333FCA">
          <w:rPr>
            <w:webHidden/>
          </w:rPr>
          <w:t>40</w:t>
        </w:r>
        <w:r w:rsidRPr="0034564A">
          <w:rPr>
            <w:webHidden/>
          </w:rPr>
          <w:fldChar w:fldCharType="end"/>
        </w:r>
      </w:hyperlink>
    </w:p>
    <w:p w14:paraId="05A45890" w14:textId="49FFD1A2"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0" w:history="1">
        <w:r w:rsidRPr="0034564A">
          <w:rPr>
            <w:rStyle w:val="aa"/>
            <w:rFonts w:hint="eastAsia"/>
            <w:bCs/>
            <w:color w:val="auto"/>
            <w:kern w:val="0"/>
          </w:rPr>
          <w:t>附件</w:t>
        </w:r>
        <w:r w:rsidRPr="0034564A">
          <w:rPr>
            <w:rStyle w:val="aa"/>
            <w:rFonts w:hint="eastAsia"/>
            <w:bCs/>
            <w:color w:val="auto"/>
            <w:kern w:val="0"/>
          </w:rPr>
          <w:t>4</w:t>
        </w:r>
        <w:r w:rsidRPr="0034564A">
          <w:rPr>
            <w:rStyle w:val="aa"/>
            <w:rFonts w:hint="eastAsia"/>
            <w:bCs/>
            <w:color w:val="auto"/>
            <w:kern w:val="0"/>
          </w:rPr>
          <w:t>、</w:t>
        </w:r>
        <w:r w:rsidRPr="0034564A">
          <w:rPr>
            <w:rFonts w:asciiTheme="minorHAnsi" w:eastAsiaTheme="minorEastAsia" w:hAnsiTheme="minorHAnsi" w:cstheme="minorBidi"/>
            <w:sz w:val="24"/>
            <w:szCs w:val="24"/>
            <w14:ligatures w14:val="standardContextual"/>
          </w:rPr>
          <w:tab/>
        </w:r>
        <w:r w:rsidRPr="0034564A">
          <w:rPr>
            <w:rStyle w:val="aa"/>
            <w:rFonts w:hint="eastAsia"/>
            <w:bCs/>
            <w:color w:val="auto"/>
            <w:spacing w:val="-3"/>
            <w:kern w:val="0"/>
          </w:rPr>
          <w:t>數位</w:t>
        </w:r>
        <w:r w:rsidRPr="0034564A">
          <w:rPr>
            <w:rStyle w:val="aa"/>
            <w:rFonts w:hint="eastAsia"/>
            <w:color w:val="auto"/>
          </w:rPr>
          <w:t>發展</w:t>
        </w:r>
        <w:r w:rsidRPr="0034564A">
          <w:rPr>
            <w:rStyle w:val="aa"/>
            <w:rFonts w:hint="eastAsia"/>
            <w:bCs/>
            <w:color w:val="auto"/>
            <w:spacing w:val="-3"/>
            <w:kern w:val="0"/>
          </w:rPr>
          <w:t>部協助產業創新活動補助獎勵及輔導辦法</w:t>
        </w:r>
        <w:r w:rsidRPr="0034564A">
          <w:rPr>
            <w:webHidden/>
          </w:rPr>
          <w:tab/>
        </w:r>
        <w:r w:rsidRPr="0034564A">
          <w:rPr>
            <w:webHidden/>
          </w:rPr>
          <w:fldChar w:fldCharType="begin"/>
        </w:r>
        <w:r w:rsidRPr="0034564A">
          <w:rPr>
            <w:webHidden/>
          </w:rPr>
          <w:instrText xml:space="preserve"> PAGEREF _Toc213136860 \h </w:instrText>
        </w:r>
        <w:r w:rsidRPr="0034564A">
          <w:rPr>
            <w:webHidden/>
          </w:rPr>
        </w:r>
        <w:r w:rsidRPr="0034564A">
          <w:rPr>
            <w:webHidden/>
          </w:rPr>
          <w:fldChar w:fldCharType="separate"/>
        </w:r>
        <w:r w:rsidR="00333FCA">
          <w:rPr>
            <w:webHidden/>
          </w:rPr>
          <w:t>52</w:t>
        </w:r>
        <w:r w:rsidRPr="0034564A">
          <w:rPr>
            <w:webHidden/>
          </w:rPr>
          <w:fldChar w:fldCharType="end"/>
        </w:r>
      </w:hyperlink>
    </w:p>
    <w:p w14:paraId="0CE62E8F" w14:textId="5FDF98BB"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1" w:history="1">
        <w:r w:rsidRPr="0034564A">
          <w:rPr>
            <w:rStyle w:val="aa"/>
            <w:rFonts w:hint="eastAsia"/>
            <w:color w:val="auto"/>
          </w:rPr>
          <w:t>附件</w:t>
        </w:r>
        <w:r w:rsidRPr="0034564A">
          <w:rPr>
            <w:rStyle w:val="aa"/>
            <w:rFonts w:hint="eastAsia"/>
            <w:color w:val="auto"/>
          </w:rPr>
          <w:t>5</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國家科學及技術委員會補助專題研究計畫經費處理原則</w:t>
        </w:r>
        <w:r w:rsidRPr="0034564A">
          <w:rPr>
            <w:webHidden/>
          </w:rPr>
          <w:tab/>
        </w:r>
        <w:r w:rsidRPr="0034564A">
          <w:rPr>
            <w:webHidden/>
          </w:rPr>
          <w:fldChar w:fldCharType="begin"/>
        </w:r>
        <w:r w:rsidRPr="0034564A">
          <w:rPr>
            <w:webHidden/>
          </w:rPr>
          <w:instrText xml:space="preserve"> PAGEREF _Toc213136861 \h </w:instrText>
        </w:r>
        <w:r w:rsidRPr="0034564A">
          <w:rPr>
            <w:webHidden/>
          </w:rPr>
        </w:r>
        <w:r w:rsidRPr="0034564A">
          <w:rPr>
            <w:webHidden/>
          </w:rPr>
          <w:fldChar w:fldCharType="separate"/>
        </w:r>
        <w:r w:rsidR="00333FCA">
          <w:rPr>
            <w:webHidden/>
          </w:rPr>
          <w:t>57</w:t>
        </w:r>
        <w:r w:rsidRPr="0034564A">
          <w:rPr>
            <w:webHidden/>
          </w:rPr>
          <w:fldChar w:fldCharType="end"/>
        </w:r>
      </w:hyperlink>
    </w:p>
    <w:p w14:paraId="7594D7CC" w14:textId="4E67BBA2"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2" w:history="1">
        <w:r w:rsidRPr="0034564A">
          <w:rPr>
            <w:rStyle w:val="aa"/>
            <w:rFonts w:hint="eastAsia"/>
            <w:color w:val="auto"/>
          </w:rPr>
          <w:t>附件</w:t>
        </w:r>
        <w:r w:rsidRPr="0034564A">
          <w:rPr>
            <w:rStyle w:val="aa"/>
            <w:rFonts w:hint="eastAsia"/>
            <w:color w:val="auto"/>
          </w:rPr>
          <w:t>6</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商業服務業計畫費用編列及報支原則</w:t>
        </w:r>
        <w:r w:rsidRPr="0034564A">
          <w:rPr>
            <w:webHidden/>
          </w:rPr>
          <w:tab/>
        </w:r>
        <w:r w:rsidRPr="0034564A">
          <w:rPr>
            <w:webHidden/>
          </w:rPr>
          <w:fldChar w:fldCharType="begin"/>
        </w:r>
        <w:r w:rsidRPr="0034564A">
          <w:rPr>
            <w:webHidden/>
          </w:rPr>
          <w:instrText xml:space="preserve"> PAGEREF _Toc213136862 \h </w:instrText>
        </w:r>
        <w:r w:rsidRPr="0034564A">
          <w:rPr>
            <w:webHidden/>
          </w:rPr>
        </w:r>
        <w:r w:rsidRPr="0034564A">
          <w:rPr>
            <w:webHidden/>
          </w:rPr>
          <w:fldChar w:fldCharType="separate"/>
        </w:r>
        <w:r w:rsidR="00333FCA">
          <w:rPr>
            <w:webHidden/>
          </w:rPr>
          <w:t>62</w:t>
        </w:r>
        <w:r w:rsidRPr="0034564A">
          <w:rPr>
            <w:webHidden/>
          </w:rPr>
          <w:fldChar w:fldCharType="end"/>
        </w:r>
      </w:hyperlink>
    </w:p>
    <w:p w14:paraId="6A27A19F" w14:textId="23778FE4"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3" w:history="1">
        <w:r w:rsidRPr="0034564A">
          <w:rPr>
            <w:rStyle w:val="aa"/>
            <w:rFonts w:hint="eastAsia"/>
            <w:color w:val="auto"/>
          </w:rPr>
          <w:t>附件</w:t>
        </w:r>
        <w:r w:rsidRPr="0034564A">
          <w:rPr>
            <w:rStyle w:val="aa"/>
            <w:rFonts w:hint="eastAsia"/>
            <w:color w:val="auto"/>
          </w:rPr>
          <w:t>7</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資服業者會計科目與編列原則說明</w:t>
        </w:r>
        <w:r w:rsidRPr="0034564A">
          <w:rPr>
            <w:webHidden/>
          </w:rPr>
          <w:tab/>
        </w:r>
        <w:r w:rsidRPr="0034564A">
          <w:rPr>
            <w:webHidden/>
          </w:rPr>
          <w:fldChar w:fldCharType="begin"/>
        </w:r>
        <w:r w:rsidRPr="0034564A">
          <w:rPr>
            <w:webHidden/>
          </w:rPr>
          <w:instrText xml:space="preserve"> PAGEREF _Toc213136863 \h </w:instrText>
        </w:r>
        <w:r w:rsidRPr="0034564A">
          <w:rPr>
            <w:webHidden/>
          </w:rPr>
        </w:r>
        <w:r w:rsidRPr="0034564A">
          <w:rPr>
            <w:webHidden/>
          </w:rPr>
          <w:fldChar w:fldCharType="separate"/>
        </w:r>
        <w:r w:rsidR="00333FCA">
          <w:rPr>
            <w:webHidden/>
          </w:rPr>
          <w:t>66</w:t>
        </w:r>
        <w:r w:rsidRPr="0034564A">
          <w:rPr>
            <w:webHidden/>
          </w:rPr>
          <w:fldChar w:fldCharType="end"/>
        </w:r>
      </w:hyperlink>
    </w:p>
    <w:p w14:paraId="0D703BFD" w14:textId="3EECEA5A"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4" w:history="1">
        <w:r w:rsidRPr="0034564A">
          <w:rPr>
            <w:rStyle w:val="aa"/>
            <w:rFonts w:hint="eastAsia"/>
            <w:color w:val="auto"/>
          </w:rPr>
          <w:t>附件</w:t>
        </w:r>
        <w:r w:rsidRPr="0034564A">
          <w:rPr>
            <w:rStyle w:val="aa"/>
            <w:rFonts w:hint="eastAsia"/>
            <w:color w:val="auto"/>
          </w:rPr>
          <w:t>8</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提案計畫書</w:t>
        </w:r>
        <w:r w:rsidRPr="0034564A">
          <w:rPr>
            <w:webHidden/>
          </w:rPr>
          <w:tab/>
        </w:r>
        <w:r w:rsidRPr="0034564A">
          <w:rPr>
            <w:webHidden/>
          </w:rPr>
          <w:fldChar w:fldCharType="begin"/>
        </w:r>
        <w:r w:rsidRPr="0034564A">
          <w:rPr>
            <w:webHidden/>
          </w:rPr>
          <w:instrText xml:space="preserve"> PAGEREF _Toc213136864 \h </w:instrText>
        </w:r>
        <w:r w:rsidRPr="0034564A">
          <w:rPr>
            <w:webHidden/>
          </w:rPr>
        </w:r>
        <w:r w:rsidRPr="0034564A">
          <w:rPr>
            <w:webHidden/>
          </w:rPr>
          <w:fldChar w:fldCharType="separate"/>
        </w:r>
        <w:r w:rsidR="00333FCA">
          <w:rPr>
            <w:webHidden/>
          </w:rPr>
          <w:t>75</w:t>
        </w:r>
        <w:r w:rsidRPr="0034564A">
          <w:rPr>
            <w:webHidden/>
          </w:rPr>
          <w:fldChar w:fldCharType="end"/>
        </w:r>
      </w:hyperlink>
    </w:p>
    <w:p w14:paraId="25BA099E" w14:textId="43EE896C" w:rsidR="00467A3C" w:rsidRPr="0034564A" w:rsidRDefault="00467A3C" w:rsidP="001E138B">
      <w:pPr>
        <w:pStyle w:val="13"/>
        <w:rPr>
          <w:rFonts w:asciiTheme="minorHAnsi" w:eastAsiaTheme="minorEastAsia" w:hAnsiTheme="minorHAnsi" w:cstheme="minorBidi"/>
          <w:sz w:val="24"/>
          <w:szCs w:val="24"/>
          <w14:ligatures w14:val="standardContextual"/>
        </w:rPr>
      </w:pPr>
      <w:hyperlink w:anchor="_Toc213136865" w:history="1">
        <w:r w:rsidRPr="0034564A">
          <w:rPr>
            <w:rStyle w:val="aa"/>
            <w:rFonts w:hint="eastAsia"/>
            <w:color w:val="auto"/>
          </w:rPr>
          <w:t>附件</w:t>
        </w:r>
        <w:r w:rsidRPr="0034564A">
          <w:rPr>
            <w:rStyle w:val="aa"/>
            <w:rFonts w:hint="eastAsia"/>
            <w:color w:val="auto"/>
          </w:rPr>
          <w:t>9</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提案簡報大綱</w:t>
        </w:r>
        <w:r w:rsidRPr="0034564A">
          <w:rPr>
            <w:webHidden/>
          </w:rPr>
          <w:tab/>
        </w:r>
        <w:r w:rsidRPr="0034564A">
          <w:rPr>
            <w:webHidden/>
          </w:rPr>
          <w:fldChar w:fldCharType="begin"/>
        </w:r>
        <w:r w:rsidRPr="0034564A">
          <w:rPr>
            <w:webHidden/>
          </w:rPr>
          <w:instrText xml:space="preserve"> PAGEREF _Toc213136865 \h </w:instrText>
        </w:r>
        <w:r w:rsidRPr="0034564A">
          <w:rPr>
            <w:webHidden/>
          </w:rPr>
        </w:r>
        <w:r w:rsidRPr="0034564A">
          <w:rPr>
            <w:webHidden/>
          </w:rPr>
          <w:fldChar w:fldCharType="separate"/>
        </w:r>
        <w:r w:rsidR="00333FCA">
          <w:rPr>
            <w:webHidden/>
          </w:rPr>
          <w:t>115</w:t>
        </w:r>
        <w:r w:rsidRPr="0034564A">
          <w:rPr>
            <w:webHidden/>
          </w:rPr>
          <w:fldChar w:fldCharType="end"/>
        </w:r>
      </w:hyperlink>
    </w:p>
    <w:p w14:paraId="6D0FA86B" w14:textId="6E436AD8" w:rsidR="00467A3C" w:rsidRPr="0034564A" w:rsidRDefault="00467A3C" w:rsidP="001E138B">
      <w:pPr>
        <w:pStyle w:val="13"/>
        <w:ind w:leftChars="-50" w:left="1138" w:hangingChars="456" w:hanging="1278"/>
        <w:rPr>
          <w:rFonts w:asciiTheme="minorHAnsi" w:eastAsiaTheme="minorEastAsia" w:hAnsiTheme="minorHAnsi" w:cstheme="minorBidi"/>
          <w:sz w:val="24"/>
          <w:szCs w:val="24"/>
          <w14:ligatures w14:val="standardContextual"/>
        </w:rPr>
      </w:pPr>
      <w:hyperlink w:anchor="_Toc213136866" w:history="1">
        <w:r w:rsidRPr="0034564A">
          <w:rPr>
            <w:rStyle w:val="aa"/>
            <w:rFonts w:hint="eastAsia"/>
            <w:color w:val="auto"/>
          </w:rPr>
          <w:t>附件</w:t>
        </w:r>
        <w:r w:rsidRPr="0034564A">
          <w:rPr>
            <w:rStyle w:val="aa"/>
            <w:rFonts w:hint="eastAsia"/>
            <w:color w:val="auto"/>
          </w:rPr>
          <w:t>10</w:t>
        </w:r>
        <w:r w:rsidRPr="0034564A">
          <w:rPr>
            <w:rStyle w:val="aa"/>
            <w:rFonts w:hint="eastAsia"/>
            <w:color w:val="auto"/>
          </w:rPr>
          <w:t>、</w:t>
        </w:r>
        <w:r w:rsidRPr="0034564A">
          <w:rPr>
            <w:rFonts w:asciiTheme="minorHAnsi" w:eastAsiaTheme="minorEastAsia" w:hAnsiTheme="minorHAnsi" w:cstheme="minorBidi"/>
            <w:sz w:val="24"/>
            <w:szCs w:val="24"/>
            <w14:ligatures w14:val="standardContextual"/>
          </w:rPr>
          <w:tab/>
        </w:r>
        <w:r w:rsidRPr="0034564A">
          <w:rPr>
            <w:rStyle w:val="aa"/>
            <w:rFonts w:hint="eastAsia"/>
            <w:color w:val="auto"/>
          </w:rPr>
          <w:t>期中、期末審查之查核驗收項目及標準</w:t>
        </w:r>
        <w:r w:rsidRPr="0034564A">
          <w:rPr>
            <w:webHidden/>
          </w:rPr>
          <w:tab/>
        </w:r>
        <w:r w:rsidRPr="0034564A">
          <w:rPr>
            <w:webHidden/>
          </w:rPr>
          <w:fldChar w:fldCharType="begin"/>
        </w:r>
        <w:r w:rsidRPr="0034564A">
          <w:rPr>
            <w:webHidden/>
          </w:rPr>
          <w:instrText xml:space="preserve"> PAGEREF _Toc213136866 \h </w:instrText>
        </w:r>
        <w:r w:rsidRPr="0034564A">
          <w:rPr>
            <w:webHidden/>
          </w:rPr>
        </w:r>
        <w:r w:rsidRPr="0034564A">
          <w:rPr>
            <w:webHidden/>
          </w:rPr>
          <w:fldChar w:fldCharType="separate"/>
        </w:r>
        <w:r w:rsidR="00333FCA">
          <w:rPr>
            <w:webHidden/>
          </w:rPr>
          <w:t>116</w:t>
        </w:r>
        <w:r w:rsidRPr="0034564A">
          <w:rPr>
            <w:webHidden/>
          </w:rPr>
          <w:fldChar w:fldCharType="end"/>
        </w:r>
      </w:hyperlink>
    </w:p>
    <w:p w14:paraId="0CBD0FA7" w14:textId="246FBC1D" w:rsidR="00467A3C" w:rsidRPr="0034564A" w:rsidRDefault="00467A3C" w:rsidP="001E138B">
      <w:pPr>
        <w:pStyle w:val="13"/>
        <w:ind w:leftChars="-50" w:left="1138" w:hangingChars="456" w:hanging="1278"/>
        <w:rPr>
          <w:rStyle w:val="aa"/>
          <w:color w:val="auto"/>
        </w:rPr>
      </w:pPr>
      <w:hyperlink w:anchor="_Toc213136867" w:history="1">
        <w:r w:rsidRPr="0034564A">
          <w:rPr>
            <w:rStyle w:val="aa"/>
            <w:rFonts w:hint="eastAsia"/>
            <w:color w:val="auto"/>
          </w:rPr>
          <w:t>附件</w:t>
        </w:r>
        <w:r w:rsidRPr="0034564A">
          <w:rPr>
            <w:rStyle w:val="aa"/>
            <w:rFonts w:hint="eastAsia"/>
            <w:color w:val="auto"/>
          </w:rPr>
          <w:t>11</w:t>
        </w:r>
        <w:r w:rsidRPr="0034564A">
          <w:rPr>
            <w:rStyle w:val="aa"/>
            <w:rFonts w:hint="eastAsia"/>
            <w:color w:val="auto"/>
          </w:rPr>
          <w:t>、</w:t>
        </w:r>
        <w:r w:rsidRPr="0034564A">
          <w:rPr>
            <w:rStyle w:val="aa"/>
            <w:color w:val="auto"/>
          </w:rPr>
          <w:tab/>
        </w:r>
        <w:r w:rsidRPr="0034564A">
          <w:rPr>
            <w:rStyle w:val="aa"/>
            <w:rFonts w:hint="eastAsia"/>
            <w:color w:val="auto"/>
          </w:rPr>
          <w:t>商業服務業者計畫績效自訂指標參考</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_Toc213136867 \h </w:instrText>
        </w:r>
        <w:r w:rsidRPr="0034564A">
          <w:rPr>
            <w:rStyle w:val="aa"/>
            <w:webHidden/>
            <w:color w:val="auto"/>
          </w:rPr>
        </w:r>
        <w:r w:rsidRPr="0034564A">
          <w:rPr>
            <w:rStyle w:val="aa"/>
            <w:webHidden/>
            <w:color w:val="auto"/>
          </w:rPr>
          <w:fldChar w:fldCharType="separate"/>
        </w:r>
        <w:r w:rsidR="00333FCA">
          <w:rPr>
            <w:rStyle w:val="aa"/>
            <w:webHidden/>
            <w:color w:val="auto"/>
          </w:rPr>
          <w:t>117</w:t>
        </w:r>
        <w:r w:rsidRPr="0034564A">
          <w:rPr>
            <w:rStyle w:val="aa"/>
            <w:webHidden/>
            <w:color w:val="auto"/>
          </w:rPr>
          <w:fldChar w:fldCharType="end"/>
        </w:r>
      </w:hyperlink>
    </w:p>
    <w:p w14:paraId="4C0E3A08" w14:textId="57CF02C4" w:rsidR="00467A3C" w:rsidRPr="0034564A" w:rsidRDefault="00467A3C" w:rsidP="001E138B">
      <w:pPr>
        <w:pStyle w:val="13"/>
        <w:ind w:leftChars="-50" w:left="1138" w:hangingChars="456" w:hanging="1278"/>
        <w:rPr>
          <w:rStyle w:val="aa"/>
          <w:color w:val="auto"/>
        </w:rPr>
      </w:pPr>
      <w:hyperlink w:anchor="_Toc213136868" w:history="1">
        <w:r w:rsidRPr="0034564A">
          <w:rPr>
            <w:rStyle w:val="aa"/>
            <w:rFonts w:hint="eastAsia"/>
            <w:color w:val="auto"/>
          </w:rPr>
          <w:t>附件</w:t>
        </w:r>
        <w:r w:rsidRPr="0034564A">
          <w:rPr>
            <w:rStyle w:val="aa"/>
            <w:rFonts w:hint="eastAsia"/>
            <w:color w:val="auto"/>
          </w:rPr>
          <w:t>12</w:t>
        </w:r>
        <w:r w:rsidRPr="0034564A">
          <w:rPr>
            <w:rStyle w:val="aa"/>
            <w:rFonts w:hint="eastAsia"/>
            <w:color w:val="auto"/>
          </w:rPr>
          <w:t>、</w:t>
        </w:r>
        <w:r w:rsidRPr="0034564A">
          <w:rPr>
            <w:rStyle w:val="aa"/>
            <w:color w:val="auto"/>
          </w:rPr>
          <w:tab/>
        </w:r>
        <w:r w:rsidRPr="0034564A">
          <w:rPr>
            <w:rStyle w:val="aa"/>
            <w:rFonts w:hint="eastAsia"/>
            <w:color w:val="auto"/>
          </w:rPr>
          <w:t>蒐集個人資料告知事項暨個人資料提供同意書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_Toc213136868 \h </w:instrText>
        </w:r>
        <w:r w:rsidRPr="0034564A">
          <w:rPr>
            <w:rStyle w:val="aa"/>
            <w:webHidden/>
            <w:color w:val="auto"/>
          </w:rPr>
        </w:r>
        <w:r w:rsidRPr="0034564A">
          <w:rPr>
            <w:rStyle w:val="aa"/>
            <w:webHidden/>
            <w:color w:val="auto"/>
          </w:rPr>
          <w:fldChar w:fldCharType="separate"/>
        </w:r>
        <w:r w:rsidR="00333FCA">
          <w:rPr>
            <w:rStyle w:val="aa"/>
            <w:webHidden/>
            <w:color w:val="auto"/>
          </w:rPr>
          <w:t>119</w:t>
        </w:r>
        <w:r w:rsidRPr="0034564A">
          <w:rPr>
            <w:rStyle w:val="aa"/>
            <w:webHidden/>
            <w:color w:val="auto"/>
          </w:rPr>
          <w:fldChar w:fldCharType="end"/>
        </w:r>
      </w:hyperlink>
    </w:p>
    <w:p w14:paraId="58D51FDE" w14:textId="0428244A" w:rsidR="00467A3C" w:rsidRPr="0034564A" w:rsidRDefault="00467A3C" w:rsidP="001E138B">
      <w:pPr>
        <w:pStyle w:val="13"/>
        <w:ind w:leftChars="-50" w:left="1138" w:hangingChars="456" w:hanging="1278"/>
        <w:rPr>
          <w:rStyle w:val="aa"/>
          <w:color w:val="auto"/>
        </w:rPr>
      </w:pPr>
      <w:hyperlink w:anchor="_Toc213136869" w:history="1">
        <w:r w:rsidRPr="0034564A">
          <w:rPr>
            <w:rStyle w:val="aa"/>
            <w:rFonts w:hint="eastAsia"/>
            <w:color w:val="auto"/>
          </w:rPr>
          <w:t>附件</w:t>
        </w:r>
        <w:r w:rsidRPr="0034564A">
          <w:rPr>
            <w:rStyle w:val="aa"/>
            <w:rFonts w:hint="eastAsia"/>
            <w:color w:val="auto"/>
          </w:rPr>
          <w:t>13</w:t>
        </w:r>
        <w:r w:rsidRPr="0034564A">
          <w:rPr>
            <w:rStyle w:val="aa"/>
            <w:rFonts w:hint="eastAsia"/>
            <w:color w:val="auto"/>
          </w:rPr>
          <w:t>、</w:t>
        </w:r>
        <w:r w:rsidRPr="0034564A">
          <w:rPr>
            <w:rStyle w:val="aa"/>
            <w:color w:val="auto"/>
          </w:rPr>
          <w:tab/>
        </w:r>
        <w:r w:rsidRPr="0034564A">
          <w:rPr>
            <w:rStyle w:val="aa"/>
            <w:rFonts w:hint="eastAsia"/>
            <w:color w:val="auto"/>
          </w:rPr>
          <w:t>公職人員及關係人身分關係揭露表範本</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_Toc213136869 \h </w:instrText>
        </w:r>
        <w:r w:rsidRPr="0034564A">
          <w:rPr>
            <w:rStyle w:val="aa"/>
            <w:webHidden/>
            <w:color w:val="auto"/>
          </w:rPr>
        </w:r>
        <w:r w:rsidRPr="0034564A">
          <w:rPr>
            <w:rStyle w:val="aa"/>
            <w:webHidden/>
            <w:color w:val="auto"/>
          </w:rPr>
          <w:fldChar w:fldCharType="separate"/>
        </w:r>
        <w:r w:rsidR="00333FCA">
          <w:rPr>
            <w:rStyle w:val="aa"/>
            <w:webHidden/>
            <w:color w:val="auto"/>
          </w:rPr>
          <w:t>120</w:t>
        </w:r>
        <w:r w:rsidRPr="0034564A">
          <w:rPr>
            <w:rStyle w:val="aa"/>
            <w:webHidden/>
            <w:color w:val="auto"/>
          </w:rPr>
          <w:fldChar w:fldCharType="end"/>
        </w:r>
      </w:hyperlink>
    </w:p>
    <w:p w14:paraId="0334751F" w14:textId="3D407C2E" w:rsidR="00467A3C" w:rsidRPr="0034564A" w:rsidRDefault="00467A3C" w:rsidP="001E138B">
      <w:pPr>
        <w:pStyle w:val="13"/>
        <w:ind w:leftChars="-50" w:left="1138" w:hangingChars="456" w:hanging="1278"/>
        <w:rPr>
          <w:rStyle w:val="aa"/>
          <w:color w:val="auto"/>
        </w:rPr>
      </w:pPr>
      <w:hyperlink w:anchor="_Toc213136870" w:history="1">
        <w:r w:rsidRPr="0034564A">
          <w:rPr>
            <w:rStyle w:val="aa"/>
            <w:rFonts w:hint="eastAsia"/>
            <w:color w:val="auto"/>
          </w:rPr>
          <w:t>附件</w:t>
        </w:r>
        <w:r w:rsidRPr="0034564A">
          <w:rPr>
            <w:rStyle w:val="aa"/>
            <w:rFonts w:hint="eastAsia"/>
            <w:color w:val="auto"/>
          </w:rPr>
          <w:t>14</w:t>
        </w:r>
        <w:r w:rsidRPr="0034564A">
          <w:rPr>
            <w:rStyle w:val="aa"/>
            <w:rFonts w:hint="eastAsia"/>
            <w:color w:val="auto"/>
          </w:rPr>
          <w:t>、</w:t>
        </w:r>
        <w:r w:rsidRPr="0034564A">
          <w:rPr>
            <w:rStyle w:val="aa"/>
            <w:color w:val="auto"/>
          </w:rPr>
          <w:tab/>
        </w:r>
        <w:r w:rsidRPr="0034564A">
          <w:rPr>
            <w:rStyle w:val="aa"/>
            <w:rFonts w:hint="eastAsia"/>
            <w:color w:val="auto"/>
          </w:rPr>
          <w:t>商業服務業者切結聲明書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_Toc213136870 \h </w:instrText>
        </w:r>
        <w:r w:rsidRPr="0034564A">
          <w:rPr>
            <w:rStyle w:val="aa"/>
            <w:webHidden/>
            <w:color w:val="auto"/>
          </w:rPr>
        </w:r>
        <w:r w:rsidRPr="0034564A">
          <w:rPr>
            <w:rStyle w:val="aa"/>
            <w:webHidden/>
            <w:color w:val="auto"/>
          </w:rPr>
          <w:fldChar w:fldCharType="separate"/>
        </w:r>
        <w:r w:rsidR="00333FCA">
          <w:rPr>
            <w:rStyle w:val="aa"/>
            <w:webHidden/>
            <w:color w:val="auto"/>
          </w:rPr>
          <w:t>122</w:t>
        </w:r>
        <w:r w:rsidRPr="0034564A">
          <w:rPr>
            <w:rStyle w:val="aa"/>
            <w:webHidden/>
            <w:color w:val="auto"/>
          </w:rPr>
          <w:fldChar w:fldCharType="end"/>
        </w:r>
      </w:hyperlink>
    </w:p>
    <w:p w14:paraId="0E7DE834" w14:textId="16255B1B" w:rsidR="00467A3C" w:rsidRPr="0034564A" w:rsidRDefault="00467A3C" w:rsidP="001E138B">
      <w:pPr>
        <w:pStyle w:val="13"/>
        <w:ind w:leftChars="-50" w:left="1138" w:hangingChars="456" w:hanging="1278"/>
        <w:rPr>
          <w:rStyle w:val="aa"/>
          <w:color w:val="auto"/>
        </w:rPr>
      </w:pPr>
      <w:hyperlink w:anchor="_Toc213136871" w:history="1">
        <w:r w:rsidRPr="0034564A">
          <w:rPr>
            <w:rStyle w:val="aa"/>
            <w:rFonts w:hint="eastAsia"/>
            <w:color w:val="auto"/>
          </w:rPr>
          <w:t>附件</w:t>
        </w:r>
        <w:r w:rsidRPr="0034564A">
          <w:rPr>
            <w:rStyle w:val="aa"/>
            <w:rFonts w:hint="eastAsia"/>
            <w:color w:val="auto"/>
          </w:rPr>
          <w:t>15</w:t>
        </w:r>
        <w:r w:rsidRPr="0034564A">
          <w:rPr>
            <w:rStyle w:val="aa"/>
            <w:rFonts w:hint="eastAsia"/>
            <w:color w:val="auto"/>
          </w:rPr>
          <w:t>、</w:t>
        </w:r>
        <w:r w:rsidRPr="0034564A">
          <w:rPr>
            <w:rStyle w:val="aa"/>
            <w:color w:val="auto"/>
          </w:rPr>
          <w:tab/>
        </w:r>
        <w:r w:rsidRPr="0034564A">
          <w:rPr>
            <w:rStyle w:val="aa"/>
            <w:rFonts w:hint="eastAsia"/>
            <w:color w:val="auto"/>
          </w:rPr>
          <w:t>資服業者行政配合聲明書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_Toc213136871 \h </w:instrText>
        </w:r>
        <w:r w:rsidRPr="0034564A">
          <w:rPr>
            <w:rStyle w:val="aa"/>
            <w:webHidden/>
            <w:color w:val="auto"/>
          </w:rPr>
        </w:r>
        <w:r w:rsidRPr="0034564A">
          <w:rPr>
            <w:rStyle w:val="aa"/>
            <w:webHidden/>
            <w:color w:val="auto"/>
          </w:rPr>
          <w:fldChar w:fldCharType="separate"/>
        </w:r>
        <w:r w:rsidR="00333FCA">
          <w:rPr>
            <w:rStyle w:val="aa"/>
            <w:webHidden/>
            <w:color w:val="auto"/>
          </w:rPr>
          <w:t>123</w:t>
        </w:r>
        <w:r w:rsidRPr="0034564A">
          <w:rPr>
            <w:rStyle w:val="aa"/>
            <w:webHidden/>
            <w:color w:val="auto"/>
          </w:rPr>
          <w:fldChar w:fldCharType="end"/>
        </w:r>
      </w:hyperlink>
    </w:p>
    <w:p w14:paraId="0F41C061" w14:textId="49E50E5D" w:rsidR="00467A3C" w:rsidRPr="0034564A" w:rsidRDefault="00467A3C" w:rsidP="001E138B">
      <w:pPr>
        <w:pStyle w:val="13"/>
        <w:ind w:leftChars="-50" w:left="1138" w:hangingChars="456" w:hanging="1278"/>
        <w:rPr>
          <w:rStyle w:val="aa"/>
          <w:color w:val="auto"/>
        </w:rPr>
      </w:pPr>
      <w:hyperlink w:anchor="_Toc213136872" w:history="1">
        <w:r w:rsidRPr="0034564A">
          <w:rPr>
            <w:rStyle w:val="aa"/>
            <w:rFonts w:hint="eastAsia"/>
            <w:color w:val="auto"/>
          </w:rPr>
          <w:t>附件</w:t>
        </w:r>
        <w:r w:rsidRPr="0034564A">
          <w:rPr>
            <w:rStyle w:val="aa"/>
            <w:rFonts w:hint="eastAsia"/>
            <w:color w:val="auto"/>
          </w:rPr>
          <w:t>16</w:t>
        </w:r>
        <w:r w:rsidRPr="0034564A">
          <w:rPr>
            <w:rStyle w:val="aa"/>
            <w:rFonts w:hint="eastAsia"/>
            <w:color w:val="auto"/>
          </w:rPr>
          <w:t>、</w:t>
        </w:r>
        <w:r w:rsidRPr="0034564A">
          <w:rPr>
            <w:rStyle w:val="aa"/>
            <w:color w:val="auto"/>
          </w:rPr>
          <w:tab/>
        </w:r>
        <w:r w:rsidRPr="0034564A">
          <w:rPr>
            <w:rStyle w:val="aa"/>
            <w:rFonts w:hint="eastAsia"/>
            <w:color w:val="auto"/>
          </w:rPr>
          <w:t>主持人行政配合聲明書及資格切結書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_Toc213136872 \h </w:instrText>
        </w:r>
        <w:r w:rsidRPr="0034564A">
          <w:rPr>
            <w:rStyle w:val="aa"/>
            <w:webHidden/>
            <w:color w:val="auto"/>
          </w:rPr>
        </w:r>
        <w:r w:rsidRPr="0034564A">
          <w:rPr>
            <w:rStyle w:val="aa"/>
            <w:webHidden/>
            <w:color w:val="auto"/>
          </w:rPr>
          <w:fldChar w:fldCharType="separate"/>
        </w:r>
        <w:r w:rsidR="00333FCA">
          <w:rPr>
            <w:rStyle w:val="aa"/>
            <w:webHidden/>
            <w:color w:val="auto"/>
          </w:rPr>
          <w:t>124</w:t>
        </w:r>
        <w:r w:rsidRPr="0034564A">
          <w:rPr>
            <w:rStyle w:val="aa"/>
            <w:webHidden/>
            <w:color w:val="auto"/>
          </w:rPr>
          <w:fldChar w:fldCharType="end"/>
        </w:r>
      </w:hyperlink>
    </w:p>
    <w:p w14:paraId="687DF72B" w14:textId="7EE11A6F" w:rsidR="00467A3C" w:rsidRPr="0034564A" w:rsidRDefault="00467A3C" w:rsidP="001E138B">
      <w:pPr>
        <w:pStyle w:val="13"/>
        <w:ind w:leftChars="-50" w:left="1138" w:hangingChars="456" w:hanging="1278"/>
        <w:rPr>
          <w:rStyle w:val="aa"/>
          <w:color w:val="auto"/>
        </w:rPr>
      </w:pPr>
      <w:hyperlink w:anchor="_Toc213136873" w:history="1">
        <w:r w:rsidRPr="0034564A">
          <w:rPr>
            <w:rStyle w:val="aa"/>
            <w:rFonts w:hint="eastAsia"/>
            <w:color w:val="auto"/>
          </w:rPr>
          <w:t>附件</w:t>
        </w:r>
        <w:r w:rsidRPr="0034564A">
          <w:rPr>
            <w:rStyle w:val="aa"/>
            <w:rFonts w:hint="eastAsia"/>
            <w:color w:val="auto"/>
          </w:rPr>
          <w:t>17</w:t>
        </w:r>
        <w:r w:rsidRPr="0034564A">
          <w:rPr>
            <w:rStyle w:val="aa"/>
            <w:rFonts w:hint="eastAsia"/>
            <w:color w:val="auto"/>
          </w:rPr>
          <w:t>、</w:t>
        </w:r>
        <w:r w:rsidRPr="0034564A">
          <w:rPr>
            <w:rStyle w:val="aa"/>
            <w:color w:val="auto"/>
          </w:rPr>
          <w:tab/>
        </w:r>
        <w:r w:rsidRPr="0034564A">
          <w:rPr>
            <w:rStyle w:val="aa"/>
            <w:rFonts w:hint="eastAsia"/>
            <w:color w:val="auto"/>
          </w:rPr>
          <w:t>大專校院產業示範案及主題式徵案實作專題教案開發規劃</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_Toc213136873 \h </w:instrText>
        </w:r>
        <w:r w:rsidRPr="0034564A">
          <w:rPr>
            <w:rStyle w:val="aa"/>
            <w:webHidden/>
            <w:color w:val="auto"/>
          </w:rPr>
        </w:r>
        <w:r w:rsidRPr="0034564A">
          <w:rPr>
            <w:rStyle w:val="aa"/>
            <w:webHidden/>
            <w:color w:val="auto"/>
          </w:rPr>
          <w:fldChar w:fldCharType="separate"/>
        </w:r>
        <w:r w:rsidR="00333FCA">
          <w:rPr>
            <w:rStyle w:val="aa"/>
            <w:webHidden/>
            <w:color w:val="auto"/>
          </w:rPr>
          <w:t>127</w:t>
        </w:r>
        <w:r w:rsidRPr="0034564A">
          <w:rPr>
            <w:rStyle w:val="aa"/>
            <w:webHidden/>
            <w:color w:val="auto"/>
          </w:rPr>
          <w:fldChar w:fldCharType="end"/>
        </w:r>
      </w:hyperlink>
    </w:p>
    <w:p w14:paraId="438013B9" w14:textId="0DE6678E" w:rsidR="00467A3C" w:rsidRPr="0034564A" w:rsidRDefault="00467A3C" w:rsidP="001E138B">
      <w:pPr>
        <w:pStyle w:val="13"/>
        <w:ind w:leftChars="-50" w:left="1138" w:hangingChars="456" w:hanging="1278"/>
        <w:rPr>
          <w:rStyle w:val="aa"/>
          <w:color w:val="auto"/>
        </w:rPr>
      </w:pPr>
      <w:hyperlink w:anchor="_Toc213136874" w:history="1">
        <w:r w:rsidRPr="0034564A">
          <w:rPr>
            <w:rStyle w:val="aa"/>
            <w:rFonts w:hint="eastAsia"/>
            <w:color w:val="auto"/>
          </w:rPr>
          <w:t>附件</w:t>
        </w:r>
        <w:r w:rsidRPr="0034564A">
          <w:rPr>
            <w:rStyle w:val="aa"/>
            <w:rFonts w:hint="eastAsia"/>
            <w:color w:val="auto"/>
          </w:rPr>
          <w:t>18</w:t>
        </w:r>
        <w:r w:rsidRPr="0034564A">
          <w:rPr>
            <w:rStyle w:val="aa"/>
            <w:rFonts w:hint="eastAsia"/>
            <w:color w:val="auto"/>
          </w:rPr>
          <w:t>、</w:t>
        </w:r>
        <w:r w:rsidRPr="0034564A">
          <w:rPr>
            <w:rStyle w:val="aa"/>
            <w:color w:val="auto"/>
          </w:rPr>
          <w:tab/>
        </w:r>
        <w:r w:rsidRPr="0034564A">
          <w:rPr>
            <w:rStyle w:val="aa"/>
            <w:rFonts w:hint="eastAsia"/>
            <w:color w:val="auto"/>
          </w:rPr>
          <w:t>商業服務業計畫主持人委託代理出席申請書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_Toc213136874 \h </w:instrText>
        </w:r>
        <w:r w:rsidRPr="0034564A">
          <w:rPr>
            <w:rStyle w:val="aa"/>
            <w:webHidden/>
            <w:color w:val="auto"/>
          </w:rPr>
        </w:r>
        <w:r w:rsidRPr="0034564A">
          <w:rPr>
            <w:rStyle w:val="aa"/>
            <w:webHidden/>
            <w:color w:val="auto"/>
          </w:rPr>
          <w:fldChar w:fldCharType="separate"/>
        </w:r>
        <w:r w:rsidR="00333FCA">
          <w:rPr>
            <w:rStyle w:val="aa"/>
            <w:webHidden/>
            <w:color w:val="auto"/>
          </w:rPr>
          <w:t>130</w:t>
        </w:r>
        <w:r w:rsidRPr="0034564A">
          <w:rPr>
            <w:rStyle w:val="aa"/>
            <w:webHidden/>
            <w:color w:val="auto"/>
          </w:rPr>
          <w:fldChar w:fldCharType="end"/>
        </w:r>
      </w:hyperlink>
    </w:p>
    <w:p w14:paraId="238177A7" w14:textId="5F0B6070" w:rsidR="00467A3C" w:rsidRPr="0034564A" w:rsidRDefault="00467A3C" w:rsidP="001E138B">
      <w:pPr>
        <w:pStyle w:val="13"/>
        <w:ind w:leftChars="-50" w:left="1138" w:hangingChars="456" w:hanging="1278"/>
        <w:rPr>
          <w:rStyle w:val="aa"/>
          <w:color w:val="auto"/>
        </w:rPr>
      </w:pPr>
      <w:hyperlink w:anchor="_Toc213136875" w:history="1">
        <w:r w:rsidRPr="0034564A">
          <w:rPr>
            <w:rStyle w:val="aa"/>
            <w:rFonts w:hint="eastAsia"/>
            <w:color w:val="auto"/>
          </w:rPr>
          <w:t>附件</w:t>
        </w:r>
        <w:r w:rsidRPr="0034564A">
          <w:rPr>
            <w:rStyle w:val="aa"/>
            <w:rFonts w:hint="eastAsia"/>
            <w:color w:val="auto"/>
          </w:rPr>
          <w:t>19</w:t>
        </w:r>
        <w:r w:rsidRPr="0034564A">
          <w:rPr>
            <w:rStyle w:val="aa"/>
            <w:rFonts w:hint="eastAsia"/>
            <w:color w:val="auto"/>
          </w:rPr>
          <w:t>、</w:t>
        </w:r>
        <w:r w:rsidRPr="0034564A">
          <w:rPr>
            <w:rStyle w:val="aa"/>
            <w:color w:val="auto"/>
          </w:rPr>
          <w:tab/>
        </w:r>
        <w:r w:rsidRPr="0034564A">
          <w:rPr>
            <w:rStyle w:val="aa"/>
            <w:rFonts w:hint="eastAsia"/>
            <w:color w:val="auto"/>
          </w:rPr>
          <w:t>大專校院計畫主持人委託代理出席申請書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_Toc213136875 \h </w:instrText>
        </w:r>
        <w:r w:rsidRPr="0034564A">
          <w:rPr>
            <w:rStyle w:val="aa"/>
            <w:webHidden/>
            <w:color w:val="auto"/>
          </w:rPr>
        </w:r>
        <w:r w:rsidRPr="0034564A">
          <w:rPr>
            <w:rStyle w:val="aa"/>
            <w:webHidden/>
            <w:color w:val="auto"/>
          </w:rPr>
          <w:fldChar w:fldCharType="separate"/>
        </w:r>
        <w:r w:rsidR="00333FCA">
          <w:rPr>
            <w:rStyle w:val="aa"/>
            <w:webHidden/>
            <w:color w:val="auto"/>
          </w:rPr>
          <w:t>131</w:t>
        </w:r>
        <w:r w:rsidRPr="0034564A">
          <w:rPr>
            <w:rStyle w:val="aa"/>
            <w:webHidden/>
            <w:color w:val="auto"/>
          </w:rPr>
          <w:fldChar w:fldCharType="end"/>
        </w:r>
      </w:hyperlink>
    </w:p>
    <w:p w14:paraId="38D7F42C" w14:textId="0556F1D3" w:rsidR="00467A3C" w:rsidRPr="0034564A" w:rsidRDefault="00467A3C" w:rsidP="001E138B">
      <w:pPr>
        <w:pStyle w:val="13"/>
        <w:ind w:leftChars="-50" w:left="1138" w:hangingChars="456" w:hanging="1278"/>
        <w:rPr>
          <w:rStyle w:val="aa"/>
          <w:color w:val="auto"/>
        </w:rPr>
      </w:pPr>
      <w:hyperlink w:anchor="_Toc213136876" w:history="1">
        <w:r w:rsidRPr="0034564A">
          <w:rPr>
            <w:rStyle w:val="aa"/>
            <w:rFonts w:hint="eastAsia"/>
            <w:color w:val="auto"/>
          </w:rPr>
          <w:t>附件</w:t>
        </w:r>
        <w:r w:rsidRPr="0034564A">
          <w:rPr>
            <w:rStyle w:val="aa"/>
            <w:rFonts w:hint="eastAsia"/>
            <w:color w:val="auto"/>
          </w:rPr>
          <w:t>20</w:t>
        </w:r>
        <w:r w:rsidRPr="0034564A">
          <w:rPr>
            <w:rStyle w:val="aa"/>
            <w:rFonts w:hint="eastAsia"/>
            <w:color w:val="auto"/>
          </w:rPr>
          <w:t>、</w:t>
        </w:r>
        <w:r w:rsidRPr="0034564A">
          <w:rPr>
            <w:rStyle w:val="aa"/>
            <w:color w:val="auto"/>
          </w:rPr>
          <w:tab/>
        </w:r>
        <w:r w:rsidRPr="0034564A">
          <w:rPr>
            <w:rStyle w:val="aa"/>
            <w:rFonts w:hint="eastAsia"/>
            <w:color w:val="auto"/>
          </w:rPr>
          <w:t>商業服務業者提案計畫補助契約書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_Toc213136876 \h </w:instrText>
        </w:r>
        <w:r w:rsidRPr="0034564A">
          <w:rPr>
            <w:rStyle w:val="aa"/>
            <w:webHidden/>
            <w:color w:val="auto"/>
          </w:rPr>
        </w:r>
        <w:r w:rsidRPr="0034564A">
          <w:rPr>
            <w:rStyle w:val="aa"/>
            <w:webHidden/>
            <w:color w:val="auto"/>
          </w:rPr>
          <w:fldChar w:fldCharType="separate"/>
        </w:r>
        <w:r w:rsidR="00333FCA">
          <w:rPr>
            <w:rStyle w:val="aa"/>
            <w:webHidden/>
            <w:color w:val="auto"/>
          </w:rPr>
          <w:t>132</w:t>
        </w:r>
        <w:r w:rsidRPr="0034564A">
          <w:rPr>
            <w:rStyle w:val="aa"/>
            <w:webHidden/>
            <w:color w:val="auto"/>
          </w:rPr>
          <w:fldChar w:fldCharType="end"/>
        </w:r>
      </w:hyperlink>
    </w:p>
    <w:p w14:paraId="4FBEFFCB" w14:textId="3ED5632B" w:rsidR="00467A3C" w:rsidRPr="0034564A" w:rsidRDefault="00467A3C" w:rsidP="001E138B">
      <w:pPr>
        <w:pStyle w:val="13"/>
        <w:ind w:leftChars="-50" w:left="1138" w:hangingChars="456" w:hanging="1278"/>
        <w:rPr>
          <w:rStyle w:val="aa"/>
          <w:color w:val="auto"/>
        </w:rPr>
      </w:pPr>
      <w:hyperlink w:anchor="_Toc213136877" w:history="1">
        <w:r w:rsidRPr="0034564A">
          <w:rPr>
            <w:rStyle w:val="aa"/>
            <w:rFonts w:hint="eastAsia"/>
            <w:color w:val="auto"/>
          </w:rPr>
          <w:t>附件</w:t>
        </w:r>
        <w:r w:rsidRPr="0034564A">
          <w:rPr>
            <w:rStyle w:val="aa"/>
            <w:rFonts w:hint="eastAsia"/>
            <w:color w:val="auto"/>
          </w:rPr>
          <w:t>21</w:t>
        </w:r>
        <w:r w:rsidRPr="0034564A">
          <w:rPr>
            <w:rStyle w:val="aa"/>
            <w:rFonts w:hint="eastAsia"/>
            <w:color w:val="auto"/>
          </w:rPr>
          <w:t>、</w:t>
        </w:r>
        <w:r w:rsidRPr="0034564A">
          <w:rPr>
            <w:rStyle w:val="aa"/>
            <w:color w:val="auto"/>
          </w:rPr>
          <w:tab/>
        </w:r>
        <w:r w:rsidRPr="0034564A">
          <w:rPr>
            <w:rStyle w:val="aa"/>
            <w:rFonts w:hint="eastAsia"/>
            <w:color w:val="auto"/>
          </w:rPr>
          <w:t>商業服務業者資訊安全責任切結書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_Toc213136877 \h </w:instrText>
        </w:r>
        <w:r w:rsidRPr="0034564A">
          <w:rPr>
            <w:rStyle w:val="aa"/>
            <w:webHidden/>
            <w:color w:val="auto"/>
          </w:rPr>
        </w:r>
        <w:r w:rsidRPr="0034564A">
          <w:rPr>
            <w:rStyle w:val="aa"/>
            <w:webHidden/>
            <w:color w:val="auto"/>
          </w:rPr>
          <w:fldChar w:fldCharType="separate"/>
        </w:r>
        <w:r w:rsidR="00333FCA">
          <w:rPr>
            <w:rStyle w:val="aa"/>
            <w:webHidden/>
            <w:color w:val="auto"/>
          </w:rPr>
          <w:t>138</w:t>
        </w:r>
        <w:r w:rsidRPr="0034564A">
          <w:rPr>
            <w:rStyle w:val="aa"/>
            <w:webHidden/>
            <w:color w:val="auto"/>
          </w:rPr>
          <w:fldChar w:fldCharType="end"/>
        </w:r>
      </w:hyperlink>
    </w:p>
    <w:p w14:paraId="6D67F758" w14:textId="0B68B498" w:rsidR="00467A3C" w:rsidRPr="0034564A" w:rsidRDefault="00467A3C" w:rsidP="001E138B">
      <w:pPr>
        <w:pStyle w:val="13"/>
        <w:ind w:leftChars="-50" w:left="1138" w:hangingChars="456" w:hanging="1278"/>
        <w:rPr>
          <w:rStyle w:val="aa"/>
          <w:color w:val="auto"/>
        </w:rPr>
      </w:pPr>
      <w:hyperlink w:anchor="_Toc213136878" w:history="1">
        <w:r w:rsidRPr="0034564A">
          <w:rPr>
            <w:rStyle w:val="aa"/>
            <w:rFonts w:hint="eastAsia"/>
            <w:color w:val="auto"/>
          </w:rPr>
          <w:t>附件</w:t>
        </w:r>
        <w:r w:rsidRPr="0034564A">
          <w:rPr>
            <w:rStyle w:val="aa"/>
            <w:rFonts w:hint="eastAsia"/>
            <w:color w:val="auto"/>
          </w:rPr>
          <w:t>22</w:t>
        </w:r>
        <w:r w:rsidRPr="0034564A">
          <w:rPr>
            <w:rStyle w:val="aa"/>
            <w:rFonts w:hint="eastAsia"/>
            <w:color w:val="auto"/>
          </w:rPr>
          <w:t>、</w:t>
        </w:r>
        <w:r w:rsidRPr="0034564A">
          <w:rPr>
            <w:rStyle w:val="aa"/>
            <w:color w:val="auto"/>
          </w:rPr>
          <w:tab/>
        </w:r>
        <w:r w:rsidRPr="0034564A">
          <w:rPr>
            <w:rStyle w:val="aa"/>
            <w:rFonts w:hint="eastAsia"/>
            <w:color w:val="auto"/>
          </w:rPr>
          <w:t>大專校院執行同意書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_Toc213136878 \h </w:instrText>
        </w:r>
        <w:r w:rsidRPr="0034564A">
          <w:rPr>
            <w:rStyle w:val="aa"/>
            <w:webHidden/>
            <w:color w:val="auto"/>
          </w:rPr>
        </w:r>
        <w:r w:rsidRPr="0034564A">
          <w:rPr>
            <w:rStyle w:val="aa"/>
            <w:webHidden/>
            <w:color w:val="auto"/>
          </w:rPr>
          <w:fldChar w:fldCharType="separate"/>
        </w:r>
        <w:r w:rsidR="00333FCA">
          <w:rPr>
            <w:rStyle w:val="aa"/>
            <w:webHidden/>
            <w:color w:val="auto"/>
          </w:rPr>
          <w:t>139</w:t>
        </w:r>
        <w:r w:rsidRPr="0034564A">
          <w:rPr>
            <w:rStyle w:val="aa"/>
            <w:webHidden/>
            <w:color w:val="auto"/>
          </w:rPr>
          <w:fldChar w:fldCharType="end"/>
        </w:r>
      </w:hyperlink>
    </w:p>
    <w:p w14:paraId="4888DAB0" w14:textId="4985213B" w:rsidR="00467A3C" w:rsidRPr="0034564A" w:rsidRDefault="00467A3C" w:rsidP="001E138B">
      <w:pPr>
        <w:pStyle w:val="13"/>
        <w:ind w:leftChars="-50" w:left="1138" w:hangingChars="456" w:hanging="1278"/>
        <w:rPr>
          <w:rStyle w:val="aa"/>
          <w:color w:val="auto"/>
        </w:rPr>
      </w:pPr>
      <w:hyperlink w:anchor="_Toc213136879" w:history="1">
        <w:r w:rsidRPr="0034564A">
          <w:rPr>
            <w:rStyle w:val="aa"/>
            <w:rFonts w:hint="eastAsia"/>
            <w:color w:val="auto"/>
          </w:rPr>
          <w:t>附件</w:t>
        </w:r>
        <w:r w:rsidRPr="0034564A">
          <w:rPr>
            <w:rStyle w:val="aa"/>
            <w:rFonts w:hint="eastAsia"/>
            <w:color w:val="auto"/>
          </w:rPr>
          <w:t>23</w:t>
        </w:r>
        <w:r w:rsidRPr="0034564A">
          <w:rPr>
            <w:rStyle w:val="aa"/>
            <w:rFonts w:hint="eastAsia"/>
            <w:color w:val="auto"/>
          </w:rPr>
          <w:t>、</w:t>
        </w:r>
        <w:r w:rsidRPr="0034564A">
          <w:rPr>
            <w:rStyle w:val="aa"/>
            <w:color w:val="auto"/>
          </w:rPr>
          <w:tab/>
        </w:r>
        <w:r w:rsidRPr="0034564A">
          <w:rPr>
            <w:rStyle w:val="aa"/>
            <w:rFonts w:hint="eastAsia"/>
            <w:color w:val="auto"/>
          </w:rPr>
          <w:t>大專校院補助合約書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_Toc213136879 \h </w:instrText>
        </w:r>
        <w:r w:rsidRPr="0034564A">
          <w:rPr>
            <w:rStyle w:val="aa"/>
            <w:webHidden/>
            <w:color w:val="auto"/>
          </w:rPr>
        </w:r>
        <w:r w:rsidRPr="0034564A">
          <w:rPr>
            <w:rStyle w:val="aa"/>
            <w:webHidden/>
            <w:color w:val="auto"/>
          </w:rPr>
          <w:fldChar w:fldCharType="separate"/>
        </w:r>
        <w:r w:rsidR="00333FCA">
          <w:rPr>
            <w:rStyle w:val="aa"/>
            <w:webHidden/>
            <w:color w:val="auto"/>
          </w:rPr>
          <w:t>142</w:t>
        </w:r>
        <w:r w:rsidRPr="0034564A">
          <w:rPr>
            <w:rStyle w:val="aa"/>
            <w:webHidden/>
            <w:color w:val="auto"/>
          </w:rPr>
          <w:fldChar w:fldCharType="end"/>
        </w:r>
      </w:hyperlink>
    </w:p>
    <w:p w14:paraId="453A652F" w14:textId="4E7E29F1" w:rsidR="00467A3C" w:rsidRPr="0034564A" w:rsidRDefault="00467A3C" w:rsidP="001E138B">
      <w:pPr>
        <w:pStyle w:val="13"/>
        <w:ind w:leftChars="-50" w:left="1138" w:hangingChars="456" w:hanging="1278"/>
        <w:rPr>
          <w:rStyle w:val="aa"/>
          <w:color w:val="auto"/>
        </w:rPr>
      </w:pPr>
      <w:hyperlink w:anchor="_Toc213136880" w:history="1">
        <w:r w:rsidRPr="0034564A">
          <w:rPr>
            <w:rStyle w:val="aa"/>
            <w:rFonts w:hint="eastAsia"/>
            <w:color w:val="auto"/>
          </w:rPr>
          <w:t>附件</w:t>
        </w:r>
        <w:r w:rsidRPr="0034564A">
          <w:rPr>
            <w:rStyle w:val="aa"/>
            <w:rFonts w:hint="eastAsia"/>
            <w:color w:val="auto"/>
          </w:rPr>
          <w:t>24</w:t>
        </w:r>
        <w:r w:rsidRPr="0034564A">
          <w:rPr>
            <w:rStyle w:val="aa"/>
            <w:rFonts w:hint="eastAsia"/>
            <w:color w:val="auto"/>
          </w:rPr>
          <w:t>、</w:t>
        </w:r>
        <w:r w:rsidRPr="0034564A">
          <w:rPr>
            <w:rStyle w:val="aa"/>
            <w:color w:val="auto"/>
          </w:rPr>
          <w:tab/>
        </w:r>
        <w:r w:rsidRPr="0034564A">
          <w:rPr>
            <w:rStyle w:val="aa"/>
            <w:rFonts w:hint="eastAsia"/>
            <w:color w:val="auto"/>
          </w:rPr>
          <w:t>資服業者專案契約書</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_Toc213136880 \h </w:instrText>
        </w:r>
        <w:r w:rsidRPr="0034564A">
          <w:rPr>
            <w:rStyle w:val="aa"/>
            <w:webHidden/>
            <w:color w:val="auto"/>
          </w:rPr>
        </w:r>
        <w:r w:rsidRPr="0034564A">
          <w:rPr>
            <w:rStyle w:val="aa"/>
            <w:webHidden/>
            <w:color w:val="auto"/>
          </w:rPr>
          <w:fldChar w:fldCharType="separate"/>
        </w:r>
        <w:r w:rsidR="00333FCA">
          <w:rPr>
            <w:rStyle w:val="aa"/>
            <w:webHidden/>
            <w:color w:val="auto"/>
          </w:rPr>
          <w:t>147</w:t>
        </w:r>
        <w:r w:rsidRPr="0034564A">
          <w:rPr>
            <w:rStyle w:val="aa"/>
            <w:webHidden/>
            <w:color w:val="auto"/>
          </w:rPr>
          <w:fldChar w:fldCharType="end"/>
        </w:r>
      </w:hyperlink>
    </w:p>
    <w:p w14:paraId="6C488E58" w14:textId="1F5B1D8D" w:rsidR="00467A3C" w:rsidRPr="0034564A" w:rsidRDefault="00467A3C" w:rsidP="001E138B">
      <w:pPr>
        <w:pStyle w:val="13"/>
        <w:ind w:leftChars="-50" w:left="1138" w:hangingChars="456" w:hanging="1278"/>
        <w:rPr>
          <w:rStyle w:val="aa"/>
          <w:color w:val="auto"/>
        </w:rPr>
      </w:pPr>
      <w:hyperlink w:anchor="_Toc213136881" w:history="1">
        <w:r w:rsidRPr="0034564A">
          <w:rPr>
            <w:rStyle w:val="aa"/>
            <w:rFonts w:hint="eastAsia"/>
            <w:color w:val="auto"/>
          </w:rPr>
          <w:t>附件</w:t>
        </w:r>
        <w:r w:rsidRPr="0034564A">
          <w:rPr>
            <w:rStyle w:val="aa"/>
            <w:rFonts w:hint="eastAsia"/>
            <w:color w:val="auto"/>
          </w:rPr>
          <w:t>25</w:t>
        </w:r>
        <w:r w:rsidRPr="0034564A">
          <w:rPr>
            <w:rStyle w:val="aa"/>
            <w:rFonts w:hint="eastAsia"/>
            <w:color w:val="auto"/>
          </w:rPr>
          <w:t>、</w:t>
        </w:r>
        <w:r w:rsidRPr="0034564A">
          <w:rPr>
            <w:rStyle w:val="aa"/>
            <w:color w:val="auto"/>
          </w:rPr>
          <w:tab/>
        </w:r>
        <w:r w:rsidRPr="0034564A">
          <w:rPr>
            <w:rStyle w:val="aa"/>
            <w:rFonts w:hint="eastAsia"/>
            <w:color w:val="auto"/>
          </w:rPr>
          <w:t>非屬中國大陸地區品牌或製造切結書</w:t>
        </w:r>
        <w:r w:rsidRPr="0034564A">
          <w:rPr>
            <w:rStyle w:val="aa"/>
            <w:color w:val="auto"/>
          </w:rPr>
          <w:t>(</w:t>
        </w:r>
        <w:r w:rsidRPr="0034564A">
          <w:rPr>
            <w:rStyle w:val="aa"/>
            <w:rFonts w:hint="eastAsia"/>
            <w:color w:val="auto"/>
          </w:rPr>
          <w:t>商業服務業者出具</w:t>
        </w:r>
        <w:r w:rsidRPr="0034564A">
          <w:rPr>
            <w:rStyle w:val="aa"/>
            <w:color w:val="auto"/>
          </w:rPr>
          <w:t>)</w:t>
        </w:r>
        <w:r w:rsidRPr="0034564A">
          <w:rPr>
            <w:rStyle w:val="aa"/>
            <w:webHidden/>
            <w:color w:val="auto"/>
          </w:rPr>
          <w:tab/>
        </w:r>
        <w:r w:rsidRPr="0034564A">
          <w:rPr>
            <w:rStyle w:val="aa"/>
            <w:webHidden/>
            <w:color w:val="auto"/>
          </w:rPr>
          <w:fldChar w:fldCharType="begin"/>
        </w:r>
        <w:r w:rsidRPr="0034564A">
          <w:rPr>
            <w:rStyle w:val="aa"/>
            <w:webHidden/>
            <w:color w:val="auto"/>
          </w:rPr>
          <w:instrText xml:space="preserve"> PAGEREF _Toc213136881 \h </w:instrText>
        </w:r>
        <w:r w:rsidRPr="0034564A">
          <w:rPr>
            <w:rStyle w:val="aa"/>
            <w:webHidden/>
            <w:color w:val="auto"/>
          </w:rPr>
        </w:r>
        <w:r w:rsidRPr="0034564A">
          <w:rPr>
            <w:rStyle w:val="aa"/>
            <w:webHidden/>
            <w:color w:val="auto"/>
          </w:rPr>
          <w:fldChar w:fldCharType="separate"/>
        </w:r>
        <w:r w:rsidR="00333FCA">
          <w:rPr>
            <w:rStyle w:val="aa"/>
            <w:webHidden/>
            <w:color w:val="auto"/>
          </w:rPr>
          <w:t>163</w:t>
        </w:r>
        <w:r w:rsidRPr="0034564A">
          <w:rPr>
            <w:rStyle w:val="aa"/>
            <w:webHidden/>
            <w:color w:val="auto"/>
          </w:rPr>
          <w:fldChar w:fldCharType="end"/>
        </w:r>
      </w:hyperlink>
    </w:p>
    <w:p w14:paraId="3689B0BE" w14:textId="03E7962A" w:rsidR="00467A3C" w:rsidRPr="0034564A" w:rsidRDefault="00467A3C" w:rsidP="001E138B">
      <w:pPr>
        <w:pStyle w:val="13"/>
        <w:ind w:leftChars="-50" w:left="1138" w:hangingChars="456" w:hanging="1278"/>
        <w:rPr>
          <w:rFonts w:asciiTheme="minorHAnsi" w:eastAsiaTheme="minorEastAsia" w:hAnsiTheme="minorHAnsi" w:cstheme="minorBidi"/>
          <w:sz w:val="24"/>
          <w:szCs w:val="24"/>
          <w14:ligatures w14:val="standardContextual"/>
        </w:rPr>
      </w:pPr>
      <w:hyperlink w:anchor="_Toc213136882" w:history="1">
        <w:r w:rsidRPr="0034564A">
          <w:rPr>
            <w:rStyle w:val="aa"/>
            <w:rFonts w:hint="eastAsia"/>
            <w:bCs/>
            <w:color w:val="auto"/>
          </w:rPr>
          <w:t>附件</w:t>
        </w:r>
        <w:r w:rsidRPr="0034564A">
          <w:rPr>
            <w:rStyle w:val="aa"/>
            <w:rFonts w:hint="eastAsia"/>
            <w:bCs/>
            <w:color w:val="auto"/>
          </w:rPr>
          <w:t>26</w:t>
        </w:r>
        <w:r w:rsidRPr="0034564A">
          <w:rPr>
            <w:rStyle w:val="aa"/>
            <w:rFonts w:hint="eastAsia"/>
            <w:bCs/>
            <w:color w:val="auto"/>
          </w:rPr>
          <w:t>、</w:t>
        </w:r>
        <w:r w:rsidRPr="0034564A">
          <w:rPr>
            <w:rFonts w:asciiTheme="minorHAnsi" w:eastAsiaTheme="minorEastAsia" w:hAnsiTheme="minorHAnsi" w:cstheme="minorBidi"/>
            <w:sz w:val="24"/>
            <w:szCs w:val="24"/>
            <w14:ligatures w14:val="standardContextual"/>
          </w:rPr>
          <w:tab/>
        </w:r>
        <w:r w:rsidRPr="0034564A">
          <w:rPr>
            <w:rStyle w:val="aa"/>
            <w:rFonts w:ascii="標楷體" w:hAnsi="標楷體" w:hint="eastAsia"/>
            <w:bCs/>
            <w:color w:val="auto"/>
          </w:rPr>
          <w:t>非屬中國大陸</w:t>
        </w:r>
        <w:r w:rsidRPr="0034564A">
          <w:rPr>
            <w:rStyle w:val="aa"/>
            <w:rFonts w:hint="eastAsia"/>
            <w:color w:val="auto"/>
          </w:rPr>
          <w:t>地區</w:t>
        </w:r>
        <w:r w:rsidRPr="0034564A">
          <w:rPr>
            <w:rStyle w:val="aa"/>
            <w:rFonts w:ascii="標楷體" w:hAnsi="標楷體" w:hint="eastAsia"/>
            <w:bCs/>
            <w:color w:val="auto"/>
          </w:rPr>
          <w:t>品牌或製造</w:t>
        </w:r>
        <w:r w:rsidRPr="0034564A">
          <w:rPr>
            <w:rStyle w:val="aa"/>
            <w:rFonts w:ascii="標楷體" w:hAnsi="標楷體" w:hint="eastAsia"/>
            <w:bCs/>
            <w:color w:val="auto"/>
            <w:kern w:val="3"/>
          </w:rPr>
          <w:t>切結書</w:t>
        </w:r>
        <w:r w:rsidRPr="0034564A">
          <w:rPr>
            <w:rStyle w:val="aa"/>
            <w:rFonts w:ascii="標楷體" w:hAnsi="標楷體"/>
            <w:bCs/>
            <w:color w:val="auto"/>
            <w:kern w:val="3"/>
          </w:rPr>
          <w:t>(</w:t>
        </w:r>
        <w:r w:rsidRPr="0034564A">
          <w:rPr>
            <w:rStyle w:val="aa"/>
            <w:rFonts w:ascii="標楷體" w:hAnsi="標楷體" w:hint="eastAsia"/>
            <w:bCs/>
            <w:color w:val="auto"/>
            <w:kern w:val="3"/>
          </w:rPr>
          <w:t>由設備供應商出具</w:t>
        </w:r>
        <w:r w:rsidRPr="0034564A">
          <w:rPr>
            <w:rStyle w:val="aa"/>
            <w:rFonts w:ascii="標楷體" w:hAnsi="標楷體"/>
            <w:bCs/>
            <w:color w:val="auto"/>
            <w:kern w:val="3"/>
          </w:rPr>
          <w:t>)</w:t>
        </w:r>
        <w:r w:rsidRPr="0034564A">
          <w:rPr>
            <w:webHidden/>
          </w:rPr>
          <w:tab/>
        </w:r>
        <w:r w:rsidRPr="0034564A">
          <w:rPr>
            <w:webHidden/>
          </w:rPr>
          <w:fldChar w:fldCharType="begin"/>
        </w:r>
        <w:r w:rsidRPr="0034564A">
          <w:rPr>
            <w:webHidden/>
          </w:rPr>
          <w:instrText xml:space="preserve"> PAGEREF _Toc213136882 \h </w:instrText>
        </w:r>
        <w:r w:rsidRPr="0034564A">
          <w:rPr>
            <w:webHidden/>
          </w:rPr>
        </w:r>
        <w:r w:rsidRPr="0034564A">
          <w:rPr>
            <w:webHidden/>
          </w:rPr>
          <w:fldChar w:fldCharType="separate"/>
        </w:r>
        <w:r w:rsidR="00333FCA">
          <w:rPr>
            <w:webHidden/>
          </w:rPr>
          <w:t>164</w:t>
        </w:r>
        <w:r w:rsidRPr="0034564A">
          <w:rPr>
            <w:webHidden/>
          </w:rPr>
          <w:fldChar w:fldCharType="end"/>
        </w:r>
      </w:hyperlink>
    </w:p>
    <w:p w14:paraId="5B4E3CB8" w14:textId="39D9ED00" w:rsidR="00467A3C" w:rsidRPr="0034564A" w:rsidRDefault="00467A3C" w:rsidP="001E138B">
      <w:pPr>
        <w:pStyle w:val="13"/>
        <w:ind w:leftChars="-50" w:left="1138" w:hangingChars="456" w:hanging="1278"/>
        <w:rPr>
          <w:rFonts w:asciiTheme="minorHAnsi" w:eastAsiaTheme="minorEastAsia" w:hAnsiTheme="minorHAnsi" w:cstheme="minorBidi"/>
          <w:sz w:val="24"/>
          <w:szCs w:val="24"/>
          <w14:ligatures w14:val="standardContextual"/>
        </w:rPr>
      </w:pPr>
      <w:hyperlink w:anchor="_Toc213136883" w:history="1">
        <w:r w:rsidRPr="0034564A">
          <w:rPr>
            <w:rStyle w:val="aa"/>
            <w:rFonts w:hint="eastAsia"/>
            <w:bCs/>
            <w:color w:val="auto"/>
          </w:rPr>
          <w:t>附件</w:t>
        </w:r>
        <w:r w:rsidRPr="0034564A">
          <w:rPr>
            <w:rStyle w:val="aa"/>
            <w:rFonts w:hint="eastAsia"/>
            <w:bCs/>
            <w:color w:val="auto"/>
          </w:rPr>
          <w:t>27</w:t>
        </w:r>
        <w:r w:rsidRPr="0034564A">
          <w:rPr>
            <w:rStyle w:val="aa"/>
            <w:rFonts w:hint="eastAsia"/>
            <w:bCs/>
            <w:color w:val="auto"/>
          </w:rPr>
          <w:t>、</w:t>
        </w:r>
        <w:r w:rsidRPr="0034564A">
          <w:rPr>
            <w:rFonts w:asciiTheme="minorHAnsi" w:eastAsiaTheme="minorEastAsia" w:hAnsiTheme="minorHAnsi" w:cstheme="minorBidi"/>
            <w:sz w:val="24"/>
            <w:szCs w:val="24"/>
            <w14:ligatures w14:val="standardContextual"/>
          </w:rPr>
          <w:tab/>
        </w:r>
        <w:r w:rsidRPr="0034564A">
          <w:rPr>
            <w:rStyle w:val="aa"/>
            <w:rFonts w:ascii="標楷體" w:hAnsi="標楷體" w:hint="eastAsia"/>
            <w:bCs/>
            <w:color w:val="auto"/>
          </w:rPr>
          <w:t>上傳</w:t>
        </w:r>
        <w:r w:rsidRPr="0034564A">
          <w:rPr>
            <w:rStyle w:val="aa"/>
            <w:rFonts w:hint="eastAsia"/>
            <w:color w:val="auto"/>
          </w:rPr>
          <w:t>文件</w:t>
        </w:r>
        <w:r w:rsidRPr="0034564A">
          <w:rPr>
            <w:rStyle w:val="aa"/>
            <w:rFonts w:ascii="標楷體" w:hAnsi="標楷體" w:hint="eastAsia"/>
            <w:bCs/>
            <w:color w:val="auto"/>
          </w:rPr>
          <w:t>檢核表</w:t>
        </w:r>
        <w:r w:rsidRPr="0034564A">
          <w:rPr>
            <w:webHidden/>
          </w:rPr>
          <w:tab/>
        </w:r>
        <w:r w:rsidRPr="0034564A">
          <w:rPr>
            <w:webHidden/>
          </w:rPr>
          <w:fldChar w:fldCharType="begin"/>
        </w:r>
        <w:r w:rsidRPr="0034564A">
          <w:rPr>
            <w:webHidden/>
          </w:rPr>
          <w:instrText xml:space="preserve"> PAGEREF _Toc213136883 \h </w:instrText>
        </w:r>
        <w:r w:rsidRPr="0034564A">
          <w:rPr>
            <w:webHidden/>
          </w:rPr>
        </w:r>
        <w:r w:rsidRPr="0034564A">
          <w:rPr>
            <w:webHidden/>
          </w:rPr>
          <w:fldChar w:fldCharType="separate"/>
        </w:r>
        <w:r w:rsidR="00333FCA">
          <w:rPr>
            <w:webHidden/>
          </w:rPr>
          <w:t>165</w:t>
        </w:r>
        <w:r w:rsidRPr="0034564A">
          <w:rPr>
            <w:webHidden/>
          </w:rPr>
          <w:fldChar w:fldCharType="end"/>
        </w:r>
      </w:hyperlink>
    </w:p>
    <w:p w14:paraId="3D9B8CD0" w14:textId="07B33556" w:rsidR="00291A9B" w:rsidRPr="0034564A" w:rsidRDefault="00787467" w:rsidP="001E138B">
      <w:pPr>
        <w:snapToGrid w:val="0"/>
        <w:spacing w:line="240" w:lineRule="auto"/>
        <w:rPr>
          <w:b/>
          <w:noProof/>
        </w:rPr>
      </w:pPr>
      <w:r w:rsidRPr="0034564A">
        <w:rPr>
          <w:b/>
          <w:noProof/>
        </w:rPr>
        <w:fldChar w:fldCharType="end"/>
      </w:r>
    </w:p>
    <w:p w14:paraId="61E61C77" w14:textId="4F7CED68" w:rsidR="007909C5" w:rsidRPr="0034564A" w:rsidRDefault="007909C5" w:rsidP="001E138B">
      <w:pPr>
        <w:pStyle w:val="10"/>
        <w:numPr>
          <w:ilvl w:val="0"/>
          <w:numId w:val="23"/>
        </w:numPr>
        <w:spacing w:afterLines="50" w:after="211"/>
        <w:ind w:left="709" w:hanging="709"/>
        <w:rPr>
          <w:b w:val="0"/>
          <w:sz w:val="32"/>
        </w:rPr>
      </w:pPr>
      <w:bookmarkStart w:id="1" w:name="_Toc128058137"/>
      <w:bookmarkStart w:id="2" w:name="_Toc213136830"/>
      <w:bookmarkStart w:id="3" w:name="OLE_LINK4"/>
      <w:r w:rsidRPr="0034564A">
        <w:rPr>
          <w:sz w:val="32"/>
        </w:rPr>
        <w:lastRenderedPageBreak/>
        <w:t>計畫</w:t>
      </w:r>
      <w:bookmarkEnd w:id="1"/>
      <w:r w:rsidR="004211B8" w:rsidRPr="0034564A">
        <w:rPr>
          <w:sz w:val="32"/>
        </w:rPr>
        <w:t>說明</w:t>
      </w:r>
      <w:bookmarkEnd w:id="2"/>
    </w:p>
    <w:p w14:paraId="08FD17BB" w14:textId="4E2142BB" w:rsidR="004409BB" w:rsidRPr="0034564A" w:rsidRDefault="00F27DB7" w:rsidP="005C5E43">
      <w:pPr>
        <w:pStyle w:val="21"/>
        <w:numPr>
          <w:ilvl w:val="1"/>
          <w:numId w:val="41"/>
        </w:numPr>
        <w:spacing w:beforeLines="0" w:before="0" w:afterLines="0" w:after="0"/>
      </w:pPr>
      <w:bookmarkStart w:id="4" w:name="_Toc213136831"/>
      <w:r w:rsidRPr="0034564A">
        <w:t>計畫目的</w:t>
      </w:r>
      <w:bookmarkEnd w:id="4"/>
    </w:p>
    <w:p w14:paraId="64CE1FD0" w14:textId="309CA0A3" w:rsidR="006F7B5E" w:rsidRPr="0034564A" w:rsidRDefault="006F7B5E" w:rsidP="006F7B5E">
      <w:pPr>
        <w:spacing w:afterLines="50" w:after="211"/>
        <w:ind w:leftChars="295" w:left="826" w:firstLineChars="8" w:firstLine="22"/>
        <w:jc w:val="both"/>
      </w:pPr>
      <w:r w:rsidRPr="0034564A">
        <w:t>為落實</w:t>
      </w:r>
      <w:r w:rsidRPr="0034564A">
        <w:rPr>
          <w:rStyle w:val="aff8"/>
          <w:b w:val="0"/>
          <w:bCs w:val="0"/>
        </w:rPr>
        <w:t>大南方新矽谷推動方案</w:t>
      </w:r>
      <w:r w:rsidRPr="0034564A">
        <w:t>，本計畫以人工智慧（</w:t>
      </w:r>
      <w:r w:rsidRPr="0034564A">
        <w:t>AI</w:t>
      </w:r>
      <w:r w:rsidRPr="0034564A">
        <w:t>）技術為核心，推動商業服務業智慧化與數位轉型。鏈結產業</w:t>
      </w:r>
      <w:r w:rsidR="000C46E1" w:rsidRPr="0034564A">
        <w:t>與學研</w:t>
      </w:r>
      <w:r w:rsidRPr="0034564A">
        <w:t>資源，</w:t>
      </w:r>
      <w:r w:rsidR="001571FA" w:rsidRPr="0034564A">
        <w:t>整合</w:t>
      </w:r>
      <w:r w:rsidRPr="0034564A">
        <w:t>跨域技術與</w:t>
      </w:r>
      <w:r w:rsidR="001571FA" w:rsidRPr="0034564A">
        <w:rPr>
          <w:rFonts w:hint="eastAsia"/>
        </w:rPr>
        <w:t>研發</w:t>
      </w:r>
      <w:r w:rsidRPr="0034564A">
        <w:t>創新</w:t>
      </w:r>
      <w:r w:rsidRPr="0034564A">
        <w:rPr>
          <w:rFonts w:hint="eastAsia"/>
        </w:rPr>
        <w:t>解決</w:t>
      </w:r>
      <w:r w:rsidRPr="0034564A">
        <w:t>方案，</w:t>
      </w:r>
      <w:r w:rsidR="001571FA" w:rsidRPr="0034564A">
        <w:rPr>
          <w:rFonts w:hint="eastAsia"/>
        </w:rPr>
        <w:t>驅動創新商業模式與</w:t>
      </w:r>
      <w:r w:rsidR="000C46E1" w:rsidRPr="0034564A">
        <w:t>優化</w:t>
      </w:r>
      <w:r w:rsidR="001571FA" w:rsidRPr="0034564A">
        <w:t>場域服務品質</w:t>
      </w:r>
      <w:r w:rsidR="001571FA" w:rsidRPr="0034564A">
        <w:rPr>
          <w:rFonts w:hint="eastAsia"/>
        </w:rPr>
        <w:t>，</w:t>
      </w:r>
      <w:r w:rsidR="00C27D89" w:rsidRPr="0034564A">
        <w:rPr>
          <w:rFonts w:hint="eastAsia"/>
        </w:rPr>
        <w:t>藉此</w:t>
      </w:r>
      <w:r w:rsidRPr="0034564A">
        <w:t>帶動大南方地區</w:t>
      </w:r>
      <w:r w:rsidR="003B22A7" w:rsidRPr="0034564A">
        <w:t>（嘉義、臺南、高雄、屏東）</w:t>
      </w:r>
      <w:r w:rsidRPr="0034564A">
        <w:t>產業升級，形塑具擴散效應的商業服務</w:t>
      </w:r>
      <w:r w:rsidR="003D486F" w:rsidRPr="0034564A">
        <w:rPr>
          <w:rFonts w:hint="eastAsia"/>
        </w:rPr>
        <w:t>業</w:t>
      </w:r>
      <w:r w:rsidR="003D486F" w:rsidRPr="0034564A">
        <w:rPr>
          <w:rFonts w:hint="eastAsia"/>
        </w:rPr>
        <w:t>AI</w:t>
      </w:r>
      <w:r w:rsidRPr="0034564A">
        <w:t>生態系，提升區域競爭力。</w:t>
      </w:r>
    </w:p>
    <w:p w14:paraId="47B321D0" w14:textId="7D2429B4" w:rsidR="00160138" w:rsidRPr="0034564A" w:rsidRDefault="00160138" w:rsidP="005C5E43">
      <w:pPr>
        <w:pStyle w:val="21"/>
        <w:numPr>
          <w:ilvl w:val="1"/>
          <w:numId w:val="41"/>
        </w:numPr>
        <w:spacing w:beforeLines="0" w:before="0" w:afterLines="0" w:after="0"/>
      </w:pPr>
      <w:bookmarkStart w:id="5" w:name="_Toc213136832"/>
      <w:bookmarkStart w:id="6" w:name="_Toc495398053"/>
      <w:bookmarkStart w:id="7" w:name="_Toc496785088"/>
      <w:bookmarkStart w:id="8" w:name="_Toc498010456"/>
      <w:r w:rsidRPr="0034564A">
        <w:t>計畫目標</w:t>
      </w:r>
      <w:bookmarkEnd w:id="5"/>
    </w:p>
    <w:p w14:paraId="1D5C1045" w14:textId="51C4243C" w:rsidR="00987E3D" w:rsidRPr="0034564A" w:rsidRDefault="00CF1E9A" w:rsidP="002907BA">
      <w:pPr>
        <w:spacing w:afterLines="50" w:after="211"/>
        <w:ind w:leftChars="295" w:left="826" w:firstLineChars="8" w:firstLine="22"/>
        <w:jc w:val="both"/>
      </w:pPr>
      <w:r w:rsidRPr="0034564A">
        <w:rPr>
          <w:rFonts w:hint="eastAsia"/>
        </w:rPr>
        <w:t>本計畫</w:t>
      </w:r>
      <w:r w:rsidR="002907BA" w:rsidRPr="0034564A">
        <w:rPr>
          <w:rFonts w:hint="eastAsia"/>
        </w:rPr>
        <w:t>分</w:t>
      </w:r>
      <w:r w:rsidRPr="0034564A">
        <w:rPr>
          <w:rFonts w:hint="eastAsia"/>
        </w:rPr>
        <w:t>「示範案」及「主題案」</w:t>
      </w:r>
      <w:r w:rsidR="000A642C" w:rsidRPr="0034564A">
        <w:rPr>
          <w:rFonts w:hint="eastAsia"/>
        </w:rPr>
        <w:t>兩類別</w:t>
      </w:r>
      <w:r w:rsidR="000A63A4" w:rsidRPr="0034564A">
        <w:rPr>
          <w:rFonts w:hint="eastAsia"/>
        </w:rPr>
        <w:t>徵案</w:t>
      </w:r>
      <w:r w:rsidRPr="0034564A">
        <w:rPr>
          <w:rFonts w:hint="eastAsia"/>
        </w:rPr>
        <w:t>，</w:t>
      </w:r>
      <w:r w:rsidR="00987E3D" w:rsidRPr="0034564A">
        <w:t>聚焦商業服務場域痛點</w:t>
      </w:r>
      <w:r w:rsidR="00987E3D" w:rsidRPr="0034564A">
        <w:rPr>
          <w:rFonts w:hint="eastAsia"/>
        </w:rPr>
        <w:t>與需求</w:t>
      </w:r>
      <w:r w:rsidR="00987E3D" w:rsidRPr="0034564A">
        <w:t>，鏈結學界研發能量與實務專業人才，整合大專校院跨校、跨系所資源，組成跨領域研究團隊，共同開發具創新性且可落地之</w:t>
      </w:r>
      <w:r w:rsidR="00987E3D" w:rsidRPr="0034564A">
        <w:t>AI</w:t>
      </w:r>
      <w:r w:rsidR="00987E3D" w:rsidRPr="0034564A">
        <w:t>解決方案</w:t>
      </w:r>
      <w:r w:rsidR="000836D5" w:rsidRPr="0034564A">
        <w:rPr>
          <w:rFonts w:hint="eastAsia"/>
        </w:rPr>
        <w:t>，</w:t>
      </w:r>
      <w:r w:rsidR="00987E3D" w:rsidRPr="0034564A">
        <w:rPr>
          <w:rFonts w:hint="eastAsia"/>
        </w:rPr>
        <w:t>建</w:t>
      </w:r>
      <w:r w:rsidR="00987E3D" w:rsidRPr="0034564A">
        <w:t>立可複製、可擴散的</w:t>
      </w:r>
      <w:r w:rsidR="00987E3D" w:rsidRPr="0034564A">
        <w:t>AI</w:t>
      </w:r>
      <w:r w:rsidR="00987E3D" w:rsidRPr="0034564A">
        <w:t>應用模式，以提升營運效率、優化顧客體驗，促進智慧商業服務的創新與升級，加速南部服務業的數位轉型，並帶動區域經濟的永續成長。</w:t>
      </w:r>
    </w:p>
    <w:p w14:paraId="4F263344" w14:textId="728D3E9D" w:rsidR="009D183E" w:rsidRPr="0034564A" w:rsidRDefault="009D183E" w:rsidP="005C5E43">
      <w:pPr>
        <w:pStyle w:val="21"/>
        <w:numPr>
          <w:ilvl w:val="1"/>
          <w:numId w:val="41"/>
        </w:numPr>
        <w:spacing w:beforeLines="0" w:before="0" w:afterLines="0" w:after="0"/>
      </w:pPr>
      <w:bookmarkStart w:id="9" w:name="_Toc213136833"/>
      <w:bookmarkStart w:id="10" w:name="_Toc128058138"/>
      <w:r w:rsidRPr="0034564A">
        <w:t>計畫依據</w:t>
      </w:r>
      <w:bookmarkEnd w:id="9"/>
    </w:p>
    <w:p w14:paraId="09E855CF" w14:textId="7F09D6BD" w:rsidR="00A62C25" w:rsidRPr="0034564A" w:rsidRDefault="00A62C25" w:rsidP="00E52DDB">
      <w:pPr>
        <w:spacing w:afterLines="50" w:after="211"/>
        <w:ind w:leftChars="295" w:left="826" w:firstLineChars="8" w:firstLine="22"/>
        <w:jc w:val="both"/>
      </w:pPr>
      <w:r w:rsidRPr="0034564A">
        <w:t>依據行政院「智慧科技大南方產業生態系推動方案（</w:t>
      </w:r>
      <w:r w:rsidRPr="0034564A">
        <w:t>114-118</w:t>
      </w:r>
      <w:r w:rsidRPr="0034564A">
        <w:t>年）」、「經濟部協助產業創新活動補助獎勵及輔導辦法」（附件</w:t>
      </w:r>
      <w:r w:rsidRPr="0034564A">
        <w:t>1</w:t>
      </w:r>
      <w:r w:rsidRPr="0034564A">
        <w:t>）、「經濟部對民間團體及個人補（捐）助預算執行管考作業注意事項」（附件</w:t>
      </w:r>
      <w:r w:rsidRPr="0034564A">
        <w:t>2</w:t>
      </w:r>
      <w:r w:rsidRPr="0034564A">
        <w:t>）</w:t>
      </w:r>
      <w:r w:rsidR="00F92332" w:rsidRPr="0034564A">
        <w:rPr>
          <w:rFonts w:hint="eastAsia"/>
        </w:rPr>
        <w:t>、</w:t>
      </w:r>
      <w:r w:rsidRPr="0034564A">
        <w:t>「國家科學及技術委員會補助專題研究計畫作業要點」（附件</w:t>
      </w:r>
      <w:r w:rsidR="00177467" w:rsidRPr="0034564A">
        <w:rPr>
          <w:rFonts w:hint="eastAsia"/>
        </w:rPr>
        <w:t>3</w:t>
      </w:r>
      <w:r w:rsidRPr="0034564A">
        <w:t>）</w:t>
      </w:r>
      <w:r w:rsidR="00F92332" w:rsidRPr="0034564A">
        <w:rPr>
          <w:rFonts w:hint="eastAsia"/>
        </w:rPr>
        <w:t>及「數位發展部協助產業創新活動補助獎勵及輔導辦法」（附件</w:t>
      </w:r>
      <w:r w:rsidR="00F92332" w:rsidRPr="0034564A">
        <w:t>4</w:t>
      </w:r>
      <w:r w:rsidR="00F92332" w:rsidRPr="0034564A">
        <w:rPr>
          <w:rFonts w:hint="eastAsia"/>
        </w:rPr>
        <w:t>）</w:t>
      </w:r>
      <w:r w:rsidRPr="0034564A">
        <w:t>訂定補助</w:t>
      </w:r>
      <w:r w:rsidR="002907BA" w:rsidRPr="0034564A">
        <w:rPr>
          <w:rFonts w:hint="eastAsia"/>
        </w:rPr>
        <w:t>案</w:t>
      </w:r>
      <w:r w:rsidRPr="0034564A">
        <w:t>申請須知（以下簡稱本須知）。</w:t>
      </w:r>
    </w:p>
    <w:p w14:paraId="274AED6F" w14:textId="77777777" w:rsidR="00B866A7" w:rsidRPr="0034564A" w:rsidRDefault="00B866A7" w:rsidP="005C5E43">
      <w:pPr>
        <w:pStyle w:val="21"/>
        <w:numPr>
          <w:ilvl w:val="1"/>
          <w:numId w:val="41"/>
        </w:numPr>
        <w:spacing w:beforeLines="0" w:before="0" w:afterLines="0" w:after="0"/>
      </w:pPr>
      <w:bookmarkStart w:id="11" w:name="_Toc213136834"/>
      <w:r w:rsidRPr="0034564A">
        <w:t>辦理單位</w:t>
      </w:r>
      <w:bookmarkStart w:id="12" w:name="_Toc193876162"/>
      <w:bookmarkEnd w:id="11"/>
    </w:p>
    <w:p w14:paraId="38FCA157" w14:textId="6DE8B57B" w:rsidR="004F519D" w:rsidRPr="0034564A" w:rsidRDefault="00B866A7" w:rsidP="005C5E43">
      <w:pPr>
        <w:pStyle w:val="afc"/>
        <w:numPr>
          <w:ilvl w:val="0"/>
          <w:numId w:val="141"/>
        </w:numPr>
        <w:ind w:leftChars="0" w:left="1344" w:hanging="490"/>
        <w:jc w:val="both"/>
      </w:pPr>
      <w:r w:rsidRPr="0034564A">
        <w:t>主辦單位：經濟部商業發展署</w:t>
      </w:r>
      <w:r w:rsidR="004F519D" w:rsidRPr="0034564A">
        <w:rPr>
          <w:rFonts w:hint="eastAsia"/>
        </w:rPr>
        <w:t>（簡稱商業署）</w:t>
      </w:r>
      <w:r w:rsidRPr="0034564A">
        <w:t>、國家科學及技術委員會</w:t>
      </w:r>
      <w:bookmarkStart w:id="13" w:name="_Toc193876163"/>
      <w:bookmarkEnd w:id="12"/>
      <w:r w:rsidR="004F519D" w:rsidRPr="0034564A">
        <w:rPr>
          <w:rFonts w:hint="eastAsia"/>
        </w:rPr>
        <w:t>（簡稱國科會）、數位發展部數位產業署（簡稱數產署）</w:t>
      </w:r>
    </w:p>
    <w:p w14:paraId="09CCF06C" w14:textId="6F3024D5" w:rsidR="00EC6820" w:rsidRPr="0034564A" w:rsidRDefault="004F519D" w:rsidP="005C5E43">
      <w:pPr>
        <w:pStyle w:val="afc"/>
        <w:numPr>
          <w:ilvl w:val="0"/>
          <w:numId w:val="141"/>
        </w:numPr>
        <w:tabs>
          <w:tab w:val="left" w:pos="1418"/>
        </w:tabs>
        <w:ind w:leftChars="0"/>
        <w:jc w:val="both"/>
      </w:pPr>
      <w:r w:rsidRPr="0034564A">
        <w:t>執行單位：財團法人資訊工業策進會</w:t>
      </w:r>
      <w:bookmarkEnd w:id="13"/>
    </w:p>
    <w:p w14:paraId="3F7C084A" w14:textId="77777777" w:rsidR="00E27053" w:rsidRPr="0034564A" w:rsidRDefault="00E27053" w:rsidP="005B1BB7">
      <w:pPr>
        <w:pStyle w:val="10"/>
        <w:numPr>
          <w:ilvl w:val="0"/>
          <w:numId w:val="23"/>
        </w:numPr>
        <w:spacing w:beforeLines="50" w:before="211" w:afterLines="50" w:after="211"/>
        <w:ind w:left="709" w:hanging="709"/>
        <w:rPr>
          <w:sz w:val="32"/>
          <w:szCs w:val="32"/>
        </w:rPr>
      </w:pPr>
      <w:bookmarkStart w:id="14" w:name="_Toc213136835"/>
      <w:r w:rsidRPr="0034564A">
        <w:rPr>
          <w:sz w:val="32"/>
          <w:szCs w:val="32"/>
        </w:rPr>
        <w:lastRenderedPageBreak/>
        <w:t>申請資格</w:t>
      </w:r>
      <w:bookmarkEnd w:id="14"/>
    </w:p>
    <w:p w14:paraId="225477B3" w14:textId="5AB177D9" w:rsidR="00C95FFE" w:rsidRPr="0034564A" w:rsidRDefault="000E284C" w:rsidP="000E284C">
      <w:pPr>
        <w:ind w:leftChars="295" w:left="826" w:firstLineChars="8" w:firstLine="22"/>
        <w:jc w:val="both"/>
      </w:pPr>
      <w:r w:rsidRPr="0034564A">
        <w:rPr>
          <w:rFonts w:hint="eastAsia"/>
          <w:noProof/>
        </w:rPr>
        <w:drawing>
          <wp:anchor distT="0" distB="0" distL="114300" distR="114300" simplePos="0" relativeHeight="251633664" behindDoc="0" locked="0" layoutInCell="1" allowOverlap="1" wp14:anchorId="467D4322" wp14:editId="5B8C9E2F">
            <wp:simplePos x="0" y="0"/>
            <wp:positionH relativeFrom="column">
              <wp:posOffset>586740</wp:posOffset>
            </wp:positionH>
            <wp:positionV relativeFrom="paragraph">
              <wp:posOffset>1380490</wp:posOffset>
            </wp:positionV>
            <wp:extent cx="4928870" cy="2987675"/>
            <wp:effectExtent l="0" t="0" r="0" b="3175"/>
            <wp:wrapTopAndBottom/>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8870" cy="2987675"/>
                    </a:xfrm>
                    <a:prstGeom prst="rect">
                      <a:avLst/>
                    </a:prstGeom>
                    <a:noFill/>
                  </pic:spPr>
                </pic:pic>
              </a:graphicData>
            </a:graphic>
            <wp14:sizeRelH relativeFrom="page">
              <wp14:pctWidth>0</wp14:pctWidth>
            </wp14:sizeRelH>
            <wp14:sizeRelV relativeFrom="page">
              <wp14:pctHeight>0</wp14:pctHeight>
            </wp14:sizeRelV>
          </wp:anchor>
        </w:drawing>
      </w:r>
      <w:r w:rsidR="00E27053" w:rsidRPr="0034564A">
        <w:t>本計畫</w:t>
      </w:r>
      <w:r w:rsidRPr="0034564A">
        <w:t>由商業服務業者及大專校院聯合資服業者</w:t>
      </w:r>
      <w:r w:rsidR="00E27053" w:rsidRPr="0034564A">
        <w:t>三方協作</w:t>
      </w:r>
      <w:r w:rsidRPr="0034564A">
        <w:rPr>
          <w:rFonts w:hint="eastAsia"/>
        </w:rPr>
        <w:t>共同提案</w:t>
      </w:r>
      <w:r w:rsidR="00E27053" w:rsidRPr="0034564A">
        <w:t>，</w:t>
      </w:r>
      <w:r w:rsidRPr="0034564A">
        <w:rPr>
          <w:rFonts w:hint="eastAsia"/>
        </w:rPr>
        <w:t>並</w:t>
      </w:r>
      <w:r w:rsidRPr="0034564A">
        <w:t>以商業服務業者為主要提案者。</w:t>
      </w:r>
      <w:r w:rsidR="00E27053" w:rsidRPr="0034564A">
        <w:t>聚焦</w:t>
      </w:r>
      <w:r w:rsidR="00D61EC3" w:rsidRPr="0034564A">
        <w:t>商業服務業</w:t>
      </w:r>
      <w:r w:rsidR="00E27053" w:rsidRPr="0034564A">
        <w:t>場域應用場景，透過場域業者提出服務需求，由</w:t>
      </w:r>
      <w:r w:rsidR="003F0AB6" w:rsidRPr="0034564A">
        <w:t>資服業者</w:t>
      </w:r>
      <w:r w:rsidR="00E27053" w:rsidRPr="0034564A">
        <w:t>提供</w:t>
      </w:r>
      <w:r w:rsidR="00E27053" w:rsidRPr="0034564A">
        <w:t>AI</w:t>
      </w:r>
      <w:r w:rsidR="00E27053" w:rsidRPr="0034564A">
        <w:t>解</w:t>
      </w:r>
      <w:r w:rsidRPr="0034564A">
        <w:rPr>
          <w:rFonts w:hint="eastAsia"/>
        </w:rPr>
        <w:t>決</w:t>
      </w:r>
      <w:r w:rsidR="00E27053" w:rsidRPr="0034564A">
        <w:t>方</w:t>
      </w:r>
      <w:r w:rsidRPr="0034564A">
        <w:rPr>
          <w:rFonts w:hint="eastAsia"/>
        </w:rPr>
        <w:t>案</w:t>
      </w:r>
      <w:r w:rsidR="00E27053" w:rsidRPr="0034564A">
        <w:t>，</w:t>
      </w:r>
      <w:r w:rsidR="00D415C5" w:rsidRPr="0034564A">
        <w:rPr>
          <w:rFonts w:hint="eastAsia"/>
        </w:rPr>
        <w:t>大專校院媒合師生團隊進行技術加值與實地驗證</w:t>
      </w:r>
      <w:r w:rsidR="00E27053" w:rsidRPr="0034564A">
        <w:t>，形成跨域合作推動機制。</w:t>
      </w:r>
    </w:p>
    <w:bookmarkEnd w:id="10"/>
    <w:p w14:paraId="5B6683FC" w14:textId="7F1C4CA0" w:rsidR="005B1BB7" w:rsidRPr="0034564A" w:rsidRDefault="005B1BB7" w:rsidP="003E2810">
      <w:pPr>
        <w:spacing w:afterLines="50" w:after="211"/>
        <w:ind w:leftChars="50" w:left="141" w:hanging="1"/>
        <w:jc w:val="center"/>
      </w:pPr>
      <w:r w:rsidRPr="0034564A">
        <w:t>圖</w:t>
      </w:r>
      <w:r w:rsidRPr="0034564A">
        <w:fldChar w:fldCharType="begin"/>
      </w:r>
      <w:r w:rsidRPr="0034564A">
        <w:instrText xml:space="preserve"> SEQ </w:instrText>
      </w:r>
      <w:r w:rsidRPr="0034564A">
        <w:instrText>圖</w:instrText>
      </w:r>
      <w:r w:rsidRPr="0034564A">
        <w:instrText xml:space="preserve">1- \* ARABIC </w:instrText>
      </w:r>
      <w:r w:rsidRPr="0034564A">
        <w:fldChar w:fldCharType="separate"/>
      </w:r>
      <w:r w:rsidR="00333FCA">
        <w:rPr>
          <w:noProof/>
        </w:rPr>
        <w:t>1</w:t>
      </w:r>
      <w:r w:rsidRPr="0034564A">
        <w:fldChar w:fldCharType="end"/>
      </w:r>
      <w:r w:rsidRPr="0034564A">
        <w:t>、計畫推動機制</w:t>
      </w:r>
    </w:p>
    <w:p w14:paraId="06E24C4B" w14:textId="58D853CA" w:rsidR="005B1BB7" w:rsidRPr="0034564A" w:rsidRDefault="005B1BB7" w:rsidP="005C5E43">
      <w:pPr>
        <w:pStyle w:val="afc"/>
        <w:numPr>
          <w:ilvl w:val="0"/>
          <w:numId w:val="37"/>
        </w:numPr>
        <w:ind w:leftChars="0"/>
        <w:jc w:val="both"/>
      </w:pPr>
      <w:r w:rsidRPr="0034564A">
        <w:rPr>
          <w:b/>
          <w:bCs/>
        </w:rPr>
        <w:t>產業</w:t>
      </w:r>
      <w:r w:rsidR="000E284C" w:rsidRPr="0034564A">
        <w:rPr>
          <w:rFonts w:hint="eastAsia"/>
          <w:b/>
          <w:bCs/>
        </w:rPr>
        <w:t>需求</w:t>
      </w:r>
      <w:r w:rsidRPr="0034564A">
        <w:rPr>
          <w:b/>
          <w:bCs/>
        </w:rPr>
        <w:t>：</w:t>
      </w:r>
      <w:r w:rsidR="00A67A79" w:rsidRPr="0034564A">
        <w:t>由商業服務業者提出實際營運痛點與</w:t>
      </w:r>
      <w:r w:rsidR="00A67A79" w:rsidRPr="0034564A">
        <w:t xml:space="preserve"> AI </w:t>
      </w:r>
      <w:r w:rsidR="00A67A79" w:rsidRPr="0034564A">
        <w:t>應用需求，聚焦於提升營運效率、優化服務品質與強化顧客體驗，促進產業智慧化升級與價值創新。</w:t>
      </w:r>
    </w:p>
    <w:p w14:paraId="41E75D8E" w14:textId="417E2164" w:rsidR="00A67A79" w:rsidRPr="0034564A" w:rsidRDefault="00A67A79" w:rsidP="005C5E43">
      <w:pPr>
        <w:pStyle w:val="afc"/>
        <w:numPr>
          <w:ilvl w:val="0"/>
          <w:numId w:val="37"/>
        </w:numPr>
        <w:suppressAutoHyphens/>
        <w:autoSpaceDN w:val="0"/>
        <w:adjustRightInd w:val="0"/>
        <w:snapToGrid w:val="0"/>
        <w:spacing w:after="211"/>
        <w:ind w:leftChars="0"/>
        <w:jc w:val="both"/>
        <w:textAlignment w:val="baseline"/>
      </w:pPr>
      <w:r w:rsidRPr="0034564A">
        <w:rPr>
          <w:rFonts w:hint="eastAsia"/>
          <w:b/>
          <w:bCs/>
        </w:rPr>
        <w:t>技術導入：</w:t>
      </w:r>
      <w:r w:rsidRPr="0034564A">
        <w:rPr>
          <w:bCs/>
        </w:rPr>
        <w:t>由</w:t>
      </w:r>
      <w:r w:rsidR="003F0AB6" w:rsidRPr="0034564A">
        <w:rPr>
          <w:bCs/>
        </w:rPr>
        <w:t>資服業者</w:t>
      </w:r>
      <w:r w:rsidRPr="0034564A">
        <w:rPr>
          <w:bCs/>
        </w:rPr>
        <w:t>提出可落地的</w:t>
      </w:r>
      <w:r w:rsidRPr="0034564A">
        <w:rPr>
          <w:bCs/>
        </w:rPr>
        <w:t xml:space="preserve"> AI </w:t>
      </w:r>
      <w:r w:rsidRPr="0034564A">
        <w:rPr>
          <w:bCs/>
        </w:rPr>
        <w:t>解決方案，針對業者需求進行技術評估、模型開發與系統整合，推動</w:t>
      </w:r>
      <w:r w:rsidRPr="0034564A">
        <w:rPr>
          <w:bCs/>
        </w:rPr>
        <w:t xml:space="preserve"> AI </w:t>
      </w:r>
      <w:r w:rsidRPr="0034564A">
        <w:rPr>
          <w:bCs/>
        </w:rPr>
        <w:t>技術商品化與產業</w:t>
      </w:r>
      <w:r w:rsidR="00230EDD" w:rsidRPr="0034564A">
        <w:rPr>
          <w:rFonts w:hint="eastAsia"/>
          <w:bCs/>
        </w:rPr>
        <w:t>AI</w:t>
      </w:r>
      <w:r w:rsidRPr="0034564A">
        <w:rPr>
          <w:bCs/>
        </w:rPr>
        <w:t>化</w:t>
      </w:r>
      <w:r w:rsidR="00230EDD" w:rsidRPr="0034564A">
        <w:rPr>
          <w:rFonts w:hint="eastAsia"/>
          <w:bCs/>
        </w:rPr>
        <w:t>之</w:t>
      </w:r>
      <w:r w:rsidRPr="0034564A">
        <w:rPr>
          <w:bCs/>
        </w:rPr>
        <w:t>應用，加速</w:t>
      </w:r>
      <w:r w:rsidR="00230EDD" w:rsidRPr="0034564A">
        <w:rPr>
          <w:rFonts w:hint="eastAsia"/>
          <w:bCs/>
        </w:rPr>
        <w:t>AI</w:t>
      </w:r>
      <w:r w:rsidR="00230EDD" w:rsidRPr="0034564A">
        <w:rPr>
          <w:rFonts w:hint="eastAsia"/>
          <w:bCs/>
        </w:rPr>
        <w:t>解決方案之複製及擴散</w:t>
      </w:r>
      <w:r w:rsidRPr="0034564A">
        <w:rPr>
          <w:bCs/>
        </w:rPr>
        <w:t>。</w:t>
      </w:r>
    </w:p>
    <w:p w14:paraId="782C5D30" w14:textId="47133E3D" w:rsidR="005B1BB7" w:rsidRPr="0034564A" w:rsidRDefault="00A67A79" w:rsidP="005C5E43">
      <w:pPr>
        <w:pStyle w:val="afc"/>
        <w:numPr>
          <w:ilvl w:val="0"/>
          <w:numId w:val="37"/>
        </w:numPr>
        <w:ind w:leftChars="0"/>
        <w:jc w:val="both"/>
      </w:pPr>
      <w:r w:rsidRPr="0034564A">
        <w:rPr>
          <w:rFonts w:hint="eastAsia"/>
          <w:b/>
          <w:bCs/>
        </w:rPr>
        <w:t>人才共育：</w:t>
      </w:r>
      <w:r w:rsidR="00BE1D0F" w:rsidRPr="0034564A">
        <w:t>由</w:t>
      </w:r>
      <w:r w:rsidR="00BE1D0F" w:rsidRPr="0034564A">
        <w:rPr>
          <w:rFonts w:hint="eastAsia"/>
        </w:rPr>
        <w:t>大專校院組成</w:t>
      </w:r>
      <w:r w:rsidR="00BE1D0F" w:rsidRPr="0034564A">
        <w:t>跨域研究團隊</w:t>
      </w:r>
      <w:r w:rsidR="00BE1D0F" w:rsidRPr="0034564A">
        <w:rPr>
          <w:rFonts w:hint="eastAsia"/>
        </w:rPr>
        <w:t>，</w:t>
      </w:r>
      <w:r w:rsidR="00BE1D0F" w:rsidRPr="0034564A">
        <w:t>媒合具備相關專長之師生團隊，參與專案開發與測試，提升實務應用能力，同時培育</w:t>
      </w:r>
      <w:r w:rsidR="00BE1D0F" w:rsidRPr="0034564A">
        <w:rPr>
          <w:rFonts w:hint="eastAsia"/>
        </w:rPr>
        <w:t>具</w:t>
      </w:r>
      <w:r w:rsidR="00BE1D0F" w:rsidRPr="0034564A">
        <w:t>AI</w:t>
      </w:r>
      <w:r w:rsidR="00BE1D0F" w:rsidRPr="0034564A">
        <w:t>應用</w:t>
      </w:r>
      <w:r w:rsidR="00BE1D0F" w:rsidRPr="0034564A">
        <w:rPr>
          <w:rFonts w:hint="eastAsia"/>
        </w:rPr>
        <w:t>開發與</w:t>
      </w:r>
      <w:r w:rsidR="00BE1D0F" w:rsidRPr="0034564A">
        <w:t>實作</w:t>
      </w:r>
      <w:r w:rsidR="00BE1D0F" w:rsidRPr="0034564A">
        <w:rPr>
          <w:rFonts w:hint="eastAsia"/>
        </w:rPr>
        <w:t>之</w:t>
      </w:r>
      <w:r w:rsidR="00BE1D0F" w:rsidRPr="0034564A">
        <w:t>人才，</w:t>
      </w:r>
      <w:r w:rsidR="00BE1D0F" w:rsidRPr="0034564A">
        <w:rPr>
          <w:rFonts w:hint="eastAsia"/>
        </w:rPr>
        <w:t>俾利</w:t>
      </w:r>
      <w:r w:rsidR="00BE1D0F" w:rsidRPr="0034564A">
        <w:t>推動產學研協作。</w:t>
      </w:r>
    </w:p>
    <w:p w14:paraId="585384D2" w14:textId="75E0A1BD" w:rsidR="00B4108B" w:rsidRPr="0034564A" w:rsidRDefault="000D3FE3" w:rsidP="005C5E43">
      <w:pPr>
        <w:pStyle w:val="21"/>
        <w:numPr>
          <w:ilvl w:val="1"/>
          <w:numId w:val="50"/>
        </w:numPr>
        <w:spacing w:before="211" w:after="211"/>
      </w:pPr>
      <w:bookmarkStart w:id="15" w:name="_Toc213136836"/>
      <w:bookmarkEnd w:id="6"/>
      <w:bookmarkEnd w:id="7"/>
      <w:bookmarkEnd w:id="8"/>
      <w:r w:rsidRPr="0034564A">
        <w:rPr>
          <w:u w:val="single"/>
        </w:rPr>
        <w:t>商業服務業者</w:t>
      </w:r>
      <w:bookmarkEnd w:id="15"/>
    </w:p>
    <w:p w14:paraId="4BE209C4" w14:textId="705C22F5" w:rsidR="002E5F37" w:rsidRPr="0034564A" w:rsidRDefault="002E5F37" w:rsidP="002E5F37">
      <w:pPr>
        <w:ind w:leftChars="295" w:left="826" w:firstLineChars="8" w:firstLine="22"/>
        <w:jc w:val="both"/>
      </w:pPr>
      <w:bookmarkStart w:id="16" w:name="_Toc194344400"/>
      <w:bookmarkStart w:id="17" w:name="_Toc194345593"/>
      <w:bookmarkStart w:id="18" w:name="_Toc194345878"/>
      <w:r w:rsidRPr="0034564A">
        <w:t>須符合下列資格與條件：</w:t>
      </w:r>
    </w:p>
    <w:p w14:paraId="1DDE4CDB" w14:textId="104464D8" w:rsidR="003A4A14" w:rsidRPr="0034564A" w:rsidRDefault="00460125" w:rsidP="005C5E43">
      <w:pPr>
        <w:pStyle w:val="afc"/>
        <w:numPr>
          <w:ilvl w:val="0"/>
          <w:numId w:val="51"/>
        </w:numPr>
        <w:ind w:leftChars="0" w:left="1333" w:hanging="482"/>
        <w:jc w:val="both"/>
      </w:pPr>
      <w:r w:rsidRPr="0034564A">
        <w:lastRenderedPageBreak/>
        <w:t>商業服務業者應為實際從事商業服務業之營利事業，其稅籍登記之營業項目應符合財政部稅務行業標準分類，提案</w:t>
      </w:r>
      <w:r w:rsidR="000A63A4" w:rsidRPr="0034564A">
        <w:rPr>
          <w:rFonts w:hint="eastAsia"/>
        </w:rPr>
        <w:t>類別</w:t>
      </w:r>
      <w:r w:rsidRPr="0034564A">
        <w:t>之適用對象及資格</w:t>
      </w:r>
      <w:r w:rsidR="00D1463E" w:rsidRPr="0034564A">
        <w:rPr>
          <w:rFonts w:hint="eastAsia"/>
        </w:rPr>
        <w:t>說明如下：</w:t>
      </w:r>
      <w:bookmarkEnd w:id="16"/>
      <w:bookmarkEnd w:id="17"/>
      <w:bookmarkEnd w:id="18"/>
    </w:p>
    <w:p w14:paraId="31F2E49A" w14:textId="0BFD5F49" w:rsidR="00F47E77" w:rsidRPr="0034564A" w:rsidRDefault="00F47E77" w:rsidP="00F47E77">
      <w:pPr>
        <w:pStyle w:val="ac"/>
        <w:jc w:val="center"/>
        <w:rPr>
          <w:sz w:val="28"/>
          <w:szCs w:val="28"/>
        </w:rPr>
      </w:pPr>
      <w:r w:rsidRPr="0034564A">
        <w:rPr>
          <w:rFonts w:hint="eastAsia"/>
          <w:sz w:val="28"/>
          <w:szCs w:val="28"/>
        </w:rPr>
        <w:t>表</w:t>
      </w:r>
      <w:r w:rsidRPr="0034564A">
        <w:rPr>
          <w:rFonts w:hint="eastAsia"/>
          <w:sz w:val="28"/>
          <w:szCs w:val="28"/>
        </w:rPr>
        <w:t xml:space="preserve"> </w:t>
      </w:r>
      <w:r w:rsidRPr="0034564A">
        <w:rPr>
          <w:sz w:val="28"/>
          <w:szCs w:val="28"/>
        </w:rPr>
        <w:fldChar w:fldCharType="begin"/>
      </w:r>
      <w:r w:rsidRPr="0034564A">
        <w:rPr>
          <w:sz w:val="28"/>
          <w:szCs w:val="28"/>
        </w:rPr>
        <w:instrText xml:space="preserve"> </w:instrText>
      </w:r>
      <w:r w:rsidRPr="0034564A">
        <w:rPr>
          <w:rFonts w:hint="eastAsia"/>
          <w:sz w:val="28"/>
          <w:szCs w:val="28"/>
        </w:rPr>
        <w:instrText xml:space="preserve">SEQ </w:instrText>
      </w:r>
      <w:r w:rsidRPr="0034564A">
        <w:rPr>
          <w:rFonts w:hint="eastAsia"/>
          <w:sz w:val="28"/>
          <w:szCs w:val="28"/>
        </w:rPr>
        <w:instrText>表</w:instrText>
      </w:r>
      <w:r w:rsidRPr="0034564A">
        <w:rPr>
          <w:rFonts w:hint="eastAsia"/>
          <w:sz w:val="28"/>
          <w:szCs w:val="28"/>
        </w:rPr>
        <w:instrText xml:space="preserve"> \* ARABIC</w:instrText>
      </w:r>
      <w:r w:rsidRPr="0034564A">
        <w:rPr>
          <w:sz w:val="28"/>
          <w:szCs w:val="28"/>
        </w:rPr>
        <w:instrText xml:space="preserve"> </w:instrText>
      </w:r>
      <w:r w:rsidRPr="0034564A">
        <w:rPr>
          <w:sz w:val="28"/>
          <w:szCs w:val="28"/>
        </w:rPr>
        <w:fldChar w:fldCharType="separate"/>
      </w:r>
      <w:r w:rsidR="00333FCA">
        <w:rPr>
          <w:noProof/>
          <w:sz w:val="28"/>
          <w:szCs w:val="28"/>
        </w:rPr>
        <w:t>1</w:t>
      </w:r>
      <w:r w:rsidRPr="0034564A">
        <w:rPr>
          <w:sz w:val="28"/>
          <w:szCs w:val="28"/>
        </w:rPr>
        <w:fldChar w:fldCharType="end"/>
      </w:r>
      <w:r w:rsidRPr="0034564A">
        <w:rPr>
          <w:rFonts w:hint="eastAsia"/>
          <w:sz w:val="28"/>
          <w:szCs w:val="28"/>
        </w:rPr>
        <w:t>、提案</w:t>
      </w:r>
      <w:r w:rsidR="000A63A4" w:rsidRPr="0034564A">
        <w:rPr>
          <w:rFonts w:hint="eastAsia"/>
          <w:sz w:val="28"/>
          <w:szCs w:val="28"/>
        </w:rPr>
        <w:t>類別</w:t>
      </w:r>
      <w:r w:rsidRPr="0034564A">
        <w:rPr>
          <w:rFonts w:hint="eastAsia"/>
          <w:sz w:val="28"/>
          <w:szCs w:val="28"/>
        </w:rPr>
        <w:t>與適用對象</w:t>
      </w:r>
      <w:r w:rsidR="009B5D2B" w:rsidRPr="0034564A">
        <w:rPr>
          <w:rFonts w:hint="eastAsia"/>
          <w:sz w:val="28"/>
          <w:szCs w:val="28"/>
        </w:rPr>
        <w:t>資格</w:t>
      </w:r>
    </w:p>
    <w:tbl>
      <w:tblPr>
        <w:tblStyle w:val="af2"/>
        <w:tblW w:w="94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7"/>
        <w:gridCol w:w="2268"/>
        <w:gridCol w:w="2551"/>
      </w:tblGrid>
      <w:tr w:rsidR="008919B3" w:rsidRPr="0034564A" w14:paraId="5217162F" w14:textId="56D7B880" w:rsidTr="004C2F67">
        <w:trPr>
          <w:cnfStyle w:val="100000000000" w:firstRow="1" w:lastRow="0" w:firstColumn="0" w:lastColumn="0" w:oddVBand="0" w:evenVBand="0" w:oddHBand="0" w:evenHBand="0" w:firstRowFirstColumn="0" w:firstRowLastColumn="0" w:lastRowFirstColumn="0" w:lastRowLastColumn="0"/>
          <w:trHeight w:val="525"/>
          <w:jc w:val="right"/>
        </w:trPr>
        <w:tc>
          <w:tcPr>
            <w:cnfStyle w:val="001000000000" w:firstRow="0" w:lastRow="0" w:firstColumn="1" w:lastColumn="0" w:oddVBand="0" w:evenVBand="0" w:oddHBand="0" w:evenHBand="0" w:firstRowFirstColumn="0" w:firstRowLastColumn="0" w:lastRowFirstColumn="0" w:lastRowLastColumn="0"/>
            <w:tcW w:w="1696" w:type="dxa"/>
            <w:vMerge w:val="restart"/>
            <w:tcBorders>
              <w:tl2br w:val="single" w:sz="4" w:space="0" w:color="auto"/>
            </w:tcBorders>
            <w:shd w:val="clear" w:color="auto" w:fill="FFF2CC" w:themeFill="accent4" w:themeFillTint="33"/>
          </w:tcPr>
          <w:p w14:paraId="00FCE888" w14:textId="7F3AE296" w:rsidR="008919B3" w:rsidRPr="0034564A" w:rsidRDefault="008919B3" w:rsidP="001F721C">
            <w:pPr>
              <w:spacing w:line="240" w:lineRule="auto"/>
              <w:jc w:val="both"/>
            </w:pPr>
            <w:r>
              <w:rPr>
                <w:rFonts w:hint="eastAsia"/>
              </w:rPr>
              <w:t xml:space="preserve">     </w:t>
            </w:r>
            <w:r w:rsidRPr="0034564A">
              <w:rPr>
                <w:rFonts w:hint="eastAsia"/>
              </w:rPr>
              <w:t>類別</w:t>
            </w:r>
          </w:p>
          <w:p w14:paraId="760CBB0E" w14:textId="1B0D2EF8" w:rsidR="008919B3" w:rsidRPr="0034564A" w:rsidRDefault="008919B3" w:rsidP="001F721C">
            <w:pPr>
              <w:spacing w:line="240" w:lineRule="auto"/>
              <w:jc w:val="both"/>
            </w:pPr>
            <w:r w:rsidRPr="0034564A">
              <w:rPr>
                <w:rFonts w:hint="eastAsia"/>
              </w:rPr>
              <w:t>項目</w:t>
            </w:r>
          </w:p>
        </w:tc>
        <w:tc>
          <w:tcPr>
            <w:tcW w:w="2977" w:type="dxa"/>
            <w:vMerge w:val="restart"/>
            <w:shd w:val="clear" w:color="auto" w:fill="FFF2CC" w:themeFill="accent4" w:themeFillTint="33"/>
            <w:vAlign w:val="center"/>
          </w:tcPr>
          <w:p w14:paraId="6171110E" w14:textId="1850567B" w:rsidR="008919B3" w:rsidRPr="0034564A" w:rsidRDefault="008919B3" w:rsidP="008919B3">
            <w:pPr>
              <w:spacing w:afterLines="50" w:after="211"/>
              <w:cnfStyle w:val="100000000000" w:firstRow="1" w:lastRow="0" w:firstColumn="0" w:lastColumn="0" w:oddVBand="0" w:evenVBand="0" w:oddHBand="0" w:evenHBand="0" w:firstRowFirstColumn="0" w:firstRowLastColumn="0" w:lastRowFirstColumn="0" w:lastRowLastColumn="0"/>
            </w:pPr>
            <w:r w:rsidRPr="0034564A">
              <w:rPr>
                <w:rFonts w:hint="eastAsia"/>
              </w:rPr>
              <w:t>示範案</w:t>
            </w:r>
          </w:p>
        </w:tc>
        <w:tc>
          <w:tcPr>
            <w:tcW w:w="4819" w:type="dxa"/>
            <w:gridSpan w:val="2"/>
            <w:shd w:val="clear" w:color="auto" w:fill="FFF2CC" w:themeFill="accent4" w:themeFillTint="33"/>
            <w:vAlign w:val="center"/>
          </w:tcPr>
          <w:p w14:paraId="2CCDDD7E" w14:textId="095DC8F8" w:rsidR="008919B3" w:rsidRPr="0034564A" w:rsidRDefault="008919B3" w:rsidP="008919B3">
            <w:pPr>
              <w:spacing w:afterLines="50" w:after="211"/>
              <w:cnfStyle w:val="100000000000" w:firstRow="1" w:lastRow="0" w:firstColumn="0" w:lastColumn="0" w:oddVBand="0" w:evenVBand="0" w:oddHBand="0" w:evenHBand="0" w:firstRowFirstColumn="0" w:firstRowLastColumn="0" w:lastRowFirstColumn="0" w:lastRowLastColumn="0"/>
            </w:pPr>
            <w:r w:rsidRPr="0034564A">
              <w:rPr>
                <w:rFonts w:hint="eastAsia"/>
              </w:rPr>
              <w:t>主題案</w:t>
            </w:r>
          </w:p>
        </w:tc>
      </w:tr>
      <w:tr w:rsidR="008919B3" w:rsidRPr="0034564A" w14:paraId="7D96BF75" w14:textId="77777777" w:rsidTr="004C2F67">
        <w:trPr>
          <w:trHeight w:val="525"/>
          <w:jc w:val="right"/>
        </w:trPr>
        <w:tc>
          <w:tcPr>
            <w:cnfStyle w:val="001000000000" w:firstRow="0" w:lastRow="0" w:firstColumn="1" w:lastColumn="0" w:oddVBand="0" w:evenVBand="0" w:oddHBand="0" w:evenHBand="0" w:firstRowFirstColumn="0" w:firstRowLastColumn="0" w:lastRowFirstColumn="0" w:lastRowLastColumn="0"/>
            <w:tcW w:w="1696" w:type="dxa"/>
            <w:vMerge/>
            <w:tcBorders>
              <w:bottom w:val="single" w:sz="4" w:space="0" w:color="auto"/>
              <w:tl2br w:val="single" w:sz="4" w:space="0" w:color="auto"/>
            </w:tcBorders>
            <w:shd w:val="clear" w:color="auto" w:fill="FFF2CC" w:themeFill="accent4" w:themeFillTint="33"/>
          </w:tcPr>
          <w:p w14:paraId="31F62591" w14:textId="77777777" w:rsidR="008919B3" w:rsidRPr="0034564A" w:rsidRDefault="008919B3" w:rsidP="001F721C">
            <w:pPr>
              <w:spacing w:line="240" w:lineRule="auto"/>
              <w:jc w:val="both"/>
            </w:pPr>
          </w:p>
        </w:tc>
        <w:tc>
          <w:tcPr>
            <w:tcW w:w="2977" w:type="dxa"/>
            <w:vMerge/>
            <w:shd w:val="clear" w:color="auto" w:fill="FFF2CC" w:themeFill="accent4" w:themeFillTint="33"/>
            <w:vAlign w:val="center"/>
          </w:tcPr>
          <w:p w14:paraId="4B0BF51B" w14:textId="77777777" w:rsidR="008919B3" w:rsidRPr="0034564A" w:rsidRDefault="008919B3" w:rsidP="008919B3">
            <w:pPr>
              <w:spacing w:afterLines="50" w:after="211"/>
              <w:jc w:val="center"/>
              <w:cnfStyle w:val="000000000000" w:firstRow="0" w:lastRow="0" w:firstColumn="0" w:lastColumn="0" w:oddVBand="0" w:evenVBand="0" w:oddHBand="0" w:evenHBand="0" w:firstRowFirstColumn="0" w:firstRowLastColumn="0" w:lastRowFirstColumn="0" w:lastRowLastColumn="0"/>
            </w:pPr>
          </w:p>
        </w:tc>
        <w:tc>
          <w:tcPr>
            <w:tcW w:w="2268" w:type="dxa"/>
            <w:shd w:val="clear" w:color="auto" w:fill="FFF2CC" w:themeFill="accent4" w:themeFillTint="33"/>
            <w:vAlign w:val="center"/>
          </w:tcPr>
          <w:p w14:paraId="42F3ADB7" w14:textId="73C1AD98" w:rsidR="008919B3" w:rsidRPr="001E110F" w:rsidRDefault="008919B3" w:rsidP="008919B3">
            <w:pPr>
              <w:spacing w:afterLines="50" w:after="211"/>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餐飲</w:t>
            </w:r>
            <w:r w:rsidRPr="001E110F">
              <w:rPr>
                <w:rFonts w:hint="eastAsia"/>
                <w:color w:val="000000" w:themeColor="text1"/>
              </w:rPr>
              <w:t>/</w:t>
            </w:r>
            <w:r w:rsidRPr="001E110F">
              <w:rPr>
                <w:rFonts w:hint="eastAsia"/>
                <w:color w:val="000000" w:themeColor="text1"/>
              </w:rPr>
              <w:t>旅宿機器人智慧整合</w:t>
            </w:r>
          </w:p>
        </w:tc>
        <w:tc>
          <w:tcPr>
            <w:tcW w:w="2551" w:type="dxa"/>
            <w:shd w:val="clear" w:color="auto" w:fill="FFF2CC" w:themeFill="accent4" w:themeFillTint="33"/>
            <w:vAlign w:val="center"/>
          </w:tcPr>
          <w:p w14:paraId="24C6E6F3" w14:textId="56D04D60" w:rsidR="008919B3" w:rsidRPr="001E110F" w:rsidRDefault="008919B3" w:rsidP="008919B3">
            <w:pPr>
              <w:spacing w:afterLines="50" w:after="211"/>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複合型服務場域智慧整合</w:t>
            </w:r>
          </w:p>
        </w:tc>
      </w:tr>
      <w:tr w:rsidR="008919B3" w:rsidRPr="0034564A" w14:paraId="037B0BE7" w14:textId="18432B8D" w:rsidTr="004C2F67">
        <w:trPr>
          <w:jc w:val="right"/>
        </w:trPr>
        <w:tc>
          <w:tcPr>
            <w:cnfStyle w:val="001000000000" w:firstRow="0" w:lastRow="0" w:firstColumn="1" w:lastColumn="0" w:oddVBand="0" w:evenVBand="0" w:oddHBand="0" w:evenHBand="0" w:firstRowFirstColumn="0" w:firstRowLastColumn="0" w:lastRowFirstColumn="0" w:lastRowLastColumn="0"/>
            <w:tcW w:w="1696" w:type="dxa"/>
            <w:tcBorders>
              <w:tl2br w:val="nil"/>
            </w:tcBorders>
          </w:tcPr>
          <w:p w14:paraId="2D7618C3" w14:textId="43800CCE" w:rsidR="008919B3" w:rsidRPr="0034564A" w:rsidRDefault="008919B3" w:rsidP="008919B3">
            <w:pPr>
              <w:spacing w:line="240" w:lineRule="auto"/>
            </w:pPr>
            <w:r w:rsidRPr="0034564A">
              <w:rPr>
                <w:rFonts w:hint="eastAsia"/>
              </w:rPr>
              <w:t>適用對象</w:t>
            </w:r>
          </w:p>
        </w:tc>
        <w:tc>
          <w:tcPr>
            <w:tcW w:w="2977" w:type="dxa"/>
          </w:tcPr>
          <w:p w14:paraId="26A0C908" w14:textId="0C9441B2" w:rsidR="008919B3" w:rsidRPr="0034564A" w:rsidRDefault="008919B3" w:rsidP="008919B3">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商業服務業</w:t>
            </w:r>
            <w:r w:rsidRPr="0034564A">
              <w:t>(</w:t>
            </w:r>
            <w:r w:rsidRPr="0034564A">
              <w:t>批發、零售、物流、</w:t>
            </w:r>
            <w:r w:rsidRPr="0034564A">
              <w:rPr>
                <w:rFonts w:hint="eastAsia"/>
              </w:rPr>
              <w:t>住宿、</w:t>
            </w:r>
            <w:r w:rsidRPr="0034564A">
              <w:t>餐飲、休憩服務、生活服務業</w:t>
            </w:r>
            <w:r w:rsidRPr="0034564A">
              <w:t>)</w:t>
            </w:r>
          </w:p>
        </w:tc>
        <w:tc>
          <w:tcPr>
            <w:tcW w:w="2268" w:type="dxa"/>
            <w:vAlign w:val="center"/>
          </w:tcPr>
          <w:p w14:paraId="014D09BB" w14:textId="2559A095" w:rsidR="008919B3" w:rsidRPr="001E110F" w:rsidRDefault="008919B3" w:rsidP="008919B3">
            <w:pPr>
              <w:spacing w:line="400" w:lineRule="exact"/>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住宿及餐飲業</w:t>
            </w:r>
          </w:p>
        </w:tc>
        <w:tc>
          <w:tcPr>
            <w:tcW w:w="2551" w:type="dxa"/>
          </w:tcPr>
          <w:p w14:paraId="63EA9125" w14:textId="050A9A01" w:rsidR="008919B3" w:rsidRPr="001E110F" w:rsidRDefault="008919B3" w:rsidP="008919B3">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color w:val="000000" w:themeColor="text1"/>
              </w:rPr>
              <w:t>商業服務業</w:t>
            </w:r>
            <w:r w:rsidRPr="001E110F">
              <w:rPr>
                <w:color w:val="000000" w:themeColor="text1"/>
              </w:rPr>
              <w:t>(</w:t>
            </w:r>
            <w:r w:rsidRPr="001E110F">
              <w:rPr>
                <w:color w:val="000000" w:themeColor="text1"/>
              </w:rPr>
              <w:t>零售</w:t>
            </w:r>
            <w:r w:rsidR="00825F1E" w:rsidRPr="001E110F">
              <w:rPr>
                <w:rFonts w:hint="eastAsia"/>
                <w:color w:val="000000" w:themeColor="text1"/>
              </w:rPr>
              <w:t>、物流</w:t>
            </w:r>
            <w:r w:rsidRPr="001E110F">
              <w:rPr>
                <w:color w:val="000000" w:themeColor="text1"/>
              </w:rPr>
              <w:t>、</w:t>
            </w:r>
            <w:r w:rsidRPr="001E110F">
              <w:rPr>
                <w:rFonts w:hint="eastAsia"/>
                <w:color w:val="000000" w:themeColor="text1"/>
              </w:rPr>
              <w:t>住宿、</w:t>
            </w:r>
            <w:r w:rsidRPr="001E110F">
              <w:rPr>
                <w:color w:val="000000" w:themeColor="text1"/>
              </w:rPr>
              <w:t>餐飲、休憩服務</w:t>
            </w:r>
            <w:r w:rsidRPr="001E110F">
              <w:rPr>
                <w:color w:val="000000" w:themeColor="text1"/>
              </w:rPr>
              <w:t>)</w:t>
            </w:r>
          </w:p>
        </w:tc>
      </w:tr>
      <w:tr w:rsidR="008919B3" w:rsidRPr="005760D7" w14:paraId="0D86C98C" w14:textId="44D575C9" w:rsidTr="004C2F67">
        <w:trPr>
          <w:jc w:val="right"/>
        </w:trPr>
        <w:tc>
          <w:tcPr>
            <w:cnfStyle w:val="001000000000" w:firstRow="0" w:lastRow="0" w:firstColumn="1" w:lastColumn="0" w:oddVBand="0" w:evenVBand="0" w:oddHBand="0" w:evenHBand="0" w:firstRowFirstColumn="0" w:firstRowLastColumn="0" w:lastRowFirstColumn="0" w:lastRowLastColumn="0"/>
            <w:tcW w:w="1696" w:type="dxa"/>
          </w:tcPr>
          <w:p w14:paraId="5ABADCC5" w14:textId="159DEE9F" w:rsidR="008919B3" w:rsidRPr="0034564A" w:rsidRDefault="008919B3" w:rsidP="008919B3">
            <w:pPr>
              <w:spacing w:afterLines="50" w:after="211"/>
            </w:pPr>
            <w:r w:rsidRPr="0034564A">
              <w:t>稅籍登記之營業項目</w:t>
            </w:r>
          </w:p>
        </w:tc>
        <w:tc>
          <w:tcPr>
            <w:tcW w:w="2977" w:type="dxa"/>
            <w:vAlign w:val="center"/>
          </w:tcPr>
          <w:p w14:paraId="4DB44749" w14:textId="0C01368E" w:rsidR="008919B3" w:rsidRPr="0034564A" w:rsidRDefault="008919B3" w:rsidP="008919B3">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批發及零售業</w:t>
            </w:r>
            <w:r w:rsidRPr="0034564A">
              <w:rPr>
                <w:rFonts w:hint="eastAsia"/>
              </w:rPr>
              <w:t>(G 45~48)</w:t>
            </w:r>
            <w:r w:rsidRPr="0034564A">
              <w:rPr>
                <w:rFonts w:hint="eastAsia"/>
              </w:rPr>
              <w:t>、住宿及餐飲業（</w:t>
            </w:r>
            <w:r w:rsidRPr="0034564A">
              <w:rPr>
                <w:rFonts w:hint="eastAsia"/>
              </w:rPr>
              <w:t>I 55~56</w:t>
            </w:r>
            <w:r w:rsidRPr="0034564A">
              <w:rPr>
                <w:rFonts w:hint="eastAsia"/>
              </w:rPr>
              <w:t>）、運動、娛樂及休閒服務業</w:t>
            </w:r>
            <w:r w:rsidRPr="0034564A">
              <w:rPr>
                <w:rFonts w:hint="eastAsia"/>
              </w:rPr>
              <w:t>(R 93)</w:t>
            </w:r>
            <w:r w:rsidRPr="0034564A">
              <w:rPr>
                <w:rFonts w:hint="eastAsia"/>
              </w:rPr>
              <w:t>、其他服務業</w:t>
            </w:r>
            <w:r w:rsidRPr="0034564A">
              <w:rPr>
                <w:rFonts w:hint="eastAsia"/>
              </w:rPr>
              <w:t>(S 95~96)</w:t>
            </w:r>
            <w:r w:rsidRPr="0034564A">
              <w:rPr>
                <w:rFonts w:hint="eastAsia"/>
              </w:rPr>
              <w:t>、旅行及其他相關服務業（</w:t>
            </w:r>
            <w:r w:rsidRPr="0034564A">
              <w:rPr>
                <w:rFonts w:hint="eastAsia"/>
              </w:rPr>
              <w:t>N 79</w:t>
            </w:r>
            <w:r w:rsidRPr="0034564A">
              <w:rPr>
                <w:rFonts w:hint="eastAsia"/>
              </w:rPr>
              <w:t>）、物流業</w:t>
            </w:r>
            <w:r w:rsidRPr="0034564A">
              <w:rPr>
                <w:rFonts w:hint="eastAsia"/>
              </w:rPr>
              <w:t>(H 494</w:t>
            </w:r>
            <w:r w:rsidRPr="0034564A">
              <w:rPr>
                <w:rFonts w:hint="eastAsia"/>
              </w:rPr>
              <w:t>、</w:t>
            </w:r>
            <w:r w:rsidRPr="0034564A">
              <w:rPr>
                <w:rFonts w:hint="eastAsia"/>
              </w:rPr>
              <w:t>53</w:t>
            </w:r>
            <w:r w:rsidRPr="0034564A">
              <w:rPr>
                <w:rFonts w:hint="eastAsia"/>
              </w:rPr>
              <w:t>、</w:t>
            </w:r>
            <w:r w:rsidRPr="0034564A">
              <w:rPr>
                <w:rFonts w:hint="eastAsia"/>
              </w:rPr>
              <w:t>54)</w:t>
            </w:r>
          </w:p>
        </w:tc>
        <w:tc>
          <w:tcPr>
            <w:tcW w:w="2268" w:type="dxa"/>
            <w:vAlign w:val="center"/>
          </w:tcPr>
          <w:p w14:paraId="5DF987DC" w14:textId="66549A15" w:rsidR="008919B3" w:rsidRPr="001E110F" w:rsidRDefault="008919B3" w:rsidP="008919B3">
            <w:pPr>
              <w:spacing w:line="400" w:lineRule="exact"/>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住宿（</w:t>
            </w:r>
            <w:r w:rsidRPr="001E110F">
              <w:rPr>
                <w:rFonts w:hint="eastAsia"/>
                <w:color w:val="000000" w:themeColor="text1"/>
              </w:rPr>
              <w:t>I 55</w:t>
            </w:r>
            <w:r w:rsidRPr="001E110F">
              <w:rPr>
                <w:rFonts w:hint="eastAsia"/>
                <w:color w:val="000000" w:themeColor="text1"/>
              </w:rPr>
              <w:t>）</w:t>
            </w:r>
          </w:p>
          <w:p w14:paraId="181F8D92" w14:textId="27C9646B" w:rsidR="008919B3" w:rsidRPr="001E110F" w:rsidRDefault="008919B3" w:rsidP="008919B3">
            <w:pPr>
              <w:spacing w:line="400" w:lineRule="exact"/>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餐飲業（</w:t>
            </w:r>
            <w:r w:rsidRPr="001E110F">
              <w:rPr>
                <w:rFonts w:hint="eastAsia"/>
                <w:color w:val="000000" w:themeColor="text1"/>
              </w:rPr>
              <w:t>I 56</w:t>
            </w:r>
            <w:r w:rsidRPr="001E110F">
              <w:rPr>
                <w:rFonts w:hint="eastAsia"/>
                <w:color w:val="000000" w:themeColor="text1"/>
              </w:rPr>
              <w:t>）</w:t>
            </w:r>
          </w:p>
        </w:tc>
        <w:tc>
          <w:tcPr>
            <w:tcW w:w="2551" w:type="dxa"/>
            <w:vAlign w:val="center"/>
          </w:tcPr>
          <w:p w14:paraId="4C1468ED" w14:textId="6FF29213" w:rsidR="008919B3" w:rsidRPr="001E110F" w:rsidRDefault="008919B3" w:rsidP="008919B3">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1E110F">
              <w:rPr>
                <w:rFonts w:hint="eastAsia"/>
                <w:color w:val="000000" w:themeColor="text1"/>
              </w:rPr>
              <w:t>零售業</w:t>
            </w:r>
            <w:r w:rsidRPr="001E110F">
              <w:rPr>
                <w:rFonts w:hint="eastAsia"/>
                <w:color w:val="000000" w:themeColor="text1"/>
              </w:rPr>
              <w:t>(G 4</w:t>
            </w:r>
            <w:r w:rsidR="00200A7D" w:rsidRPr="001E110F">
              <w:rPr>
                <w:rFonts w:hint="eastAsia"/>
                <w:color w:val="000000" w:themeColor="text1"/>
              </w:rPr>
              <w:t>7</w:t>
            </w:r>
            <w:r w:rsidRPr="001E110F">
              <w:rPr>
                <w:rFonts w:hint="eastAsia"/>
                <w:color w:val="000000" w:themeColor="text1"/>
              </w:rPr>
              <w:t>~48)</w:t>
            </w:r>
            <w:r w:rsidRPr="001E110F">
              <w:rPr>
                <w:rFonts w:hint="eastAsia"/>
                <w:color w:val="000000" w:themeColor="text1"/>
              </w:rPr>
              <w:t>、住宿及餐飲業（</w:t>
            </w:r>
            <w:r w:rsidRPr="001E110F">
              <w:rPr>
                <w:rFonts w:hint="eastAsia"/>
                <w:color w:val="000000" w:themeColor="text1"/>
              </w:rPr>
              <w:t>I 55~56</w:t>
            </w:r>
            <w:r w:rsidRPr="001E110F">
              <w:rPr>
                <w:rFonts w:hint="eastAsia"/>
                <w:color w:val="000000" w:themeColor="text1"/>
              </w:rPr>
              <w:t>）、運動、娛樂及休閒服務業</w:t>
            </w:r>
            <w:r w:rsidRPr="001E110F">
              <w:rPr>
                <w:rFonts w:hint="eastAsia"/>
                <w:color w:val="000000" w:themeColor="text1"/>
              </w:rPr>
              <w:t>(R 93)</w:t>
            </w:r>
            <w:r w:rsidR="008E3937" w:rsidRPr="001E110F">
              <w:rPr>
                <w:rFonts w:hint="eastAsia"/>
                <w:color w:val="000000" w:themeColor="text1"/>
              </w:rPr>
              <w:t xml:space="preserve"> </w:t>
            </w:r>
            <w:r w:rsidR="008E3937" w:rsidRPr="001E110F">
              <w:rPr>
                <w:rFonts w:hint="eastAsia"/>
                <w:color w:val="000000" w:themeColor="text1"/>
              </w:rPr>
              <w:t>、物流業</w:t>
            </w:r>
            <w:r w:rsidR="008E3937" w:rsidRPr="001E110F">
              <w:rPr>
                <w:rFonts w:hint="eastAsia"/>
                <w:color w:val="000000" w:themeColor="text1"/>
              </w:rPr>
              <w:t>(H 494</w:t>
            </w:r>
            <w:r w:rsidR="008E3937" w:rsidRPr="001E110F">
              <w:rPr>
                <w:rFonts w:hint="eastAsia"/>
                <w:color w:val="000000" w:themeColor="text1"/>
              </w:rPr>
              <w:t>、</w:t>
            </w:r>
            <w:r w:rsidR="008E3937" w:rsidRPr="001E110F">
              <w:rPr>
                <w:rFonts w:hint="eastAsia"/>
                <w:color w:val="000000" w:themeColor="text1"/>
              </w:rPr>
              <w:t>53</w:t>
            </w:r>
            <w:r w:rsidR="008E3937" w:rsidRPr="001E110F">
              <w:rPr>
                <w:rFonts w:hint="eastAsia"/>
                <w:color w:val="000000" w:themeColor="text1"/>
              </w:rPr>
              <w:t>、</w:t>
            </w:r>
            <w:r w:rsidR="008E3937" w:rsidRPr="001E110F">
              <w:rPr>
                <w:rFonts w:hint="eastAsia"/>
                <w:color w:val="000000" w:themeColor="text1"/>
              </w:rPr>
              <w:t>54)</w:t>
            </w:r>
          </w:p>
        </w:tc>
      </w:tr>
    </w:tbl>
    <w:p w14:paraId="7A06E1DC" w14:textId="4B43D36D" w:rsidR="004E22F7" w:rsidRPr="0034564A" w:rsidRDefault="004E22F7" w:rsidP="005C5E43">
      <w:pPr>
        <w:pStyle w:val="afc"/>
        <w:numPr>
          <w:ilvl w:val="0"/>
          <w:numId w:val="51"/>
        </w:numPr>
        <w:spacing w:beforeLines="50" w:before="211"/>
        <w:ind w:leftChars="0" w:left="1333" w:hanging="482"/>
        <w:jc w:val="both"/>
        <w:rPr>
          <w:b/>
          <w:bCs/>
        </w:rPr>
      </w:pPr>
      <w:r w:rsidRPr="0034564A">
        <w:t>依公司法或商業登記法設立之本國公司、商業</w:t>
      </w:r>
      <w:r w:rsidR="00CE6825">
        <w:rPr>
          <w:rFonts w:hint="eastAsia"/>
        </w:rPr>
        <w:t>。（</w:t>
      </w:r>
      <w:r w:rsidR="00A77BD9">
        <w:rPr>
          <w:rFonts w:hint="eastAsia"/>
        </w:rPr>
        <w:t>不包含</w:t>
      </w:r>
      <w:r w:rsidRPr="0034564A">
        <w:t>本國設立及外國營利事業在臺設立之分公司及辦事處</w:t>
      </w:r>
      <w:r w:rsidRPr="0034564A">
        <w:rPr>
          <w:bCs/>
          <w:vertAlign w:val="superscript"/>
        </w:rPr>
        <w:t>【註</w:t>
      </w:r>
      <w:r w:rsidRPr="0034564A">
        <w:rPr>
          <w:bCs/>
          <w:vertAlign w:val="superscript"/>
        </w:rPr>
        <w:footnoteReference w:id="1"/>
      </w:r>
      <w:r w:rsidRPr="0034564A">
        <w:rPr>
          <w:bCs/>
          <w:vertAlign w:val="superscript"/>
        </w:rPr>
        <w:t>】</w:t>
      </w:r>
      <w:r w:rsidRPr="0034564A">
        <w:t>。</w:t>
      </w:r>
      <w:r w:rsidR="00A77BD9">
        <w:rPr>
          <w:rFonts w:hint="eastAsia"/>
        </w:rPr>
        <w:t>）</w:t>
      </w:r>
    </w:p>
    <w:p w14:paraId="3B22A795" w14:textId="3B83E302" w:rsidR="00DD4CCF" w:rsidRPr="0034564A" w:rsidRDefault="00DD4CCF" w:rsidP="005C5E43">
      <w:pPr>
        <w:pStyle w:val="afc"/>
        <w:numPr>
          <w:ilvl w:val="0"/>
          <w:numId w:val="51"/>
        </w:numPr>
        <w:ind w:leftChars="0"/>
        <w:jc w:val="both"/>
      </w:pPr>
      <w:r w:rsidRPr="0034564A">
        <w:rPr>
          <w:rFonts w:hint="eastAsia"/>
        </w:rPr>
        <w:t>公司登記</w:t>
      </w:r>
      <w:r w:rsidRPr="0034564A">
        <w:rPr>
          <w:rFonts w:ascii="標楷體" w:hAnsi="標楷體" w:hint="eastAsia"/>
        </w:rPr>
        <w:t>、商業登記或有限合夥登記</w:t>
      </w:r>
      <w:r w:rsidRPr="0034564A">
        <w:rPr>
          <w:rFonts w:hint="eastAsia"/>
        </w:rPr>
        <w:t>營業狀況不得為歇業或停業。</w:t>
      </w:r>
    </w:p>
    <w:p w14:paraId="6B5230AD" w14:textId="6FB098F4" w:rsidR="00225620" w:rsidRPr="0034564A" w:rsidRDefault="00B4108B" w:rsidP="005C5E43">
      <w:pPr>
        <w:pStyle w:val="afc"/>
        <w:numPr>
          <w:ilvl w:val="0"/>
          <w:numId w:val="51"/>
        </w:numPr>
        <w:ind w:leftChars="0"/>
        <w:jc w:val="both"/>
        <w:rPr>
          <w:b/>
          <w:bCs/>
        </w:rPr>
      </w:pPr>
      <w:r w:rsidRPr="0034564A">
        <w:t>非屬陸資投資企業（依經濟部商業發展署商工登記資料公示查詢服務之股權狀況或經濟部投資審議委員會之陸資來臺事業名錄為準）。</w:t>
      </w:r>
    </w:p>
    <w:p w14:paraId="503A45FA" w14:textId="73563DEC" w:rsidR="00B4108B" w:rsidRPr="0034564A" w:rsidRDefault="00B4108B" w:rsidP="005C5E43">
      <w:pPr>
        <w:pStyle w:val="afc"/>
        <w:numPr>
          <w:ilvl w:val="0"/>
          <w:numId w:val="51"/>
        </w:numPr>
        <w:ind w:leftChars="0"/>
        <w:jc w:val="both"/>
        <w:rPr>
          <w:b/>
          <w:bCs/>
        </w:rPr>
      </w:pPr>
      <w:r w:rsidRPr="0034564A">
        <w:t>非屬銀行拒絕往來戶及無退票紀錄，且最近一年度企業淨值（權益</w:t>
      </w:r>
      <w:r w:rsidRPr="0034564A">
        <w:lastRenderedPageBreak/>
        <w:t>總額）為正值</w:t>
      </w:r>
      <w:r w:rsidR="00C52110" w:rsidRPr="0034564A">
        <w:rPr>
          <w:bCs/>
          <w:vertAlign w:val="superscript"/>
        </w:rPr>
        <w:t>【註</w:t>
      </w:r>
      <w:r w:rsidR="00C52110" w:rsidRPr="0034564A">
        <w:rPr>
          <w:bCs/>
          <w:vertAlign w:val="superscript"/>
        </w:rPr>
        <w:footnoteReference w:id="2"/>
      </w:r>
      <w:r w:rsidR="00C52110" w:rsidRPr="0034564A">
        <w:rPr>
          <w:bCs/>
          <w:vertAlign w:val="superscript"/>
        </w:rPr>
        <w:t>】</w:t>
      </w:r>
      <w:r w:rsidRPr="0034564A">
        <w:rPr>
          <w:rFonts w:hint="eastAsia"/>
        </w:rPr>
        <w:t>。</w:t>
      </w:r>
    </w:p>
    <w:p w14:paraId="1590640A" w14:textId="154B8DF0" w:rsidR="00B4108B" w:rsidRPr="0034564A" w:rsidRDefault="00B4108B" w:rsidP="005C5E43">
      <w:pPr>
        <w:pStyle w:val="afc"/>
        <w:numPr>
          <w:ilvl w:val="0"/>
          <w:numId w:val="51"/>
        </w:numPr>
        <w:ind w:leftChars="0"/>
        <w:jc w:val="both"/>
        <w:rPr>
          <w:b/>
          <w:bCs/>
        </w:rPr>
      </w:pPr>
      <w:r w:rsidRPr="0034564A">
        <w:rPr>
          <w:b/>
          <w:bCs/>
          <w:u w:val="single"/>
        </w:rPr>
        <w:t>計畫場域應位於</w:t>
      </w:r>
      <w:r w:rsidR="00DD4CCF" w:rsidRPr="0034564A">
        <w:rPr>
          <w:rFonts w:hint="eastAsia"/>
          <w:b/>
          <w:bCs/>
          <w:u w:val="single"/>
        </w:rPr>
        <w:t>嘉義、臺南、高雄或屏東</w:t>
      </w:r>
      <w:r w:rsidR="00B0769C" w:rsidRPr="0034564A">
        <w:rPr>
          <w:rFonts w:hint="eastAsia"/>
          <w:b/>
          <w:bCs/>
          <w:u w:val="single"/>
        </w:rPr>
        <w:t>地</w:t>
      </w:r>
      <w:r w:rsidRPr="0034564A">
        <w:rPr>
          <w:b/>
          <w:bCs/>
          <w:u w:val="single"/>
        </w:rPr>
        <w:t>區。</w:t>
      </w:r>
    </w:p>
    <w:p w14:paraId="6532E793" w14:textId="3C186D43" w:rsidR="00B4108B" w:rsidRPr="0034564A" w:rsidRDefault="00B4108B" w:rsidP="005C5E43">
      <w:pPr>
        <w:pStyle w:val="afc"/>
        <w:numPr>
          <w:ilvl w:val="0"/>
          <w:numId w:val="51"/>
        </w:numPr>
        <w:ind w:leftChars="0"/>
        <w:jc w:val="both"/>
        <w:rPr>
          <w:b/>
          <w:bCs/>
        </w:rPr>
      </w:pPr>
      <w:r w:rsidRPr="0034564A">
        <w:t>提案計畫主持人，應</w:t>
      </w:r>
      <w:r w:rsidR="00522894" w:rsidRPr="0034564A">
        <w:rPr>
          <w:rFonts w:hint="eastAsia"/>
        </w:rPr>
        <w:t>為</w:t>
      </w:r>
      <w:r w:rsidRPr="0034564A">
        <w:t>具營運決策權之專任人員；每企業以申請</w:t>
      </w:r>
      <w:r w:rsidRPr="0034564A">
        <w:t>1</w:t>
      </w:r>
      <w:r w:rsidRPr="0034564A">
        <w:t>案為</w:t>
      </w:r>
      <w:r w:rsidR="00B0769C" w:rsidRPr="0034564A">
        <w:rPr>
          <w:rFonts w:hint="eastAsia"/>
        </w:rPr>
        <w:t>限</w:t>
      </w:r>
      <w:r w:rsidRPr="0034564A">
        <w:t>。</w:t>
      </w:r>
    </w:p>
    <w:p w14:paraId="69555EB6" w14:textId="413A3D5B" w:rsidR="00B4108B" w:rsidRPr="0034564A" w:rsidRDefault="000D3FE3" w:rsidP="005C5E43">
      <w:pPr>
        <w:pStyle w:val="afc"/>
        <w:numPr>
          <w:ilvl w:val="0"/>
          <w:numId w:val="51"/>
        </w:numPr>
        <w:ind w:leftChars="0"/>
        <w:jc w:val="both"/>
        <w:rPr>
          <w:b/>
          <w:bCs/>
        </w:rPr>
      </w:pPr>
      <w:r w:rsidRPr="0034564A">
        <w:t>商業服務業者</w:t>
      </w:r>
      <w:r w:rsidR="00B4108B" w:rsidRPr="0034564A">
        <w:t>應聲明下列事項</w:t>
      </w:r>
      <w:r w:rsidR="00B4108B" w:rsidRPr="0034564A">
        <w:rPr>
          <w:bCs/>
          <w:vertAlign w:val="superscript"/>
        </w:rPr>
        <w:t>【註</w:t>
      </w:r>
      <w:r w:rsidR="00B4108B" w:rsidRPr="0034564A">
        <w:rPr>
          <w:bCs/>
          <w:vertAlign w:val="superscript"/>
        </w:rPr>
        <w:footnoteReference w:id="3"/>
      </w:r>
      <w:r w:rsidR="00B4108B" w:rsidRPr="0034564A">
        <w:rPr>
          <w:bCs/>
          <w:vertAlign w:val="superscript"/>
        </w:rPr>
        <w:t>】</w:t>
      </w:r>
      <w:r w:rsidR="00B4108B" w:rsidRPr="0034564A">
        <w:t>：</w:t>
      </w:r>
    </w:p>
    <w:p w14:paraId="4B2242F9" w14:textId="2405D029" w:rsidR="00225620" w:rsidRPr="0034564A" w:rsidRDefault="00B4108B" w:rsidP="005B1BB7">
      <w:pPr>
        <w:pStyle w:val="afc"/>
        <w:numPr>
          <w:ilvl w:val="0"/>
          <w:numId w:val="24"/>
        </w:numPr>
        <w:ind w:leftChars="0"/>
        <w:jc w:val="both"/>
      </w:pPr>
      <w:r w:rsidRPr="0034564A">
        <w:t>5</w:t>
      </w:r>
      <w:r w:rsidRPr="0034564A">
        <w:t>年內未曾有執行政府科技計畫之重大違約紀錄。</w:t>
      </w:r>
    </w:p>
    <w:p w14:paraId="5675453C" w14:textId="77777777" w:rsidR="00B4108B" w:rsidRPr="0034564A" w:rsidRDefault="00B4108B" w:rsidP="005B1BB7">
      <w:pPr>
        <w:pStyle w:val="afc"/>
        <w:numPr>
          <w:ilvl w:val="0"/>
          <w:numId w:val="24"/>
        </w:numPr>
        <w:ind w:leftChars="0"/>
        <w:jc w:val="both"/>
      </w:pPr>
      <w:r w:rsidRPr="0034564A">
        <w:t>未有因執行政府科技計畫受停權處分而其期間尚未屆滿情事。</w:t>
      </w:r>
    </w:p>
    <w:p w14:paraId="593EDB2E" w14:textId="0E0F8692" w:rsidR="000121A8" w:rsidRPr="0034564A" w:rsidRDefault="00B4108B" w:rsidP="005B1BB7">
      <w:pPr>
        <w:pStyle w:val="afc"/>
        <w:numPr>
          <w:ilvl w:val="0"/>
          <w:numId w:val="24"/>
        </w:numPr>
        <w:ind w:leftChars="0"/>
        <w:jc w:val="both"/>
      </w:pPr>
      <w:r w:rsidRPr="0034564A">
        <w:t>3</w:t>
      </w:r>
      <w:r w:rsidRPr="0034564A">
        <w:t>年內無欠繳應納稅捐情事。</w:t>
      </w:r>
    </w:p>
    <w:p w14:paraId="5B6B5FFB" w14:textId="77777777" w:rsidR="000121A8" w:rsidRPr="0034564A" w:rsidRDefault="000121A8" w:rsidP="005B1BB7">
      <w:pPr>
        <w:pStyle w:val="afc"/>
        <w:numPr>
          <w:ilvl w:val="0"/>
          <w:numId w:val="24"/>
        </w:numPr>
        <w:ind w:leftChars="0"/>
        <w:jc w:val="both"/>
      </w:pPr>
      <w:r w:rsidRPr="0034564A">
        <w:t>近</w:t>
      </w:r>
      <w:r w:rsidRPr="0034564A">
        <w:t>3</w:t>
      </w:r>
      <w:r w:rsidRPr="0034564A">
        <w:t>年未有嚴重違反環境保護、勞工或食品安全衛生相關法律或身心障礙者權益保障法之相關規定且情節重大經各中央目的事業主管機關認定之情事。</w:t>
      </w:r>
    </w:p>
    <w:p w14:paraId="414E0C15" w14:textId="1E825372" w:rsidR="000121A8" w:rsidRPr="0034564A" w:rsidRDefault="000121A8" w:rsidP="005B1BB7">
      <w:pPr>
        <w:pStyle w:val="afc"/>
        <w:numPr>
          <w:ilvl w:val="0"/>
          <w:numId w:val="24"/>
        </w:numPr>
        <w:ind w:leftChars="0"/>
        <w:jc w:val="both"/>
      </w:pPr>
      <w:r w:rsidRPr="0034564A">
        <w:t>受經濟部相關</w:t>
      </w:r>
      <w:r w:rsidR="00522894" w:rsidRPr="0034564A">
        <w:rPr>
          <w:rFonts w:hint="eastAsia"/>
        </w:rPr>
        <w:t>補助</w:t>
      </w:r>
      <w:r w:rsidRPr="0034564A">
        <w:t>計畫簽約接受補助，未有因可歸責於提案業者之事由而放棄接受補助，或經審查委員會決議予以終止或解除契約之情事。</w:t>
      </w:r>
    </w:p>
    <w:p w14:paraId="5F5D62AD" w14:textId="2D49F595" w:rsidR="000121A8" w:rsidRPr="0034564A" w:rsidRDefault="000121A8" w:rsidP="005B1BB7">
      <w:pPr>
        <w:pStyle w:val="afc"/>
        <w:numPr>
          <w:ilvl w:val="0"/>
          <w:numId w:val="24"/>
        </w:numPr>
        <w:ind w:leftChars="0"/>
        <w:jc w:val="both"/>
      </w:pPr>
      <w:r w:rsidRPr="0034564A">
        <w:t>若有違反本條各項申請資格規範之情事，商業署及執行單位得不受理申請，或撤銷補助、解除契約，並追回已撥付之補助款。</w:t>
      </w:r>
      <w:r w:rsidR="0028666C" w:rsidRPr="0034564A">
        <w:rPr>
          <w:rFonts w:hint="eastAsia"/>
        </w:rPr>
        <w:t>如因業者未繳回或延遲繳回已撥付之補助經費，致產生訴訟費、律師費、顧問費與其他之損失及相關費用、利息等，概由業者全額負擔。</w:t>
      </w:r>
    </w:p>
    <w:p w14:paraId="528D2380" w14:textId="77777777" w:rsidR="00287812" w:rsidRPr="0034564A" w:rsidRDefault="00522894" w:rsidP="005C5E43">
      <w:pPr>
        <w:pStyle w:val="21"/>
        <w:numPr>
          <w:ilvl w:val="1"/>
          <w:numId w:val="50"/>
        </w:numPr>
        <w:spacing w:before="211" w:after="211"/>
      </w:pPr>
      <w:bookmarkStart w:id="19" w:name="_Toc213136837"/>
      <w:r w:rsidRPr="0034564A">
        <w:rPr>
          <w:u w:val="single"/>
        </w:rPr>
        <w:t>大專校院</w:t>
      </w:r>
      <w:bookmarkEnd w:id="19"/>
    </w:p>
    <w:p w14:paraId="656ED10B" w14:textId="0757E8DD" w:rsidR="00517E18" w:rsidRPr="0034564A" w:rsidRDefault="00517E18" w:rsidP="002E5F37">
      <w:pPr>
        <w:ind w:leftChars="295" w:left="826" w:firstLineChars="8" w:firstLine="22"/>
        <w:jc w:val="both"/>
      </w:pPr>
      <w:bookmarkStart w:id="20" w:name="_Toc194344402"/>
      <w:bookmarkStart w:id="21" w:name="_Toc194345595"/>
      <w:bookmarkStart w:id="22" w:name="_Toc194345880"/>
      <w:r w:rsidRPr="0034564A">
        <w:t>須符合下列資格與條件：</w:t>
      </w:r>
      <w:bookmarkEnd w:id="20"/>
      <w:bookmarkEnd w:id="21"/>
      <w:bookmarkEnd w:id="22"/>
    </w:p>
    <w:p w14:paraId="396B9800" w14:textId="200819E4" w:rsidR="00D415C5" w:rsidRPr="0034564A" w:rsidRDefault="00D415C5" w:rsidP="005C5E43">
      <w:pPr>
        <w:pStyle w:val="afc"/>
        <w:numPr>
          <w:ilvl w:val="0"/>
          <w:numId w:val="82"/>
        </w:numPr>
        <w:ind w:leftChars="0"/>
      </w:pPr>
      <w:r w:rsidRPr="0034564A">
        <w:t>提案之大專校院須為國科會之受補助機構。</w:t>
      </w:r>
    </w:p>
    <w:p w14:paraId="6FB312CF" w14:textId="5148EF08" w:rsidR="00D415C5" w:rsidRPr="0034564A" w:rsidRDefault="004047BB" w:rsidP="005C5E43">
      <w:pPr>
        <w:pStyle w:val="afc"/>
        <w:numPr>
          <w:ilvl w:val="0"/>
          <w:numId w:val="82"/>
        </w:numPr>
        <w:ind w:leftChars="0"/>
      </w:pPr>
      <w:r w:rsidRPr="0034564A">
        <w:rPr>
          <w:rFonts w:hint="eastAsia"/>
          <w:b/>
          <w:bCs/>
          <w:u w:val="single"/>
        </w:rPr>
        <w:t>計畫主持人須</w:t>
      </w:r>
      <w:r w:rsidR="00B878E7" w:rsidRPr="0034564A">
        <w:rPr>
          <w:rFonts w:hint="eastAsia"/>
          <w:b/>
          <w:bCs/>
          <w:u w:val="single"/>
        </w:rPr>
        <w:t>於</w:t>
      </w:r>
      <w:r w:rsidRPr="0034564A">
        <w:rPr>
          <w:rFonts w:hint="eastAsia"/>
          <w:b/>
          <w:bCs/>
          <w:u w:val="single"/>
        </w:rPr>
        <w:t>符合前款之技專校院或私立大學校院內任職</w:t>
      </w:r>
      <w:r w:rsidRPr="0034564A">
        <w:rPr>
          <w:rFonts w:hint="eastAsia"/>
        </w:rPr>
        <w:t>，符合國科會補助專題研究計畫作業要點第三點規定，具備推動產學合作相關單位行政主管以上層級經驗者為佳；如無相關經驗者擔任計畫主持人時，應於計畫書中詳實說明其資源整合相關能力或</w:t>
      </w:r>
      <w:r w:rsidRPr="0034564A">
        <w:rPr>
          <w:rFonts w:hint="eastAsia"/>
        </w:rPr>
        <w:lastRenderedPageBreak/>
        <w:t>經歷。</w:t>
      </w:r>
    </w:p>
    <w:p w14:paraId="43E59519" w14:textId="77777777" w:rsidR="00D415C5" w:rsidRPr="0034564A" w:rsidRDefault="00D415C5" w:rsidP="005C5E43">
      <w:pPr>
        <w:pStyle w:val="afc"/>
        <w:numPr>
          <w:ilvl w:val="0"/>
          <w:numId w:val="82"/>
        </w:numPr>
        <w:ind w:leftChars="0"/>
      </w:pPr>
      <w:r w:rsidRPr="0034564A">
        <w:rPr>
          <w:rFonts w:hint="eastAsia"/>
        </w:rPr>
        <w:t>當年度同一大專校院之計畫主持人參與本計畫同一產業領域，最多累計主導</w:t>
      </w:r>
      <w:r w:rsidRPr="0034564A">
        <w:rPr>
          <w:rFonts w:hint="eastAsia"/>
        </w:rPr>
        <w:t>3</w:t>
      </w:r>
      <w:r w:rsidRPr="0034564A">
        <w:rPr>
          <w:rFonts w:hint="eastAsia"/>
        </w:rPr>
        <w:t>案，同系所最多累計</w:t>
      </w:r>
      <w:r w:rsidRPr="0034564A">
        <w:rPr>
          <w:rFonts w:hint="eastAsia"/>
        </w:rPr>
        <w:t>2</w:t>
      </w:r>
      <w:r w:rsidRPr="0034564A">
        <w:rPr>
          <w:rFonts w:hint="eastAsia"/>
        </w:rPr>
        <w:t>案。</w:t>
      </w:r>
    </w:p>
    <w:p w14:paraId="5995AA56" w14:textId="77777777" w:rsidR="00D415C5" w:rsidRPr="0034564A" w:rsidRDefault="00D415C5" w:rsidP="005C5E43">
      <w:pPr>
        <w:pStyle w:val="afc"/>
        <w:numPr>
          <w:ilvl w:val="0"/>
          <w:numId w:val="82"/>
        </w:numPr>
        <w:ind w:leftChars="0"/>
      </w:pPr>
      <w:r w:rsidRPr="0034564A">
        <w:t>大專校院之計畫共同主持人為符合國科會補助專題研究計畫作業要點第三點規定者，不受前</w:t>
      </w:r>
      <w:r w:rsidRPr="0034564A">
        <w:rPr>
          <w:rFonts w:hint="eastAsia"/>
        </w:rPr>
        <w:t>述第</w:t>
      </w:r>
      <w:r w:rsidRPr="0034564A">
        <w:rPr>
          <w:rFonts w:hint="eastAsia"/>
        </w:rPr>
        <w:t>(</w:t>
      </w:r>
      <w:r w:rsidRPr="0034564A">
        <w:rPr>
          <w:rFonts w:hint="eastAsia"/>
        </w:rPr>
        <w:t>一</w:t>
      </w:r>
      <w:r w:rsidRPr="0034564A">
        <w:rPr>
          <w:rFonts w:hint="eastAsia"/>
        </w:rPr>
        <w:t>)</w:t>
      </w:r>
      <w:r w:rsidRPr="0034564A">
        <w:rPr>
          <w:rFonts w:hint="eastAsia"/>
        </w:rPr>
        <w:t>款至第</w:t>
      </w:r>
      <w:r w:rsidRPr="0034564A">
        <w:rPr>
          <w:rFonts w:hint="eastAsia"/>
        </w:rPr>
        <w:t>(</w:t>
      </w:r>
      <w:r w:rsidRPr="0034564A">
        <w:rPr>
          <w:rFonts w:hint="eastAsia"/>
        </w:rPr>
        <w:t>三</w:t>
      </w:r>
      <w:r w:rsidRPr="0034564A">
        <w:rPr>
          <w:rFonts w:hint="eastAsia"/>
        </w:rPr>
        <w:t>)</w:t>
      </w:r>
      <w:r w:rsidRPr="0034564A">
        <w:rPr>
          <w:rFonts w:hint="eastAsia"/>
        </w:rPr>
        <w:t>款</w:t>
      </w:r>
      <w:r w:rsidRPr="0034564A">
        <w:t>之限制。</w:t>
      </w:r>
    </w:p>
    <w:p w14:paraId="5DB47F4E" w14:textId="77777777" w:rsidR="00D415C5" w:rsidRPr="0034564A" w:rsidRDefault="00D415C5" w:rsidP="005C5E43">
      <w:pPr>
        <w:pStyle w:val="afc"/>
        <w:numPr>
          <w:ilvl w:val="0"/>
          <w:numId w:val="82"/>
        </w:numPr>
        <w:ind w:leftChars="0"/>
      </w:pPr>
      <w:r w:rsidRPr="0034564A">
        <w:t>須聯合</w:t>
      </w:r>
      <w:r w:rsidRPr="0034564A">
        <w:t>2</w:t>
      </w:r>
      <w:r w:rsidRPr="0034564A">
        <w:t>系所以上（或跨校系）不同領域組成研究團隊共同參與，應包含</w:t>
      </w:r>
      <w:r w:rsidRPr="0034564A">
        <w:rPr>
          <w:rFonts w:hint="eastAsia"/>
        </w:rPr>
        <w:t>目標產業領域實務研究及</w:t>
      </w:r>
      <w:r w:rsidRPr="0034564A">
        <w:rPr>
          <w:rFonts w:hint="eastAsia"/>
        </w:rPr>
        <w:t>AI</w:t>
      </w:r>
      <w:r w:rsidRPr="0034564A">
        <w:rPr>
          <w:rFonts w:hint="eastAsia"/>
        </w:rPr>
        <w:t>或研發所需專門技術之教師</w:t>
      </w:r>
      <w:r w:rsidRPr="0034564A">
        <w:t>，</w:t>
      </w:r>
      <w:r w:rsidRPr="0034564A">
        <w:rPr>
          <w:rFonts w:hint="eastAsia"/>
        </w:rPr>
        <w:t>且於計畫書具體規劃所負責項目如何鏈結大南方在地場域之內容</w:t>
      </w:r>
      <w:r w:rsidRPr="0034564A">
        <w:t>，得結合校內產學中心能量共同申請。</w:t>
      </w:r>
    </w:p>
    <w:p w14:paraId="371CC2ED" w14:textId="7084B9E9" w:rsidR="00517E18" w:rsidRPr="0034564A" w:rsidRDefault="00D415C5" w:rsidP="005C5E43">
      <w:pPr>
        <w:pStyle w:val="afc"/>
        <w:numPr>
          <w:ilvl w:val="0"/>
          <w:numId w:val="82"/>
        </w:numPr>
        <w:ind w:leftChars="0"/>
        <w:jc w:val="both"/>
      </w:pPr>
      <w:r w:rsidRPr="0034564A">
        <w:rPr>
          <w:rFonts w:hint="eastAsia"/>
        </w:rPr>
        <w:t>於計畫申請時須提出</w:t>
      </w:r>
      <w:bookmarkStart w:id="23" w:name="_Hlk210308710"/>
      <w:r w:rsidRPr="0034564A">
        <w:rPr>
          <w:rFonts w:hint="eastAsia"/>
        </w:rPr>
        <w:t>「主持人行政配合聲明書及資格切結書」</w:t>
      </w:r>
      <w:bookmarkEnd w:id="23"/>
      <w:r w:rsidRPr="0034564A">
        <w:rPr>
          <w:rFonts w:hint="eastAsia"/>
        </w:rPr>
        <w:t>。</w:t>
      </w:r>
    </w:p>
    <w:p w14:paraId="3C9F76E9" w14:textId="77777777" w:rsidR="00287812" w:rsidRPr="0034564A" w:rsidRDefault="00287812" w:rsidP="005C5E43">
      <w:pPr>
        <w:pStyle w:val="21"/>
        <w:numPr>
          <w:ilvl w:val="1"/>
          <w:numId w:val="50"/>
        </w:numPr>
        <w:spacing w:before="211" w:after="211"/>
      </w:pPr>
      <w:bookmarkStart w:id="24" w:name="_Toc213136838"/>
      <w:r w:rsidRPr="0034564A">
        <w:rPr>
          <w:u w:val="single"/>
        </w:rPr>
        <w:t>資服業者</w:t>
      </w:r>
      <w:bookmarkEnd w:id="24"/>
    </w:p>
    <w:p w14:paraId="5F4B2032" w14:textId="52630ABB" w:rsidR="00BB1200" w:rsidRPr="0034564A" w:rsidRDefault="00BB1200" w:rsidP="002E5F37">
      <w:pPr>
        <w:ind w:leftChars="295" w:left="826" w:firstLineChars="8" w:firstLine="22"/>
        <w:jc w:val="both"/>
      </w:pPr>
      <w:bookmarkStart w:id="25" w:name="_Toc194344404"/>
      <w:bookmarkStart w:id="26" w:name="_Toc194345597"/>
      <w:bookmarkStart w:id="27" w:name="_Toc194345882"/>
      <w:r w:rsidRPr="0034564A">
        <w:t>須符合下列資格與條件：</w:t>
      </w:r>
      <w:bookmarkEnd w:id="25"/>
      <w:bookmarkEnd w:id="26"/>
      <w:bookmarkEnd w:id="27"/>
    </w:p>
    <w:p w14:paraId="47E6FA7A" w14:textId="02CA9437" w:rsidR="00F7559C" w:rsidRPr="0034564A" w:rsidRDefault="00F7559C" w:rsidP="005C5E43">
      <w:pPr>
        <w:pStyle w:val="afc"/>
        <w:numPr>
          <w:ilvl w:val="0"/>
          <w:numId w:val="83"/>
        </w:numPr>
        <w:ind w:leftChars="0"/>
        <w:jc w:val="both"/>
      </w:pPr>
      <w:r w:rsidRPr="0034564A">
        <w:rPr>
          <w:rFonts w:hint="eastAsia"/>
        </w:rPr>
        <w:t>資服業者</w:t>
      </w:r>
      <w:r w:rsidRPr="0034564A">
        <w:t>稅籍登記之營業項目，依據財政部稅務行業標準分類，歸屬於以下類別者</w:t>
      </w:r>
      <w:r w:rsidRPr="0034564A">
        <w:rPr>
          <w:rFonts w:hint="eastAsia"/>
        </w:rPr>
        <w:t>：</w:t>
      </w:r>
      <w:r w:rsidRPr="0034564A">
        <w:t>J582</w:t>
      </w:r>
      <w:r w:rsidRPr="0034564A">
        <w:t>（軟體出版業）、</w:t>
      </w:r>
      <w:r w:rsidRPr="0034564A">
        <w:t>J61</w:t>
      </w:r>
      <w:r w:rsidRPr="0034564A">
        <w:t>（電信業）、</w:t>
      </w:r>
      <w:r w:rsidRPr="0034564A">
        <w:t>J62</w:t>
      </w:r>
      <w:r w:rsidRPr="0034564A">
        <w:t>（電腦程式設計、諮詢及相關服務業）及</w:t>
      </w:r>
      <w:r w:rsidRPr="0034564A">
        <w:t>J63</w:t>
      </w:r>
      <w:r w:rsidRPr="0034564A">
        <w:t>（資服業者）。</w:t>
      </w:r>
    </w:p>
    <w:p w14:paraId="0DA5BF25" w14:textId="539770A9" w:rsidR="0037590F" w:rsidRPr="0034564A" w:rsidRDefault="0037590F" w:rsidP="005C5E43">
      <w:pPr>
        <w:pStyle w:val="afc"/>
        <w:numPr>
          <w:ilvl w:val="0"/>
          <w:numId w:val="83"/>
        </w:numPr>
        <w:ind w:leftChars="0" w:left="1333" w:hanging="482"/>
        <w:jc w:val="both"/>
        <w:rPr>
          <w:b/>
          <w:bCs/>
        </w:rPr>
      </w:pPr>
      <w:r w:rsidRPr="0034564A">
        <w:t>依公司法或商業登記法設立之本國公司、商業，且非屬本國設立及外國營利事業在臺設立之分公司及辦事處。</w:t>
      </w:r>
    </w:p>
    <w:p w14:paraId="7C922516" w14:textId="48382D8F" w:rsidR="0037590F" w:rsidRPr="0034564A" w:rsidRDefault="0037590F" w:rsidP="005C5E43">
      <w:pPr>
        <w:pStyle w:val="afc"/>
        <w:numPr>
          <w:ilvl w:val="0"/>
          <w:numId w:val="83"/>
        </w:numPr>
        <w:ind w:leftChars="0"/>
        <w:jc w:val="both"/>
      </w:pPr>
      <w:r w:rsidRPr="0034564A">
        <w:rPr>
          <w:rFonts w:hint="eastAsia"/>
        </w:rPr>
        <w:t>公司登記</w:t>
      </w:r>
      <w:r w:rsidRPr="0034564A">
        <w:rPr>
          <w:rFonts w:ascii="標楷體" w:hAnsi="標楷體" w:hint="eastAsia"/>
        </w:rPr>
        <w:t>、商業登記或有限合夥登記</w:t>
      </w:r>
      <w:r w:rsidRPr="0034564A">
        <w:rPr>
          <w:rFonts w:hint="eastAsia"/>
        </w:rPr>
        <w:t>營業狀況不得為歇業或停業。</w:t>
      </w:r>
    </w:p>
    <w:p w14:paraId="6E1E2C47" w14:textId="77777777" w:rsidR="0011439A" w:rsidRPr="0034564A" w:rsidRDefault="0011439A" w:rsidP="005C5E43">
      <w:pPr>
        <w:pStyle w:val="afc"/>
        <w:numPr>
          <w:ilvl w:val="0"/>
          <w:numId w:val="83"/>
        </w:numPr>
        <w:ind w:leftChars="0"/>
      </w:pPr>
      <w:r w:rsidRPr="0034564A">
        <w:t>非屬陸資投資企業（依經濟部商業發展署商工登記資料公示查詢服務之股權狀況或經濟部投資審議委員會之陸資來臺事業名錄為準）。</w:t>
      </w:r>
    </w:p>
    <w:p w14:paraId="16957FDB" w14:textId="3D1D4A2C" w:rsidR="0011439A" w:rsidRPr="0034564A" w:rsidRDefault="0011439A" w:rsidP="005C5E43">
      <w:pPr>
        <w:pStyle w:val="afc"/>
        <w:numPr>
          <w:ilvl w:val="0"/>
          <w:numId w:val="83"/>
        </w:numPr>
        <w:ind w:leftChars="0"/>
      </w:pPr>
      <w:r w:rsidRPr="0034564A">
        <w:t>非屬銀行拒絕往來戶及無退票紀錄，且最近一年度企業淨值</w:t>
      </w:r>
      <w:r w:rsidR="004700AC" w:rsidRPr="0034564A">
        <w:t>（</w:t>
      </w:r>
      <w:r w:rsidRPr="0034564A">
        <w:t>權益總額</w:t>
      </w:r>
      <w:r w:rsidR="004700AC" w:rsidRPr="0034564A">
        <w:t>）</w:t>
      </w:r>
      <w:r w:rsidRPr="0034564A">
        <w:t>為正值。</w:t>
      </w:r>
    </w:p>
    <w:p w14:paraId="607990DC" w14:textId="69C93B1D" w:rsidR="00F92332" w:rsidRPr="0034564A" w:rsidRDefault="00F92332" w:rsidP="005C5E43">
      <w:pPr>
        <w:pStyle w:val="afc"/>
        <w:numPr>
          <w:ilvl w:val="0"/>
          <w:numId w:val="83"/>
        </w:numPr>
        <w:ind w:leftChars="0"/>
      </w:pPr>
      <w:r w:rsidRPr="0034564A">
        <w:rPr>
          <w:rFonts w:hint="eastAsia"/>
        </w:rPr>
        <w:t>計畫申請時須提出「資服業者行政配合聲明書」</w:t>
      </w:r>
      <w:r w:rsidR="004A710D" w:rsidRPr="0034564A">
        <w:rPr>
          <w:rFonts w:hint="eastAsia"/>
        </w:rPr>
        <w:t>（附件</w:t>
      </w:r>
      <w:r w:rsidR="004A710D" w:rsidRPr="0034564A">
        <w:rPr>
          <w:rFonts w:hint="eastAsia"/>
        </w:rPr>
        <w:t>15</w:t>
      </w:r>
      <w:r w:rsidR="004A710D" w:rsidRPr="0034564A">
        <w:rPr>
          <w:rFonts w:hint="eastAsia"/>
        </w:rPr>
        <w:t>）</w:t>
      </w:r>
      <w:r w:rsidRPr="0034564A">
        <w:rPr>
          <w:rFonts w:hint="eastAsia"/>
        </w:rPr>
        <w:t>。</w:t>
      </w:r>
    </w:p>
    <w:p w14:paraId="45D7627F" w14:textId="50107C14" w:rsidR="00262101" w:rsidRPr="0034564A" w:rsidRDefault="00262101" w:rsidP="005C5E43">
      <w:pPr>
        <w:pStyle w:val="afc"/>
        <w:numPr>
          <w:ilvl w:val="0"/>
          <w:numId w:val="83"/>
        </w:numPr>
        <w:ind w:leftChars="0"/>
      </w:pPr>
      <w:r w:rsidRPr="0034564A">
        <w:rPr>
          <w:rFonts w:hint="eastAsia"/>
        </w:rPr>
        <w:t>計畫中如有多家資服業者共同合作，應指定</w:t>
      </w:r>
      <w:r w:rsidRPr="0034564A">
        <w:rPr>
          <w:rFonts w:hint="eastAsia"/>
        </w:rPr>
        <w:t>1</w:t>
      </w:r>
      <w:r w:rsidRPr="0034564A">
        <w:rPr>
          <w:rFonts w:hint="eastAsia"/>
        </w:rPr>
        <w:t>家資服業者作為主導業者。</w:t>
      </w:r>
    </w:p>
    <w:p w14:paraId="512B49A1" w14:textId="291B0890" w:rsidR="001A007F" w:rsidRPr="0034564A" w:rsidRDefault="001A007F" w:rsidP="001E138B">
      <w:pPr>
        <w:jc w:val="both"/>
        <w:rPr>
          <w:strike/>
        </w:rPr>
      </w:pPr>
    </w:p>
    <w:p w14:paraId="7DE20160" w14:textId="70A0756B" w:rsidR="008B3857" w:rsidRPr="0034564A" w:rsidRDefault="003757FD" w:rsidP="001E138B">
      <w:pPr>
        <w:pStyle w:val="10"/>
        <w:pageBreakBefore/>
        <w:numPr>
          <w:ilvl w:val="0"/>
          <w:numId w:val="23"/>
        </w:numPr>
        <w:spacing w:beforeLines="50" w:before="211" w:afterLines="50" w:after="211"/>
        <w:ind w:left="709" w:hanging="709"/>
        <w:rPr>
          <w:sz w:val="32"/>
        </w:rPr>
      </w:pPr>
      <w:bookmarkStart w:id="28" w:name="_Toc213136839"/>
      <w:r w:rsidRPr="0034564A">
        <w:rPr>
          <w:sz w:val="32"/>
        </w:rPr>
        <w:lastRenderedPageBreak/>
        <w:t>補助</w:t>
      </w:r>
      <w:r w:rsidR="003A006F" w:rsidRPr="0034564A">
        <w:rPr>
          <w:sz w:val="32"/>
        </w:rPr>
        <w:t>範疇</w:t>
      </w:r>
      <w:bookmarkEnd w:id="28"/>
    </w:p>
    <w:p w14:paraId="5FDB7580" w14:textId="0CD25FBC" w:rsidR="00461733" w:rsidRPr="0034564A" w:rsidRDefault="00D824BD" w:rsidP="005C5E43">
      <w:pPr>
        <w:pStyle w:val="21"/>
        <w:numPr>
          <w:ilvl w:val="1"/>
          <w:numId w:val="42"/>
        </w:numPr>
        <w:spacing w:before="211" w:after="211"/>
      </w:pPr>
      <w:bookmarkStart w:id="29" w:name="_Toc213136840"/>
      <w:r w:rsidRPr="0034564A">
        <w:rPr>
          <w:rFonts w:hint="eastAsia"/>
        </w:rPr>
        <w:t>計畫</w:t>
      </w:r>
      <w:r w:rsidR="00CA0367" w:rsidRPr="0034564A">
        <w:t>重點</w:t>
      </w:r>
      <w:bookmarkEnd w:id="29"/>
    </w:p>
    <w:p w14:paraId="77259EF3" w14:textId="77777777" w:rsidR="00DC46F4" w:rsidRPr="0034564A" w:rsidRDefault="00191A94" w:rsidP="005C5E43">
      <w:pPr>
        <w:widowControl/>
        <w:numPr>
          <w:ilvl w:val="0"/>
          <w:numId w:val="84"/>
        </w:numPr>
        <w:tabs>
          <w:tab w:val="clear" w:pos="720"/>
        </w:tabs>
        <w:snapToGrid w:val="0"/>
        <w:ind w:left="851" w:hanging="425"/>
        <w:jc w:val="both"/>
        <w:rPr>
          <w:b/>
          <w:bCs/>
          <w:kern w:val="0"/>
          <w:szCs w:val="24"/>
        </w:rPr>
      </w:pPr>
      <w:r w:rsidRPr="0034564A">
        <w:t>促進</w:t>
      </w:r>
      <w:r w:rsidR="00794CF0" w:rsidRPr="0034564A">
        <w:t>商業服務業、大專校院與資服業者</w:t>
      </w:r>
      <w:r w:rsidRPr="0034564A">
        <w:t>的合作，針對</w:t>
      </w:r>
      <w:r w:rsidR="000832A8" w:rsidRPr="0034564A">
        <w:rPr>
          <w:rFonts w:hint="eastAsia"/>
        </w:rPr>
        <w:t>場域</w:t>
      </w:r>
      <w:r w:rsidRPr="0034564A">
        <w:t>痛點與需求，</w:t>
      </w:r>
      <w:r w:rsidR="00E41FEB" w:rsidRPr="0034564A">
        <w:t>結合大專校院之研發成果與實作人才，運用</w:t>
      </w:r>
      <w:r w:rsidR="00E41FEB" w:rsidRPr="0034564A">
        <w:t>AI</w:t>
      </w:r>
      <w:r w:rsidR="00E41FEB" w:rsidRPr="0034564A">
        <w:t>技術開發創新且具整合性的解決方案，將</w:t>
      </w:r>
      <w:r w:rsidR="00E41FEB" w:rsidRPr="0034564A">
        <w:t>AI</w:t>
      </w:r>
      <w:r w:rsidR="00E41FEB" w:rsidRPr="0034564A">
        <w:t>加值模組導入商業服務場域，協助業者優化服務流程、提升營運效率、降低營運成本，並強化顧客體驗</w:t>
      </w:r>
      <w:r w:rsidRPr="0034564A">
        <w:t>，推動商業服務業數位轉型與智慧升級，帶動大南方區域商業服務</w:t>
      </w:r>
      <w:r w:rsidR="00672D85" w:rsidRPr="0034564A">
        <w:rPr>
          <w:rFonts w:hint="eastAsia"/>
        </w:rPr>
        <w:t>業</w:t>
      </w:r>
      <w:r w:rsidRPr="0034564A">
        <w:t>創新發展</w:t>
      </w:r>
      <w:r w:rsidR="00672D85" w:rsidRPr="0034564A">
        <w:rPr>
          <w:rFonts w:hint="eastAsia"/>
        </w:rPr>
        <w:t>以及形成</w:t>
      </w:r>
      <w:r w:rsidRPr="0034564A">
        <w:t>智慧生態系。</w:t>
      </w:r>
    </w:p>
    <w:p w14:paraId="62EF9306" w14:textId="4A2E8EB5" w:rsidR="00F22854" w:rsidRPr="0034564A" w:rsidRDefault="00C90BDD" w:rsidP="005C5E43">
      <w:pPr>
        <w:widowControl/>
        <w:numPr>
          <w:ilvl w:val="0"/>
          <w:numId w:val="84"/>
        </w:numPr>
        <w:tabs>
          <w:tab w:val="clear" w:pos="720"/>
        </w:tabs>
        <w:snapToGrid w:val="0"/>
        <w:ind w:left="851" w:hanging="425"/>
        <w:jc w:val="both"/>
        <w:rPr>
          <w:b/>
          <w:bCs/>
          <w:kern w:val="0"/>
          <w:szCs w:val="24"/>
        </w:rPr>
      </w:pPr>
      <w:r w:rsidRPr="0034564A">
        <w:rPr>
          <w:b/>
          <w:bCs/>
          <w:kern w:val="0"/>
          <w:szCs w:val="24"/>
        </w:rPr>
        <w:t>運營面：建立</w:t>
      </w:r>
      <w:r w:rsidR="009C6573" w:rsidRPr="0034564A">
        <w:rPr>
          <w:rFonts w:hint="eastAsia"/>
          <w:b/>
          <w:bCs/>
          <w:kern w:val="0"/>
          <w:szCs w:val="24"/>
        </w:rPr>
        <w:t>創</w:t>
      </w:r>
      <w:r w:rsidRPr="0034564A">
        <w:rPr>
          <w:b/>
          <w:bCs/>
          <w:kern w:val="0"/>
          <w:szCs w:val="24"/>
        </w:rPr>
        <w:t>新商業模式</w:t>
      </w:r>
    </w:p>
    <w:p w14:paraId="35892CFA" w14:textId="3D9FB6E7" w:rsidR="00191A94" w:rsidRPr="0034564A" w:rsidRDefault="00191A94" w:rsidP="00191A94">
      <w:pPr>
        <w:widowControl/>
        <w:snapToGrid w:val="0"/>
        <w:spacing w:afterLines="50" w:after="211"/>
        <w:ind w:left="851"/>
        <w:jc w:val="both"/>
        <w:rPr>
          <w:kern w:val="0"/>
          <w:szCs w:val="24"/>
        </w:rPr>
      </w:pPr>
      <w:r w:rsidRPr="0034564A">
        <w:rPr>
          <w:kern w:val="0"/>
          <w:szCs w:val="24"/>
        </w:rPr>
        <w:t>導入</w:t>
      </w:r>
      <w:r w:rsidRPr="0034564A">
        <w:rPr>
          <w:kern w:val="0"/>
          <w:szCs w:val="24"/>
        </w:rPr>
        <w:t>AI</w:t>
      </w:r>
      <w:r w:rsidRPr="0034564A">
        <w:rPr>
          <w:kern w:val="0"/>
          <w:szCs w:val="24"/>
        </w:rPr>
        <w:t>重塑營運模式與服務流程，實現「人類創造溫度、</w:t>
      </w:r>
      <w:r w:rsidRPr="0034564A">
        <w:rPr>
          <w:kern w:val="0"/>
          <w:szCs w:val="24"/>
        </w:rPr>
        <w:t>AI</w:t>
      </w:r>
      <w:r w:rsidRPr="0034564A">
        <w:rPr>
          <w:kern w:val="0"/>
          <w:szCs w:val="24"/>
        </w:rPr>
        <w:t>創造效率」的價值主張，打造兼顧體驗與效能的智慧服務生態，推動服務創新與升級。</w:t>
      </w:r>
    </w:p>
    <w:p w14:paraId="18A35F7E" w14:textId="77777777" w:rsidR="00F22854" w:rsidRPr="0034564A" w:rsidRDefault="00C90BDD" w:rsidP="005C5E43">
      <w:pPr>
        <w:widowControl/>
        <w:numPr>
          <w:ilvl w:val="0"/>
          <w:numId w:val="84"/>
        </w:numPr>
        <w:tabs>
          <w:tab w:val="clear" w:pos="720"/>
        </w:tabs>
        <w:snapToGrid w:val="0"/>
        <w:ind w:left="851" w:hanging="425"/>
        <w:jc w:val="both"/>
        <w:rPr>
          <w:b/>
          <w:bCs/>
          <w:kern w:val="0"/>
          <w:szCs w:val="24"/>
        </w:rPr>
      </w:pPr>
      <w:r w:rsidRPr="0034564A">
        <w:rPr>
          <w:b/>
          <w:bCs/>
          <w:kern w:val="0"/>
          <w:szCs w:val="24"/>
        </w:rPr>
        <w:t>技術面：以「建模</w:t>
      </w:r>
      <w:r w:rsidRPr="0034564A">
        <w:rPr>
          <w:b/>
          <w:bCs/>
          <w:kern w:val="0"/>
          <w:szCs w:val="24"/>
        </w:rPr>
        <w:t>—</w:t>
      </w:r>
      <w:r w:rsidRPr="0034564A">
        <w:rPr>
          <w:b/>
          <w:bCs/>
          <w:kern w:val="0"/>
          <w:szCs w:val="24"/>
        </w:rPr>
        <w:t>優化</w:t>
      </w:r>
      <w:r w:rsidRPr="0034564A">
        <w:rPr>
          <w:b/>
          <w:bCs/>
          <w:kern w:val="0"/>
          <w:szCs w:val="24"/>
        </w:rPr>
        <w:t>—</w:t>
      </w:r>
      <w:r w:rsidRPr="0034564A">
        <w:rPr>
          <w:b/>
          <w:bCs/>
          <w:kern w:val="0"/>
          <w:szCs w:val="24"/>
        </w:rPr>
        <w:t>實證</w:t>
      </w:r>
      <w:r w:rsidRPr="0034564A">
        <w:rPr>
          <w:b/>
          <w:bCs/>
          <w:kern w:val="0"/>
          <w:szCs w:val="24"/>
        </w:rPr>
        <w:t>—</w:t>
      </w:r>
      <w:r w:rsidRPr="0034564A">
        <w:rPr>
          <w:rFonts w:hint="eastAsia"/>
          <w:b/>
          <w:bCs/>
          <w:kern w:val="0"/>
          <w:szCs w:val="24"/>
        </w:rPr>
        <w:t>擴散</w:t>
      </w:r>
      <w:r w:rsidRPr="0034564A">
        <w:rPr>
          <w:b/>
          <w:bCs/>
          <w:kern w:val="0"/>
          <w:szCs w:val="24"/>
        </w:rPr>
        <w:t>」為核心路徑</w:t>
      </w:r>
    </w:p>
    <w:p w14:paraId="330378D4" w14:textId="052FAD32" w:rsidR="00BE1D0F" w:rsidRPr="0034564A" w:rsidRDefault="00BE1D0F" w:rsidP="00191A94">
      <w:pPr>
        <w:widowControl/>
        <w:snapToGrid w:val="0"/>
        <w:spacing w:afterLines="50" w:after="211"/>
        <w:ind w:left="851"/>
        <w:jc w:val="both"/>
        <w:rPr>
          <w:kern w:val="0"/>
          <w:szCs w:val="24"/>
        </w:rPr>
      </w:pPr>
      <w:r w:rsidRPr="0034564A">
        <w:rPr>
          <w:kern w:val="0"/>
          <w:szCs w:val="24"/>
        </w:rPr>
        <w:t>由大專校院</w:t>
      </w:r>
      <w:r w:rsidRPr="0034564A">
        <w:rPr>
          <w:rFonts w:hint="eastAsia"/>
          <w:kern w:val="0"/>
          <w:szCs w:val="24"/>
        </w:rPr>
        <w:t>協助加值</w:t>
      </w:r>
      <w:r w:rsidRPr="0034564A">
        <w:rPr>
          <w:kern w:val="0"/>
          <w:szCs w:val="24"/>
        </w:rPr>
        <w:t>系統模型與服務流程模組，資服業者進一步優化運算效能與使用介面，並於場域中實地驗證方案效益與可行性</w:t>
      </w:r>
      <w:r w:rsidR="00191A94" w:rsidRPr="0034564A">
        <w:rPr>
          <w:rFonts w:hint="eastAsia"/>
          <w:kern w:val="0"/>
          <w:szCs w:val="24"/>
        </w:rPr>
        <w:t>，</w:t>
      </w:r>
      <w:r w:rsidRPr="0034564A">
        <w:rPr>
          <w:kern w:val="0"/>
          <w:szCs w:val="24"/>
        </w:rPr>
        <w:t>形成可商用且具市場價值的</w:t>
      </w:r>
      <w:r w:rsidRPr="0034564A">
        <w:rPr>
          <w:kern w:val="0"/>
          <w:szCs w:val="24"/>
        </w:rPr>
        <w:t>AI</w:t>
      </w:r>
      <w:r w:rsidRPr="0034564A">
        <w:rPr>
          <w:kern w:val="0"/>
          <w:szCs w:val="24"/>
        </w:rPr>
        <w:t>解決方案。</w:t>
      </w:r>
    </w:p>
    <w:p w14:paraId="5CA8A681" w14:textId="51FB799D" w:rsidR="00BC0DFF" w:rsidRPr="0034564A" w:rsidRDefault="00C90BDD" w:rsidP="005C5E43">
      <w:pPr>
        <w:widowControl/>
        <w:numPr>
          <w:ilvl w:val="0"/>
          <w:numId w:val="84"/>
        </w:numPr>
        <w:tabs>
          <w:tab w:val="clear" w:pos="720"/>
        </w:tabs>
        <w:snapToGrid w:val="0"/>
        <w:ind w:left="851" w:hanging="425"/>
        <w:jc w:val="both"/>
        <w:rPr>
          <w:b/>
          <w:bCs/>
          <w:kern w:val="0"/>
          <w:szCs w:val="24"/>
        </w:rPr>
      </w:pPr>
      <w:r w:rsidRPr="0034564A">
        <w:rPr>
          <w:b/>
          <w:bCs/>
          <w:kern w:val="0"/>
          <w:szCs w:val="24"/>
        </w:rPr>
        <w:t>人才面：</w:t>
      </w:r>
      <w:r w:rsidR="00BC0DFF" w:rsidRPr="0034564A">
        <w:rPr>
          <w:b/>
          <w:bCs/>
          <w:kern w:val="0"/>
          <w:szCs w:val="24"/>
        </w:rPr>
        <w:t>推動</w:t>
      </w:r>
      <w:r w:rsidR="00BC0DFF" w:rsidRPr="0034564A">
        <w:rPr>
          <w:b/>
          <w:bCs/>
          <w:kern w:val="0"/>
          <w:szCs w:val="24"/>
        </w:rPr>
        <w:t>AI</w:t>
      </w:r>
      <w:r w:rsidR="00BC0DFF" w:rsidRPr="0034564A">
        <w:rPr>
          <w:b/>
          <w:bCs/>
          <w:kern w:val="0"/>
          <w:szCs w:val="24"/>
        </w:rPr>
        <w:t>人才培育與永續循環</w:t>
      </w:r>
    </w:p>
    <w:p w14:paraId="215F1BBF" w14:textId="11140DB7" w:rsidR="00C90BDD" w:rsidRPr="0034564A" w:rsidRDefault="00BE1D0F" w:rsidP="00191A94">
      <w:pPr>
        <w:widowControl/>
        <w:snapToGrid w:val="0"/>
        <w:spacing w:afterLines="50" w:after="211"/>
        <w:ind w:left="851"/>
        <w:jc w:val="both"/>
        <w:rPr>
          <w:kern w:val="0"/>
          <w:szCs w:val="24"/>
        </w:rPr>
      </w:pPr>
      <w:r w:rsidRPr="0034564A">
        <w:rPr>
          <w:rFonts w:hint="eastAsia"/>
        </w:rPr>
        <w:t>培育學生成為具備「</w:t>
      </w:r>
      <w:r w:rsidR="00191A94" w:rsidRPr="0034564A">
        <w:rPr>
          <w:rFonts w:hint="eastAsia"/>
        </w:rPr>
        <w:t>懂</w:t>
      </w:r>
      <w:r w:rsidRPr="0034564A">
        <w:rPr>
          <w:rFonts w:hint="eastAsia"/>
        </w:rPr>
        <w:t>AI</w:t>
      </w:r>
      <w:r w:rsidRPr="0034564A">
        <w:rPr>
          <w:rFonts w:hint="eastAsia"/>
        </w:rPr>
        <w:t>、</w:t>
      </w:r>
      <w:r w:rsidR="00191A94" w:rsidRPr="0034564A">
        <w:rPr>
          <w:rFonts w:hint="eastAsia"/>
        </w:rPr>
        <w:t>用</w:t>
      </w:r>
      <w:r w:rsidRPr="0034564A">
        <w:rPr>
          <w:rFonts w:hint="eastAsia"/>
        </w:rPr>
        <w:t>AI</w:t>
      </w:r>
      <w:r w:rsidRPr="0034564A">
        <w:rPr>
          <w:rFonts w:hint="eastAsia"/>
        </w:rPr>
        <w:t>、</w:t>
      </w:r>
      <w:r w:rsidR="00191A94" w:rsidRPr="0034564A">
        <w:rPr>
          <w:rFonts w:hint="eastAsia"/>
        </w:rPr>
        <w:t>擴散</w:t>
      </w:r>
      <w:r w:rsidRPr="0034564A">
        <w:rPr>
          <w:rFonts w:hint="eastAsia"/>
        </w:rPr>
        <w:t>AI</w:t>
      </w:r>
      <w:r w:rsidRPr="0034564A">
        <w:rPr>
          <w:rFonts w:hint="eastAsia"/>
        </w:rPr>
        <w:t>」之核心能力的專業人才，使其能深入理解並靈活應用場域</w:t>
      </w:r>
      <w:r w:rsidRPr="0034564A">
        <w:rPr>
          <w:rFonts w:hint="eastAsia"/>
        </w:rPr>
        <w:t>AI</w:t>
      </w:r>
      <w:r w:rsidRPr="0034564A">
        <w:rPr>
          <w:rFonts w:hint="eastAsia"/>
        </w:rPr>
        <w:t>系統，進而有效接軌產業，滿足未來發展所需</w:t>
      </w:r>
      <w:r w:rsidR="00794CF0" w:rsidRPr="0034564A">
        <w:rPr>
          <w:rFonts w:hint="eastAsia"/>
        </w:rPr>
        <w:t>，</w:t>
      </w:r>
      <w:r w:rsidRPr="0034564A">
        <w:rPr>
          <w:rFonts w:hint="eastAsia"/>
        </w:rPr>
        <w:t>形塑可持續運作、與產業需求契合之人才培育與循環機制</w:t>
      </w:r>
      <w:r w:rsidR="00BC0DFF" w:rsidRPr="0034564A">
        <w:rPr>
          <w:kern w:val="0"/>
          <w:szCs w:val="24"/>
        </w:rPr>
        <w:t>。</w:t>
      </w:r>
    </w:p>
    <w:p w14:paraId="5F71FB03" w14:textId="495EE1F3" w:rsidR="00395ACC" w:rsidRPr="0034564A" w:rsidRDefault="00395ACC" w:rsidP="005C5E43">
      <w:pPr>
        <w:pStyle w:val="21"/>
        <w:numPr>
          <w:ilvl w:val="1"/>
          <w:numId w:val="42"/>
        </w:numPr>
        <w:spacing w:before="211" w:afterLines="0" w:after="0"/>
      </w:pPr>
      <w:bookmarkStart w:id="30" w:name="_Toc213136841"/>
      <w:r w:rsidRPr="0034564A">
        <w:t>提案</w:t>
      </w:r>
      <w:r w:rsidR="009E3B15" w:rsidRPr="0034564A">
        <w:rPr>
          <w:rFonts w:hint="eastAsia"/>
        </w:rPr>
        <w:t>類別</w:t>
      </w:r>
      <w:bookmarkEnd w:id="30"/>
    </w:p>
    <w:p w14:paraId="1576A019" w14:textId="5046691E" w:rsidR="00156FFD" w:rsidRPr="0034564A" w:rsidRDefault="00156FFD" w:rsidP="00156FFD">
      <w:pPr>
        <w:ind w:leftChars="302" w:left="849" w:hangingChars="1" w:hanging="3"/>
        <w:jc w:val="both"/>
      </w:pPr>
      <w:r w:rsidRPr="0034564A">
        <w:t>本計畫包含兩</w:t>
      </w:r>
      <w:r w:rsidR="009E0B90" w:rsidRPr="0034564A">
        <w:rPr>
          <w:rFonts w:hint="eastAsia"/>
        </w:rPr>
        <w:t>種</w:t>
      </w:r>
      <w:r w:rsidRPr="0034564A">
        <w:t>提案</w:t>
      </w:r>
      <w:r w:rsidR="009E3B15" w:rsidRPr="0034564A">
        <w:rPr>
          <w:rFonts w:hint="eastAsia"/>
        </w:rPr>
        <w:t>類別</w:t>
      </w:r>
      <w:r w:rsidR="00BF2F10" w:rsidRPr="0034564A">
        <w:rPr>
          <w:rFonts w:hint="eastAsia"/>
        </w:rPr>
        <w:t>，</w:t>
      </w:r>
      <w:r w:rsidR="00BF2F10" w:rsidRPr="0034564A">
        <w:t>申請單位須擇一</w:t>
      </w:r>
      <w:r w:rsidR="009E3B15" w:rsidRPr="0034564A">
        <w:rPr>
          <w:rFonts w:hint="eastAsia"/>
        </w:rPr>
        <w:t>類別</w:t>
      </w:r>
      <w:r w:rsidR="00BF2F10" w:rsidRPr="0034564A">
        <w:t>提出申請</w:t>
      </w:r>
      <w:r w:rsidRPr="0034564A">
        <w:t>：</w:t>
      </w:r>
    </w:p>
    <w:p w14:paraId="4E681DB8" w14:textId="133C800C" w:rsidR="00156FFD" w:rsidRPr="0034564A" w:rsidRDefault="00206DEC" w:rsidP="005C5E43">
      <w:pPr>
        <w:pStyle w:val="afc"/>
        <w:numPr>
          <w:ilvl w:val="1"/>
          <w:numId w:val="147"/>
        </w:numPr>
        <w:ind w:leftChars="0" w:left="1418" w:hanging="425"/>
        <w:jc w:val="both"/>
      </w:pPr>
      <w:r w:rsidRPr="0034564A">
        <w:rPr>
          <w:b/>
          <w:bCs/>
        </w:rPr>
        <w:t>示範案</w:t>
      </w:r>
      <w:r w:rsidR="00156FFD" w:rsidRPr="0034564A">
        <w:rPr>
          <w:b/>
          <w:bCs/>
        </w:rPr>
        <w:t>：商業服務</w:t>
      </w:r>
      <w:r w:rsidR="00B0769C" w:rsidRPr="0034564A">
        <w:rPr>
          <w:rFonts w:hint="eastAsia"/>
          <w:b/>
          <w:bCs/>
        </w:rPr>
        <w:t>AI</w:t>
      </w:r>
      <w:r w:rsidR="00EA5B2C" w:rsidRPr="0034564A">
        <w:rPr>
          <w:rFonts w:hint="eastAsia"/>
          <w:b/>
          <w:bCs/>
        </w:rPr>
        <w:t>加值應用</w:t>
      </w:r>
    </w:p>
    <w:p w14:paraId="5734380D" w14:textId="70D6A505" w:rsidR="00156FFD" w:rsidRPr="0034564A" w:rsidRDefault="00206DEC" w:rsidP="005C5E43">
      <w:pPr>
        <w:pStyle w:val="afc"/>
        <w:numPr>
          <w:ilvl w:val="1"/>
          <w:numId w:val="147"/>
        </w:numPr>
        <w:spacing w:afterLines="50" w:after="211"/>
        <w:ind w:leftChars="0" w:left="1418" w:hanging="425"/>
        <w:jc w:val="both"/>
      </w:pPr>
      <w:r w:rsidRPr="0034564A">
        <w:rPr>
          <w:b/>
          <w:bCs/>
        </w:rPr>
        <w:t>主題案</w:t>
      </w:r>
      <w:r w:rsidR="00156FFD" w:rsidRPr="0034564A">
        <w:rPr>
          <w:b/>
          <w:bCs/>
        </w:rPr>
        <w:t>：</w:t>
      </w:r>
      <w:r w:rsidR="00917D71" w:rsidRPr="0034564A">
        <w:rPr>
          <w:b/>
          <w:bCs/>
        </w:rPr>
        <w:t>商業服務</w:t>
      </w:r>
      <w:r w:rsidR="00D43145" w:rsidRPr="00D43145">
        <w:rPr>
          <w:rFonts w:hint="eastAsia"/>
          <w:b/>
          <w:bCs/>
        </w:rPr>
        <w:t>智慧化系統整合應用</w:t>
      </w:r>
    </w:p>
    <w:p w14:paraId="0ABDCFF5" w14:textId="0B25D9B6" w:rsidR="007E6683" w:rsidRPr="0034564A" w:rsidRDefault="00206DEC" w:rsidP="005C5E43">
      <w:pPr>
        <w:pStyle w:val="afc"/>
        <w:numPr>
          <w:ilvl w:val="0"/>
          <w:numId w:val="93"/>
        </w:numPr>
        <w:ind w:leftChars="0" w:hanging="622"/>
        <w:jc w:val="both"/>
        <w:rPr>
          <w:b/>
          <w:bCs/>
        </w:rPr>
      </w:pPr>
      <w:r w:rsidRPr="0034564A">
        <w:rPr>
          <w:rFonts w:hint="eastAsia"/>
          <w:b/>
          <w:bCs/>
        </w:rPr>
        <w:t>示範案</w:t>
      </w:r>
      <w:r w:rsidR="005A08AA" w:rsidRPr="0034564A">
        <w:rPr>
          <w:rFonts w:hint="eastAsia"/>
          <w:b/>
          <w:bCs/>
        </w:rPr>
        <w:t>：</w:t>
      </w:r>
      <w:r w:rsidR="007E6683" w:rsidRPr="0034564A">
        <w:rPr>
          <w:rFonts w:hint="eastAsia"/>
          <w:b/>
          <w:bCs/>
        </w:rPr>
        <w:t>商業服務</w:t>
      </w:r>
      <w:r w:rsidR="00B0769C" w:rsidRPr="0034564A">
        <w:rPr>
          <w:rFonts w:hint="eastAsia"/>
          <w:b/>
          <w:bCs/>
        </w:rPr>
        <w:t>AI</w:t>
      </w:r>
      <w:r w:rsidR="00206265" w:rsidRPr="0034564A">
        <w:rPr>
          <w:rFonts w:hint="eastAsia"/>
          <w:b/>
          <w:bCs/>
        </w:rPr>
        <w:t>加值應用</w:t>
      </w:r>
    </w:p>
    <w:p w14:paraId="0ECD9B4C" w14:textId="26A2531A" w:rsidR="00F47E77" w:rsidRPr="0034564A" w:rsidRDefault="00F47E77" w:rsidP="00F47E77">
      <w:pPr>
        <w:pStyle w:val="afc"/>
        <w:ind w:leftChars="0" w:left="1331"/>
        <w:jc w:val="both"/>
      </w:pPr>
      <w:r w:rsidRPr="0034564A">
        <w:t>提案內容依商業服務應用層面，規劃以下三</w:t>
      </w:r>
      <w:r w:rsidR="00C833BC" w:rsidRPr="0034564A">
        <w:rPr>
          <w:rFonts w:hint="eastAsia"/>
        </w:rPr>
        <w:t>個</w:t>
      </w:r>
      <w:r w:rsidR="001D6122" w:rsidRPr="0034564A">
        <w:rPr>
          <w:rFonts w:hint="eastAsia"/>
        </w:rPr>
        <w:t>範疇</w:t>
      </w:r>
      <w:r w:rsidRPr="0034564A">
        <w:rPr>
          <w:rFonts w:hint="eastAsia"/>
        </w:rPr>
        <w:t>，</w:t>
      </w:r>
      <w:r w:rsidRPr="0034564A">
        <w:t>包含「顧客</w:t>
      </w:r>
      <w:r w:rsidRPr="0034564A">
        <w:rPr>
          <w:rFonts w:hint="eastAsia"/>
        </w:rPr>
        <w:t>行</w:t>
      </w:r>
      <w:r w:rsidRPr="0034564A">
        <w:rPr>
          <w:rFonts w:hint="eastAsia"/>
        </w:rPr>
        <w:lastRenderedPageBreak/>
        <w:t>銷</w:t>
      </w:r>
      <w:r w:rsidRPr="0034564A">
        <w:t>端」、「門</w:t>
      </w:r>
      <w:r w:rsidRPr="0034564A">
        <w:rPr>
          <w:rFonts w:hint="eastAsia"/>
        </w:rPr>
        <w:t>店服務</w:t>
      </w:r>
      <w:r w:rsidRPr="0034564A">
        <w:t>端」與「</w:t>
      </w:r>
      <w:r w:rsidRPr="0034564A">
        <w:rPr>
          <w:rFonts w:hint="eastAsia"/>
        </w:rPr>
        <w:t>營運支援端</w:t>
      </w:r>
      <w:r w:rsidRPr="0034564A">
        <w:t>」，各</w:t>
      </w:r>
      <w:r w:rsidR="001D6122" w:rsidRPr="0034564A">
        <w:rPr>
          <w:rFonts w:hint="eastAsia"/>
        </w:rPr>
        <w:t>應用範疇</w:t>
      </w:r>
      <w:r w:rsidRPr="0034564A">
        <w:t>說明詳如下表。</w:t>
      </w:r>
    </w:p>
    <w:p w14:paraId="7E1858F3" w14:textId="0995CED8" w:rsidR="00267BCD" w:rsidRPr="0034564A" w:rsidRDefault="00267BCD" w:rsidP="00267BCD">
      <w:pPr>
        <w:pStyle w:val="ac"/>
        <w:jc w:val="center"/>
        <w:rPr>
          <w:sz w:val="28"/>
          <w:szCs w:val="28"/>
        </w:rPr>
      </w:pPr>
      <w:r w:rsidRPr="0034564A">
        <w:rPr>
          <w:rFonts w:hint="eastAsia"/>
          <w:sz w:val="28"/>
          <w:szCs w:val="28"/>
        </w:rPr>
        <w:t>表</w:t>
      </w:r>
      <w:r w:rsidRPr="0034564A">
        <w:rPr>
          <w:rFonts w:hint="eastAsia"/>
          <w:sz w:val="28"/>
          <w:szCs w:val="28"/>
        </w:rPr>
        <w:t xml:space="preserve"> </w:t>
      </w:r>
      <w:r w:rsidRPr="0034564A">
        <w:rPr>
          <w:sz w:val="28"/>
          <w:szCs w:val="28"/>
        </w:rPr>
        <w:fldChar w:fldCharType="begin"/>
      </w:r>
      <w:r w:rsidRPr="0034564A">
        <w:rPr>
          <w:sz w:val="28"/>
          <w:szCs w:val="28"/>
        </w:rPr>
        <w:instrText xml:space="preserve"> </w:instrText>
      </w:r>
      <w:r w:rsidRPr="0034564A">
        <w:rPr>
          <w:rFonts w:hint="eastAsia"/>
          <w:sz w:val="28"/>
          <w:szCs w:val="28"/>
        </w:rPr>
        <w:instrText xml:space="preserve">SEQ </w:instrText>
      </w:r>
      <w:r w:rsidRPr="0034564A">
        <w:rPr>
          <w:rFonts w:hint="eastAsia"/>
          <w:sz w:val="28"/>
          <w:szCs w:val="28"/>
        </w:rPr>
        <w:instrText>表</w:instrText>
      </w:r>
      <w:r w:rsidRPr="0034564A">
        <w:rPr>
          <w:rFonts w:hint="eastAsia"/>
          <w:sz w:val="28"/>
          <w:szCs w:val="28"/>
        </w:rPr>
        <w:instrText xml:space="preserve"> \* ARABIC</w:instrText>
      </w:r>
      <w:r w:rsidRPr="0034564A">
        <w:rPr>
          <w:sz w:val="28"/>
          <w:szCs w:val="28"/>
        </w:rPr>
        <w:instrText xml:space="preserve"> </w:instrText>
      </w:r>
      <w:r w:rsidRPr="0034564A">
        <w:rPr>
          <w:sz w:val="28"/>
          <w:szCs w:val="28"/>
        </w:rPr>
        <w:fldChar w:fldCharType="separate"/>
      </w:r>
      <w:r w:rsidR="00333FCA">
        <w:rPr>
          <w:noProof/>
          <w:sz w:val="28"/>
          <w:szCs w:val="28"/>
        </w:rPr>
        <w:t>2</w:t>
      </w:r>
      <w:r w:rsidRPr="0034564A">
        <w:rPr>
          <w:sz w:val="28"/>
          <w:szCs w:val="28"/>
        </w:rPr>
        <w:fldChar w:fldCharType="end"/>
      </w:r>
      <w:r w:rsidRPr="0034564A">
        <w:rPr>
          <w:rFonts w:hint="eastAsia"/>
          <w:sz w:val="28"/>
          <w:szCs w:val="28"/>
        </w:rPr>
        <w:t>、示範案</w:t>
      </w:r>
      <w:r w:rsidR="00284530" w:rsidRPr="0034564A">
        <w:rPr>
          <w:rFonts w:hint="eastAsia"/>
          <w:sz w:val="28"/>
          <w:szCs w:val="28"/>
        </w:rPr>
        <w:t>申請</w:t>
      </w:r>
      <w:r w:rsidR="001D6122" w:rsidRPr="0034564A">
        <w:rPr>
          <w:rFonts w:hint="eastAsia"/>
          <w:sz w:val="28"/>
          <w:szCs w:val="28"/>
        </w:rPr>
        <w:t>範疇</w:t>
      </w:r>
    </w:p>
    <w:tbl>
      <w:tblPr>
        <w:tblW w:w="5153" w:type="pct"/>
        <w:tblCellMar>
          <w:left w:w="0" w:type="dxa"/>
          <w:right w:w="0" w:type="dxa"/>
        </w:tblCellMar>
        <w:tblLook w:val="0420" w:firstRow="1" w:lastRow="0" w:firstColumn="0" w:lastColumn="0" w:noHBand="0" w:noVBand="1"/>
      </w:tblPr>
      <w:tblGrid>
        <w:gridCol w:w="1771"/>
        <w:gridCol w:w="2551"/>
        <w:gridCol w:w="2644"/>
        <w:gridCol w:w="2655"/>
      </w:tblGrid>
      <w:tr w:rsidR="0034564A" w:rsidRPr="0034564A" w14:paraId="437A2A72" w14:textId="77777777" w:rsidTr="00F01209">
        <w:trPr>
          <w:trHeight w:val="543"/>
        </w:trPr>
        <w:tc>
          <w:tcPr>
            <w:tcW w:w="92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EBBAFE" w14:textId="5D4AA319" w:rsidR="00BF2F10" w:rsidRPr="0034564A" w:rsidRDefault="001D6122" w:rsidP="00F01209">
            <w:pPr>
              <w:jc w:val="center"/>
            </w:pPr>
            <w:r w:rsidRPr="0034564A">
              <w:rPr>
                <w:rFonts w:hint="eastAsia"/>
              </w:rPr>
              <w:t>應用範疇</w:t>
            </w:r>
          </w:p>
        </w:tc>
        <w:tc>
          <w:tcPr>
            <w:tcW w:w="1326" w:type="pct"/>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72" w:type="dxa"/>
              <w:left w:w="144" w:type="dxa"/>
              <w:bottom w:w="72" w:type="dxa"/>
              <w:right w:w="144" w:type="dxa"/>
            </w:tcMar>
            <w:vAlign w:val="center"/>
            <w:hideMark/>
          </w:tcPr>
          <w:p w14:paraId="1A7161AA" w14:textId="77777777" w:rsidR="00BF2F10" w:rsidRPr="0034564A" w:rsidRDefault="00BF2F10" w:rsidP="00F01209">
            <w:pPr>
              <w:snapToGrid w:val="0"/>
              <w:spacing w:line="240" w:lineRule="auto"/>
              <w:jc w:val="center"/>
              <w:rPr>
                <w:b/>
                <w:bCs/>
              </w:rPr>
            </w:pPr>
            <w:r w:rsidRPr="0034564A">
              <w:rPr>
                <w:rFonts w:hint="eastAsia"/>
                <w:b/>
                <w:bCs/>
              </w:rPr>
              <w:t>顧客行銷端</w:t>
            </w:r>
          </w:p>
          <w:p w14:paraId="0ABC83DD" w14:textId="7F074951" w:rsidR="00BF2F10" w:rsidRPr="0034564A" w:rsidRDefault="00BF2F10" w:rsidP="00F01209">
            <w:pPr>
              <w:snapToGrid w:val="0"/>
              <w:spacing w:line="240" w:lineRule="auto"/>
              <w:ind w:leftChars="-48" w:left="3" w:rightChars="-26" w:right="-73" w:hangingChars="57" w:hanging="137"/>
              <w:jc w:val="center"/>
            </w:pPr>
            <w:r w:rsidRPr="0034564A">
              <w:rPr>
                <w:rFonts w:hint="eastAsia"/>
                <w:sz w:val="24"/>
                <w:szCs w:val="24"/>
              </w:rPr>
              <w:t>AI</w:t>
            </w:r>
            <w:r w:rsidRPr="0034564A">
              <w:rPr>
                <w:rFonts w:hint="eastAsia"/>
                <w:sz w:val="24"/>
                <w:szCs w:val="24"/>
              </w:rPr>
              <w:t>精準行銷與會員經營</w:t>
            </w:r>
          </w:p>
        </w:tc>
        <w:tc>
          <w:tcPr>
            <w:tcW w:w="1374" w:type="pct"/>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72" w:type="dxa"/>
              <w:left w:w="144" w:type="dxa"/>
              <w:bottom w:w="72" w:type="dxa"/>
              <w:right w:w="144" w:type="dxa"/>
            </w:tcMar>
            <w:vAlign w:val="center"/>
            <w:hideMark/>
          </w:tcPr>
          <w:p w14:paraId="7D1B653C" w14:textId="77777777" w:rsidR="00BF2F10" w:rsidRPr="0034564A" w:rsidRDefault="00BF2F10" w:rsidP="00F01209">
            <w:pPr>
              <w:snapToGrid w:val="0"/>
              <w:spacing w:line="240" w:lineRule="auto"/>
              <w:jc w:val="center"/>
              <w:rPr>
                <w:b/>
                <w:bCs/>
              </w:rPr>
            </w:pPr>
            <w:r w:rsidRPr="0034564A">
              <w:rPr>
                <w:b/>
                <w:bCs/>
              </w:rPr>
              <w:t>門</w:t>
            </w:r>
            <w:r w:rsidRPr="0034564A">
              <w:rPr>
                <w:rFonts w:hint="eastAsia"/>
                <w:b/>
                <w:bCs/>
              </w:rPr>
              <w:t>店服務</w:t>
            </w:r>
            <w:r w:rsidRPr="0034564A">
              <w:rPr>
                <w:b/>
                <w:bCs/>
              </w:rPr>
              <w:t>端</w:t>
            </w:r>
          </w:p>
          <w:p w14:paraId="1F07B898" w14:textId="5C3B0DF2" w:rsidR="00BF2F10" w:rsidRPr="0034564A" w:rsidRDefault="00BF2F10" w:rsidP="00F01209">
            <w:pPr>
              <w:snapToGrid w:val="0"/>
              <w:spacing w:line="240" w:lineRule="auto"/>
              <w:jc w:val="center"/>
            </w:pPr>
            <w:r w:rsidRPr="0034564A">
              <w:rPr>
                <w:rFonts w:hint="eastAsia"/>
                <w:sz w:val="24"/>
                <w:szCs w:val="24"/>
              </w:rPr>
              <w:t>AI</w:t>
            </w:r>
            <w:r w:rsidRPr="0034564A">
              <w:rPr>
                <w:rFonts w:hint="eastAsia"/>
                <w:sz w:val="24"/>
                <w:szCs w:val="24"/>
              </w:rPr>
              <w:t>門店</w:t>
            </w:r>
            <w:r w:rsidR="00B0769C" w:rsidRPr="0034564A">
              <w:rPr>
                <w:rFonts w:hint="eastAsia"/>
                <w:sz w:val="24"/>
                <w:szCs w:val="24"/>
              </w:rPr>
              <w:t>服</w:t>
            </w:r>
            <w:r w:rsidRPr="0034564A">
              <w:rPr>
                <w:rFonts w:hint="eastAsia"/>
                <w:sz w:val="24"/>
                <w:szCs w:val="24"/>
              </w:rPr>
              <w:t>務與管理</w:t>
            </w:r>
          </w:p>
        </w:tc>
        <w:tc>
          <w:tcPr>
            <w:tcW w:w="1380" w:type="pct"/>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72" w:type="dxa"/>
              <w:left w:w="144" w:type="dxa"/>
              <w:bottom w:w="72" w:type="dxa"/>
              <w:right w:w="144" w:type="dxa"/>
            </w:tcMar>
            <w:vAlign w:val="center"/>
            <w:hideMark/>
          </w:tcPr>
          <w:p w14:paraId="06415432" w14:textId="77777777" w:rsidR="00BF2F10" w:rsidRPr="0034564A" w:rsidRDefault="00BF2F10" w:rsidP="00F01209">
            <w:pPr>
              <w:snapToGrid w:val="0"/>
              <w:spacing w:line="240" w:lineRule="auto"/>
              <w:jc w:val="center"/>
              <w:rPr>
                <w:b/>
                <w:bCs/>
              </w:rPr>
            </w:pPr>
            <w:r w:rsidRPr="0034564A">
              <w:rPr>
                <w:rFonts w:hint="eastAsia"/>
                <w:b/>
                <w:bCs/>
              </w:rPr>
              <w:t>營運支援端</w:t>
            </w:r>
          </w:p>
          <w:p w14:paraId="1347C5C1" w14:textId="443E0CFD" w:rsidR="00BF2F10" w:rsidRPr="0034564A" w:rsidRDefault="00BF2F10" w:rsidP="00F01209">
            <w:pPr>
              <w:snapToGrid w:val="0"/>
              <w:spacing w:line="240" w:lineRule="auto"/>
              <w:jc w:val="center"/>
            </w:pPr>
            <w:r w:rsidRPr="0034564A">
              <w:rPr>
                <w:rFonts w:hint="eastAsia"/>
                <w:sz w:val="24"/>
                <w:szCs w:val="24"/>
              </w:rPr>
              <w:t>AI</w:t>
            </w:r>
            <w:r w:rsidRPr="0034564A">
              <w:rPr>
                <w:rFonts w:hint="eastAsia"/>
                <w:sz w:val="24"/>
                <w:szCs w:val="24"/>
              </w:rPr>
              <w:t>創新預測與支援</w:t>
            </w:r>
          </w:p>
        </w:tc>
      </w:tr>
      <w:tr w:rsidR="0034564A" w:rsidRPr="0034564A" w14:paraId="56A01FF7" w14:textId="77777777" w:rsidTr="00F01209">
        <w:trPr>
          <w:trHeight w:val="2988"/>
        </w:trPr>
        <w:tc>
          <w:tcPr>
            <w:tcW w:w="92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7DBEB8" w14:textId="58A4DD48" w:rsidR="00BF2F10" w:rsidRPr="0034564A" w:rsidRDefault="001D6122" w:rsidP="00F01209">
            <w:pPr>
              <w:jc w:val="center"/>
            </w:pPr>
            <w:r w:rsidRPr="0034564A">
              <w:rPr>
                <w:rFonts w:hint="eastAsia"/>
                <w:b/>
                <w:bCs/>
              </w:rPr>
              <w:t>範疇</w:t>
            </w:r>
            <w:r w:rsidR="00BF2F10" w:rsidRPr="0034564A">
              <w:rPr>
                <w:b/>
                <w:bCs/>
              </w:rPr>
              <w:t>說明</w:t>
            </w:r>
          </w:p>
        </w:tc>
        <w:tc>
          <w:tcPr>
            <w:tcW w:w="13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0A6678" w14:textId="2A7AB724" w:rsidR="00BF2F10" w:rsidRPr="0034564A" w:rsidRDefault="00BF2F10" w:rsidP="006E037F">
            <w:pPr>
              <w:snapToGrid w:val="0"/>
              <w:spacing w:line="400" w:lineRule="exact"/>
              <w:jc w:val="both"/>
            </w:pPr>
            <w:r w:rsidRPr="0034564A">
              <w:rPr>
                <w:rFonts w:hint="eastAsia"/>
              </w:rPr>
              <w:t>運用</w:t>
            </w:r>
            <w:r w:rsidRPr="0034564A">
              <w:rPr>
                <w:rFonts w:hint="eastAsia"/>
              </w:rPr>
              <w:t>AI</w:t>
            </w:r>
            <w:r w:rsidRPr="0034564A">
              <w:rPr>
                <w:rFonts w:hint="eastAsia"/>
              </w:rPr>
              <w:t>技術進行會員分群、個性化推薦與動態優惠推播，並結合智慧客服，精準掌握顧客需求，提升互動體驗與滿意度。</w:t>
            </w:r>
          </w:p>
        </w:tc>
        <w:tc>
          <w:tcPr>
            <w:tcW w:w="137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09EA54" w14:textId="7FE8D1E1" w:rsidR="00BF2F10" w:rsidRPr="0034564A" w:rsidRDefault="00BF2F10" w:rsidP="006E037F">
            <w:pPr>
              <w:snapToGrid w:val="0"/>
              <w:spacing w:line="400" w:lineRule="exact"/>
              <w:jc w:val="both"/>
            </w:pPr>
            <w:r w:rsidRPr="0034564A">
              <w:rPr>
                <w:rFonts w:hint="eastAsia"/>
              </w:rPr>
              <w:t>導入</w:t>
            </w:r>
            <w:r w:rsidRPr="0034564A">
              <w:rPr>
                <w:rFonts w:hint="eastAsia"/>
              </w:rPr>
              <w:t>AI</w:t>
            </w:r>
            <w:r w:rsidRPr="0034564A">
              <w:rPr>
                <w:rFonts w:hint="eastAsia"/>
              </w:rPr>
              <w:t>技術應用於店面與動線規劃、顧客接待與互動、服務提供與商品推薦、結帳與售後服務等門店服務流程。以及點餐、備餐、廚務與餐點製作，協助業者有效解決前後台營運與服務管理挑戰，全面提升顧客體驗與營運效率。</w:t>
            </w:r>
          </w:p>
        </w:tc>
        <w:tc>
          <w:tcPr>
            <w:tcW w:w="138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6F5F1A" w14:textId="22E39943" w:rsidR="00BF2F10" w:rsidRPr="0034564A" w:rsidRDefault="00BF2F10" w:rsidP="006E037F">
            <w:pPr>
              <w:snapToGrid w:val="0"/>
              <w:spacing w:line="400" w:lineRule="exact"/>
              <w:jc w:val="both"/>
            </w:pPr>
            <w:r w:rsidRPr="0034564A">
              <w:rPr>
                <w:rFonts w:hint="eastAsia"/>
              </w:rPr>
              <w:t>透過</w:t>
            </w:r>
            <w:r w:rsidRPr="0034564A">
              <w:rPr>
                <w:rFonts w:hint="eastAsia"/>
              </w:rPr>
              <w:t>AI</w:t>
            </w:r>
            <w:r w:rsidRPr="0034564A">
              <w:rPr>
                <w:rFonts w:hint="eastAsia"/>
              </w:rPr>
              <w:t>技術</w:t>
            </w:r>
            <w:r w:rsidR="00C833BC" w:rsidRPr="0034564A">
              <w:rPr>
                <w:rFonts w:hint="eastAsia"/>
              </w:rPr>
              <w:t>整合</w:t>
            </w:r>
            <w:r w:rsidRPr="0034564A">
              <w:rPr>
                <w:rFonts w:hint="eastAsia"/>
              </w:rPr>
              <w:t>數據與智慧分析，協助企業</w:t>
            </w:r>
            <w:r w:rsidR="00C833BC" w:rsidRPr="0034564A">
              <w:rPr>
                <w:rFonts w:hint="eastAsia"/>
              </w:rPr>
              <w:t>提升</w:t>
            </w:r>
            <w:r w:rsidRPr="0034564A">
              <w:rPr>
                <w:rFonts w:hint="eastAsia"/>
              </w:rPr>
              <w:t>需求預測、庫存管理、成本控制、供應鏈與物流、服務、人力資源與知識管理等</w:t>
            </w:r>
            <w:r w:rsidR="00C833BC" w:rsidRPr="0034564A">
              <w:rPr>
                <w:rFonts w:hint="eastAsia"/>
              </w:rPr>
              <w:t>營運</w:t>
            </w:r>
            <w:r w:rsidRPr="0034564A">
              <w:rPr>
                <w:rFonts w:hint="eastAsia"/>
              </w:rPr>
              <w:t>效率。</w:t>
            </w:r>
          </w:p>
        </w:tc>
      </w:tr>
      <w:tr w:rsidR="0034564A" w:rsidRPr="0034564A" w14:paraId="74FEC59C" w14:textId="77777777" w:rsidTr="00F01209">
        <w:trPr>
          <w:trHeight w:val="595"/>
        </w:trPr>
        <w:tc>
          <w:tcPr>
            <w:tcW w:w="92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F7376C" w14:textId="77777777" w:rsidR="00BF2F10" w:rsidRPr="0034564A" w:rsidRDefault="00BF2F10" w:rsidP="00F01209">
            <w:pPr>
              <w:jc w:val="center"/>
              <w:rPr>
                <w:b/>
                <w:bCs/>
              </w:rPr>
            </w:pPr>
            <w:r w:rsidRPr="0034564A">
              <w:rPr>
                <w:b/>
                <w:bCs/>
              </w:rPr>
              <w:t>方案舉例</w:t>
            </w:r>
          </w:p>
          <w:p w14:paraId="42160B44" w14:textId="77777777" w:rsidR="00BF2F10" w:rsidRPr="0034564A" w:rsidRDefault="00BF2F10" w:rsidP="00F01209">
            <w:pPr>
              <w:jc w:val="center"/>
            </w:pPr>
            <w:r w:rsidRPr="0034564A">
              <w:rPr>
                <w:b/>
                <w:bCs/>
              </w:rPr>
              <w:t>建議</w:t>
            </w:r>
          </w:p>
          <w:p w14:paraId="62BB1228" w14:textId="77777777" w:rsidR="00BF2F10" w:rsidRPr="0034564A" w:rsidRDefault="00BF2F10" w:rsidP="00F01209">
            <w:pPr>
              <w:jc w:val="center"/>
              <w:rPr>
                <w:sz w:val="16"/>
                <w:szCs w:val="16"/>
              </w:rPr>
            </w:pPr>
            <w:r w:rsidRPr="0034564A">
              <w:rPr>
                <w:b/>
                <w:bCs/>
                <w:sz w:val="18"/>
                <w:szCs w:val="16"/>
              </w:rPr>
              <w:t>（但不限於）</w:t>
            </w:r>
          </w:p>
        </w:tc>
        <w:tc>
          <w:tcPr>
            <w:tcW w:w="13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B47C4C" w14:textId="325C129E" w:rsidR="00BF2F10" w:rsidRPr="0034564A" w:rsidRDefault="00BF2F10" w:rsidP="006E037F">
            <w:pPr>
              <w:snapToGrid w:val="0"/>
              <w:spacing w:line="400" w:lineRule="exact"/>
              <w:jc w:val="both"/>
            </w:pPr>
            <w:r w:rsidRPr="0034564A">
              <w:rPr>
                <w:rFonts w:hint="eastAsia"/>
              </w:rPr>
              <w:t>AI</w:t>
            </w:r>
            <w:r w:rsidRPr="0034564A">
              <w:rPr>
                <w:rFonts w:hint="eastAsia"/>
              </w:rPr>
              <w:t>會員分群與精準行銷、</w:t>
            </w:r>
            <w:r w:rsidRPr="0034564A">
              <w:rPr>
                <w:rFonts w:hint="eastAsia"/>
              </w:rPr>
              <w:t>AI</w:t>
            </w:r>
            <w:r w:rsidRPr="0034564A">
              <w:rPr>
                <w:rFonts w:hint="eastAsia"/>
              </w:rPr>
              <w:t>個性化商品推薦、</w:t>
            </w:r>
            <w:r w:rsidRPr="0034564A">
              <w:rPr>
                <w:rFonts w:hint="eastAsia"/>
              </w:rPr>
              <w:t>AI</w:t>
            </w:r>
            <w:r w:rsidRPr="0034564A">
              <w:rPr>
                <w:rFonts w:hint="eastAsia"/>
              </w:rPr>
              <w:t>動態優惠推播、智慧客服等，透過數據驅動的行銷與服務，有效提高顧客終身價值（</w:t>
            </w:r>
            <w:r w:rsidRPr="0034564A">
              <w:rPr>
                <w:rFonts w:hint="eastAsia"/>
              </w:rPr>
              <w:t>LTV</w:t>
            </w:r>
            <w:r w:rsidRPr="0034564A">
              <w:rPr>
                <w:rFonts w:hint="eastAsia"/>
              </w:rPr>
              <w:t>）與品牌黏著度。</w:t>
            </w:r>
          </w:p>
        </w:tc>
        <w:tc>
          <w:tcPr>
            <w:tcW w:w="137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113B70" w14:textId="2E503AC3" w:rsidR="00BF2F10" w:rsidRPr="0034564A" w:rsidRDefault="00BF2F10" w:rsidP="006E037F">
            <w:pPr>
              <w:snapToGrid w:val="0"/>
              <w:spacing w:line="400" w:lineRule="exact"/>
              <w:jc w:val="both"/>
            </w:pPr>
            <w:r w:rsidRPr="0034564A">
              <w:rPr>
                <w:rFonts w:hint="eastAsia"/>
              </w:rPr>
              <w:t>AI</w:t>
            </w:r>
            <w:r w:rsidRPr="0034564A">
              <w:rPr>
                <w:rFonts w:hint="eastAsia"/>
              </w:rPr>
              <w:t>導覽與智慧迎賓、</w:t>
            </w:r>
            <w:r w:rsidRPr="0034564A">
              <w:rPr>
                <w:rFonts w:hint="eastAsia"/>
              </w:rPr>
              <w:t>AI</w:t>
            </w:r>
            <w:r w:rsidRPr="0034564A">
              <w:rPr>
                <w:rFonts w:hint="eastAsia"/>
              </w:rPr>
              <w:t>智慧助理、</w:t>
            </w:r>
            <w:r w:rsidRPr="0034564A">
              <w:rPr>
                <w:rFonts w:hint="eastAsia"/>
              </w:rPr>
              <w:t>AI</w:t>
            </w:r>
            <w:r w:rsidRPr="0034564A">
              <w:rPr>
                <w:rFonts w:hint="eastAsia"/>
              </w:rPr>
              <w:t>店長、智慧結帳系統、</w:t>
            </w:r>
            <w:r w:rsidRPr="0034564A">
              <w:rPr>
                <w:rFonts w:hint="eastAsia"/>
              </w:rPr>
              <w:t>AI</w:t>
            </w:r>
            <w:r w:rsidRPr="0034564A">
              <w:rPr>
                <w:rFonts w:hint="eastAsia"/>
              </w:rPr>
              <w:t>點餐與餐食製作等，有效提升門店營運效率與服務品質，確保營運流暢並增進顧客滿意度。</w:t>
            </w:r>
          </w:p>
        </w:tc>
        <w:tc>
          <w:tcPr>
            <w:tcW w:w="138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20AA2" w14:textId="55521FA9" w:rsidR="00BF2F10" w:rsidRPr="0034564A" w:rsidRDefault="00BF2F10" w:rsidP="006E037F">
            <w:pPr>
              <w:snapToGrid w:val="0"/>
              <w:spacing w:line="400" w:lineRule="exact"/>
              <w:jc w:val="both"/>
            </w:pPr>
            <w:r w:rsidRPr="0034564A">
              <w:rPr>
                <w:rFonts w:hint="eastAsia"/>
              </w:rPr>
              <w:t>AI</w:t>
            </w:r>
            <w:r w:rsidRPr="0034564A">
              <w:rPr>
                <w:rFonts w:hint="eastAsia"/>
              </w:rPr>
              <w:t>數據中台系統、</w:t>
            </w:r>
            <w:r w:rsidRPr="0034564A">
              <w:rPr>
                <w:rFonts w:hint="eastAsia"/>
              </w:rPr>
              <w:t>A</w:t>
            </w:r>
            <w:r w:rsidR="00DF5582" w:rsidRPr="0034564A">
              <w:rPr>
                <w:rFonts w:hint="eastAsia"/>
              </w:rPr>
              <w:t>I</w:t>
            </w:r>
            <w:r w:rsidR="001C2CE4" w:rsidRPr="0034564A">
              <w:rPr>
                <w:rFonts w:hint="eastAsia"/>
              </w:rPr>
              <w:t>進銷存</w:t>
            </w:r>
            <w:r w:rsidRPr="0034564A">
              <w:rPr>
                <w:rFonts w:hint="eastAsia"/>
              </w:rPr>
              <w:t>管理系統、</w:t>
            </w:r>
            <w:r w:rsidRPr="0034564A">
              <w:rPr>
                <w:rFonts w:hint="eastAsia"/>
              </w:rPr>
              <w:t>AI</w:t>
            </w:r>
            <w:r w:rsidRPr="0034564A">
              <w:rPr>
                <w:rFonts w:hint="eastAsia"/>
              </w:rPr>
              <w:t>需求預測統、</w:t>
            </w:r>
            <w:r w:rsidRPr="0034564A">
              <w:rPr>
                <w:rFonts w:hint="eastAsia"/>
              </w:rPr>
              <w:t>AI</w:t>
            </w:r>
            <w:r w:rsidRPr="0034564A">
              <w:rPr>
                <w:rFonts w:hint="eastAsia"/>
              </w:rPr>
              <w:t>供應鏈管理、智慧物流系統、智慧員工培訓系統、智慧排班系統等，提升營運決策精準度與管理品質，強化競爭力。</w:t>
            </w:r>
          </w:p>
        </w:tc>
      </w:tr>
      <w:tr w:rsidR="0034564A" w:rsidRPr="0034564A" w14:paraId="5CD6AC04" w14:textId="77777777" w:rsidTr="00E67C1F">
        <w:trPr>
          <w:trHeight w:val="595"/>
        </w:trPr>
        <w:tc>
          <w:tcPr>
            <w:tcW w:w="92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2B932" w14:textId="77777777" w:rsidR="00062A1F" w:rsidRPr="0034564A" w:rsidRDefault="002635DC" w:rsidP="00F01209">
            <w:pPr>
              <w:jc w:val="center"/>
              <w:rPr>
                <w:b/>
                <w:bCs/>
              </w:rPr>
            </w:pPr>
            <w:r w:rsidRPr="0034564A">
              <w:rPr>
                <w:b/>
                <w:bCs/>
              </w:rPr>
              <w:t>提案</w:t>
            </w:r>
          </w:p>
          <w:p w14:paraId="4FEA9EA4" w14:textId="3886803F" w:rsidR="002635DC" w:rsidRPr="0034564A" w:rsidRDefault="00062A1F" w:rsidP="00F01209">
            <w:pPr>
              <w:jc w:val="center"/>
            </w:pPr>
            <w:r w:rsidRPr="0034564A">
              <w:rPr>
                <w:rFonts w:hint="eastAsia"/>
                <w:b/>
                <w:bCs/>
              </w:rPr>
              <w:t>必要條件</w:t>
            </w:r>
          </w:p>
        </w:tc>
        <w:tc>
          <w:tcPr>
            <w:tcW w:w="408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32AFFCF" w14:textId="760F8B17" w:rsidR="002635DC" w:rsidRPr="0034564A" w:rsidRDefault="00EE004F" w:rsidP="005C5E43">
            <w:pPr>
              <w:pStyle w:val="afc"/>
              <w:numPr>
                <w:ilvl w:val="0"/>
                <w:numId w:val="142"/>
              </w:numPr>
              <w:tabs>
                <w:tab w:val="left" w:pos="2450"/>
              </w:tabs>
              <w:suppressAutoHyphens/>
              <w:autoSpaceDN w:val="0"/>
              <w:snapToGrid w:val="0"/>
              <w:spacing w:line="440" w:lineRule="exact"/>
              <w:ind w:leftChars="0" w:left="290" w:hanging="284"/>
              <w:jc w:val="both"/>
              <w:textAlignment w:val="baseline"/>
            </w:pPr>
            <w:r w:rsidRPr="0034564A">
              <w:t>至少</w:t>
            </w:r>
            <w:r w:rsidR="002635DC" w:rsidRPr="0034564A">
              <w:t>導入</w:t>
            </w:r>
            <w:r w:rsidR="002635DC" w:rsidRPr="0034564A">
              <w:rPr>
                <w:b/>
                <w:bCs/>
              </w:rPr>
              <w:t>2</w:t>
            </w:r>
            <w:r w:rsidR="002635DC" w:rsidRPr="0034564A">
              <w:rPr>
                <w:b/>
                <w:bCs/>
              </w:rPr>
              <w:t>項</w:t>
            </w:r>
            <w:r w:rsidR="002635DC" w:rsidRPr="0034564A">
              <w:rPr>
                <w:b/>
                <w:bCs/>
              </w:rPr>
              <w:t>AI</w:t>
            </w:r>
            <w:r w:rsidR="002635DC" w:rsidRPr="0034564A">
              <w:rPr>
                <w:b/>
                <w:bCs/>
              </w:rPr>
              <w:t>解決方案</w:t>
            </w:r>
            <w:r w:rsidR="002635DC" w:rsidRPr="0034564A">
              <w:rPr>
                <w:rFonts w:hint="eastAsia"/>
              </w:rPr>
              <w:t>。</w:t>
            </w:r>
          </w:p>
          <w:p w14:paraId="73A47094" w14:textId="5689B0C2" w:rsidR="002635DC" w:rsidRPr="0034564A" w:rsidRDefault="002635DC" w:rsidP="005C5E43">
            <w:pPr>
              <w:pStyle w:val="afc"/>
              <w:numPr>
                <w:ilvl w:val="0"/>
                <w:numId w:val="142"/>
              </w:numPr>
              <w:snapToGrid w:val="0"/>
              <w:spacing w:line="440" w:lineRule="exact"/>
              <w:ind w:leftChars="0" w:left="290" w:hanging="284"/>
              <w:jc w:val="both"/>
            </w:pPr>
            <w:r w:rsidRPr="0034564A">
              <w:rPr>
                <w:rFonts w:hint="eastAsia"/>
                <w:b/>
                <w:bCs/>
              </w:rPr>
              <w:t>系統整合與平台串聯：</w:t>
            </w:r>
            <w:r w:rsidRPr="0034564A">
              <w:rPr>
                <w:shd w:val="clear" w:color="auto" w:fill="FFFFFF" w:themeFill="background1"/>
              </w:rPr>
              <w:t xml:space="preserve"> AI</w:t>
            </w:r>
            <w:r w:rsidRPr="0034564A">
              <w:rPr>
                <w:rFonts w:hint="eastAsia"/>
                <w:shd w:val="clear" w:color="auto" w:fill="FFFFFF" w:themeFill="background1"/>
              </w:rPr>
              <w:t>解決</w:t>
            </w:r>
            <w:r w:rsidRPr="0034564A">
              <w:rPr>
                <w:shd w:val="clear" w:color="auto" w:fill="FFFFFF" w:themeFill="background1"/>
              </w:rPr>
              <w:t>方案</w:t>
            </w:r>
            <w:r w:rsidRPr="0034564A">
              <w:rPr>
                <w:rFonts w:hint="eastAsia"/>
                <w:shd w:val="clear" w:color="auto" w:fill="FFFFFF" w:themeFill="background1"/>
              </w:rPr>
              <w:t>應</w:t>
            </w:r>
            <w:r w:rsidRPr="0034564A">
              <w:rPr>
                <w:shd w:val="clear" w:color="auto" w:fill="FFFFFF" w:themeFill="background1"/>
              </w:rPr>
              <w:t>結合既有資訊平台，進行系統整合與資料串接，並促進不同</w:t>
            </w:r>
            <w:r w:rsidRPr="0034564A">
              <w:rPr>
                <w:shd w:val="clear" w:color="auto" w:fill="FFFFFF" w:themeFill="background1"/>
              </w:rPr>
              <w:t>AI</w:t>
            </w:r>
            <w:r w:rsidRPr="0034564A">
              <w:rPr>
                <w:rFonts w:hint="eastAsia"/>
                <w:shd w:val="clear" w:color="auto" w:fill="FFFFFF" w:themeFill="background1"/>
              </w:rPr>
              <w:t>解方</w:t>
            </w:r>
            <w:r w:rsidRPr="0034564A">
              <w:rPr>
                <w:shd w:val="clear" w:color="auto" w:fill="FFFFFF" w:themeFill="background1"/>
              </w:rPr>
              <w:t>模組之協同運作</w:t>
            </w:r>
            <w:r w:rsidRPr="0034564A">
              <w:rPr>
                <w:rFonts w:hint="eastAsia"/>
              </w:rPr>
              <w:t>。</w:t>
            </w:r>
          </w:p>
          <w:p w14:paraId="76D4CD58" w14:textId="6E44C306" w:rsidR="002635DC" w:rsidRPr="0034564A" w:rsidRDefault="002635DC" w:rsidP="005C5E43">
            <w:pPr>
              <w:pStyle w:val="afc"/>
              <w:numPr>
                <w:ilvl w:val="0"/>
                <w:numId w:val="142"/>
              </w:numPr>
              <w:snapToGrid w:val="0"/>
              <w:spacing w:line="440" w:lineRule="exact"/>
              <w:ind w:leftChars="0" w:left="290" w:hanging="284"/>
              <w:jc w:val="both"/>
              <w:rPr>
                <w:b/>
                <w:bCs/>
              </w:rPr>
            </w:pPr>
            <w:r w:rsidRPr="0034564A">
              <w:rPr>
                <w:rFonts w:hint="eastAsia"/>
                <w:b/>
                <w:bCs/>
              </w:rPr>
              <w:lastRenderedPageBreak/>
              <w:t>AI</w:t>
            </w:r>
            <w:r w:rsidR="0074053E" w:rsidRPr="0034564A">
              <w:rPr>
                <w:rFonts w:hint="eastAsia"/>
                <w:b/>
                <w:bCs/>
              </w:rPr>
              <w:t>解決</w:t>
            </w:r>
            <w:r w:rsidRPr="0034564A">
              <w:rPr>
                <w:rFonts w:hint="eastAsia"/>
                <w:b/>
                <w:bCs/>
              </w:rPr>
              <w:t>方案具產業共同性與擴散性：</w:t>
            </w:r>
            <w:r w:rsidR="0074053E" w:rsidRPr="0034564A">
              <w:t>所提</w:t>
            </w:r>
            <w:r w:rsidR="0074053E" w:rsidRPr="0034564A">
              <w:t>AI</w:t>
            </w:r>
            <w:r w:rsidR="0074053E" w:rsidRPr="0034564A">
              <w:t>解決方案應具備</w:t>
            </w:r>
            <w:r w:rsidR="0074053E" w:rsidRPr="0034564A">
              <w:rPr>
                <w:b/>
                <w:bCs/>
              </w:rPr>
              <w:t>產業共通性</w:t>
            </w:r>
            <w:r w:rsidR="0074053E" w:rsidRPr="0034564A">
              <w:rPr>
                <w:rFonts w:hint="eastAsia"/>
                <w:b/>
                <w:bCs/>
              </w:rPr>
              <w:t>，</w:t>
            </w:r>
            <w:r w:rsidR="0074053E" w:rsidRPr="0034564A">
              <w:rPr>
                <w:rFonts w:hint="eastAsia"/>
              </w:rPr>
              <w:t>且具</w:t>
            </w:r>
            <w:r w:rsidR="0074053E" w:rsidRPr="0034564A">
              <w:rPr>
                <w:b/>
                <w:bCs/>
              </w:rPr>
              <w:t>可推廣、可複製及可擴散</w:t>
            </w:r>
            <w:r w:rsidR="0074053E" w:rsidRPr="0034564A">
              <w:t>之應用價值</w:t>
            </w:r>
            <w:r w:rsidR="0074053E" w:rsidRPr="0034564A">
              <w:rPr>
                <w:rFonts w:hint="eastAsia"/>
              </w:rPr>
              <w:t>。</w:t>
            </w:r>
          </w:p>
        </w:tc>
      </w:tr>
      <w:tr w:rsidR="0034564A" w:rsidRPr="0034564A" w14:paraId="67335FB9" w14:textId="77777777" w:rsidTr="00E67C1F">
        <w:trPr>
          <w:trHeight w:val="595"/>
        </w:trPr>
        <w:tc>
          <w:tcPr>
            <w:tcW w:w="92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AE04F3" w14:textId="75E94AC5" w:rsidR="00E67C1F" w:rsidRPr="0034564A" w:rsidRDefault="00E67C1F" w:rsidP="00F01209">
            <w:pPr>
              <w:jc w:val="center"/>
              <w:rPr>
                <w:b/>
                <w:bCs/>
              </w:rPr>
            </w:pPr>
            <w:r w:rsidRPr="0034564A">
              <w:rPr>
                <w:b/>
                <w:bCs/>
              </w:rPr>
              <w:lastRenderedPageBreak/>
              <w:t>績效指標</w:t>
            </w:r>
          </w:p>
        </w:tc>
        <w:tc>
          <w:tcPr>
            <w:tcW w:w="408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CA2C211" w14:textId="77777777" w:rsidR="002635DC" w:rsidRPr="0034564A" w:rsidRDefault="00BB4B27" w:rsidP="005C5E43">
            <w:pPr>
              <w:pStyle w:val="afc"/>
              <w:numPr>
                <w:ilvl w:val="0"/>
                <w:numId w:val="144"/>
              </w:numPr>
              <w:tabs>
                <w:tab w:val="left" w:pos="2450"/>
              </w:tabs>
              <w:suppressAutoHyphens/>
              <w:autoSpaceDN w:val="0"/>
              <w:snapToGrid w:val="0"/>
              <w:spacing w:line="440" w:lineRule="exact"/>
              <w:ind w:leftChars="0" w:left="288" w:hanging="288"/>
              <w:jc w:val="both"/>
              <w:textAlignment w:val="baseline"/>
            </w:pPr>
            <w:r w:rsidRPr="0034564A">
              <w:rPr>
                <w:rFonts w:hint="eastAsia"/>
                <w:b/>
                <w:bCs/>
              </w:rPr>
              <w:t>商業服務業</w:t>
            </w:r>
            <w:r w:rsidRPr="0034564A">
              <w:rPr>
                <w:b/>
                <w:bCs/>
              </w:rPr>
              <w:t>指標：</w:t>
            </w:r>
          </w:p>
          <w:p w14:paraId="30F0538D" w14:textId="662BF8F1" w:rsidR="00E67C1F" w:rsidRPr="0034564A" w:rsidRDefault="00BB4B27"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t>各項</w:t>
            </w:r>
            <w:r w:rsidRPr="0034564A">
              <w:t>AI</w:t>
            </w:r>
            <w:r w:rsidRPr="0034564A">
              <w:t>解決方案至少訂定</w:t>
            </w:r>
            <w:r w:rsidRPr="0034564A">
              <w:t>2</w:t>
            </w:r>
            <w:r w:rsidRPr="0034564A">
              <w:t>項關鍵指標，以</w:t>
            </w:r>
            <w:r w:rsidRPr="0034564A">
              <w:rPr>
                <w:rFonts w:hint="eastAsia"/>
              </w:rPr>
              <w:t>流程</w:t>
            </w:r>
            <w:r w:rsidRPr="0034564A">
              <w:t>、</w:t>
            </w:r>
            <w:r w:rsidRPr="0034564A">
              <w:rPr>
                <w:rFonts w:hint="eastAsia"/>
              </w:rPr>
              <w:t>營運</w:t>
            </w:r>
            <w:r w:rsidRPr="0034564A">
              <w:t>、</w:t>
            </w:r>
            <w:r w:rsidRPr="0034564A">
              <w:rPr>
                <w:rFonts w:hint="eastAsia"/>
              </w:rPr>
              <w:t>客戶等三</w:t>
            </w:r>
            <w:r w:rsidRPr="0034564A">
              <w:t>大面向</w:t>
            </w:r>
            <w:r w:rsidRPr="0034564A">
              <w:rPr>
                <w:rFonts w:hint="eastAsia"/>
              </w:rPr>
              <w:t>訂定</w:t>
            </w:r>
            <w:r w:rsidRPr="0034564A">
              <w:t>（可參考附件</w:t>
            </w:r>
            <w:r w:rsidRPr="0034564A">
              <w:rPr>
                <w:rFonts w:hint="eastAsia"/>
              </w:rPr>
              <w:t>1</w:t>
            </w:r>
            <w:r w:rsidR="00585BB4" w:rsidRPr="0034564A">
              <w:rPr>
                <w:rFonts w:hint="eastAsia"/>
              </w:rPr>
              <w:t>1</w:t>
            </w:r>
            <w:r w:rsidRPr="0034564A">
              <w:t>）</w:t>
            </w:r>
            <w:r w:rsidRPr="0034564A">
              <w:rPr>
                <w:kern w:val="24"/>
              </w:rPr>
              <w:t>。</w:t>
            </w:r>
          </w:p>
          <w:p w14:paraId="76B08016" w14:textId="5FF08331" w:rsidR="002635DC" w:rsidRPr="0034564A" w:rsidRDefault="002635DC"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t>服務效率提升至少</w:t>
            </w:r>
            <w:r w:rsidRPr="0034564A">
              <w:t>20%</w:t>
            </w:r>
            <w:r w:rsidRPr="0034564A">
              <w:t>（如同一時段服務人數增加</w:t>
            </w:r>
            <w:r w:rsidRPr="0034564A">
              <w:t>20%</w:t>
            </w:r>
            <w:r w:rsidR="00522402" w:rsidRPr="0034564A">
              <w:rPr>
                <w:rFonts w:hint="eastAsia"/>
              </w:rPr>
              <w:t>、同一工作所需工時減少</w:t>
            </w:r>
            <w:r w:rsidR="00522402" w:rsidRPr="0034564A">
              <w:rPr>
                <w:rFonts w:hint="eastAsia"/>
              </w:rPr>
              <w:t>20%</w:t>
            </w:r>
            <w:r w:rsidR="00522402" w:rsidRPr="0034564A">
              <w:rPr>
                <w:rFonts w:hint="eastAsia"/>
              </w:rPr>
              <w:t>等</w:t>
            </w:r>
            <w:r w:rsidRPr="0034564A">
              <w:t>）</w:t>
            </w:r>
            <w:r w:rsidRPr="0034564A">
              <w:rPr>
                <w:rFonts w:hint="eastAsia"/>
              </w:rPr>
              <w:t>。</w:t>
            </w:r>
          </w:p>
          <w:p w14:paraId="3BD14B8F" w14:textId="76F6FA16" w:rsidR="002635DC" w:rsidRPr="0034564A" w:rsidRDefault="002635DC"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t>營業額提升至少</w:t>
            </w:r>
            <w:r w:rsidRPr="0034564A">
              <w:t>10%</w:t>
            </w:r>
            <w:r w:rsidRPr="0034564A">
              <w:rPr>
                <w:rFonts w:hint="eastAsia"/>
              </w:rPr>
              <w:t>。</w:t>
            </w:r>
          </w:p>
          <w:p w14:paraId="20510F80" w14:textId="5682617F" w:rsidR="002635DC" w:rsidRPr="0034564A" w:rsidRDefault="002635DC"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t>衍生投資額至少</w:t>
            </w:r>
            <w:r w:rsidRPr="0034564A">
              <w:rPr>
                <w:rFonts w:hint="eastAsia"/>
              </w:rPr>
              <w:t>新臺幣</w:t>
            </w:r>
            <w:r w:rsidRPr="0034564A">
              <w:rPr>
                <w:rFonts w:hint="eastAsia"/>
              </w:rPr>
              <w:t>(</w:t>
            </w:r>
            <w:r w:rsidRPr="0034564A">
              <w:rPr>
                <w:rFonts w:hint="eastAsia"/>
              </w:rPr>
              <w:t>下同</w:t>
            </w:r>
            <w:r w:rsidRPr="0034564A">
              <w:rPr>
                <w:rFonts w:hint="eastAsia"/>
              </w:rPr>
              <w:t>)</w:t>
            </w:r>
            <w:r w:rsidR="00461498" w:rsidRPr="00D16F7E">
              <w:rPr>
                <w:rFonts w:hint="eastAsia"/>
              </w:rPr>
              <w:t>250</w:t>
            </w:r>
            <w:r w:rsidRPr="00D16F7E">
              <w:t>萬元</w:t>
            </w:r>
            <w:r w:rsidRPr="0034564A">
              <w:t>（含商業服務業者自主投入</w:t>
            </w:r>
            <w:r w:rsidR="009E4644" w:rsidRPr="0034564A">
              <w:rPr>
                <w:rFonts w:hint="eastAsia"/>
              </w:rPr>
              <w:t>於軟體、系統、硬體購置</w:t>
            </w:r>
            <w:r w:rsidRPr="0034564A">
              <w:t>經費、自行增資或吸引外在投資，以及資服業者衍生投資額等）</w:t>
            </w:r>
            <w:r w:rsidRPr="0034564A">
              <w:rPr>
                <w:rFonts w:hint="eastAsia"/>
              </w:rPr>
              <w:t>。</w:t>
            </w:r>
          </w:p>
          <w:p w14:paraId="335C25FA" w14:textId="54E35DB8" w:rsidR="0074053E" w:rsidRPr="0034564A" w:rsidRDefault="0074053E"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rPr>
                <w:rFonts w:hint="eastAsia"/>
              </w:rPr>
              <w:t>將</w:t>
            </w:r>
            <w:r w:rsidRPr="0034564A">
              <w:rPr>
                <w:rFonts w:hint="eastAsia"/>
              </w:rPr>
              <w:t>AI</w:t>
            </w:r>
            <w:r w:rsidRPr="0034564A">
              <w:rPr>
                <w:rFonts w:hint="eastAsia"/>
              </w:rPr>
              <w:t>軟體系統擴散到南部旗下</w:t>
            </w:r>
            <w:r w:rsidRPr="0034564A">
              <w:rPr>
                <w:rFonts w:hint="eastAsia"/>
              </w:rPr>
              <w:t>10</w:t>
            </w:r>
            <w:r w:rsidRPr="0034564A">
              <w:rPr>
                <w:rFonts w:hint="eastAsia"/>
              </w:rPr>
              <w:t>家門店以上，如門市數低於</w:t>
            </w:r>
            <w:r w:rsidRPr="0034564A">
              <w:rPr>
                <w:rFonts w:hint="eastAsia"/>
              </w:rPr>
              <w:t>10</w:t>
            </w:r>
            <w:r w:rsidRPr="0034564A">
              <w:rPr>
                <w:rFonts w:hint="eastAsia"/>
              </w:rPr>
              <w:t>家則應全數導入。</w:t>
            </w:r>
          </w:p>
          <w:p w14:paraId="72B39361" w14:textId="59D9627B" w:rsidR="002635DC" w:rsidRPr="0034564A" w:rsidRDefault="002635DC" w:rsidP="005C5E43">
            <w:pPr>
              <w:pStyle w:val="afc"/>
              <w:numPr>
                <w:ilvl w:val="0"/>
                <w:numId w:val="143"/>
              </w:numPr>
              <w:tabs>
                <w:tab w:val="left" w:pos="2450"/>
              </w:tabs>
              <w:suppressAutoHyphens/>
              <w:autoSpaceDN w:val="0"/>
              <w:snapToGrid w:val="0"/>
              <w:spacing w:line="440" w:lineRule="exact"/>
              <w:ind w:leftChars="0" w:left="572" w:hanging="425"/>
              <w:jc w:val="both"/>
              <w:textAlignment w:val="baseline"/>
            </w:pPr>
            <w:r w:rsidRPr="0034564A">
              <w:t>自訂</w:t>
            </w:r>
            <w:r w:rsidRPr="0034564A">
              <w:t>1</w:t>
            </w:r>
            <w:r w:rsidRPr="0034564A">
              <w:t>項永續指標</w:t>
            </w:r>
            <w:r w:rsidRPr="0034564A">
              <w:rPr>
                <w:rFonts w:hint="eastAsia"/>
              </w:rPr>
              <w:t>。</w:t>
            </w:r>
          </w:p>
          <w:p w14:paraId="0B557644" w14:textId="4B3349C4" w:rsidR="00874912" w:rsidRPr="0034564A" w:rsidRDefault="002635DC" w:rsidP="005C5E43">
            <w:pPr>
              <w:pStyle w:val="afc"/>
              <w:numPr>
                <w:ilvl w:val="0"/>
                <w:numId w:val="144"/>
              </w:numPr>
              <w:tabs>
                <w:tab w:val="left" w:pos="2450"/>
              </w:tabs>
              <w:suppressAutoHyphens/>
              <w:autoSpaceDN w:val="0"/>
              <w:snapToGrid w:val="0"/>
              <w:spacing w:line="440" w:lineRule="exact"/>
              <w:ind w:leftChars="0" w:left="288" w:hanging="288"/>
              <w:jc w:val="both"/>
              <w:textAlignment w:val="baseline"/>
              <w:rPr>
                <w:b/>
                <w:bCs/>
              </w:rPr>
            </w:pPr>
            <w:r w:rsidRPr="0034564A">
              <w:rPr>
                <w:rFonts w:hint="eastAsia"/>
                <w:b/>
                <w:bCs/>
              </w:rPr>
              <w:t>大專校院指標：</w:t>
            </w:r>
          </w:p>
          <w:p w14:paraId="4D909216" w14:textId="3E414569" w:rsidR="002635DC" w:rsidRPr="0034564A" w:rsidRDefault="002635DC" w:rsidP="005C5E43">
            <w:pPr>
              <w:pStyle w:val="afc"/>
              <w:numPr>
                <w:ilvl w:val="0"/>
                <w:numId w:val="145"/>
              </w:numPr>
              <w:tabs>
                <w:tab w:val="left" w:pos="2450"/>
              </w:tabs>
              <w:suppressAutoHyphens/>
              <w:autoSpaceDN w:val="0"/>
              <w:snapToGrid w:val="0"/>
              <w:spacing w:line="440" w:lineRule="exact"/>
              <w:ind w:leftChars="0" w:left="572" w:hanging="425"/>
              <w:jc w:val="both"/>
              <w:textAlignment w:val="baseline"/>
            </w:pPr>
            <w:r w:rsidRPr="0034564A">
              <w:t>促進產業效益</w:t>
            </w:r>
            <w:r w:rsidRPr="0034564A">
              <w:rPr>
                <w:rFonts w:hint="eastAsia"/>
              </w:rPr>
              <w:t>至少</w:t>
            </w:r>
            <w:r w:rsidRPr="0034564A">
              <w:rPr>
                <w:rFonts w:hint="eastAsia"/>
              </w:rPr>
              <w:t>2</w:t>
            </w:r>
            <w:r w:rsidRPr="0034564A">
              <w:rPr>
                <w:rFonts w:hint="eastAsia"/>
              </w:rPr>
              <w:t>項</w:t>
            </w:r>
            <w:r w:rsidRPr="0034564A">
              <w:t>指標（不含論文發表）</w:t>
            </w:r>
            <w:r w:rsidRPr="0034564A">
              <w:rPr>
                <w:rFonts w:hint="eastAsia"/>
              </w:rPr>
              <w:t>如</w:t>
            </w:r>
            <w:r w:rsidRPr="0034564A">
              <w:t>：</w:t>
            </w:r>
          </w:p>
          <w:p w14:paraId="440EF0AE" w14:textId="77777777" w:rsidR="002635DC" w:rsidRPr="0034564A" w:rsidRDefault="002635DC" w:rsidP="005C5E43">
            <w:pPr>
              <w:pStyle w:val="4"/>
              <w:numPr>
                <w:ilvl w:val="0"/>
                <w:numId w:val="38"/>
              </w:numPr>
              <w:tabs>
                <w:tab w:val="clear" w:pos="560"/>
                <w:tab w:val="left" w:pos="997"/>
              </w:tabs>
              <w:spacing w:beforeLines="0" w:before="0" w:afterLines="0" w:after="0" w:line="440" w:lineRule="exact"/>
              <w:ind w:left="997" w:hanging="283"/>
            </w:pPr>
            <w:r w:rsidRPr="0034564A">
              <w:t>促進創新技術</w:t>
            </w:r>
            <w:r w:rsidRPr="0034564A">
              <w:t>/</w:t>
            </w:r>
            <w:r w:rsidRPr="0034564A">
              <w:t>產品</w:t>
            </w:r>
            <w:r w:rsidRPr="0034564A">
              <w:t>/</w:t>
            </w:r>
            <w:r w:rsidRPr="0034564A">
              <w:t>服務開發（項）</w:t>
            </w:r>
          </w:p>
          <w:p w14:paraId="3F757CA0" w14:textId="0C341E7A" w:rsidR="002635DC" w:rsidRPr="0034564A" w:rsidRDefault="002635DC" w:rsidP="005C5E43">
            <w:pPr>
              <w:pStyle w:val="4"/>
              <w:numPr>
                <w:ilvl w:val="0"/>
                <w:numId w:val="38"/>
              </w:numPr>
              <w:tabs>
                <w:tab w:val="clear" w:pos="560"/>
                <w:tab w:val="left" w:pos="997"/>
              </w:tabs>
              <w:spacing w:beforeLines="0" w:before="0" w:afterLines="0" w:after="0" w:line="440" w:lineRule="exact"/>
              <w:ind w:left="997" w:hanging="283"/>
            </w:pPr>
            <w:r w:rsidRPr="0034564A">
              <w:t>改良現有技術</w:t>
            </w:r>
            <w:r w:rsidRPr="0034564A">
              <w:t>/</w:t>
            </w:r>
            <w:r w:rsidRPr="0034564A">
              <w:t>產品</w:t>
            </w:r>
            <w:r w:rsidRPr="0034564A">
              <w:t>/</w:t>
            </w:r>
            <w:r w:rsidRPr="0034564A">
              <w:t>服務（項）</w:t>
            </w:r>
          </w:p>
          <w:p w14:paraId="1C3374C6" w14:textId="728759E5" w:rsidR="002635DC" w:rsidRPr="0034564A" w:rsidRDefault="002635DC" w:rsidP="005C5E43">
            <w:pPr>
              <w:pStyle w:val="afc"/>
              <w:numPr>
                <w:ilvl w:val="0"/>
                <w:numId w:val="145"/>
              </w:numPr>
              <w:tabs>
                <w:tab w:val="left" w:pos="2450"/>
              </w:tabs>
              <w:suppressAutoHyphens/>
              <w:autoSpaceDN w:val="0"/>
              <w:snapToGrid w:val="0"/>
              <w:spacing w:line="440" w:lineRule="exact"/>
              <w:ind w:leftChars="0" w:left="572" w:hanging="425"/>
              <w:jc w:val="both"/>
              <w:textAlignment w:val="baseline"/>
            </w:pPr>
            <w:r w:rsidRPr="0034564A">
              <w:rPr>
                <w:rFonts w:hint="eastAsia"/>
              </w:rPr>
              <w:t>學界協助產業技術加值（含分工、具體開發規格及預期效益）。</w:t>
            </w:r>
          </w:p>
          <w:p w14:paraId="547C878E" w14:textId="7EB91E4D" w:rsidR="002635DC" w:rsidRPr="0034564A" w:rsidRDefault="002635DC" w:rsidP="005C5E43">
            <w:pPr>
              <w:pStyle w:val="afc"/>
              <w:numPr>
                <w:ilvl w:val="0"/>
                <w:numId w:val="145"/>
              </w:numPr>
              <w:tabs>
                <w:tab w:val="left" w:pos="2450"/>
              </w:tabs>
              <w:suppressAutoHyphens/>
              <w:autoSpaceDN w:val="0"/>
              <w:snapToGrid w:val="0"/>
              <w:spacing w:line="440" w:lineRule="exact"/>
              <w:ind w:leftChars="0" w:left="572" w:hanging="425"/>
              <w:jc w:val="both"/>
              <w:textAlignment w:val="baseline"/>
            </w:pPr>
            <w:r w:rsidRPr="0034564A">
              <w:rPr>
                <w:rFonts w:hint="eastAsia"/>
              </w:rPr>
              <w:t>人才培育規劃：預計培育學生之方式、人數等</w:t>
            </w:r>
            <w:r w:rsidR="009E4644" w:rsidRPr="0034564A">
              <w:rPr>
                <w:rFonts w:hint="eastAsia"/>
              </w:rPr>
              <w:t>（</w:t>
            </w:r>
            <w:r w:rsidRPr="0034564A">
              <w:rPr>
                <w:rFonts w:hint="eastAsia"/>
              </w:rPr>
              <w:t>包含但不限</w:t>
            </w:r>
            <w:r w:rsidR="009E4644" w:rsidRPr="0034564A">
              <w:rPr>
                <w:rFonts w:hint="eastAsia"/>
              </w:rPr>
              <w:t>於</w:t>
            </w:r>
            <w:r w:rsidRPr="0034564A">
              <w:rPr>
                <w:rFonts w:hint="eastAsia"/>
              </w:rPr>
              <w:t>：修課時數、場域實作、技術認證考照、後續就業銜接及留用機制或規劃</w:t>
            </w:r>
            <w:r w:rsidR="009E4644" w:rsidRPr="0034564A">
              <w:rPr>
                <w:rFonts w:hint="eastAsia"/>
              </w:rPr>
              <w:t>）</w:t>
            </w:r>
            <w:r w:rsidRPr="0034564A">
              <w:rPr>
                <w:rFonts w:hint="eastAsia"/>
              </w:rPr>
              <w:t>。</w:t>
            </w:r>
          </w:p>
          <w:p w14:paraId="2AEA4CE2" w14:textId="77777777" w:rsidR="003D11D0" w:rsidRPr="0034564A" w:rsidRDefault="003D11D0" w:rsidP="005C5E43">
            <w:pPr>
              <w:pStyle w:val="afc"/>
              <w:numPr>
                <w:ilvl w:val="0"/>
                <w:numId w:val="144"/>
              </w:numPr>
              <w:tabs>
                <w:tab w:val="left" w:pos="2450"/>
              </w:tabs>
              <w:suppressAutoHyphens/>
              <w:autoSpaceDN w:val="0"/>
              <w:snapToGrid w:val="0"/>
              <w:spacing w:line="440" w:lineRule="exact"/>
              <w:ind w:leftChars="0" w:left="288" w:hanging="288"/>
              <w:jc w:val="both"/>
              <w:textAlignment w:val="baseline"/>
            </w:pPr>
            <w:r w:rsidRPr="0034564A">
              <w:rPr>
                <w:rFonts w:hint="eastAsia"/>
              </w:rPr>
              <w:t>資服業者指標：</w:t>
            </w:r>
          </w:p>
          <w:p w14:paraId="61DA0ED4" w14:textId="77777777" w:rsidR="00AA321A" w:rsidRPr="0034564A" w:rsidRDefault="00AA321A" w:rsidP="005C5E43">
            <w:pPr>
              <w:pStyle w:val="afc"/>
              <w:numPr>
                <w:ilvl w:val="0"/>
                <w:numId w:val="146"/>
              </w:numPr>
              <w:tabs>
                <w:tab w:val="left" w:pos="2450"/>
              </w:tabs>
              <w:suppressAutoHyphens/>
              <w:autoSpaceDN w:val="0"/>
              <w:snapToGrid w:val="0"/>
              <w:spacing w:line="440" w:lineRule="exact"/>
              <w:ind w:leftChars="0" w:left="572" w:hanging="425"/>
              <w:jc w:val="both"/>
              <w:textAlignment w:val="baseline"/>
            </w:pPr>
            <w:r w:rsidRPr="0034564A">
              <w:rPr>
                <w:rFonts w:hint="eastAsia"/>
              </w:rPr>
              <w:t>建立其服務層級協議</w:t>
            </w:r>
            <w:r w:rsidRPr="0034564A">
              <w:rPr>
                <w:rFonts w:hint="eastAsia"/>
              </w:rPr>
              <w:t>(SLA)</w:t>
            </w:r>
            <w:r w:rsidRPr="0034564A">
              <w:rPr>
                <w:rFonts w:hint="eastAsia"/>
              </w:rPr>
              <w:t>或訂閱制商業模式方案。</w:t>
            </w:r>
          </w:p>
          <w:p w14:paraId="6DA828D5" w14:textId="0AF03423" w:rsidR="003D11D0" w:rsidRPr="0034564A" w:rsidRDefault="009E4644" w:rsidP="005C5E43">
            <w:pPr>
              <w:pStyle w:val="afc"/>
              <w:numPr>
                <w:ilvl w:val="0"/>
                <w:numId w:val="146"/>
              </w:numPr>
              <w:tabs>
                <w:tab w:val="left" w:pos="2450"/>
              </w:tabs>
              <w:suppressAutoHyphens/>
              <w:autoSpaceDN w:val="0"/>
              <w:snapToGrid w:val="0"/>
              <w:spacing w:line="440" w:lineRule="exact"/>
              <w:ind w:leftChars="0" w:left="572" w:hanging="425"/>
              <w:jc w:val="both"/>
              <w:textAlignment w:val="baseline"/>
            </w:pPr>
            <w:r w:rsidRPr="0034564A">
              <w:rPr>
                <w:rFonts w:hint="eastAsia"/>
              </w:rPr>
              <w:t>推廣計畫內</w:t>
            </w:r>
            <w:r w:rsidR="003D11D0" w:rsidRPr="0034564A">
              <w:rPr>
                <w:rFonts w:hint="eastAsia"/>
              </w:rPr>
              <w:t>其中一項</w:t>
            </w:r>
            <w:r w:rsidR="003D11D0" w:rsidRPr="0034564A">
              <w:t>AI</w:t>
            </w:r>
            <w:r w:rsidR="003D11D0" w:rsidRPr="0034564A">
              <w:rPr>
                <w:rFonts w:hint="eastAsia"/>
              </w:rPr>
              <w:t>解方，並擴散導入至</w:t>
            </w:r>
            <w:r w:rsidR="003D11D0" w:rsidRPr="0034564A">
              <w:t>3</w:t>
            </w:r>
            <w:r w:rsidR="003D11D0" w:rsidRPr="0034564A">
              <w:rPr>
                <w:rFonts w:hint="eastAsia"/>
              </w:rPr>
              <w:t>個以上商業服務業場域</w:t>
            </w:r>
            <w:r w:rsidR="00BB1CF1" w:rsidRPr="0034564A">
              <w:rPr>
                <w:rFonts w:hint="eastAsia"/>
              </w:rPr>
              <w:t>，</w:t>
            </w:r>
            <w:r w:rsidR="00B1083B" w:rsidRPr="0034564A">
              <w:t>導入場域不得為</w:t>
            </w:r>
            <w:r w:rsidR="00313942" w:rsidRPr="0034564A">
              <w:rPr>
                <w:rFonts w:hint="eastAsia"/>
              </w:rPr>
              <w:t>提案業者旗下</w:t>
            </w:r>
            <w:r w:rsidR="001338BE" w:rsidRPr="0034564A">
              <w:rPr>
                <w:rFonts w:hint="eastAsia"/>
              </w:rPr>
              <w:t>門店</w:t>
            </w:r>
            <w:r w:rsidR="00313942" w:rsidRPr="0034564A">
              <w:rPr>
                <w:rFonts w:hint="eastAsia"/>
              </w:rPr>
              <w:t>。</w:t>
            </w:r>
          </w:p>
        </w:tc>
      </w:tr>
    </w:tbl>
    <w:p w14:paraId="16C275D2" w14:textId="4F1DDD5B" w:rsidR="007601C8" w:rsidRPr="0034564A" w:rsidRDefault="00206DEC" w:rsidP="005C5E43">
      <w:pPr>
        <w:pStyle w:val="afc"/>
        <w:pageBreakBefore/>
        <w:numPr>
          <w:ilvl w:val="0"/>
          <w:numId w:val="93"/>
        </w:numPr>
        <w:spacing w:beforeLines="50" w:before="211" w:afterLines="50" w:after="211"/>
        <w:ind w:leftChars="0" w:left="1333" w:hanging="624"/>
        <w:jc w:val="both"/>
        <w:rPr>
          <w:b/>
          <w:bCs/>
        </w:rPr>
      </w:pPr>
      <w:r w:rsidRPr="0034564A">
        <w:rPr>
          <w:rFonts w:hint="eastAsia"/>
          <w:b/>
          <w:bCs/>
        </w:rPr>
        <w:lastRenderedPageBreak/>
        <w:t>主題案</w:t>
      </w:r>
      <w:r w:rsidR="001D6122" w:rsidRPr="0034564A">
        <w:rPr>
          <w:rFonts w:hint="eastAsia"/>
          <w:b/>
          <w:bCs/>
        </w:rPr>
        <w:t>：</w:t>
      </w:r>
      <w:r w:rsidR="003A3BF1" w:rsidRPr="0034564A">
        <w:rPr>
          <w:b/>
          <w:bCs/>
        </w:rPr>
        <w:t>商業服務</w:t>
      </w:r>
      <w:r w:rsidR="00A32D77" w:rsidRPr="00A32D77">
        <w:rPr>
          <w:rFonts w:hint="eastAsia"/>
          <w:b/>
          <w:bCs/>
        </w:rPr>
        <w:t>智慧化系統整合應用</w:t>
      </w:r>
    </w:p>
    <w:p w14:paraId="77115EE1" w14:textId="533BB4BD" w:rsidR="001D6122" w:rsidRPr="00BC4193" w:rsidRDefault="001D6122" w:rsidP="005C5E43">
      <w:pPr>
        <w:pStyle w:val="afc"/>
        <w:numPr>
          <w:ilvl w:val="0"/>
          <w:numId w:val="92"/>
        </w:numPr>
        <w:ind w:leftChars="0" w:left="1758" w:hanging="482"/>
        <w:jc w:val="both"/>
      </w:pPr>
      <w:r w:rsidRPr="0034564A">
        <w:t>聚焦</w:t>
      </w:r>
      <w:r w:rsidRPr="00BC4193">
        <w:rPr>
          <w:b/>
          <w:bCs/>
        </w:rPr>
        <w:t>餐飲</w:t>
      </w:r>
      <w:r w:rsidR="00EB2F15" w:rsidRPr="00BC4193">
        <w:rPr>
          <w:rFonts w:hint="eastAsia"/>
          <w:b/>
          <w:bCs/>
        </w:rPr>
        <w:t>、</w:t>
      </w:r>
      <w:r w:rsidRPr="00BC4193">
        <w:rPr>
          <w:b/>
          <w:bCs/>
        </w:rPr>
        <w:t>旅宿</w:t>
      </w:r>
      <w:r w:rsidR="00EB2F15" w:rsidRPr="00BC4193">
        <w:rPr>
          <w:rFonts w:hint="eastAsia"/>
          <w:b/>
          <w:bCs/>
        </w:rPr>
        <w:t>、休閒設施與大型宴會等</w:t>
      </w:r>
      <w:r w:rsidRPr="00BC4193">
        <w:rPr>
          <w:b/>
          <w:bCs/>
        </w:rPr>
        <w:t>智慧化應用</w:t>
      </w:r>
      <w:r w:rsidRPr="00BC4193">
        <w:t>，包含「</w:t>
      </w:r>
      <w:r w:rsidR="003E4D43" w:rsidRPr="00BC4193">
        <w:rPr>
          <w:rFonts w:hint="eastAsia"/>
          <w:b/>
          <w:bCs/>
        </w:rPr>
        <w:t>餐飲</w:t>
      </w:r>
      <w:r w:rsidR="000669DF" w:rsidRPr="00BC4193">
        <w:rPr>
          <w:rFonts w:hint="eastAsia"/>
          <w:b/>
          <w:bCs/>
        </w:rPr>
        <w:t>/</w:t>
      </w:r>
      <w:r w:rsidR="003E4D43" w:rsidRPr="00BC4193">
        <w:rPr>
          <w:rFonts w:hint="eastAsia"/>
          <w:b/>
          <w:bCs/>
        </w:rPr>
        <w:t>旅宿機器人</w:t>
      </w:r>
      <w:r w:rsidR="00434B59" w:rsidRPr="00BC4193">
        <w:rPr>
          <w:rFonts w:hint="eastAsia"/>
          <w:b/>
          <w:bCs/>
        </w:rPr>
        <w:t>智慧整合</w:t>
      </w:r>
      <w:r w:rsidRPr="00BC4193">
        <w:t>」與「</w:t>
      </w:r>
      <w:r w:rsidR="003E4D43" w:rsidRPr="00BC4193">
        <w:rPr>
          <w:rFonts w:hint="eastAsia"/>
          <w:b/>
          <w:bCs/>
        </w:rPr>
        <w:t>複合型服務</w:t>
      </w:r>
      <w:r w:rsidR="00C6200A" w:rsidRPr="00BC4193">
        <w:rPr>
          <w:rFonts w:hint="eastAsia"/>
          <w:b/>
          <w:bCs/>
        </w:rPr>
        <w:t>場域</w:t>
      </w:r>
      <w:r w:rsidR="003E4D43" w:rsidRPr="00BC4193">
        <w:rPr>
          <w:rFonts w:hint="eastAsia"/>
          <w:b/>
          <w:bCs/>
        </w:rPr>
        <w:t>智慧整合</w:t>
      </w:r>
      <w:r w:rsidRPr="00BC4193">
        <w:t>」</w:t>
      </w:r>
      <w:r w:rsidR="003E4D43" w:rsidRPr="00BC4193">
        <w:rPr>
          <w:rFonts w:hint="eastAsia"/>
        </w:rPr>
        <w:t>兩</w:t>
      </w:r>
      <w:r w:rsidRPr="00BC4193">
        <w:t>大</w:t>
      </w:r>
      <w:r w:rsidRPr="00BC4193">
        <w:rPr>
          <w:rFonts w:hint="eastAsia"/>
        </w:rPr>
        <w:t>應用範疇</w:t>
      </w:r>
      <w:r w:rsidR="00942EF0" w:rsidRPr="00BC4193">
        <w:rPr>
          <w:rFonts w:hint="eastAsia"/>
        </w:rPr>
        <w:t>，</w:t>
      </w:r>
      <w:r w:rsidRPr="00BC4193">
        <w:t>說明詳如下表</w:t>
      </w:r>
      <w:r w:rsidRPr="00BC4193">
        <w:rPr>
          <w:rFonts w:hint="eastAsia"/>
        </w:rPr>
        <w:t>。</w:t>
      </w:r>
    </w:p>
    <w:p w14:paraId="06AEB30B" w14:textId="28D97344" w:rsidR="001D6122" w:rsidRPr="00BC4193" w:rsidRDefault="001D6122" w:rsidP="005C5E43">
      <w:pPr>
        <w:pStyle w:val="afc"/>
        <w:numPr>
          <w:ilvl w:val="0"/>
          <w:numId w:val="92"/>
        </w:numPr>
        <w:ind w:leftChars="0" w:left="1758" w:hanging="482"/>
        <w:jc w:val="both"/>
      </w:pPr>
      <w:r w:rsidRPr="00BC4193">
        <w:t>申請單位可</w:t>
      </w:r>
      <w:r w:rsidRPr="00BC4193">
        <w:rPr>
          <w:b/>
          <w:bCs/>
        </w:rPr>
        <w:t>擇一</w:t>
      </w:r>
      <w:r w:rsidRPr="00BC4193">
        <w:rPr>
          <w:rFonts w:hint="eastAsia"/>
          <w:b/>
          <w:bCs/>
        </w:rPr>
        <w:t>範疇</w:t>
      </w:r>
      <w:r w:rsidRPr="00BC4193">
        <w:rPr>
          <w:b/>
          <w:bCs/>
        </w:rPr>
        <w:t>提出申請</w:t>
      </w:r>
      <w:r w:rsidRPr="00BC4193">
        <w:rPr>
          <w:rFonts w:hint="eastAsia"/>
        </w:rPr>
        <w:t>。</w:t>
      </w:r>
    </w:p>
    <w:p w14:paraId="3D718B74" w14:textId="7132D8A3" w:rsidR="00256778" w:rsidRPr="001E110F" w:rsidRDefault="00F85400" w:rsidP="005C5E43">
      <w:pPr>
        <w:pStyle w:val="afc"/>
        <w:numPr>
          <w:ilvl w:val="0"/>
          <w:numId w:val="92"/>
        </w:numPr>
        <w:ind w:leftChars="0"/>
        <w:jc w:val="both"/>
        <w:rPr>
          <w:color w:val="000000" w:themeColor="text1"/>
        </w:rPr>
      </w:pPr>
      <w:r w:rsidRPr="001E110F">
        <w:rPr>
          <w:color w:val="000000" w:themeColor="text1"/>
        </w:rPr>
        <w:t>「</w:t>
      </w:r>
      <w:r w:rsidRPr="001E110F">
        <w:rPr>
          <w:rFonts w:hint="eastAsia"/>
          <w:b/>
          <w:bCs/>
          <w:color w:val="000000" w:themeColor="text1"/>
        </w:rPr>
        <w:t>餐飲</w:t>
      </w:r>
      <w:r w:rsidRPr="001E110F">
        <w:rPr>
          <w:rFonts w:hint="eastAsia"/>
          <w:b/>
          <w:bCs/>
          <w:color w:val="000000" w:themeColor="text1"/>
        </w:rPr>
        <w:t>/</w:t>
      </w:r>
      <w:r w:rsidRPr="001E110F">
        <w:rPr>
          <w:rFonts w:hint="eastAsia"/>
          <w:b/>
          <w:bCs/>
          <w:color w:val="000000" w:themeColor="text1"/>
        </w:rPr>
        <w:t>旅宿機器人智慧整合</w:t>
      </w:r>
      <w:r w:rsidRPr="001E110F">
        <w:rPr>
          <w:color w:val="000000" w:themeColor="text1"/>
        </w:rPr>
        <w:t>」</w:t>
      </w:r>
      <w:r w:rsidR="00256778" w:rsidRPr="001E110F">
        <w:rPr>
          <w:color w:val="000000" w:themeColor="text1"/>
        </w:rPr>
        <w:t>除單一業者申請</w:t>
      </w:r>
      <w:r w:rsidR="00256778" w:rsidRPr="001E110F">
        <w:rPr>
          <w:rFonts w:hint="eastAsia"/>
          <w:color w:val="000000" w:themeColor="text1"/>
        </w:rPr>
        <w:t>多門店落地實證</w:t>
      </w:r>
      <w:r w:rsidR="00256778" w:rsidRPr="001E110F">
        <w:rPr>
          <w:color w:val="000000" w:themeColor="text1"/>
        </w:rPr>
        <w:t>外，亦可由多家場域業者</w:t>
      </w:r>
      <w:r w:rsidR="00A54BAB" w:rsidRPr="001E110F">
        <w:rPr>
          <w:rFonts w:hint="eastAsia"/>
          <w:color w:val="000000" w:themeColor="text1"/>
        </w:rPr>
        <w:t>聯合</w:t>
      </w:r>
      <w:r w:rsidR="00256778" w:rsidRPr="001E110F">
        <w:rPr>
          <w:color w:val="000000" w:themeColor="text1"/>
        </w:rPr>
        <w:t>申請</w:t>
      </w:r>
      <w:r w:rsidR="00A54BAB" w:rsidRPr="001E110F">
        <w:rPr>
          <w:rFonts w:hint="eastAsia"/>
          <w:color w:val="000000" w:themeColor="text1"/>
        </w:rPr>
        <w:t>提案</w:t>
      </w:r>
      <w:r w:rsidR="00256778" w:rsidRPr="001E110F">
        <w:rPr>
          <w:color w:val="000000" w:themeColor="text1"/>
        </w:rPr>
        <w:t>，惟須指定一家主要提案業者作為簽約代表與補助款撥付對象，</w:t>
      </w:r>
      <w:r w:rsidR="009E4644" w:rsidRPr="001E110F">
        <w:rPr>
          <w:rFonts w:hint="eastAsia"/>
          <w:color w:val="000000" w:themeColor="text1"/>
        </w:rPr>
        <w:t>聯合提案者</w:t>
      </w:r>
      <w:r w:rsidR="00256778" w:rsidRPr="001E110F">
        <w:rPr>
          <w:color w:val="000000" w:themeColor="text1"/>
        </w:rPr>
        <w:t>其資本額得合併計算。</w:t>
      </w:r>
    </w:p>
    <w:p w14:paraId="0DC83041" w14:textId="167CAC79" w:rsidR="00907371" w:rsidRPr="001E110F" w:rsidRDefault="00907371" w:rsidP="00907371">
      <w:pPr>
        <w:pStyle w:val="ac"/>
        <w:jc w:val="center"/>
        <w:rPr>
          <w:color w:val="000000" w:themeColor="text1"/>
          <w:sz w:val="28"/>
          <w:szCs w:val="28"/>
        </w:rPr>
      </w:pPr>
      <w:r w:rsidRPr="001E110F">
        <w:rPr>
          <w:rFonts w:hint="eastAsia"/>
          <w:color w:val="000000" w:themeColor="text1"/>
          <w:sz w:val="28"/>
          <w:szCs w:val="28"/>
        </w:rPr>
        <w:t>表</w:t>
      </w:r>
      <w:r w:rsidRPr="001E110F">
        <w:rPr>
          <w:rFonts w:hint="eastAsia"/>
          <w:color w:val="000000" w:themeColor="text1"/>
          <w:sz w:val="28"/>
          <w:szCs w:val="28"/>
        </w:rPr>
        <w:t xml:space="preserve"> </w:t>
      </w:r>
      <w:r w:rsidRPr="001E110F">
        <w:rPr>
          <w:color w:val="000000" w:themeColor="text1"/>
          <w:sz w:val="28"/>
          <w:szCs w:val="28"/>
        </w:rPr>
        <w:fldChar w:fldCharType="begin"/>
      </w:r>
      <w:r w:rsidRPr="001E110F">
        <w:rPr>
          <w:color w:val="000000" w:themeColor="text1"/>
          <w:sz w:val="28"/>
          <w:szCs w:val="28"/>
        </w:rPr>
        <w:instrText xml:space="preserve"> </w:instrText>
      </w:r>
      <w:r w:rsidRPr="001E110F">
        <w:rPr>
          <w:rFonts w:hint="eastAsia"/>
          <w:color w:val="000000" w:themeColor="text1"/>
          <w:sz w:val="28"/>
          <w:szCs w:val="28"/>
        </w:rPr>
        <w:instrText xml:space="preserve">SEQ </w:instrText>
      </w:r>
      <w:r w:rsidRPr="001E110F">
        <w:rPr>
          <w:rFonts w:hint="eastAsia"/>
          <w:color w:val="000000" w:themeColor="text1"/>
          <w:sz w:val="28"/>
          <w:szCs w:val="28"/>
        </w:rPr>
        <w:instrText>表</w:instrText>
      </w:r>
      <w:r w:rsidRPr="001E110F">
        <w:rPr>
          <w:rFonts w:hint="eastAsia"/>
          <w:color w:val="000000" w:themeColor="text1"/>
          <w:sz w:val="28"/>
          <w:szCs w:val="28"/>
        </w:rPr>
        <w:instrText xml:space="preserve"> \* ARABIC</w:instrText>
      </w:r>
      <w:r w:rsidRPr="001E110F">
        <w:rPr>
          <w:color w:val="000000" w:themeColor="text1"/>
          <w:sz w:val="28"/>
          <w:szCs w:val="28"/>
        </w:rPr>
        <w:instrText xml:space="preserve"> </w:instrText>
      </w:r>
      <w:r w:rsidRPr="001E110F">
        <w:rPr>
          <w:color w:val="000000" w:themeColor="text1"/>
          <w:sz w:val="28"/>
          <w:szCs w:val="28"/>
        </w:rPr>
        <w:fldChar w:fldCharType="separate"/>
      </w:r>
      <w:r w:rsidR="00333FCA">
        <w:rPr>
          <w:noProof/>
          <w:color w:val="000000" w:themeColor="text1"/>
          <w:sz w:val="28"/>
          <w:szCs w:val="28"/>
        </w:rPr>
        <w:t>3</w:t>
      </w:r>
      <w:r w:rsidRPr="001E110F">
        <w:rPr>
          <w:color w:val="000000" w:themeColor="text1"/>
          <w:sz w:val="28"/>
          <w:szCs w:val="28"/>
        </w:rPr>
        <w:fldChar w:fldCharType="end"/>
      </w:r>
      <w:r w:rsidRPr="001E110F">
        <w:rPr>
          <w:rFonts w:hint="eastAsia"/>
          <w:color w:val="000000" w:themeColor="text1"/>
          <w:sz w:val="28"/>
          <w:szCs w:val="28"/>
        </w:rPr>
        <w:t>、主題案</w:t>
      </w:r>
      <w:r w:rsidR="00284530" w:rsidRPr="001E110F">
        <w:rPr>
          <w:rFonts w:hint="eastAsia"/>
          <w:color w:val="000000" w:themeColor="text1"/>
          <w:sz w:val="28"/>
          <w:szCs w:val="28"/>
        </w:rPr>
        <w:t>申請</w:t>
      </w:r>
      <w:r w:rsidRPr="001E110F">
        <w:rPr>
          <w:rFonts w:hint="eastAsia"/>
          <w:color w:val="000000" w:themeColor="text1"/>
          <w:sz w:val="28"/>
          <w:szCs w:val="28"/>
        </w:rPr>
        <w:t>範疇</w:t>
      </w:r>
    </w:p>
    <w:tbl>
      <w:tblPr>
        <w:tblW w:w="5315" w:type="pct"/>
        <w:tblInd w:w="-152" w:type="dxa"/>
        <w:tblCellMar>
          <w:left w:w="0" w:type="dxa"/>
          <w:right w:w="0" w:type="dxa"/>
        </w:tblCellMar>
        <w:tblLook w:val="0420" w:firstRow="1" w:lastRow="0" w:firstColumn="0" w:lastColumn="0" w:noHBand="0" w:noVBand="1"/>
      </w:tblPr>
      <w:tblGrid>
        <w:gridCol w:w="1475"/>
        <w:gridCol w:w="4479"/>
        <w:gridCol w:w="3969"/>
      </w:tblGrid>
      <w:tr w:rsidR="001E110F" w:rsidRPr="001E110F" w14:paraId="206912B5" w14:textId="2FA6B62C" w:rsidTr="002004A2">
        <w:trPr>
          <w:trHeight w:val="543"/>
        </w:trPr>
        <w:tc>
          <w:tcPr>
            <w:tcW w:w="74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5F115E1" w14:textId="0FED11B5" w:rsidR="00A513DA" w:rsidRPr="001E110F" w:rsidRDefault="00A513DA" w:rsidP="00152C30">
            <w:pPr>
              <w:jc w:val="center"/>
              <w:rPr>
                <w:color w:val="000000" w:themeColor="text1"/>
              </w:rPr>
            </w:pPr>
            <w:r w:rsidRPr="001E110F">
              <w:rPr>
                <w:rFonts w:hint="eastAsia"/>
                <w:color w:val="000000" w:themeColor="text1"/>
              </w:rPr>
              <w:t>應用範疇</w:t>
            </w:r>
          </w:p>
        </w:tc>
        <w:tc>
          <w:tcPr>
            <w:tcW w:w="2257" w:type="pct"/>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72" w:type="dxa"/>
              <w:left w:w="144" w:type="dxa"/>
              <w:bottom w:w="72" w:type="dxa"/>
              <w:right w:w="144" w:type="dxa"/>
            </w:tcMar>
            <w:vAlign w:val="center"/>
            <w:hideMark/>
          </w:tcPr>
          <w:p w14:paraId="06D12445" w14:textId="6B4E23E0" w:rsidR="00A513DA" w:rsidRPr="001E110F" w:rsidRDefault="00A513DA" w:rsidP="00A513DA">
            <w:pPr>
              <w:snapToGrid w:val="0"/>
              <w:spacing w:line="240" w:lineRule="auto"/>
              <w:jc w:val="center"/>
              <w:rPr>
                <w:b/>
                <w:bCs/>
                <w:color w:val="000000" w:themeColor="text1"/>
              </w:rPr>
            </w:pPr>
            <w:r w:rsidRPr="001E110F">
              <w:rPr>
                <w:rFonts w:hint="eastAsia"/>
                <w:b/>
                <w:bCs/>
                <w:color w:val="000000" w:themeColor="text1"/>
              </w:rPr>
              <w:t>餐飲</w:t>
            </w:r>
            <w:r w:rsidR="000669DF" w:rsidRPr="001E110F">
              <w:rPr>
                <w:rFonts w:hint="eastAsia"/>
                <w:b/>
                <w:bCs/>
                <w:color w:val="000000" w:themeColor="text1"/>
              </w:rPr>
              <w:t>/</w:t>
            </w:r>
            <w:r w:rsidRPr="001E110F">
              <w:rPr>
                <w:rFonts w:hint="eastAsia"/>
                <w:b/>
                <w:bCs/>
                <w:color w:val="000000" w:themeColor="text1"/>
              </w:rPr>
              <w:t>旅宿機器人</w:t>
            </w:r>
            <w:r w:rsidR="00434B59" w:rsidRPr="001E110F">
              <w:rPr>
                <w:rFonts w:hint="eastAsia"/>
                <w:b/>
                <w:bCs/>
                <w:color w:val="000000" w:themeColor="text1"/>
              </w:rPr>
              <w:t>智慧整合</w:t>
            </w:r>
          </w:p>
        </w:tc>
        <w:tc>
          <w:tcPr>
            <w:tcW w:w="2000" w:type="pct"/>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tcPr>
          <w:p w14:paraId="29A782F0" w14:textId="2AC4901E" w:rsidR="00A513DA" w:rsidRPr="001E110F" w:rsidRDefault="00A513DA" w:rsidP="00152C30">
            <w:pPr>
              <w:snapToGrid w:val="0"/>
              <w:spacing w:line="240" w:lineRule="auto"/>
              <w:jc w:val="center"/>
              <w:rPr>
                <w:b/>
                <w:bCs/>
                <w:color w:val="000000" w:themeColor="text1"/>
              </w:rPr>
            </w:pPr>
            <w:r w:rsidRPr="001E110F">
              <w:rPr>
                <w:rFonts w:hint="eastAsia"/>
                <w:b/>
                <w:bCs/>
                <w:color w:val="000000" w:themeColor="text1"/>
              </w:rPr>
              <w:t>複合型</w:t>
            </w:r>
            <w:r w:rsidR="00DB3989" w:rsidRPr="001E110F">
              <w:rPr>
                <w:rFonts w:hint="eastAsia"/>
                <w:b/>
                <w:bCs/>
                <w:color w:val="000000" w:themeColor="text1"/>
              </w:rPr>
              <w:t>服務場域</w:t>
            </w:r>
            <w:r w:rsidRPr="001E110F">
              <w:rPr>
                <w:rFonts w:hint="eastAsia"/>
                <w:b/>
                <w:bCs/>
                <w:color w:val="000000" w:themeColor="text1"/>
              </w:rPr>
              <w:t>智慧整合</w:t>
            </w:r>
          </w:p>
        </w:tc>
      </w:tr>
      <w:tr w:rsidR="001E110F" w:rsidRPr="001E110F" w14:paraId="690E1EBF" w14:textId="1A56F992" w:rsidTr="002004A2">
        <w:trPr>
          <w:trHeight w:val="2988"/>
        </w:trPr>
        <w:tc>
          <w:tcPr>
            <w:tcW w:w="74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FF6099" w14:textId="3121B3F6" w:rsidR="00A513DA" w:rsidRPr="001E110F" w:rsidRDefault="00A513DA" w:rsidP="00152C30">
            <w:pPr>
              <w:jc w:val="center"/>
              <w:rPr>
                <w:color w:val="000000" w:themeColor="text1"/>
              </w:rPr>
            </w:pPr>
            <w:r w:rsidRPr="001E110F">
              <w:rPr>
                <w:rFonts w:hint="eastAsia"/>
                <w:b/>
                <w:bCs/>
                <w:color w:val="000000" w:themeColor="text1"/>
              </w:rPr>
              <w:t>範疇</w:t>
            </w:r>
            <w:r w:rsidRPr="001E110F">
              <w:rPr>
                <w:b/>
                <w:bCs/>
                <w:color w:val="000000" w:themeColor="text1"/>
              </w:rPr>
              <w:t>說明</w:t>
            </w:r>
          </w:p>
        </w:tc>
        <w:tc>
          <w:tcPr>
            <w:tcW w:w="22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8EEC5A" w14:textId="20F97B1F" w:rsidR="00A513DA" w:rsidRPr="001E110F" w:rsidRDefault="00A513DA" w:rsidP="00152C30">
            <w:pPr>
              <w:snapToGrid w:val="0"/>
              <w:spacing w:line="440" w:lineRule="exact"/>
              <w:jc w:val="both"/>
              <w:rPr>
                <w:color w:val="000000" w:themeColor="text1"/>
              </w:rPr>
            </w:pPr>
            <w:r w:rsidRPr="001E110F">
              <w:rPr>
                <w:rFonts w:hint="eastAsia"/>
                <w:color w:val="000000" w:themeColor="text1"/>
              </w:rPr>
              <w:t>結合</w:t>
            </w:r>
            <w:r w:rsidRPr="001E110F">
              <w:rPr>
                <w:rFonts w:hint="eastAsia"/>
                <w:color w:val="000000" w:themeColor="text1"/>
              </w:rPr>
              <w:t xml:space="preserve"> AI</w:t>
            </w:r>
            <w:r w:rsidRPr="001E110F">
              <w:rPr>
                <w:rFonts w:hint="eastAsia"/>
                <w:color w:val="000000" w:themeColor="text1"/>
              </w:rPr>
              <w:t>、</w:t>
            </w:r>
            <w:r w:rsidRPr="001E110F">
              <w:rPr>
                <w:rFonts w:hint="eastAsia"/>
                <w:color w:val="000000" w:themeColor="text1"/>
              </w:rPr>
              <w:t xml:space="preserve">IoT </w:t>
            </w:r>
            <w:r w:rsidRPr="001E110F">
              <w:rPr>
                <w:rFonts w:hint="eastAsia"/>
                <w:color w:val="000000" w:themeColor="text1"/>
              </w:rPr>
              <w:t>與自動化技術應用於餐飲旅宿場域（如飯店、民宿、觀光據點），涵蓋迎賓接待、行李搬運、客房服務、餐飲服務流程與智慧清潔，並透過智慧數據中台，整合各項系統。透過語音辨識、影像辨識與生成式</w:t>
            </w:r>
            <w:r w:rsidRPr="001E110F">
              <w:rPr>
                <w:rFonts w:hint="eastAsia"/>
                <w:color w:val="000000" w:themeColor="text1"/>
              </w:rPr>
              <w:t xml:space="preserve"> AI </w:t>
            </w:r>
            <w:r w:rsidRPr="001E110F">
              <w:rPr>
                <w:rFonts w:hint="eastAsia"/>
                <w:color w:val="000000" w:themeColor="text1"/>
              </w:rPr>
              <w:t>對話技術，實現智慧化餐飲旅宿服務、個人化體驗與降低人力短缺衝擊。</w:t>
            </w:r>
          </w:p>
        </w:tc>
        <w:tc>
          <w:tcPr>
            <w:tcW w:w="2000" w:type="pct"/>
            <w:tcBorders>
              <w:top w:val="single" w:sz="8" w:space="0" w:color="000000"/>
              <w:left w:val="single" w:sz="8" w:space="0" w:color="000000"/>
              <w:bottom w:val="single" w:sz="8" w:space="0" w:color="000000"/>
              <w:right w:val="single" w:sz="8" w:space="0" w:color="000000"/>
            </w:tcBorders>
            <w:shd w:val="clear" w:color="auto" w:fill="FFFFFF"/>
          </w:tcPr>
          <w:p w14:paraId="15B11B5A" w14:textId="0B7B72A9" w:rsidR="00A513DA" w:rsidRPr="001E110F" w:rsidRDefault="00B572CF" w:rsidP="00152C30">
            <w:pPr>
              <w:snapToGrid w:val="0"/>
              <w:spacing w:line="440" w:lineRule="exact"/>
              <w:jc w:val="both"/>
              <w:rPr>
                <w:color w:val="000000" w:themeColor="text1"/>
              </w:rPr>
            </w:pPr>
            <w:r w:rsidRPr="001E110F">
              <w:rPr>
                <w:rFonts w:hint="eastAsia"/>
                <w:color w:val="000000" w:themeColor="text1"/>
              </w:rPr>
              <w:t>場域為涵蓋</w:t>
            </w:r>
            <w:r w:rsidR="007B6E42" w:rsidRPr="001E110F">
              <w:rPr>
                <w:color w:val="000000" w:themeColor="text1"/>
              </w:rPr>
              <w:t>住宿、餐飲、</w:t>
            </w:r>
            <w:r w:rsidR="00634E56" w:rsidRPr="001E110F">
              <w:rPr>
                <w:rFonts w:hint="eastAsia"/>
                <w:color w:val="000000" w:themeColor="text1"/>
              </w:rPr>
              <w:t>零售、</w:t>
            </w:r>
            <w:r w:rsidR="007B6E42" w:rsidRPr="001E110F">
              <w:rPr>
                <w:color w:val="000000" w:themeColor="text1"/>
              </w:rPr>
              <w:t>休閒設施</w:t>
            </w:r>
            <w:r w:rsidR="00663C36" w:rsidRPr="001E110F">
              <w:rPr>
                <w:rFonts w:hint="eastAsia"/>
                <w:color w:val="000000" w:themeColor="text1"/>
              </w:rPr>
              <w:t>或</w:t>
            </w:r>
            <w:r w:rsidR="007B6E42" w:rsidRPr="001E110F">
              <w:rPr>
                <w:color w:val="000000" w:themeColor="text1"/>
              </w:rPr>
              <w:t>大型宴會等</w:t>
            </w:r>
            <w:r w:rsidR="00663C36" w:rsidRPr="001E110F">
              <w:rPr>
                <w:rFonts w:hint="eastAsia"/>
                <w:color w:val="000000" w:themeColor="text1"/>
              </w:rPr>
              <w:t>3</w:t>
            </w:r>
            <w:r w:rsidR="00663C36" w:rsidRPr="001E110F">
              <w:rPr>
                <w:rFonts w:hint="eastAsia"/>
                <w:color w:val="000000" w:themeColor="text1"/>
              </w:rPr>
              <w:t>種以上</w:t>
            </w:r>
            <w:r w:rsidR="007B6E42" w:rsidRPr="001E110F">
              <w:rPr>
                <w:color w:val="000000" w:themeColor="text1"/>
              </w:rPr>
              <w:t>多元業態的</w:t>
            </w:r>
            <w:r w:rsidR="007B6E42" w:rsidRPr="001E110F">
              <w:rPr>
                <w:b/>
                <w:bCs/>
                <w:color w:val="000000" w:themeColor="text1"/>
              </w:rPr>
              <w:t>複合型服務場域</w:t>
            </w:r>
            <w:r w:rsidR="007B6E42" w:rsidRPr="001E110F">
              <w:rPr>
                <w:color w:val="000000" w:themeColor="text1"/>
              </w:rPr>
              <w:t>，並結合</w:t>
            </w:r>
            <w:r w:rsidR="007B6E42" w:rsidRPr="001E110F">
              <w:rPr>
                <w:color w:val="000000" w:themeColor="text1"/>
              </w:rPr>
              <w:t xml:space="preserve"> AI</w:t>
            </w:r>
            <w:r w:rsidR="007B6E42" w:rsidRPr="001E110F">
              <w:rPr>
                <w:color w:val="000000" w:themeColor="text1"/>
              </w:rPr>
              <w:t>、</w:t>
            </w:r>
            <w:r w:rsidR="007B6E42" w:rsidRPr="001E110F">
              <w:rPr>
                <w:color w:val="000000" w:themeColor="text1"/>
              </w:rPr>
              <w:t xml:space="preserve">IoT </w:t>
            </w:r>
            <w:r w:rsidR="007B6E42" w:rsidRPr="001E110F">
              <w:rPr>
                <w:color w:val="000000" w:themeColor="text1"/>
              </w:rPr>
              <w:t>與自動化技術，建構模組化智慧應用平台。</w:t>
            </w:r>
            <w:r w:rsidR="0059488E" w:rsidRPr="001E110F">
              <w:rPr>
                <w:rFonts w:hint="eastAsia"/>
                <w:color w:val="000000" w:themeColor="text1"/>
                <w:u w:val="single"/>
              </w:rPr>
              <w:t>須</w:t>
            </w:r>
            <w:r w:rsidR="007B6E42" w:rsidRPr="001E110F">
              <w:rPr>
                <w:color w:val="000000" w:themeColor="text1"/>
                <w:u w:val="single"/>
              </w:rPr>
              <w:t>整合前台服務、營運</w:t>
            </w:r>
            <w:r w:rsidR="007335A9" w:rsidRPr="001E110F">
              <w:rPr>
                <w:rFonts w:hint="eastAsia"/>
                <w:color w:val="000000" w:themeColor="text1"/>
                <w:u w:val="single"/>
              </w:rPr>
              <w:t>管理</w:t>
            </w:r>
            <w:r w:rsidR="007B6E42" w:rsidRPr="001E110F">
              <w:rPr>
                <w:color w:val="000000" w:themeColor="text1"/>
                <w:u w:val="single"/>
              </w:rPr>
              <w:t>、人力優化、人機協作、流程管理與智慧體驗互動等跨平台系統</w:t>
            </w:r>
            <w:r w:rsidR="007B6E42" w:rsidRPr="001E110F">
              <w:rPr>
                <w:color w:val="000000" w:themeColor="text1"/>
              </w:rPr>
              <w:t>，透過智慧客服、多語導覽、智慧場控、</w:t>
            </w:r>
            <w:r w:rsidR="007335A9" w:rsidRPr="001E110F">
              <w:rPr>
                <w:rFonts w:hint="eastAsia"/>
                <w:color w:val="000000" w:themeColor="text1"/>
              </w:rPr>
              <w:t>庫存</w:t>
            </w:r>
            <w:r w:rsidR="007B6E42" w:rsidRPr="001E110F">
              <w:rPr>
                <w:color w:val="000000" w:themeColor="text1"/>
              </w:rPr>
              <w:t>管理、服務型機器人與</w:t>
            </w:r>
            <w:r w:rsidR="007B6E42" w:rsidRPr="001E110F">
              <w:rPr>
                <w:color w:val="000000" w:themeColor="text1"/>
              </w:rPr>
              <w:t xml:space="preserve"> XR </w:t>
            </w:r>
            <w:r w:rsidR="007B6E42" w:rsidRPr="001E110F">
              <w:rPr>
                <w:color w:val="000000" w:themeColor="text1"/>
              </w:rPr>
              <w:t>互動等應用，打造高效率、可視化與差異化的智慧營運模式。</w:t>
            </w:r>
          </w:p>
        </w:tc>
      </w:tr>
      <w:tr w:rsidR="00931524" w:rsidRPr="0034564A" w14:paraId="1E89BE3E" w14:textId="77777777" w:rsidTr="002004A2">
        <w:trPr>
          <w:trHeight w:val="2988"/>
        </w:trPr>
        <w:tc>
          <w:tcPr>
            <w:tcW w:w="74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85E240D" w14:textId="77777777" w:rsidR="00931524" w:rsidRPr="0034564A" w:rsidRDefault="00931524" w:rsidP="00931524">
            <w:pPr>
              <w:jc w:val="center"/>
              <w:rPr>
                <w:b/>
                <w:bCs/>
              </w:rPr>
            </w:pPr>
            <w:r w:rsidRPr="0034564A">
              <w:rPr>
                <w:b/>
                <w:bCs/>
              </w:rPr>
              <w:lastRenderedPageBreak/>
              <w:t>方案舉例</w:t>
            </w:r>
          </w:p>
          <w:p w14:paraId="5E99E07C" w14:textId="77777777" w:rsidR="00931524" w:rsidRPr="0034564A" w:rsidRDefault="00931524" w:rsidP="00931524">
            <w:pPr>
              <w:jc w:val="center"/>
            </w:pPr>
            <w:r w:rsidRPr="0034564A">
              <w:rPr>
                <w:b/>
                <w:bCs/>
              </w:rPr>
              <w:t>建議</w:t>
            </w:r>
          </w:p>
          <w:p w14:paraId="73C209B7" w14:textId="5045E61D" w:rsidR="00931524" w:rsidRPr="0034564A" w:rsidRDefault="00931524" w:rsidP="00931524">
            <w:pPr>
              <w:jc w:val="center"/>
              <w:rPr>
                <w:b/>
                <w:bCs/>
              </w:rPr>
            </w:pPr>
            <w:r w:rsidRPr="0034564A">
              <w:rPr>
                <w:b/>
                <w:bCs/>
                <w:sz w:val="18"/>
                <w:szCs w:val="16"/>
              </w:rPr>
              <w:t>（但不限於）</w:t>
            </w:r>
          </w:p>
        </w:tc>
        <w:tc>
          <w:tcPr>
            <w:tcW w:w="22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499C40C" w14:textId="77777777" w:rsidR="00931524" w:rsidRPr="0034564A" w:rsidRDefault="00931524" w:rsidP="00931524">
            <w:pPr>
              <w:snapToGrid w:val="0"/>
              <w:spacing w:line="440" w:lineRule="exact"/>
              <w:jc w:val="both"/>
            </w:pPr>
            <w:r w:rsidRPr="0034564A">
              <w:rPr>
                <w:rFonts w:hint="eastAsia"/>
                <w:b/>
                <w:bCs/>
              </w:rPr>
              <w:t>智慧迎賓與導覽機器人：</w:t>
            </w:r>
            <w:r w:rsidRPr="0034564A">
              <w:rPr>
                <w:rFonts w:hint="eastAsia"/>
              </w:rPr>
              <w:t>支援多語言與情境式對話，可依訪客語言與需求自動切換互動模式，提供移動式的導覽、諮詢與即時資訊服務。</w:t>
            </w:r>
          </w:p>
          <w:p w14:paraId="3A02CE36" w14:textId="77777777" w:rsidR="00931524" w:rsidRPr="0034564A" w:rsidRDefault="00931524" w:rsidP="00931524">
            <w:pPr>
              <w:snapToGrid w:val="0"/>
              <w:spacing w:line="440" w:lineRule="exact"/>
              <w:jc w:val="both"/>
            </w:pPr>
            <w:r w:rsidRPr="0034564A">
              <w:rPr>
                <w:rFonts w:hint="eastAsia"/>
                <w:b/>
                <w:bCs/>
              </w:rPr>
              <w:t>智慧行李搬運機器人：</w:t>
            </w:r>
            <w:r w:rsidRPr="0034564A">
              <w:rPr>
                <w:rFonts w:hint="eastAsia"/>
              </w:rPr>
              <w:t>自動辨識住客資訊與房號，協助行李運送、寄放與取回，提升入住與退房效率。</w:t>
            </w:r>
          </w:p>
          <w:p w14:paraId="18ADBCE5" w14:textId="2E2A88DD" w:rsidR="00931524" w:rsidRPr="0034564A" w:rsidRDefault="00931524" w:rsidP="00931524">
            <w:pPr>
              <w:snapToGrid w:val="0"/>
              <w:spacing w:line="440" w:lineRule="exact"/>
              <w:jc w:val="both"/>
            </w:pPr>
            <w:r w:rsidRPr="0034564A">
              <w:rPr>
                <w:rFonts w:hint="eastAsia"/>
                <w:b/>
                <w:bCs/>
              </w:rPr>
              <w:t>客房服務</w:t>
            </w:r>
            <w:r w:rsidR="001129CE">
              <w:rPr>
                <w:rFonts w:hint="eastAsia"/>
                <w:b/>
                <w:bCs/>
              </w:rPr>
              <w:t>與行李搬運</w:t>
            </w:r>
            <w:r w:rsidRPr="0034564A">
              <w:rPr>
                <w:rFonts w:hint="eastAsia"/>
                <w:b/>
                <w:bCs/>
              </w:rPr>
              <w:t>機器人：</w:t>
            </w:r>
            <w:r w:rsidRPr="0034564A">
              <w:rPr>
                <w:rFonts w:hint="eastAsia"/>
              </w:rPr>
              <w:t>可與電梯控制系統深度整合，自主完成跨樓層配送、補給與回收任務，實現全天候客房支援。</w:t>
            </w:r>
          </w:p>
          <w:p w14:paraId="5C345769" w14:textId="77777777" w:rsidR="00931524" w:rsidRPr="0034564A" w:rsidRDefault="00931524" w:rsidP="00931524">
            <w:pPr>
              <w:snapToGrid w:val="0"/>
              <w:spacing w:line="440" w:lineRule="exact"/>
              <w:jc w:val="both"/>
            </w:pPr>
            <w:r w:rsidRPr="0034564A">
              <w:rPr>
                <w:rFonts w:hint="eastAsia"/>
                <w:b/>
                <w:bCs/>
              </w:rPr>
              <w:t>智慧送餐與收盤機器人：</w:t>
            </w:r>
            <w:r w:rsidRPr="0034564A">
              <w:rPr>
                <w:rFonts w:hint="eastAsia"/>
              </w:rPr>
              <w:t>具備</w:t>
            </w:r>
            <w:r w:rsidRPr="0034564A">
              <w:rPr>
                <w:rFonts w:hint="eastAsia"/>
              </w:rPr>
              <w:t xml:space="preserve"> AI </w:t>
            </w:r>
            <w:r w:rsidRPr="0034564A">
              <w:rPr>
                <w:rFonts w:hint="eastAsia"/>
              </w:rPr>
              <w:t>動線優化與影像辨識能力，可依現場動態自動規劃最短路徑、辨識桌號與盤具狀態，提升運作效率與安全性。</w:t>
            </w:r>
          </w:p>
          <w:p w14:paraId="5F0A3627" w14:textId="0ED99198" w:rsidR="00931524" w:rsidRPr="0034564A" w:rsidRDefault="00931524" w:rsidP="00931524">
            <w:pPr>
              <w:snapToGrid w:val="0"/>
              <w:spacing w:line="440" w:lineRule="exact"/>
              <w:jc w:val="both"/>
            </w:pPr>
            <w:r w:rsidRPr="0034564A">
              <w:rPr>
                <w:rFonts w:hint="eastAsia"/>
                <w:b/>
                <w:bCs/>
              </w:rPr>
              <w:t>廚房內運送</w:t>
            </w:r>
            <w:r w:rsidRPr="0034564A">
              <w:rPr>
                <w:rFonts w:hint="eastAsia"/>
                <w:b/>
                <w:bCs/>
              </w:rPr>
              <w:t xml:space="preserve"> / </w:t>
            </w:r>
            <w:r w:rsidRPr="0034564A">
              <w:rPr>
                <w:rFonts w:hint="eastAsia"/>
                <w:b/>
                <w:bCs/>
              </w:rPr>
              <w:t>備料機器人：</w:t>
            </w:r>
            <w:r w:rsidRPr="0034564A">
              <w:rPr>
                <w:rFonts w:hint="eastAsia"/>
              </w:rPr>
              <w:t>具備</w:t>
            </w:r>
            <w:r w:rsidRPr="0034564A">
              <w:rPr>
                <w:rFonts w:hint="eastAsia"/>
              </w:rPr>
              <w:t xml:space="preserve"> AI </w:t>
            </w:r>
            <w:r w:rsidRPr="0034564A">
              <w:rPr>
                <w:rFonts w:hint="eastAsia"/>
              </w:rPr>
              <w:t>動線規劃與影像辨識功能，可依廚房環境規劃路徑，並辨識食材與工作區狀態，自主完成備料與運送作業，提升廚房效率與安全性。</w:t>
            </w:r>
          </w:p>
          <w:p w14:paraId="75FB9642" w14:textId="25CC5C4C" w:rsidR="00931524" w:rsidRPr="0034564A" w:rsidRDefault="00931524" w:rsidP="00931524">
            <w:pPr>
              <w:snapToGrid w:val="0"/>
              <w:spacing w:line="440" w:lineRule="exact"/>
              <w:jc w:val="both"/>
            </w:pPr>
            <w:r w:rsidRPr="0034564A">
              <w:rPr>
                <w:rFonts w:hint="eastAsia"/>
                <w:b/>
                <w:bCs/>
              </w:rPr>
              <w:t>智慧清潔與消毒機器人：</w:t>
            </w:r>
            <w:r w:rsidRPr="0034564A">
              <w:rPr>
                <w:rFonts w:hint="eastAsia"/>
              </w:rPr>
              <w:t>具備自動排程與環境感測功能，能依空間使用頻率動態規劃清潔任務，並生成即時感測與作業報告。</w:t>
            </w:r>
          </w:p>
        </w:tc>
        <w:tc>
          <w:tcPr>
            <w:tcW w:w="2000" w:type="pct"/>
            <w:tcBorders>
              <w:top w:val="single" w:sz="8" w:space="0" w:color="000000"/>
              <w:left w:val="single" w:sz="8" w:space="0" w:color="000000"/>
              <w:bottom w:val="single" w:sz="8" w:space="0" w:color="000000"/>
              <w:right w:val="single" w:sz="8" w:space="0" w:color="000000"/>
            </w:tcBorders>
            <w:shd w:val="clear" w:color="auto" w:fill="FFFFFF"/>
          </w:tcPr>
          <w:p w14:paraId="1E2F7E61" w14:textId="1F2E8598" w:rsidR="003A18A3" w:rsidRPr="001E110F" w:rsidRDefault="001C637F" w:rsidP="003A18A3">
            <w:pPr>
              <w:snapToGrid w:val="0"/>
              <w:spacing w:line="440" w:lineRule="exact"/>
              <w:jc w:val="both"/>
              <w:rPr>
                <w:color w:val="000000" w:themeColor="text1"/>
              </w:rPr>
            </w:pPr>
            <w:r w:rsidRPr="001E110F">
              <w:rPr>
                <w:b/>
                <w:bCs/>
                <w:color w:val="000000" w:themeColor="text1"/>
              </w:rPr>
              <w:t>全場域</w:t>
            </w:r>
            <w:r w:rsidRPr="001E110F">
              <w:rPr>
                <w:b/>
                <w:bCs/>
                <w:color w:val="000000" w:themeColor="text1"/>
              </w:rPr>
              <w:t xml:space="preserve"> GenAI </w:t>
            </w:r>
            <w:r w:rsidRPr="001E110F">
              <w:rPr>
                <w:b/>
                <w:bCs/>
                <w:color w:val="000000" w:themeColor="text1"/>
              </w:rPr>
              <w:t>智慧</w:t>
            </w:r>
            <w:r w:rsidR="00B926BB" w:rsidRPr="001E110F">
              <w:rPr>
                <w:rFonts w:hint="eastAsia"/>
                <w:b/>
                <w:bCs/>
                <w:color w:val="000000" w:themeColor="text1"/>
              </w:rPr>
              <w:t>助理</w:t>
            </w:r>
            <w:r w:rsidRPr="001E110F">
              <w:rPr>
                <w:rFonts w:hint="eastAsia"/>
                <w:color w:val="000000" w:themeColor="text1"/>
              </w:rPr>
              <w:t>：</w:t>
            </w:r>
            <w:r w:rsidR="003A18A3" w:rsidRPr="001E110F">
              <w:rPr>
                <w:rFonts w:hint="eastAsia"/>
                <w:color w:val="000000" w:themeColor="text1"/>
              </w:rPr>
              <w:t>建置</w:t>
            </w:r>
            <w:r w:rsidR="00D106C8" w:rsidRPr="001E110F">
              <w:rPr>
                <w:color w:val="000000" w:themeColor="text1"/>
              </w:rPr>
              <w:t>跨業態</w:t>
            </w:r>
            <w:r w:rsidR="00D106C8" w:rsidRPr="001E110F">
              <w:rPr>
                <w:color w:val="000000" w:themeColor="text1"/>
              </w:rPr>
              <w:t xml:space="preserve">AI </w:t>
            </w:r>
            <w:r w:rsidR="00D106C8" w:rsidRPr="001E110F">
              <w:rPr>
                <w:color w:val="000000" w:themeColor="text1"/>
              </w:rPr>
              <w:t>知識庫，透過</w:t>
            </w:r>
            <w:r w:rsidR="00D106C8" w:rsidRPr="001E110F">
              <w:rPr>
                <w:color w:val="000000" w:themeColor="text1"/>
              </w:rPr>
              <w:t xml:space="preserve"> App </w:t>
            </w:r>
            <w:r w:rsidR="00D106C8" w:rsidRPr="001E110F">
              <w:rPr>
                <w:color w:val="000000" w:themeColor="text1"/>
              </w:rPr>
              <w:t>或</w:t>
            </w:r>
            <w:r w:rsidR="00D106C8" w:rsidRPr="001E110F">
              <w:rPr>
                <w:color w:val="000000" w:themeColor="text1"/>
              </w:rPr>
              <w:t xml:space="preserve">Kiosk </w:t>
            </w:r>
            <w:r w:rsidR="00D106C8" w:rsidRPr="001E110F">
              <w:rPr>
                <w:color w:val="000000" w:themeColor="text1"/>
              </w:rPr>
              <w:t>提供服務。旅客可用詢問</w:t>
            </w:r>
            <w:r w:rsidR="003A18A3" w:rsidRPr="001E110F">
              <w:rPr>
                <w:rFonts w:hint="eastAsia"/>
                <w:color w:val="000000" w:themeColor="text1"/>
              </w:rPr>
              <w:t>遊樂、飲食、購物等行程</w:t>
            </w:r>
            <w:r w:rsidR="00D106C8" w:rsidRPr="001E110F">
              <w:rPr>
                <w:color w:val="000000" w:themeColor="text1"/>
              </w:rPr>
              <w:t>，系統自動規劃路徑、預訂餐廳、購買門票，並同步至房客行事曆，實現一站式個人化服務。</w:t>
            </w:r>
          </w:p>
          <w:p w14:paraId="563A5941" w14:textId="51D7B69D" w:rsidR="0076389A" w:rsidRPr="001E110F" w:rsidRDefault="00751CCF" w:rsidP="003759FC">
            <w:pPr>
              <w:snapToGrid w:val="0"/>
              <w:spacing w:line="440" w:lineRule="exact"/>
              <w:jc w:val="both"/>
              <w:rPr>
                <w:color w:val="000000" w:themeColor="text1"/>
              </w:rPr>
            </w:pPr>
            <w:r w:rsidRPr="001E110F">
              <w:rPr>
                <w:b/>
                <w:bCs/>
                <w:color w:val="000000" w:themeColor="text1"/>
              </w:rPr>
              <w:t>AI</w:t>
            </w:r>
            <w:r w:rsidRPr="001E110F">
              <w:rPr>
                <w:rFonts w:hint="eastAsia"/>
                <w:b/>
                <w:bCs/>
                <w:color w:val="000000" w:themeColor="text1"/>
              </w:rPr>
              <w:t>人流引導</w:t>
            </w:r>
            <w:r w:rsidR="0076389A" w:rsidRPr="001E110F">
              <w:rPr>
                <w:b/>
                <w:bCs/>
                <w:color w:val="000000" w:themeColor="text1"/>
              </w:rPr>
              <w:t>可視化戰情室</w:t>
            </w:r>
            <w:r w:rsidR="0076389A" w:rsidRPr="001E110F">
              <w:rPr>
                <w:rFonts w:hint="eastAsia"/>
                <w:b/>
                <w:bCs/>
                <w:color w:val="000000" w:themeColor="text1"/>
              </w:rPr>
              <w:t>：</w:t>
            </w:r>
            <w:r w:rsidR="00DD43E9" w:rsidRPr="001E110F">
              <w:rPr>
                <w:color w:val="000000" w:themeColor="text1"/>
              </w:rPr>
              <w:t>建立場域的</w:t>
            </w:r>
            <w:r w:rsidR="00DD43E9" w:rsidRPr="001E110F">
              <w:rPr>
                <w:color w:val="000000" w:themeColor="text1"/>
              </w:rPr>
              <w:t xml:space="preserve"> 3D </w:t>
            </w:r>
            <w:r w:rsidR="00DD43E9" w:rsidRPr="001E110F">
              <w:rPr>
                <w:color w:val="000000" w:themeColor="text1"/>
              </w:rPr>
              <w:t>數位模型，即時整合</w:t>
            </w:r>
            <w:r w:rsidR="00DD43E9" w:rsidRPr="001E110F">
              <w:rPr>
                <w:color w:val="000000" w:themeColor="text1"/>
              </w:rPr>
              <w:t xml:space="preserve"> IoT </w:t>
            </w:r>
            <w:r w:rsidR="00DD43E9" w:rsidRPr="001E110F">
              <w:rPr>
                <w:color w:val="000000" w:themeColor="text1"/>
              </w:rPr>
              <w:t>數據（人流熱點、空氣品質、能耗、電梯運作）</w:t>
            </w:r>
            <w:r w:rsidR="00F205B4" w:rsidRPr="001E110F">
              <w:rPr>
                <w:rFonts w:hint="eastAsia"/>
                <w:color w:val="000000" w:themeColor="text1"/>
              </w:rPr>
              <w:t>，</w:t>
            </w:r>
            <w:r w:rsidR="003759FC" w:rsidRPr="001E110F">
              <w:rPr>
                <w:color w:val="000000" w:themeColor="text1"/>
              </w:rPr>
              <w:t>自動調控空調增強換氣，並透過數位看板引導人群分流，實現主動式場控。</w:t>
            </w:r>
          </w:p>
          <w:p w14:paraId="10E7567B" w14:textId="60C9CA7A" w:rsidR="00F16C75" w:rsidRPr="001E110F" w:rsidRDefault="00DB1FB5" w:rsidP="003759FC">
            <w:pPr>
              <w:snapToGrid w:val="0"/>
              <w:spacing w:line="440" w:lineRule="exact"/>
              <w:jc w:val="both"/>
              <w:rPr>
                <w:color w:val="000000" w:themeColor="text1"/>
              </w:rPr>
            </w:pPr>
            <w:r w:rsidRPr="001E110F">
              <w:rPr>
                <w:b/>
                <w:bCs/>
                <w:color w:val="000000" w:themeColor="text1"/>
              </w:rPr>
              <w:t xml:space="preserve">AI </w:t>
            </w:r>
            <w:r w:rsidRPr="001E110F">
              <w:rPr>
                <w:b/>
                <w:bCs/>
                <w:color w:val="000000" w:themeColor="text1"/>
              </w:rPr>
              <w:t>動態人力排班與調度系統</w:t>
            </w:r>
            <w:r w:rsidRPr="001E110F">
              <w:rPr>
                <w:rFonts w:hint="eastAsia"/>
                <w:b/>
                <w:bCs/>
                <w:color w:val="000000" w:themeColor="text1"/>
              </w:rPr>
              <w:t>：</w:t>
            </w:r>
            <w:r w:rsidR="003759FC" w:rsidRPr="001E110F">
              <w:rPr>
                <w:rFonts w:hint="eastAsia"/>
                <w:color w:val="000000" w:themeColor="text1"/>
              </w:rPr>
              <w:t>分</w:t>
            </w:r>
            <w:r w:rsidRPr="001E110F">
              <w:rPr>
                <w:color w:val="000000" w:themeColor="text1"/>
              </w:rPr>
              <w:t>析歷史營運數據與即時訂單（如訂房率、餐廳訂位、活動檔期），預測各時段的人力需求。系統自動生成最佳化班表，並在突發狀況（如團客臨時入住）時，即時推播任務給最近的閒置員工或機器人，大幅提升人效。</w:t>
            </w:r>
          </w:p>
          <w:p w14:paraId="4FC047A7" w14:textId="5C7D4C00" w:rsidR="00F16C75" w:rsidRPr="001E110F" w:rsidRDefault="00A50CED" w:rsidP="00931524">
            <w:pPr>
              <w:snapToGrid w:val="0"/>
              <w:spacing w:line="440" w:lineRule="exact"/>
              <w:jc w:val="both"/>
              <w:rPr>
                <w:color w:val="000000" w:themeColor="text1"/>
                <w:u w:val="single"/>
              </w:rPr>
            </w:pPr>
            <w:r w:rsidRPr="001E110F">
              <w:rPr>
                <w:b/>
                <w:bCs/>
                <w:color w:val="000000" w:themeColor="text1"/>
              </w:rPr>
              <w:t>顧客</w:t>
            </w:r>
            <w:r w:rsidR="00355DAC" w:rsidRPr="001E110F">
              <w:rPr>
                <w:rFonts w:hint="eastAsia"/>
                <w:b/>
                <w:bCs/>
                <w:color w:val="000000" w:themeColor="text1"/>
              </w:rPr>
              <w:t>輪廓描繪與</w:t>
            </w:r>
            <w:r w:rsidRPr="001E110F">
              <w:rPr>
                <w:rFonts w:hint="eastAsia"/>
                <w:b/>
                <w:bCs/>
                <w:color w:val="000000" w:themeColor="text1"/>
              </w:rPr>
              <w:t>精</w:t>
            </w:r>
            <w:r w:rsidRPr="001E110F">
              <w:rPr>
                <w:b/>
                <w:bCs/>
                <w:color w:val="000000" w:themeColor="text1"/>
              </w:rPr>
              <w:t>準行銷</w:t>
            </w:r>
            <w:r w:rsidRPr="001E110F">
              <w:rPr>
                <w:rFonts w:hint="eastAsia"/>
                <w:b/>
                <w:bCs/>
                <w:color w:val="000000" w:themeColor="text1"/>
              </w:rPr>
              <w:t>：</w:t>
            </w:r>
            <w:r w:rsidR="008053AB" w:rsidRPr="001E110F">
              <w:rPr>
                <w:rFonts w:hint="eastAsia"/>
                <w:color w:val="000000" w:themeColor="text1"/>
              </w:rPr>
              <w:t>整合</w:t>
            </w:r>
            <w:r w:rsidR="000773AE" w:rsidRPr="001E110F">
              <w:rPr>
                <w:color w:val="000000" w:themeColor="text1"/>
              </w:rPr>
              <w:t>住宿、餐飲、零售</w:t>
            </w:r>
            <w:r w:rsidR="000B54CF" w:rsidRPr="001E110F">
              <w:rPr>
                <w:rFonts w:hint="eastAsia"/>
                <w:color w:val="000000" w:themeColor="text1"/>
              </w:rPr>
              <w:t>之</w:t>
            </w:r>
            <w:r w:rsidR="000773AE" w:rsidRPr="001E110F">
              <w:rPr>
                <w:color w:val="000000" w:themeColor="text1"/>
              </w:rPr>
              <w:t>會員數據，系統</w:t>
            </w:r>
            <w:r w:rsidR="000B54CF" w:rsidRPr="001E110F">
              <w:rPr>
                <w:rFonts w:hint="eastAsia"/>
                <w:color w:val="000000" w:themeColor="text1"/>
              </w:rPr>
              <w:t>自動辨</w:t>
            </w:r>
            <w:r w:rsidR="000773AE" w:rsidRPr="001E110F">
              <w:rPr>
                <w:color w:val="000000" w:themeColor="text1"/>
              </w:rPr>
              <w:t>識</w:t>
            </w:r>
            <w:r w:rsidR="000B54CF" w:rsidRPr="001E110F">
              <w:rPr>
                <w:rFonts w:hint="eastAsia"/>
                <w:color w:val="000000" w:themeColor="text1"/>
              </w:rPr>
              <w:t>旅客偏好</w:t>
            </w:r>
            <w:r w:rsidR="000773AE" w:rsidRPr="001E110F">
              <w:rPr>
                <w:color w:val="000000" w:themeColor="text1"/>
              </w:rPr>
              <w:t>，便自動推播休閒設施的體驗課程</w:t>
            </w:r>
            <w:r w:rsidR="000773AE" w:rsidRPr="001E110F">
              <w:rPr>
                <w:rFonts w:hint="eastAsia"/>
                <w:color w:val="000000" w:themeColor="text1"/>
              </w:rPr>
              <w:t>、</w:t>
            </w:r>
            <w:r w:rsidR="000773AE" w:rsidRPr="001E110F">
              <w:rPr>
                <w:color w:val="000000" w:themeColor="text1"/>
              </w:rPr>
              <w:t>運動用品店的專屬優惠券</w:t>
            </w:r>
            <w:r w:rsidR="000773AE" w:rsidRPr="001E110F">
              <w:rPr>
                <w:rFonts w:hint="eastAsia"/>
                <w:color w:val="000000" w:themeColor="text1"/>
              </w:rPr>
              <w:t>至</w:t>
            </w:r>
            <w:r w:rsidR="000773AE" w:rsidRPr="001E110F">
              <w:rPr>
                <w:color w:val="000000" w:themeColor="text1"/>
              </w:rPr>
              <w:t>其手機，透過數據驅動交叉銷售，提升客單價。</w:t>
            </w:r>
          </w:p>
        </w:tc>
      </w:tr>
      <w:tr w:rsidR="002004A2" w:rsidRPr="00FF194D" w14:paraId="6C7D4BF0" w14:textId="77777777" w:rsidTr="001704FF">
        <w:trPr>
          <w:trHeight w:val="397"/>
        </w:trPr>
        <w:tc>
          <w:tcPr>
            <w:tcW w:w="743" w:type="pct"/>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A4A1B29" w14:textId="77777777" w:rsidR="003E70FD" w:rsidRPr="0034564A" w:rsidRDefault="003E70FD" w:rsidP="003E70FD">
            <w:pPr>
              <w:jc w:val="center"/>
              <w:rPr>
                <w:b/>
                <w:bCs/>
              </w:rPr>
            </w:pPr>
            <w:r w:rsidRPr="0034564A">
              <w:rPr>
                <w:b/>
                <w:bCs/>
              </w:rPr>
              <w:t>提案</w:t>
            </w:r>
          </w:p>
          <w:p w14:paraId="5BD80E0A" w14:textId="6800D719" w:rsidR="002004A2" w:rsidRPr="0034564A" w:rsidRDefault="003E70FD" w:rsidP="003E70FD">
            <w:pPr>
              <w:jc w:val="center"/>
              <w:rPr>
                <w:b/>
                <w:bCs/>
              </w:rPr>
            </w:pPr>
            <w:r w:rsidRPr="0034564A">
              <w:rPr>
                <w:rFonts w:hint="eastAsia"/>
                <w:b/>
                <w:bCs/>
              </w:rPr>
              <w:t>必要條件</w:t>
            </w:r>
          </w:p>
        </w:tc>
        <w:tc>
          <w:tcPr>
            <w:tcW w:w="22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757CF17" w14:textId="69884F51" w:rsidR="00E6306D" w:rsidRDefault="00E6306D" w:rsidP="005C5E43">
            <w:pPr>
              <w:pStyle w:val="afc"/>
              <w:numPr>
                <w:ilvl w:val="0"/>
                <w:numId w:val="193"/>
              </w:numPr>
              <w:snapToGrid w:val="0"/>
              <w:spacing w:line="440" w:lineRule="exact"/>
              <w:ind w:leftChars="0" w:left="232" w:hanging="232"/>
              <w:jc w:val="both"/>
              <w:rPr>
                <w:b/>
                <w:bCs/>
              </w:rPr>
            </w:pPr>
            <w:r w:rsidRPr="00E82EDE">
              <w:rPr>
                <w:rFonts w:hint="eastAsia"/>
                <w:b/>
                <w:bCs/>
              </w:rPr>
              <w:t>導入</w:t>
            </w:r>
            <w:r w:rsidRPr="00E82EDE">
              <w:rPr>
                <w:rFonts w:hint="eastAsia"/>
                <w:b/>
                <w:bCs/>
              </w:rPr>
              <w:t>AI</w:t>
            </w:r>
            <w:r w:rsidRPr="00E82EDE">
              <w:rPr>
                <w:b/>
                <w:bCs/>
              </w:rPr>
              <w:t>技術整合系統及服務型機器人</w:t>
            </w:r>
            <w:r w:rsidRPr="00E82EDE">
              <w:rPr>
                <w:rFonts w:hint="eastAsia"/>
                <w:b/>
                <w:bCs/>
              </w:rPr>
              <w:t>：</w:t>
            </w:r>
            <w:r w:rsidRPr="0034564A">
              <w:t>運用</w:t>
            </w:r>
            <w:r w:rsidRPr="0034564A">
              <w:t xml:space="preserve"> AI </w:t>
            </w:r>
            <w:r w:rsidRPr="0034564A">
              <w:t>技術整合系統並導入國產服務型機器人，建構模組化智慧應用平台，實現人機</w:t>
            </w:r>
            <w:r w:rsidRPr="0034564A">
              <w:lastRenderedPageBreak/>
              <w:t>協作與資料互通，提升場域的營運效能與服務品質。</w:t>
            </w:r>
          </w:p>
          <w:p w14:paraId="6BD039A6" w14:textId="01EACA19" w:rsidR="003A38ED" w:rsidRPr="00BC4193" w:rsidRDefault="003A38ED" w:rsidP="005C5E43">
            <w:pPr>
              <w:pStyle w:val="afc"/>
              <w:numPr>
                <w:ilvl w:val="0"/>
                <w:numId w:val="193"/>
              </w:numPr>
              <w:snapToGrid w:val="0"/>
              <w:spacing w:line="440" w:lineRule="exact"/>
              <w:ind w:leftChars="0" w:left="281" w:hanging="280"/>
              <w:jc w:val="both"/>
              <w:rPr>
                <w:b/>
                <w:bCs/>
              </w:rPr>
            </w:pPr>
            <w:r w:rsidRPr="00BC4193">
              <w:rPr>
                <w:rFonts w:hint="eastAsia"/>
                <w:b/>
                <w:bCs/>
              </w:rPr>
              <w:t>須使用國產服務型機器人底盤：</w:t>
            </w:r>
            <w:r w:rsidRPr="00BC4193">
              <w:t>本計畫所使用之服務型機器人，除</w:t>
            </w:r>
            <w:r w:rsidRPr="00BC4193">
              <w:rPr>
                <w:rFonts w:hint="eastAsia"/>
              </w:rPr>
              <w:t>可</w:t>
            </w:r>
            <w:r w:rsidRPr="00BC4193">
              <w:t>支援</w:t>
            </w:r>
            <w:r w:rsidRPr="00BC4193">
              <w:t xml:space="preserve"> </w:t>
            </w:r>
            <w:r w:rsidRPr="00BC4193">
              <w:rPr>
                <w:b/>
                <w:bCs/>
              </w:rPr>
              <w:t xml:space="preserve">ROS 2 </w:t>
            </w:r>
            <w:r w:rsidRPr="00BC4193">
              <w:rPr>
                <w:b/>
                <w:bCs/>
              </w:rPr>
              <w:t>作業架構</w:t>
            </w:r>
            <w:r w:rsidRPr="00BC4193">
              <w:t>外，應以臺灣自製之智慧移動底盤為核心平台，且主要零組件與關鍵資通訊元件須為國產產品，以支持本土產業鏈並強化自主研發能量。部分零組件</w:t>
            </w:r>
            <w:r w:rsidRPr="00BC4193">
              <w:rPr>
                <w:b/>
                <w:bCs/>
              </w:rPr>
              <w:t>無法於</w:t>
            </w:r>
            <w:r w:rsidRPr="00BC4193">
              <w:rPr>
                <w:rFonts w:hint="eastAsia"/>
                <w:b/>
                <w:bCs/>
              </w:rPr>
              <w:t>臺灣</w:t>
            </w:r>
            <w:r w:rsidRPr="00BC4193">
              <w:rPr>
                <w:b/>
                <w:bCs/>
              </w:rPr>
              <w:t>自主開發</w:t>
            </w:r>
            <w:r w:rsidRPr="00BC4193">
              <w:t>，應</w:t>
            </w:r>
            <w:r w:rsidRPr="00BC4193">
              <w:rPr>
                <w:b/>
                <w:bCs/>
              </w:rPr>
              <w:t>明確說明相關項目與原因</w:t>
            </w:r>
            <w:r w:rsidRPr="00BC4193">
              <w:rPr>
                <w:rFonts w:hint="eastAsia"/>
              </w:rPr>
              <w:t>。</w:t>
            </w:r>
          </w:p>
          <w:p w14:paraId="0A9F722C" w14:textId="086D7FE5" w:rsidR="002004A2" w:rsidRPr="00BC4193" w:rsidRDefault="002004A2" w:rsidP="005C5E43">
            <w:pPr>
              <w:pStyle w:val="afc"/>
              <w:numPr>
                <w:ilvl w:val="0"/>
                <w:numId w:val="193"/>
              </w:numPr>
              <w:snapToGrid w:val="0"/>
              <w:spacing w:line="440" w:lineRule="exact"/>
              <w:ind w:leftChars="0" w:left="221" w:hanging="221"/>
              <w:jc w:val="both"/>
              <w:rPr>
                <w:b/>
                <w:bCs/>
              </w:rPr>
            </w:pPr>
            <w:r w:rsidRPr="00BC4193">
              <w:rPr>
                <w:rFonts w:hint="eastAsia"/>
                <w:b/>
                <w:bCs/>
              </w:rPr>
              <w:t>導入</w:t>
            </w:r>
            <w:r w:rsidRPr="00BC4193">
              <w:rPr>
                <w:rFonts w:hint="eastAsia"/>
                <w:b/>
                <w:bCs/>
              </w:rPr>
              <w:t>2</w:t>
            </w:r>
            <w:r w:rsidRPr="00BC4193">
              <w:rPr>
                <w:b/>
                <w:bCs/>
              </w:rPr>
              <w:t>種</w:t>
            </w:r>
            <w:r w:rsidRPr="00BC4193">
              <w:rPr>
                <w:rFonts w:hint="eastAsia"/>
                <w:b/>
                <w:bCs/>
              </w:rPr>
              <w:t>不同</w:t>
            </w:r>
            <w:r w:rsidRPr="00BC4193">
              <w:rPr>
                <w:b/>
                <w:bCs/>
              </w:rPr>
              <w:t>規格底盤</w:t>
            </w:r>
            <w:r w:rsidRPr="00BC4193">
              <w:rPr>
                <w:rFonts w:hint="eastAsia"/>
                <w:b/>
                <w:bCs/>
              </w:rPr>
              <w:t>各</w:t>
            </w:r>
            <w:r w:rsidRPr="00BC4193">
              <w:rPr>
                <w:rFonts w:hint="eastAsia"/>
                <w:b/>
                <w:bCs/>
              </w:rPr>
              <w:t>10</w:t>
            </w:r>
            <w:r w:rsidRPr="00BC4193">
              <w:rPr>
                <w:rFonts w:hint="eastAsia"/>
                <w:b/>
                <w:bCs/>
              </w:rPr>
              <w:t>台：</w:t>
            </w:r>
            <w:r w:rsidRPr="00BC4193">
              <w:t>至少導入</w:t>
            </w:r>
            <w:r w:rsidRPr="00BC4193">
              <w:rPr>
                <w:rFonts w:hint="eastAsia"/>
              </w:rPr>
              <w:t>2</w:t>
            </w:r>
            <w:r w:rsidRPr="00BC4193">
              <w:t>種不同底盤規格之服務型機器人（如載重</w:t>
            </w:r>
            <w:r w:rsidRPr="00BC4193">
              <w:t>50</w:t>
            </w:r>
            <w:r w:rsidRPr="00BC4193">
              <w:t>公斤及</w:t>
            </w:r>
            <w:r w:rsidRPr="00BC4193">
              <w:rPr>
                <w:rFonts w:hint="eastAsia"/>
              </w:rPr>
              <w:t>2</w:t>
            </w:r>
            <w:r w:rsidRPr="00BC4193">
              <w:t>50</w:t>
            </w:r>
            <w:r w:rsidRPr="00BC4193">
              <w:t>公斤），</w:t>
            </w:r>
            <w:r w:rsidRPr="00BC4193">
              <w:rPr>
                <w:rFonts w:hint="eastAsia"/>
              </w:rPr>
              <w:t>每種規格各</w:t>
            </w:r>
            <w:r w:rsidRPr="00BC4193">
              <w:rPr>
                <w:rFonts w:hint="eastAsia"/>
              </w:rPr>
              <w:t>10</w:t>
            </w:r>
            <w:r w:rsidRPr="00BC4193">
              <w:rPr>
                <w:rFonts w:hint="eastAsia"/>
              </w:rPr>
              <w:t>台，合計導入</w:t>
            </w:r>
            <w:r w:rsidRPr="00BC4193">
              <w:rPr>
                <w:rFonts w:hint="eastAsia"/>
              </w:rPr>
              <w:t>2</w:t>
            </w:r>
            <w:r w:rsidRPr="00BC4193">
              <w:t>0</w:t>
            </w:r>
            <w:r w:rsidRPr="00BC4193">
              <w:rPr>
                <w:rFonts w:hint="eastAsia"/>
              </w:rPr>
              <w:t>台</w:t>
            </w:r>
            <w:r w:rsidRPr="00BC4193">
              <w:t>。</w:t>
            </w:r>
          </w:p>
        </w:tc>
        <w:tc>
          <w:tcPr>
            <w:tcW w:w="2000" w:type="pct"/>
            <w:tcBorders>
              <w:top w:val="single" w:sz="8" w:space="0" w:color="000000"/>
              <w:left w:val="single" w:sz="8" w:space="0" w:color="000000"/>
              <w:bottom w:val="single" w:sz="8" w:space="0" w:color="000000"/>
              <w:right w:val="single" w:sz="8" w:space="0" w:color="000000"/>
            </w:tcBorders>
            <w:shd w:val="clear" w:color="auto" w:fill="FFFFFF"/>
          </w:tcPr>
          <w:p w14:paraId="2FA80306" w14:textId="5A5C6DB9" w:rsidR="003129EF" w:rsidRPr="001E110F" w:rsidRDefault="00AA3C11" w:rsidP="005C5E43">
            <w:pPr>
              <w:pStyle w:val="afc"/>
              <w:numPr>
                <w:ilvl w:val="0"/>
                <w:numId w:val="194"/>
              </w:numPr>
              <w:tabs>
                <w:tab w:val="left" w:pos="2450"/>
              </w:tabs>
              <w:suppressAutoHyphens/>
              <w:autoSpaceDN w:val="0"/>
              <w:snapToGrid w:val="0"/>
              <w:spacing w:line="440" w:lineRule="exact"/>
              <w:ind w:leftChars="0" w:left="299" w:hanging="322"/>
              <w:jc w:val="both"/>
              <w:textAlignment w:val="baseline"/>
              <w:rPr>
                <w:color w:val="000000" w:themeColor="text1"/>
              </w:rPr>
            </w:pPr>
            <w:r w:rsidRPr="001E110F">
              <w:rPr>
                <w:rFonts w:hint="eastAsia"/>
                <w:color w:val="000000" w:themeColor="text1"/>
              </w:rPr>
              <w:lastRenderedPageBreak/>
              <w:t>場域</w:t>
            </w:r>
            <w:r w:rsidR="004E6CFA" w:rsidRPr="001E110F">
              <w:rPr>
                <w:rFonts w:hint="eastAsia"/>
                <w:color w:val="000000" w:themeColor="text1"/>
              </w:rPr>
              <w:t>必需</w:t>
            </w:r>
            <w:r w:rsidRPr="001E110F">
              <w:rPr>
                <w:rFonts w:hint="eastAsia"/>
                <w:color w:val="000000" w:themeColor="text1"/>
              </w:rPr>
              <w:t>涵蓋</w:t>
            </w:r>
            <w:r w:rsidR="004E6CFA" w:rsidRPr="001E110F">
              <w:rPr>
                <w:rFonts w:hint="eastAsia"/>
                <w:color w:val="000000" w:themeColor="text1"/>
              </w:rPr>
              <w:t>3</w:t>
            </w:r>
            <w:r w:rsidR="004E6CFA" w:rsidRPr="001E110F">
              <w:rPr>
                <w:rFonts w:hint="eastAsia"/>
                <w:color w:val="000000" w:themeColor="text1"/>
              </w:rPr>
              <w:t>種以上業態之複合</w:t>
            </w:r>
            <w:r w:rsidRPr="001E110F">
              <w:rPr>
                <w:rFonts w:hint="eastAsia"/>
                <w:color w:val="000000" w:themeColor="text1"/>
              </w:rPr>
              <w:t>型服務</w:t>
            </w:r>
            <w:r w:rsidR="004E6CFA" w:rsidRPr="001E110F">
              <w:rPr>
                <w:rFonts w:hint="eastAsia"/>
                <w:color w:val="000000" w:themeColor="text1"/>
              </w:rPr>
              <w:t>場域</w:t>
            </w:r>
            <w:r w:rsidR="00EE71F2" w:rsidRPr="001E110F">
              <w:rPr>
                <w:rFonts w:hint="eastAsia"/>
                <w:color w:val="000000" w:themeColor="text1"/>
              </w:rPr>
              <w:t>，且須於提案計畫書內提出複合式場域證明與規劃</w:t>
            </w:r>
            <w:r w:rsidR="004E6CFA" w:rsidRPr="001E110F">
              <w:rPr>
                <w:rFonts w:hint="eastAsia"/>
                <w:color w:val="000000" w:themeColor="text1"/>
              </w:rPr>
              <w:t>。</w:t>
            </w:r>
          </w:p>
          <w:p w14:paraId="27DA0FD7" w14:textId="7A6EC518" w:rsidR="009113FB" w:rsidRPr="001E110F" w:rsidRDefault="009113FB" w:rsidP="005C5E43">
            <w:pPr>
              <w:pStyle w:val="afc"/>
              <w:numPr>
                <w:ilvl w:val="0"/>
                <w:numId w:val="194"/>
              </w:numPr>
              <w:tabs>
                <w:tab w:val="left" w:pos="2450"/>
              </w:tabs>
              <w:suppressAutoHyphens/>
              <w:autoSpaceDN w:val="0"/>
              <w:snapToGrid w:val="0"/>
              <w:spacing w:line="440" w:lineRule="exact"/>
              <w:ind w:leftChars="0" w:left="276" w:hanging="284"/>
              <w:jc w:val="both"/>
              <w:textAlignment w:val="baseline"/>
              <w:rPr>
                <w:color w:val="000000" w:themeColor="text1"/>
              </w:rPr>
            </w:pPr>
            <w:r w:rsidRPr="001E110F">
              <w:rPr>
                <w:color w:val="000000" w:themeColor="text1"/>
              </w:rPr>
              <w:lastRenderedPageBreak/>
              <w:t>至少導入</w:t>
            </w:r>
            <w:r w:rsidR="00E6306D" w:rsidRPr="001E110F">
              <w:rPr>
                <w:rFonts w:hint="eastAsia"/>
                <w:color w:val="000000" w:themeColor="text1"/>
              </w:rPr>
              <w:t>3</w:t>
            </w:r>
            <w:r w:rsidRPr="001E110F">
              <w:rPr>
                <w:b/>
                <w:bCs/>
                <w:color w:val="000000" w:themeColor="text1"/>
              </w:rPr>
              <w:t>項</w:t>
            </w:r>
            <w:r w:rsidR="003129EF" w:rsidRPr="001E110F">
              <w:rPr>
                <w:rFonts w:hint="eastAsia"/>
                <w:b/>
                <w:bCs/>
                <w:color w:val="000000" w:themeColor="text1"/>
              </w:rPr>
              <w:t>AI</w:t>
            </w:r>
            <w:r w:rsidR="00CB63DD" w:rsidRPr="001E110F">
              <w:rPr>
                <w:rFonts w:hint="eastAsia"/>
                <w:b/>
                <w:bCs/>
                <w:color w:val="000000" w:themeColor="text1"/>
              </w:rPr>
              <w:t>整體解決方案</w:t>
            </w:r>
            <w:r w:rsidR="00CB63DD" w:rsidRPr="001E110F">
              <w:rPr>
                <w:b/>
                <w:bCs/>
                <w:color w:val="000000" w:themeColor="text1"/>
              </w:rPr>
              <w:t>（</w:t>
            </w:r>
            <w:r w:rsidR="003129EF" w:rsidRPr="001E110F">
              <w:rPr>
                <w:rFonts w:hint="eastAsia"/>
                <w:b/>
                <w:bCs/>
                <w:color w:val="000000" w:themeColor="text1"/>
              </w:rPr>
              <w:t>t</w:t>
            </w:r>
            <w:r w:rsidR="00E01EF4" w:rsidRPr="001E110F">
              <w:rPr>
                <w:rFonts w:hint="eastAsia"/>
                <w:b/>
                <w:bCs/>
                <w:color w:val="000000" w:themeColor="text1"/>
              </w:rPr>
              <w:t>otal solution</w:t>
            </w:r>
            <w:r w:rsidR="00CB63DD" w:rsidRPr="001E110F">
              <w:rPr>
                <w:b/>
                <w:bCs/>
                <w:color w:val="000000" w:themeColor="text1"/>
              </w:rPr>
              <w:t>）</w:t>
            </w:r>
            <w:r w:rsidR="001C2CE6">
              <w:rPr>
                <w:rFonts w:hint="eastAsia"/>
                <w:b/>
                <w:bCs/>
                <w:color w:val="000000" w:themeColor="text1"/>
              </w:rPr>
              <w:t>，</w:t>
            </w:r>
            <w:r w:rsidR="001C2CE6" w:rsidRPr="0023724B">
              <w:rPr>
                <w:rFonts w:hint="eastAsia"/>
                <w:b/>
                <w:bCs/>
                <w:color w:val="000000" w:themeColor="text1"/>
              </w:rPr>
              <w:t>優先支持運用臺灣開發之</w:t>
            </w:r>
            <w:r w:rsidR="00BA6966" w:rsidRPr="0023724B">
              <w:rPr>
                <w:rFonts w:hint="eastAsia"/>
                <w:b/>
                <w:bCs/>
                <w:color w:val="000000" w:themeColor="text1"/>
              </w:rPr>
              <w:t>基礎</w:t>
            </w:r>
            <w:r w:rsidR="001C2CE6" w:rsidRPr="0023724B">
              <w:rPr>
                <w:rFonts w:hint="eastAsia"/>
                <w:b/>
                <w:bCs/>
                <w:color w:val="000000" w:themeColor="text1"/>
              </w:rPr>
              <w:t>模型</w:t>
            </w:r>
            <w:r w:rsidRPr="001E110F">
              <w:rPr>
                <w:rFonts w:hint="eastAsia"/>
                <w:color w:val="000000" w:themeColor="text1"/>
              </w:rPr>
              <w:t>。</w:t>
            </w:r>
          </w:p>
          <w:p w14:paraId="21EBC1FA" w14:textId="2DC0E41B" w:rsidR="002004A2" w:rsidRPr="001E110F" w:rsidRDefault="009113FB" w:rsidP="00D557F6">
            <w:pPr>
              <w:pStyle w:val="afc"/>
              <w:numPr>
                <w:ilvl w:val="0"/>
                <w:numId w:val="194"/>
              </w:numPr>
              <w:tabs>
                <w:tab w:val="left" w:pos="2450"/>
              </w:tabs>
              <w:suppressAutoHyphens/>
              <w:autoSpaceDN w:val="0"/>
              <w:snapToGrid w:val="0"/>
              <w:spacing w:line="440" w:lineRule="exact"/>
              <w:ind w:leftChars="0" w:left="276" w:hanging="284"/>
              <w:jc w:val="both"/>
              <w:textAlignment w:val="baseline"/>
              <w:rPr>
                <w:color w:val="000000" w:themeColor="text1"/>
              </w:rPr>
            </w:pPr>
            <w:r w:rsidRPr="001E110F">
              <w:rPr>
                <w:rFonts w:hint="eastAsia"/>
                <w:b/>
                <w:bCs/>
                <w:color w:val="000000" w:themeColor="text1"/>
              </w:rPr>
              <w:t>系統整合與平台串聯：</w:t>
            </w:r>
            <w:r w:rsidRPr="001E110F">
              <w:rPr>
                <w:color w:val="000000" w:themeColor="text1"/>
                <w:shd w:val="clear" w:color="auto" w:fill="FFFFFF" w:themeFill="background1"/>
              </w:rPr>
              <w:t xml:space="preserve"> AI</w:t>
            </w:r>
            <w:r w:rsidRPr="001E110F">
              <w:rPr>
                <w:rFonts w:hint="eastAsia"/>
                <w:color w:val="000000" w:themeColor="text1"/>
                <w:shd w:val="clear" w:color="auto" w:fill="FFFFFF" w:themeFill="background1"/>
              </w:rPr>
              <w:t>解決</w:t>
            </w:r>
            <w:r w:rsidRPr="001E110F">
              <w:rPr>
                <w:color w:val="000000" w:themeColor="text1"/>
                <w:shd w:val="clear" w:color="auto" w:fill="FFFFFF" w:themeFill="background1"/>
              </w:rPr>
              <w:t>方案</w:t>
            </w:r>
            <w:r w:rsidRPr="001E110F">
              <w:rPr>
                <w:rFonts w:hint="eastAsia"/>
                <w:color w:val="000000" w:themeColor="text1"/>
                <w:shd w:val="clear" w:color="auto" w:fill="FFFFFF" w:themeFill="background1"/>
              </w:rPr>
              <w:t>應</w:t>
            </w:r>
            <w:r w:rsidRPr="001E110F">
              <w:rPr>
                <w:color w:val="000000" w:themeColor="text1"/>
                <w:shd w:val="clear" w:color="auto" w:fill="FFFFFF" w:themeFill="background1"/>
              </w:rPr>
              <w:t>結合既有資訊平台，進行系統整合與資料串接，並促進不同</w:t>
            </w:r>
            <w:r w:rsidRPr="001E110F">
              <w:rPr>
                <w:color w:val="000000" w:themeColor="text1"/>
                <w:shd w:val="clear" w:color="auto" w:fill="FFFFFF" w:themeFill="background1"/>
              </w:rPr>
              <w:t>AI</w:t>
            </w:r>
            <w:r w:rsidRPr="001E110F">
              <w:rPr>
                <w:rFonts w:hint="eastAsia"/>
                <w:color w:val="000000" w:themeColor="text1"/>
                <w:shd w:val="clear" w:color="auto" w:fill="FFFFFF" w:themeFill="background1"/>
              </w:rPr>
              <w:t>解方</w:t>
            </w:r>
            <w:r w:rsidRPr="001E110F">
              <w:rPr>
                <w:color w:val="000000" w:themeColor="text1"/>
                <w:shd w:val="clear" w:color="auto" w:fill="FFFFFF" w:themeFill="background1"/>
              </w:rPr>
              <w:t>模組之協同運作</w:t>
            </w:r>
            <w:r w:rsidRPr="001E110F">
              <w:rPr>
                <w:rFonts w:hint="eastAsia"/>
                <w:color w:val="000000" w:themeColor="text1"/>
              </w:rPr>
              <w:t>。</w:t>
            </w:r>
          </w:p>
        </w:tc>
      </w:tr>
      <w:tr w:rsidR="002004A2" w:rsidRPr="0034564A" w14:paraId="13ED20E0" w14:textId="4008E7F1" w:rsidTr="00931524">
        <w:trPr>
          <w:trHeight w:val="595"/>
        </w:trPr>
        <w:tc>
          <w:tcPr>
            <w:tcW w:w="74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13F36F0" w14:textId="13CE886D" w:rsidR="002004A2" w:rsidRPr="0034564A" w:rsidRDefault="002004A2" w:rsidP="002004A2">
            <w:pPr>
              <w:jc w:val="center"/>
              <w:rPr>
                <w:b/>
                <w:bCs/>
              </w:rPr>
            </w:pPr>
            <w:r w:rsidRPr="0034564A">
              <w:rPr>
                <w:b/>
                <w:bCs/>
              </w:rPr>
              <w:lastRenderedPageBreak/>
              <w:t>績效指標</w:t>
            </w:r>
          </w:p>
        </w:tc>
        <w:tc>
          <w:tcPr>
            <w:tcW w:w="425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6BF3F60" w14:textId="77777777" w:rsidR="002004A2" w:rsidRPr="0034564A" w:rsidRDefault="002004A2" w:rsidP="005C5E43">
            <w:pPr>
              <w:pStyle w:val="afc"/>
              <w:numPr>
                <w:ilvl w:val="0"/>
                <w:numId w:val="148"/>
              </w:numPr>
              <w:tabs>
                <w:tab w:val="left" w:pos="2450"/>
              </w:tabs>
              <w:suppressAutoHyphens/>
              <w:autoSpaceDN w:val="0"/>
              <w:snapToGrid w:val="0"/>
              <w:spacing w:line="440" w:lineRule="exact"/>
              <w:ind w:leftChars="0" w:left="288" w:hanging="288"/>
              <w:jc w:val="both"/>
              <w:textAlignment w:val="baseline"/>
            </w:pPr>
            <w:r w:rsidRPr="0034564A">
              <w:rPr>
                <w:rFonts w:hint="eastAsia"/>
                <w:b/>
                <w:bCs/>
              </w:rPr>
              <w:t>商業服務業</w:t>
            </w:r>
            <w:r w:rsidRPr="0034564A">
              <w:rPr>
                <w:b/>
                <w:bCs/>
              </w:rPr>
              <w:t>指標：</w:t>
            </w:r>
          </w:p>
          <w:p w14:paraId="21EF422F" w14:textId="77777777" w:rsidR="002004A2" w:rsidRPr="0034564A" w:rsidRDefault="002004A2" w:rsidP="005C5E43">
            <w:pPr>
              <w:pStyle w:val="afc"/>
              <w:numPr>
                <w:ilvl w:val="0"/>
                <w:numId w:val="149"/>
              </w:numPr>
              <w:tabs>
                <w:tab w:val="left" w:pos="2450"/>
              </w:tabs>
              <w:suppressAutoHyphens/>
              <w:autoSpaceDN w:val="0"/>
              <w:snapToGrid w:val="0"/>
              <w:spacing w:line="440" w:lineRule="exact"/>
              <w:ind w:leftChars="0" w:left="572" w:hanging="425"/>
              <w:jc w:val="both"/>
              <w:textAlignment w:val="baseline"/>
            </w:pPr>
            <w:r w:rsidRPr="0034564A">
              <w:t>各項</w:t>
            </w:r>
            <w:r w:rsidRPr="0034564A">
              <w:t>AI</w:t>
            </w:r>
            <w:r w:rsidRPr="0034564A">
              <w:t>解決方案至少訂定</w:t>
            </w:r>
            <w:r w:rsidRPr="0034564A">
              <w:t>2</w:t>
            </w:r>
            <w:r w:rsidRPr="0034564A">
              <w:t>項關鍵指標，以</w:t>
            </w:r>
            <w:r w:rsidRPr="0034564A">
              <w:rPr>
                <w:rFonts w:hint="eastAsia"/>
              </w:rPr>
              <w:t>流程</w:t>
            </w:r>
            <w:r w:rsidRPr="0034564A">
              <w:t>、</w:t>
            </w:r>
            <w:r w:rsidRPr="0034564A">
              <w:rPr>
                <w:rFonts w:hint="eastAsia"/>
              </w:rPr>
              <w:t>營運</w:t>
            </w:r>
            <w:r w:rsidRPr="0034564A">
              <w:t>、</w:t>
            </w:r>
            <w:r w:rsidRPr="0034564A">
              <w:rPr>
                <w:rFonts w:hint="eastAsia"/>
              </w:rPr>
              <w:t>客戶等三</w:t>
            </w:r>
            <w:r w:rsidRPr="0034564A">
              <w:t>大面向</w:t>
            </w:r>
            <w:r w:rsidRPr="0034564A">
              <w:rPr>
                <w:rFonts w:hint="eastAsia"/>
              </w:rPr>
              <w:t>訂定</w:t>
            </w:r>
            <w:r w:rsidRPr="0034564A">
              <w:t>（可參考附件</w:t>
            </w:r>
            <w:r w:rsidRPr="0034564A">
              <w:rPr>
                <w:rFonts w:hint="eastAsia"/>
              </w:rPr>
              <w:t>11</w:t>
            </w:r>
            <w:r w:rsidRPr="0034564A">
              <w:t>）</w:t>
            </w:r>
            <w:r w:rsidRPr="0034564A">
              <w:rPr>
                <w:kern w:val="24"/>
              </w:rPr>
              <w:t>。</w:t>
            </w:r>
          </w:p>
          <w:p w14:paraId="72CAC5BC" w14:textId="77777777" w:rsidR="002004A2" w:rsidRPr="0034564A" w:rsidRDefault="002004A2" w:rsidP="005C5E43">
            <w:pPr>
              <w:pStyle w:val="afc"/>
              <w:numPr>
                <w:ilvl w:val="0"/>
                <w:numId w:val="149"/>
              </w:numPr>
              <w:tabs>
                <w:tab w:val="left" w:pos="2450"/>
              </w:tabs>
              <w:suppressAutoHyphens/>
              <w:autoSpaceDN w:val="0"/>
              <w:snapToGrid w:val="0"/>
              <w:spacing w:line="440" w:lineRule="exact"/>
              <w:ind w:leftChars="0" w:left="572" w:hanging="425"/>
              <w:jc w:val="both"/>
              <w:textAlignment w:val="baseline"/>
            </w:pPr>
            <w:r w:rsidRPr="0034564A">
              <w:t>服務效率提升至少</w:t>
            </w:r>
            <w:r w:rsidRPr="0034564A">
              <w:t>20%</w:t>
            </w:r>
            <w:r w:rsidRPr="0034564A">
              <w:t>（如同一時段服務人數增加</w:t>
            </w:r>
            <w:r w:rsidRPr="0034564A">
              <w:t>20%</w:t>
            </w:r>
            <w:r w:rsidRPr="0034564A">
              <w:rPr>
                <w:rFonts w:hint="eastAsia"/>
              </w:rPr>
              <w:t>、同一工作所需工時減少</w:t>
            </w:r>
            <w:r w:rsidRPr="0034564A">
              <w:rPr>
                <w:rFonts w:hint="eastAsia"/>
              </w:rPr>
              <w:t>20%</w:t>
            </w:r>
            <w:r w:rsidRPr="0034564A">
              <w:rPr>
                <w:rFonts w:hint="eastAsia"/>
              </w:rPr>
              <w:t>等</w:t>
            </w:r>
            <w:r w:rsidRPr="0034564A">
              <w:t>）</w:t>
            </w:r>
            <w:r w:rsidRPr="0034564A">
              <w:rPr>
                <w:rFonts w:hint="eastAsia"/>
              </w:rPr>
              <w:t>。</w:t>
            </w:r>
          </w:p>
          <w:p w14:paraId="6810B422" w14:textId="77777777" w:rsidR="002004A2" w:rsidRPr="0034564A" w:rsidRDefault="002004A2" w:rsidP="005C5E43">
            <w:pPr>
              <w:pStyle w:val="afc"/>
              <w:numPr>
                <w:ilvl w:val="0"/>
                <w:numId w:val="149"/>
              </w:numPr>
              <w:tabs>
                <w:tab w:val="left" w:pos="2450"/>
              </w:tabs>
              <w:suppressAutoHyphens/>
              <w:autoSpaceDN w:val="0"/>
              <w:snapToGrid w:val="0"/>
              <w:spacing w:line="440" w:lineRule="exact"/>
              <w:ind w:leftChars="0" w:left="572" w:hanging="425"/>
              <w:jc w:val="both"/>
              <w:textAlignment w:val="baseline"/>
            </w:pPr>
            <w:r w:rsidRPr="0034564A">
              <w:t>營業額提升至少</w:t>
            </w:r>
            <w:r w:rsidRPr="0034564A">
              <w:t>10%</w:t>
            </w:r>
            <w:r w:rsidRPr="0034564A">
              <w:rPr>
                <w:rFonts w:hint="eastAsia"/>
              </w:rPr>
              <w:t>。</w:t>
            </w:r>
          </w:p>
          <w:p w14:paraId="63DB597C" w14:textId="77777777" w:rsidR="002004A2" w:rsidRPr="0034564A" w:rsidRDefault="002004A2" w:rsidP="005C5E43">
            <w:pPr>
              <w:pStyle w:val="afc"/>
              <w:numPr>
                <w:ilvl w:val="0"/>
                <w:numId w:val="149"/>
              </w:numPr>
              <w:tabs>
                <w:tab w:val="left" w:pos="2450"/>
              </w:tabs>
              <w:suppressAutoHyphens/>
              <w:autoSpaceDN w:val="0"/>
              <w:snapToGrid w:val="0"/>
              <w:spacing w:line="440" w:lineRule="exact"/>
              <w:ind w:leftChars="0" w:left="572" w:hanging="425"/>
              <w:jc w:val="both"/>
              <w:textAlignment w:val="baseline"/>
            </w:pPr>
            <w:r w:rsidRPr="0034564A">
              <w:t>衍生投資額至少</w:t>
            </w:r>
            <w:r w:rsidRPr="00D16F7E">
              <w:rPr>
                <w:rFonts w:hint="eastAsia"/>
              </w:rPr>
              <w:t>500</w:t>
            </w:r>
            <w:r w:rsidRPr="00D16F7E">
              <w:t>萬元</w:t>
            </w:r>
            <w:r w:rsidRPr="0034564A">
              <w:t>（含商業服務業者</w:t>
            </w:r>
            <w:r w:rsidRPr="0034564A">
              <w:rPr>
                <w:rFonts w:hint="eastAsia"/>
              </w:rPr>
              <w:t>自主</w:t>
            </w:r>
            <w:r w:rsidRPr="0034564A">
              <w:t>投入</w:t>
            </w:r>
            <w:r w:rsidRPr="0034564A">
              <w:rPr>
                <w:rFonts w:hint="eastAsia"/>
              </w:rPr>
              <w:t>於軟體、系統、硬體購置</w:t>
            </w:r>
            <w:r w:rsidRPr="0034564A">
              <w:t>經費、自行增資或吸引外在投資，以及資服業者衍生投資額等）</w:t>
            </w:r>
            <w:r w:rsidRPr="0034564A">
              <w:rPr>
                <w:rFonts w:hint="eastAsia"/>
              </w:rPr>
              <w:t>。</w:t>
            </w:r>
          </w:p>
          <w:p w14:paraId="7104E1C8" w14:textId="77777777" w:rsidR="002004A2" w:rsidRPr="0034564A" w:rsidRDefault="002004A2" w:rsidP="005C5E43">
            <w:pPr>
              <w:pStyle w:val="afc"/>
              <w:numPr>
                <w:ilvl w:val="0"/>
                <w:numId w:val="149"/>
              </w:numPr>
              <w:tabs>
                <w:tab w:val="left" w:pos="2450"/>
              </w:tabs>
              <w:suppressAutoHyphens/>
              <w:autoSpaceDN w:val="0"/>
              <w:snapToGrid w:val="0"/>
              <w:spacing w:line="440" w:lineRule="exact"/>
              <w:ind w:leftChars="0" w:left="572" w:hanging="425"/>
              <w:jc w:val="both"/>
              <w:textAlignment w:val="baseline"/>
            </w:pPr>
            <w:r w:rsidRPr="0034564A">
              <w:t>自訂</w:t>
            </w:r>
            <w:r w:rsidRPr="0034564A">
              <w:t>1</w:t>
            </w:r>
            <w:r w:rsidRPr="0034564A">
              <w:t>項永續指標</w:t>
            </w:r>
            <w:r w:rsidRPr="0034564A">
              <w:rPr>
                <w:rFonts w:hint="eastAsia"/>
              </w:rPr>
              <w:t>。</w:t>
            </w:r>
          </w:p>
          <w:p w14:paraId="63569989" w14:textId="77777777" w:rsidR="002004A2" w:rsidRPr="0034564A" w:rsidRDefault="002004A2" w:rsidP="005C5E43">
            <w:pPr>
              <w:pStyle w:val="afc"/>
              <w:numPr>
                <w:ilvl w:val="0"/>
                <w:numId w:val="148"/>
              </w:numPr>
              <w:tabs>
                <w:tab w:val="left" w:pos="2450"/>
              </w:tabs>
              <w:suppressAutoHyphens/>
              <w:autoSpaceDN w:val="0"/>
              <w:snapToGrid w:val="0"/>
              <w:spacing w:line="440" w:lineRule="exact"/>
              <w:ind w:leftChars="0" w:left="288" w:hanging="288"/>
              <w:jc w:val="both"/>
              <w:textAlignment w:val="baseline"/>
              <w:rPr>
                <w:b/>
                <w:bCs/>
              </w:rPr>
            </w:pPr>
            <w:r w:rsidRPr="0034564A">
              <w:rPr>
                <w:rFonts w:hint="eastAsia"/>
                <w:b/>
                <w:bCs/>
              </w:rPr>
              <w:t>大專校院指標：</w:t>
            </w:r>
          </w:p>
          <w:p w14:paraId="0C4CFB8F" w14:textId="77777777" w:rsidR="002004A2" w:rsidRPr="0034564A" w:rsidRDefault="002004A2" w:rsidP="005C5E43">
            <w:pPr>
              <w:pStyle w:val="afc"/>
              <w:numPr>
                <w:ilvl w:val="0"/>
                <w:numId w:val="150"/>
              </w:numPr>
              <w:tabs>
                <w:tab w:val="left" w:pos="2450"/>
              </w:tabs>
              <w:suppressAutoHyphens/>
              <w:autoSpaceDN w:val="0"/>
              <w:snapToGrid w:val="0"/>
              <w:spacing w:line="440" w:lineRule="exact"/>
              <w:ind w:leftChars="0" w:left="572" w:hanging="425"/>
              <w:jc w:val="both"/>
              <w:textAlignment w:val="baseline"/>
            </w:pPr>
            <w:r w:rsidRPr="0034564A">
              <w:t>促進產業效益</w:t>
            </w:r>
            <w:r w:rsidRPr="0034564A">
              <w:rPr>
                <w:rFonts w:hint="eastAsia"/>
              </w:rPr>
              <w:t>至少</w:t>
            </w:r>
            <w:r w:rsidRPr="0034564A">
              <w:rPr>
                <w:rFonts w:hint="eastAsia"/>
              </w:rPr>
              <w:t>2</w:t>
            </w:r>
            <w:r w:rsidRPr="0034564A">
              <w:rPr>
                <w:rFonts w:hint="eastAsia"/>
              </w:rPr>
              <w:t>項</w:t>
            </w:r>
            <w:r w:rsidRPr="0034564A">
              <w:t>指標（不含論文發表）</w:t>
            </w:r>
            <w:r w:rsidRPr="0034564A">
              <w:rPr>
                <w:rFonts w:hint="eastAsia"/>
              </w:rPr>
              <w:t>如</w:t>
            </w:r>
            <w:r w:rsidRPr="0034564A">
              <w:t>：</w:t>
            </w:r>
          </w:p>
          <w:p w14:paraId="005B47D0" w14:textId="77777777" w:rsidR="002004A2" w:rsidRPr="0034564A" w:rsidRDefault="002004A2" w:rsidP="005C5E43">
            <w:pPr>
              <w:pStyle w:val="4"/>
              <w:numPr>
                <w:ilvl w:val="0"/>
                <w:numId w:val="38"/>
              </w:numPr>
              <w:tabs>
                <w:tab w:val="clear" w:pos="560"/>
                <w:tab w:val="left" w:pos="997"/>
              </w:tabs>
              <w:spacing w:beforeLines="0" w:before="0" w:afterLines="0" w:after="0" w:line="440" w:lineRule="exact"/>
              <w:ind w:left="997" w:hanging="283"/>
            </w:pPr>
            <w:r w:rsidRPr="0034564A">
              <w:t>促進創新技術</w:t>
            </w:r>
            <w:r w:rsidRPr="0034564A">
              <w:t>/</w:t>
            </w:r>
            <w:r w:rsidRPr="0034564A">
              <w:t>產品</w:t>
            </w:r>
            <w:r w:rsidRPr="0034564A">
              <w:t>/</w:t>
            </w:r>
            <w:r w:rsidRPr="0034564A">
              <w:t>服務開發（項）</w:t>
            </w:r>
          </w:p>
          <w:p w14:paraId="48DEA624" w14:textId="77777777" w:rsidR="002004A2" w:rsidRPr="0034564A" w:rsidRDefault="002004A2" w:rsidP="005C5E43">
            <w:pPr>
              <w:pStyle w:val="4"/>
              <w:numPr>
                <w:ilvl w:val="0"/>
                <w:numId w:val="38"/>
              </w:numPr>
              <w:tabs>
                <w:tab w:val="clear" w:pos="560"/>
                <w:tab w:val="left" w:pos="997"/>
              </w:tabs>
              <w:spacing w:beforeLines="0" w:before="0" w:afterLines="0" w:after="0" w:line="440" w:lineRule="exact"/>
              <w:ind w:left="997" w:hanging="283"/>
            </w:pPr>
            <w:r w:rsidRPr="0034564A">
              <w:t>改良現有技術</w:t>
            </w:r>
            <w:r w:rsidRPr="0034564A">
              <w:t>/</w:t>
            </w:r>
            <w:r w:rsidRPr="0034564A">
              <w:t>產品</w:t>
            </w:r>
            <w:r w:rsidRPr="0034564A">
              <w:t>/</w:t>
            </w:r>
            <w:r w:rsidRPr="0034564A">
              <w:t>服務（項）</w:t>
            </w:r>
          </w:p>
          <w:p w14:paraId="20989A09" w14:textId="77777777" w:rsidR="002004A2" w:rsidRPr="0034564A" w:rsidRDefault="002004A2" w:rsidP="005C5E43">
            <w:pPr>
              <w:pStyle w:val="afc"/>
              <w:numPr>
                <w:ilvl w:val="0"/>
                <w:numId w:val="150"/>
              </w:numPr>
              <w:tabs>
                <w:tab w:val="left" w:pos="2450"/>
              </w:tabs>
              <w:suppressAutoHyphens/>
              <w:autoSpaceDN w:val="0"/>
              <w:snapToGrid w:val="0"/>
              <w:spacing w:line="440" w:lineRule="exact"/>
              <w:ind w:leftChars="0" w:left="572" w:hanging="425"/>
              <w:jc w:val="both"/>
              <w:textAlignment w:val="baseline"/>
            </w:pPr>
            <w:r w:rsidRPr="0034564A">
              <w:rPr>
                <w:rFonts w:hint="eastAsia"/>
              </w:rPr>
              <w:t>學界協助產業技術加值（含分工、具體開發規格及預期效益）。</w:t>
            </w:r>
          </w:p>
          <w:p w14:paraId="1959FCCD" w14:textId="77777777" w:rsidR="002004A2" w:rsidRPr="0034564A" w:rsidRDefault="002004A2" w:rsidP="005C5E43">
            <w:pPr>
              <w:pStyle w:val="afc"/>
              <w:numPr>
                <w:ilvl w:val="0"/>
                <w:numId w:val="150"/>
              </w:numPr>
              <w:tabs>
                <w:tab w:val="left" w:pos="2450"/>
              </w:tabs>
              <w:suppressAutoHyphens/>
              <w:autoSpaceDN w:val="0"/>
              <w:snapToGrid w:val="0"/>
              <w:spacing w:line="440" w:lineRule="exact"/>
              <w:ind w:leftChars="0" w:left="572" w:hanging="425"/>
              <w:jc w:val="both"/>
              <w:textAlignment w:val="baseline"/>
            </w:pPr>
            <w:r w:rsidRPr="0034564A">
              <w:rPr>
                <w:rFonts w:hint="eastAsia"/>
              </w:rPr>
              <w:lastRenderedPageBreak/>
              <w:t>人才培育規劃：預計培育學生之方式、人數等（包含但不限於：修課時數、場域實作、技術認證考照、後續就業銜接及留用機制或規劃）。</w:t>
            </w:r>
          </w:p>
          <w:p w14:paraId="2C43FA6C" w14:textId="77777777" w:rsidR="002004A2" w:rsidRPr="0034564A" w:rsidRDefault="002004A2" w:rsidP="005C5E43">
            <w:pPr>
              <w:pStyle w:val="afc"/>
              <w:numPr>
                <w:ilvl w:val="0"/>
                <w:numId w:val="148"/>
              </w:numPr>
              <w:tabs>
                <w:tab w:val="left" w:pos="2450"/>
              </w:tabs>
              <w:suppressAutoHyphens/>
              <w:autoSpaceDN w:val="0"/>
              <w:snapToGrid w:val="0"/>
              <w:spacing w:line="440" w:lineRule="exact"/>
              <w:ind w:leftChars="0" w:left="288" w:hanging="288"/>
              <w:jc w:val="both"/>
              <w:textAlignment w:val="baseline"/>
            </w:pPr>
            <w:r w:rsidRPr="0034564A">
              <w:rPr>
                <w:rFonts w:hint="eastAsia"/>
              </w:rPr>
              <w:t>資服業者指標：</w:t>
            </w:r>
          </w:p>
          <w:p w14:paraId="5651EEB9" w14:textId="77777777" w:rsidR="009749C6" w:rsidRDefault="002004A2" w:rsidP="005C5E43">
            <w:pPr>
              <w:pStyle w:val="afc"/>
              <w:numPr>
                <w:ilvl w:val="0"/>
                <w:numId w:val="151"/>
              </w:numPr>
              <w:tabs>
                <w:tab w:val="left" w:pos="2450"/>
              </w:tabs>
              <w:suppressAutoHyphens/>
              <w:autoSpaceDN w:val="0"/>
              <w:snapToGrid w:val="0"/>
              <w:spacing w:line="440" w:lineRule="exact"/>
              <w:ind w:leftChars="0" w:left="572" w:hanging="425"/>
              <w:jc w:val="both"/>
              <w:textAlignment w:val="baseline"/>
            </w:pPr>
            <w:r w:rsidRPr="0034564A">
              <w:rPr>
                <w:rFonts w:hint="eastAsia"/>
              </w:rPr>
              <w:t>建立其服務層級協議</w:t>
            </w:r>
            <w:r w:rsidRPr="0034564A">
              <w:rPr>
                <w:rFonts w:hint="eastAsia"/>
              </w:rPr>
              <w:t>(SLA)</w:t>
            </w:r>
            <w:r w:rsidRPr="0034564A">
              <w:rPr>
                <w:rFonts w:hint="eastAsia"/>
              </w:rPr>
              <w:t>或訂閱制商業模式方案。</w:t>
            </w:r>
          </w:p>
          <w:p w14:paraId="30B6DAE6" w14:textId="49F85140" w:rsidR="002004A2" w:rsidRPr="009749C6" w:rsidRDefault="002004A2" w:rsidP="005C5E43">
            <w:pPr>
              <w:pStyle w:val="afc"/>
              <w:numPr>
                <w:ilvl w:val="0"/>
                <w:numId w:val="151"/>
              </w:numPr>
              <w:tabs>
                <w:tab w:val="left" w:pos="2450"/>
              </w:tabs>
              <w:suppressAutoHyphens/>
              <w:autoSpaceDN w:val="0"/>
              <w:snapToGrid w:val="0"/>
              <w:spacing w:line="440" w:lineRule="exact"/>
              <w:ind w:leftChars="0" w:left="572" w:hanging="425"/>
              <w:jc w:val="both"/>
              <w:textAlignment w:val="baseline"/>
            </w:pPr>
            <w:r w:rsidRPr="0034564A">
              <w:rPr>
                <w:rFonts w:hint="eastAsia"/>
              </w:rPr>
              <w:t>推廣計畫內其中一項</w:t>
            </w:r>
            <w:r w:rsidRPr="0034564A">
              <w:t>AI</w:t>
            </w:r>
            <w:r w:rsidRPr="0034564A">
              <w:rPr>
                <w:rFonts w:hint="eastAsia"/>
              </w:rPr>
              <w:t>解方，並擴散導入至</w:t>
            </w:r>
            <w:r w:rsidRPr="0034564A">
              <w:t>3</w:t>
            </w:r>
            <w:r w:rsidRPr="0034564A">
              <w:rPr>
                <w:rFonts w:hint="eastAsia"/>
              </w:rPr>
              <w:t>個以上商業服務業場域，</w:t>
            </w:r>
            <w:r w:rsidRPr="0034564A">
              <w:t>導入場域不得為</w:t>
            </w:r>
            <w:r w:rsidRPr="0034564A">
              <w:rPr>
                <w:rFonts w:hint="eastAsia"/>
              </w:rPr>
              <w:t>提案業者旗下門店。</w:t>
            </w:r>
          </w:p>
        </w:tc>
      </w:tr>
    </w:tbl>
    <w:p w14:paraId="7243AB15" w14:textId="77777777" w:rsidR="00F9534C" w:rsidRPr="0034564A" w:rsidRDefault="00F9534C" w:rsidP="005C5E43">
      <w:pPr>
        <w:pStyle w:val="21"/>
        <w:pageBreakBefore/>
        <w:numPr>
          <w:ilvl w:val="1"/>
          <w:numId w:val="42"/>
        </w:numPr>
        <w:spacing w:before="211" w:after="211"/>
      </w:pPr>
      <w:bookmarkStart w:id="31" w:name="_Toc213136842"/>
      <w:bookmarkStart w:id="32" w:name="_Toc496785089"/>
      <w:bookmarkStart w:id="33" w:name="_Toc498010457"/>
      <w:r w:rsidRPr="0034564A">
        <w:lastRenderedPageBreak/>
        <w:t>補助經費說明</w:t>
      </w:r>
      <w:bookmarkEnd w:id="31"/>
    </w:p>
    <w:p w14:paraId="18FDB191" w14:textId="7E120863" w:rsidR="00843856" w:rsidRPr="0034564A" w:rsidRDefault="00843856" w:rsidP="00843856">
      <w:pPr>
        <w:pStyle w:val="ac"/>
        <w:jc w:val="center"/>
        <w:rPr>
          <w:sz w:val="28"/>
          <w:szCs w:val="28"/>
        </w:rPr>
      </w:pPr>
      <w:r w:rsidRPr="0034564A">
        <w:rPr>
          <w:rFonts w:hint="eastAsia"/>
          <w:sz w:val="28"/>
          <w:szCs w:val="28"/>
        </w:rPr>
        <w:t>表</w:t>
      </w:r>
      <w:r w:rsidRPr="0034564A">
        <w:rPr>
          <w:rFonts w:hint="eastAsia"/>
          <w:sz w:val="28"/>
          <w:szCs w:val="28"/>
        </w:rPr>
        <w:t xml:space="preserve"> </w:t>
      </w:r>
      <w:r w:rsidRPr="0034564A">
        <w:rPr>
          <w:sz w:val="28"/>
          <w:szCs w:val="28"/>
        </w:rPr>
        <w:fldChar w:fldCharType="begin"/>
      </w:r>
      <w:r w:rsidRPr="0034564A">
        <w:rPr>
          <w:sz w:val="28"/>
          <w:szCs w:val="28"/>
        </w:rPr>
        <w:instrText xml:space="preserve"> </w:instrText>
      </w:r>
      <w:r w:rsidRPr="0034564A">
        <w:rPr>
          <w:rFonts w:hint="eastAsia"/>
          <w:sz w:val="28"/>
          <w:szCs w:val="28"/>
        </w:rPr>
        <w:instrText xml:space="preserve">SEQ </w:instrText>
      </w:r>
      <w:r w:rsidRPr="0034564A">
        <w:rPr>
          <w:rFonts w:hint="eastAsia"/>
          <w:sz w:val="28"/>
          <w:szCs w:val="28"/>
        </w:rPr>
        <w:instrText>表</w:instrText>
      </w:r>
      <w:r w:rsidRPr="0034564A">
        <w:rPr>
          <w:rFonts w:hint="eastAsia"/>
          <w:sz w:val="28"/>
          <w:szCs w:val="28"/>
        </w:rPr>
        <w:instrText xml:space="preserve"> \* ARABIC</w:instrText>
      </w:r>
      <w:r w:rsidRPr="0034564A">
        <w:rPr>
          <w:sz w:val="28"/>
          <w:szCs w:val="28"/>
        </w:rPr>
        <w:instrText xml:space="preserve"> </w:instrText>
      </w:r>
      <w:r w:rsidRPr="0034564A">
        <w:rPr>
          <w:sz w:val="28"/>
          <w:szCs w:val="28"/>
        </w:rPr>
        <w:fldChar w:fldCharType="separate"/>
      </w:r>
      <w:r w:rsidR="00333FCA">
        <w:rPr>
          <w:noProof/>
          <w:sz w:val="28"/>
          <w:szCs w:val="28"/>
        </w:rPr>
        <w:t>4</w:t>
      </w:r>
      <w:r w:rsidRPr="0034564A">
        <w:rPr>
          <w:sz w:val="28"/>
          <w:szCs w:val="28"/>
        </w:rPr>
        <w:fldChar w:fldCharType="end"/>
      </w:r>
      <w:r w:rsidRPr="0034564A">
        <w:rPr>
          <w:rFonts w:hint="eastAsia"/>
          <w:sz w:val="28"/>
          <w:szCs w:val="28"/>
        </w:rPr>
        <w:t>、補助經費及補助說明</w:t>
      </w:r>
    </w:p>
    <w:tbl>
      <w:tblPr>
        <w:tblStyle w:val="af2"/>
        <w:tblW w:w="97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44"/>
        <w:gridCol w:w="1644"/>
        <w:gridCol w:w="2211"/>
        <w:gridCol w:w="4252"/>
      </w:tblGrid>
      <w:tr w:rsidR="0034564A" w:rsidRPr="0034564A" w14:paraId="238C03D4" w14:textId="77777777" w:rsidTr="00E85F22">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1644" w:type="dxa"/>
            <w:shd w:val="clear" w:color="auto" w:fill="FFF2CC" w:themeFill="accent4" w:themeFillTint="33"/>
          </w:tcPr>
          <w:p w14:paraId="3D6619DE" w14:textId="75D2C432" w:rsidR="00E51BDE" w:rsidRPr="0034564A" w:rsidRDefault="00E51BDE" w:rsidP="00E51BDE">
            <w:pPr>
              <w:spacing w:line="240" w:lineRule="auto"/>
            </w:pPr>
            <w:r w:rsidRPr="0034564A">
              <w:rPr>
                <w:rFonts w:hint="eastAsia"/>
              </w:rPr>
              <w:t>補助對象</w:t>
            </w:r>
          </w:p>
        </w:tc>
        <w:tc>
          <w:tcPr>
            <w:tcW w:w="1644" w:type="dxa"/>
            <w:shd w:val="clear" w:color="auto" w:fill="FFF2CC" w:themeFill="accent4" w:themeFillTint="33"/>
            <w:vAlign w:val="center"/>
          </w:tcPr>
          <w:p w14:paraId="10FB330B" w14:textId="483C6A28" w:rsidR="00E51BDE" w:rsidRPr="0034564A" w:rsidRDefault="00E51BDE" w:rsidP="00E51BDE">
            <w:pPr>
              <w:spacing w:line="240" w:lineRule="auto"/>
              <w:cnfStyle w:val="100000000000" w:firstRow="1" w:lastRow="0" w:firstColumn="0" w:lastColumn="0" w:oddVBand="0" w:evenVBand="0" w:oddHBand="0" w:evenHBand="0" w:firstRowFirstColumn="0" w:firstRowLastColumn="0" w:lastRowFirstColumn="0" w:lastRowLastColumn="0"/>
            </w:pPr>
            <w:r w:rsidRPr="0034564A">
              <w:rPr>
                <w:rFonts w:hint="eastAsia"/>
              </w:rPr>
              <w:t>補助</w:t>
            </w:r>
            <w:r w:rsidR="00BC7CB1" w:rsidRPr="0034564A">
              <w:rPr>
                <w:rFonts w:hint="eastAsia"/>
              </w:rPr>
              <w:t>來源</w:t>
            </w:r>
          </w:p>
        </w:tc>
        <w:tc>
          <w:tcPr>
            <w:tcW w:w="2211" w:type="dxa"/>
            <w:shd w:val="clear" w:color="auto" w:fill="FFF2CC" w:themeFill="accent4" w:themeFillTint="33"/>
            <w:vAlign w:val="center"/>
          </w:tcPr>
          <w:p w14:paraId="0373DAF7" w14:textId="75826165" w:rsidR="00E51BDE" w:rsidRPr="0034564A" w:rsidRDefault="00E51BDE" w:rsidP="00E51BDE">
            <w:pPr>
              <w:spacing w:line="240" w:lineRule="auto"/>
              <w:cnfStyle w:val="100000000000" w:firstRow="1" w:lastRow="0" w:firstColumn="0" w:lastColumn="0" w:oddVBand="0" w:evenVBand="0" w:oddHBand="0" w:evenHBand="0" w:firstRowFirstColumn="0" w:firstRowLastColumn="0" w:lastRowFirstColumn="0" w:lastRowLastColumn="0"/>
            </w:pPr>
            <w:r w:rsidRPr="0034564A">
              <w:rPr>
                <w:rFonts w:hint="eastAsia"/>
              </w:rPr>
              <w:t>補助金額</w:t>
            </w:r>
          </w:p>
        </w:tc>
        <w:tc>
          <w:tcPr>
            <w:tcW w:w="4252" w:type="dxa"/>
            <w:shd w:val="clear" w:color="auto" w:fill="FFF2CC" w:themeFill="accent4" w:themeFillTint="33"/>
            <w:vAlign w:val="center"/>
          </w:tcPr>
          <w:p w14:paraId="0FE1D4DC" w14:textId="6F28473C" w:rsidR="00E51BDE" w:rsidRPr="0034564A" w:rsidRDefault="00E51BDE" w:rsidP="00E51BDE">
            <w:pPr>
              <w:spacing w:line="240" w:lineRule="auto"/>
              <w:cnfStyle w:val="100000000000" w:firstRow="1" w:lastRow="0" w:firstColumn="0" w:lastColumn="0" w:oddVBand="0" w:evenVBand="0" w:oddHBand="0" w:evenHBand="0" w:firstRowFirstColumn="0" w:firstRowLastColumn="0" w:lastRowFirstColumn="0" w:lastRowLastColumn="0"/>
            </w:pPr>
            <w:r w:rsidRPr="0034564A">
              <w:rPr>
                <w:rFonts w:hint="eastAsia"/>
              </w:rPr>
              <w:t>補助說明</w:t>
            </w:r>
          </w:p>
        </w:tc>
      </w:tr>
      <w:tr w:rsidR="0034564A" w:rsidRPr="0034564A" w14:paraId="06BF3B41" w14:textId="77777777" w:rsidTr="009539BF">
        <w:trPr>
          <w:trHeight w:val="2612"/>
        </w:trPr>
        <w:tc>
          <w:tcPr>
            <w:cnfStyle w:val="001000000000" w:firstRow="0" w:lastRow="0" w:firstColumn="1" w:lastColumn="0" w:oddVBand="0" w:evenVBand="0" w:oddHBand="0" w:evenHBand="0" w:firstRowFirstColumn="0" w:firstRowLastColumn="0" w:lastRowFirstColumn="0" w:lastRowLastColumn="0"/>
            <w:tcW w:w="1644" w:type="dxa"/>
            <w:vMerge w:val="restart"/>
          </w:tcPr>
          <w:p w14:paraId="4D7B9689" w14:textId="5790D530" w:rsidR="00E51BDE" w:rsidRPr="0034564A" w:rsidRDefault="00E51BDE" w:rsidP="00A34E58">
            <w:pPr>
              <w:spacing w:line="440" w:lineRule="exact"/>
              <w:ind w:leftChars="-1" w:left="-3"/>
            </w:pPr>
            <w:r w:rsidRPr="0034564A">
              <w:rPr>
                <w:rFonts w:hint="eastAsia"/>
              </w:rPr>
              <w:t>商業服務業</w:t>
            </w:r>
          </w:p>
        </w:tc>
        <w:tc>
          <w:tcPr>
            <w:tcW w:w="1644" w:type="dxa"/>
            <w:vMerge w:val="restart"/>
            <w:vAlign w:val="center"/>
          </w:tcPr>
          <w:p w14:paraId="369C4349" w14:textId="77777777" w:rsidR="00A34E58" w:rsidRPr="00B713B1" w:rsidRDefault="00E51BDE" w:rsidP="004F519D">
            <w:pPr>
              <w:spacing w:line="440" w:lineRule="exact"/>
              <w:jc w:val="center"/>
              <w:cnfStyle w:val="000000000000" w:firstRow="0" w:lastRow="0" w:firstColumn="0" w:lastColumn="0" w:oddVBand="0" w:evenVBand="0" w:oddHBand="0" w:evenHBand="0" w:firstRowFirstColumn="0" w:firstRowLastColumn="0" w:lastRowFirstColumn="0" w:lastRowLastColumn="0"/>
            </w:pPr>
            <w:r w:rsidRPr="00B713B1">
              <w:rPr>
                <w:rFonts w:hint="eastAsia"/>
              </w:rPr>
              <w:t>經濟部</w:t>
            </w:r>
          </w:p>
          <w:p w14:paraId="194ADA4B" w14:textId="71D60249" w:rsidR="00E51BDE" w:rsidRPr="00B713B1" w:rsidRDefault="00E51BDE" w:rsidP="004F519D">
            <w:pPr>
              <w:spacing w:line="440" w:lineRule="exact"/>
              <w:jc w:val="center"/>
              <w:cnfStyle w:val="000000000000" w:firstRow="0" w:lastRow="0" w:firstColumn="0" w:lastColumn="0" w:oddVBand="0" w:evenVBand="0" w:oddHBand="0" w:evenHBand="0" w:firstRowFirstColumn="0" w:firstRowLastColumn="0" w:lastRowFirstColumn="0" w:lastRowLastColumn="0"/>
            </w:pPr>
            <w:r w:rsidRPr="00B713B1">
              <w:rPr>
                <w:rFonts w:hint="eastAsia"/>
              </w:rPr>
              <w:t>商業署</w:t>
            </w:r>
          </w:p>
        </w:tc>
        <w:tc>
          <w:tcPr>
            <w:tcW w:w="2211" w:type="dxa"/>
            <w:vAlign w:val="center"/>
          </w:tcPr>
          <w:p w14:paraId="2692572C" w14:textId="77777777" w:rsidR="00A34E58" w:rsidRPr="00B713B1" w:rsidRDefault="00A34E58" w:rsidP="00B72E34">
            <w:pPr>
              <w:spacing w:line="440" w:lineRule="exact"/>
              <w:jc w:val="both"/>
              <w:cnfStyle w:val="000000000000" w:firstRow="0" w:lastRow="0" w:firstColumn="0" w:lastColumn="0" w:oddVBand="0" w:evenVBand="0" w:oddHBand="0" w:evenHBand="0" w:firstRowFirstColumn="0" w:firstRowLastColumn="0" w:lastRowFirstColumn="0" w:lastRowLastColumn="0"/>
              <w:rPr>
                <w:b/>
                <w:bCs/>
              </w:rPr>
            </w:pPr>
            <w:r w:rsidRPr="00B713B1">
              <w:rPr>
                <w:rFonts w:hint="eastAsia"/>
                <w:b/>
                <w:bCs/>
              </w:rPr>
              <w:t>示範案：</w:t>
            </w:r>
          </w:p>
          <w:p w14:paraId="40369370" w14:textId="68CA743B" w:rsidR="00853B9F" w:rsidRPr="00B713B1" w:rsidRDefault="00A34E58" w:rsidP="00B72E34">
            <w:pPr>
              <w:spacing w:line="440" w:lineRule="exact"/>
              <w:jc w:val="both"/>
              <w:cnfStyle w:val="000000000000" w:firstRow="0" w:lastRow="0" w:firstColumn="0" w:lastColumn="0" w:oddVBand="0" w:evenVBand="0" w:oddHBand="0" w:evenHBand="0" w:firstRowFirstColumn="0" w:firstRowLastColumn="0" w:lastRowFirstColumn="0" w:lastRowLastColumn="0"/>
            </w:pPr>
            <w:r w:rsidRPr="00B713B1">
              <w:rPr>
                <w:rFonts w:hint="eastAsia"/>
              </w:rPr>
              <w:t>500</w:t>
            </w:r>
            <w:r w:rsidRPr="00B713B1">
              <w:rPr>
                <w:rFonts w:hint="eastAsia"/>
              </w:rPr>
              <w:t>萬元為</w:t>
            </w:r>
            <w:r w:rsidR="00E71893" w:rsidRPr="00B713B1">
              <w:rPr>
                <w:rFonts w:hint="eastAsia"/>
              </w:rPr>
              <w:t>上</w:t>
            </w:r>
            <w:r w:rsidRPr="00B713B1">
              <w:rPr>
                <w:rFonts w:hint="eastAsia"/>
              </w:rPr>
              <w:t>限</w:t>
            </w:r>
          </w:p>
        </w:tc>
        <w:tc>
          <w:tcPr>
            <w:tcW w:w="4252" w:type="dxa"/>
            <w:vMerge w:val="restart"/>
            <w:vAlign w:val="center"/>
          </w:tcPr>
          <w:p w14:paraId="171AD14A" w14:textId="10AC1188" w:rsidR="00B72E34" w:rsidRPr="0034564A" w:rsidRDefault="00B72E34" w:rsidP="005C5E43">
            <w:pPr>
              <w:pStyle w:val="4"/>
              <w:numPr>
                <w:ilvl w:val="0"/>
                <w:numId w:val="152"/>
              </w:numPr>
              <w:tabs>
                <w:tab w:val="clear" w:pos="560"/>
              </w:tabs>
              <w:spacing w:beforeLines="0" w:before="0" w:afterLines="0" w:after="0" w:line="440" w:lineRule="exact"/>
              <w:ind w:left="346" w:hanging="346"/>
              <w:jc w:val="both"/>
              <w:cnfStyle w:val="000000000000" w:firstRow="0" w:lastRow="0" w:firstColumn="0" w:lastColumn="0" w:oddVBand="0" w:evenVBand="0" w:oddHBand="0" w:evenHBand="0" w:firstRowFirstColumn="0" w:firstRowLastColumn="0" w:lastRowFirstColumn="0" w:lastRowLastColumn="0"/>
            </w:pPr>
            <w:r w:rsidRPr="0034564A">
              <w:rPr>
                <w:u w:val="single"/>
                <w:shd w:val="clear" w:color="auto" w:fill="FFFFFF" w:themeFill="background1"/>
              </w:rPr>
              <w:t>申請單位應列明補助款與自籌款兩部分，補助款不得超過提案總經費之</w:t>
            </w:r>
            <w:r w:rsidRPr="0034564A">
              <w:rPr>
                <w:u w:val="single"/>
                <w:shd w:val="clear" w:color="auto" w:fill="FFFFFF" w:themeFill="background1"/>
              </w:rPr>
              <w:t>50%</w:t>
            </w:r>
            <w:r w:rsidRPr="0034564A">
              <w:rPr>
                <w:u w:val="single"/>
                <w:shd w:val="clear" w:color="auto" w:fill="FFFFFF" w:themeFill="background1"/>
              </w:rPr>
              <w:t>。</w:t>
            </w:r>
          </w:p>
          <w:p w14:paraId="64A3C6D7" w14:textId="77777777" w:rsidR="00B72E34" w:rsidRPr="0034564A" w:rsidRDefault="00B72E34" w:rsidP="005C5E43">
            <w:pPr>
              <w:pStyle w:val="4"/>
              <w:numPr>
                <w:ilvl w:val="0"/>
                <w:numId w:val="152"/>
              </w:numPr>
              <w:tabs>
                <w:tab w:val="clear" w:pos="560"/>
              </w:tabs>
              <w:spacing w:beforeLines="0" w:before="0" w:afterLines="0" w:after="0" w:line="440" w:lineRule="exact"/>
              <w:ind w:left="346" w:hanging="346"/>
              <w:jc w:val="both"/>
              <w:cnfStyle w:val="000000000000" w:firstRow="0" w:lastRow="0" w:firstColumn="0" w:lastColumn="0" w:oddVBand="0" w:evenVBand="0" w:oddHBand="0" w:evenHBand="0" w:firstRowFirstColumn="0" w:firstRowLastColumn="0" w:lastRowFirstColumn="0" w:lastRowLastColumn="0"/>
            </w:pPr>
            <w:r w:rsidRPr="0034564A">
              <w:t>自籌款部分不得超過公司實收資本額，亦即提案業者補助款</w:t>
            </w:r>
            <w:r w:rsidRPr="0034564A">
              <w:rPr>
                <w:rFonts w:hint="eastAsia"/>
              </w:rPr>
              <w:t>≦</w:t>
            </w:r>
            <w:r w:rsidRPr="0034564A">
              <w:t>自籌款</w:t>
            </w:r>
            <w:r w:rsidRPr="0034564A">
              <w:rPr>
                <w:rFonts w:hint="eastAsia"/>
              </w:rPr>
              <w:t>≦</w:t>
            </w:r>
            <w:r w:rsidRPr="0034564A">
              <w:t>實收資本額。</w:t>
            </w:r>
          </w:p>
          <w:p w14:paraId="372C2F6D" w14:textId="115FB1EC" w:rsidR="00011415" w:rsidRPr="0034564A" w:rsidRDefault="00B72E34" w:rsidP="005C5E43">
            <w:pPr>
              <w:pStyle w:val="4"/>
              <w:numPr>
                <w:ilvl w:val="0"/>
                <w:numId w:val="152"/>
              </w:numPr>
              <w:tabs>
                <w:tab w:val="clear" w:pos="560"/>
              </w:tabs>
              <w:spacing w:beforeLines="0" w:before="0" w:afterLines="0" w:after="0" w:line="440" w:lineRule="exact"/>
              <w:ind w:left="346" w:hanging="346"/>
              <w:jc w:val="both"/>
              <w:cnfStyle w:val="000000000000" w:firstRow="0" w:lastRow="0" w:firstColumn="0" w:lastColumn="0" w:oddVBand="0" w:evenVBand="0" w:oddHBand="0" w:evenHBand="0" w:firstRowFirstColumn="0" w:firstRowLastColumn="0" w:lastRowFirstColumn="0" w:lastRowLastColumn="0"/>
            </w:pPr>
            <w:r w:rsidRPr="0034564A">
              <w:t>計畫經費編列限與提案計畫執行相關項目之支出（各項計畫費用編列及報支原則如附件</w:t>
            </w:r>
            <w:r w:rsidR="00585BB4" w:rsidRPr="0034564A">
              <w:rPr>
                <w:rFonts w:hint="eastAsia"/>
              </w:rPr>
              <w:t>6</w:t>
            </w:r>
            <w:r w:rsidRPr="0034564A">
              <w:t>）</w:t>
            </w:r>
          </w:p>
          <w:p w14:paraId="67A51E86" w14:textId="59CDACE6" w:rsidR="0057172A" w:rsidRPr="0057172A" w:rsidRDefault="00AB0466" w:rsidP="005C5E43">
            <w:pPr>
              <w:pStyle w:val="4"/>
              <w:numPr>
                <w:ilvl w:val="0"/>
                <w:numId w:val="152"/>
              </w:numPr>
              <w:tabs>
                <w:tab w:val="clear" w:pos="560"/>
              </w:tabs>
              <w:spacing w:beforeLines="0" w:before="0" w:afterLines="0" w:after="0" w:line="440" w:lineRule="exact"/>
              <w:ind w:left="346" w:hanging="346"/>
              <w:jc w:val="both"/>
              <w:cnfStyle w:val="000000000000" w:firstRow="0" w:lastRow="0" w:firstColumn="0" w:lastColumn="0" w:oddVBand="0" w:evenVBand="0" w:oddHBand="0" w:evenHBand="0" w:firstRowFirstColumn="0" w:firstRowLastColumn="0" w:lastRowFirstColumn="0" w:lastRowLastColumn="0"/>
            </w:pPr>
            <w:r w:rsidRPr="0034564A">
              <w:rPr>
                <w:rFonts w:hint="eastAsia"/>
              </w:rPr>
              <w:t>資訊</w:t>
            </w:r>
            <w:r w:rsidR="00011415" w:rsidRPr="0034564A">
              <w:rPr>
                <w:rFonts w:hint="eastAsia"/>
              </w:rPr>
              <w:t>系統</w:t>
            </w:r>
            <w:r w:rsidR="005B2380" w:rsidRPr="0034564A">
              <w:rPr>
                <w:rFonts w:hint="eastAsia"/>
              </w:rPr>
              <w:t>及</w:t>
            </w:r>
            <w:r w:rsidR="005B2380" w:rsidRPr="0034564A">
              <w:t>AI</w:t>
            </w:r>
            <w:r w:rsidR="005B2380" w:rsidRPr="0034564A">
              <w:rPr>
                <w:rFonts w:hint="eastAsia"/>
              </w:rPr>
              <w:t>解方</w:t>
            </w:r>
            <w:r w:rsidR="00011415" w:rsidRPr="0034564A">
              <w:rPr>
                <w:rFonts w:hint="eastAsia"/>
              </w:rPr>
              <w:t>開發，得</w:t>
            </w:r>
            <w:r w:rsidR="00EA5B2C" w:rsidRPr="0034564A">
              <w:rPr>
                <w:rFonts w:hint="eastAsia"/>
              </w:rPr>
              <w:t>編列</w:t>
            </w:r>
            <w:r w:rsidR="00011415" w:rsidRPr="0034564A">
              <w:rPr>
                <w:rFonts w:hint="eastAsia"/>
              </w:rPr>
              <w:t>委託研究費，委</w:t>
            </w:r>
            <w:r w:rsidR="00EA5B2C" w:rsidRPr="0034564A">
              <w:rPr>
                <w:rFonts w:hint="eastAsia"/>
              </w:rPr>
              <w:t>由</w:t>
            </w:r>
            <w:r w:rsidR="00011415" w:rsidRPr="0034564A">
              <w:rPr>
                <w:rFonts w:hint="eastAsia"/>
              </w:rPr>
              <w:t>共同提案</w:t>
            </w:r>
            <w:r w:rsidR="00BC2ECE" w:rsidRPr="0034564A">
              <w:rPr>
                <w:rFonts w:hint="eastAsia"/>
              </w:rPr>
              <w:t>之</w:t>
            </w:r>
            <w:r w:rsidR="00011415" w:rsidRPr="0034564A">
              <w:rPr>
                <w:rFonts w:hint="eastAsia"/>
              </w:rPr>
              <w:t>資服業者</w:t>
            </w:r>
            <w:r w:rsidR="00EA5B2C" w:rsidRPr="0034564A">
              <w:rPr>
                <w:rFonts w:hint="eastAsia"/>
              </w:rPr>
              <w:t>執行</w:t>
            </w:r>
            <w:r w:rsidR="00011415" w:rsidRPr="0034564A">
              <w:rPr>
                <w:rFonts w:hint="eastAsia"/>
              </w:rPr>
              <w:t>。</w:t>
            </w:r>
          </w:p>
        </w:tc>
      </w:tr>
      <w:tr w:rsidR="0034564A" w:rsidRPr="0034564A" w14:paraId="36D3AAFB" w14:textId="77777777" w:rsidTr="00073CF9">
        <w:trPr>
          <w:trHeight w:val="2948"/>
        </w:trPr>
        <w:tc>
          <w:tcPr>
            <w:cnfStyle w:val="001000000000" w:firstRow="0" w:lastRow="0" w:firstColumn="1" w:lastColumn="0" w:oddVBand="0" w:evenVBand="0" w:oddHBand="0" w:evenHBand="0" w:firstRowFirstColumn="0" w:firstRowLastColumn="0" w:lastRowFirstColumn="0" w:lastRowLastColumn="0"/>
            <w:tcW w:w="1644" w:type="dxa"/>
            <w:vMerge/>
          </w:tcPr>
          <w:p w14:paraId="52E3A023" w14:textId="77777777" w:rsidR="00E51BDE" w:rsidRPr="0034564A" w:rsidRDefault="00E51BDE" w:rsidP="00A34E58">
            <w:pPr>
              <w:spacing w:line="440" w:lineRule="exact"/>
            </w:pPr>
          </w:p>
        </w:tc>
        <w:tc>
          <w:tcPr>
            <w:tcW w:w="1644" w:type="dxa"/>
            <w:vMerge/>
            <w:vAlign w:val="center"/>
          </w:tcPr>
          <w:p w14:paraId="01833603" w14:textId="77777777" w:rsidR="00E51BDE" w:rsidRPr="00B713B1" w:rsidRDefault="00E51BDE" w:rsidP="00A34E58">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2211" w:type="dxa"/>
            <w:vAlign w:val="center"/>
          </w:tcPr>
          <w:p w14:paraId="1DA89844" w14:textId="77777777" w:rsidR="00E51BDE" w:rsidRPr="00B713B1" w:rsidRDefault="00A34E58" w:rsidP="00B72E34">
            <w:pPr>
              <w:spacing w:line="440" w:lineRule="exact"/>
              <w:jc w:val="both"/>
              <w:cnfStyle w:val="000000000000" w:firstRow="0" w:lastRow="0" w:firstColumn="0" w:lastColumn="0" w:oddVBand="0" w:evenVBand="0" w:oddHBand="0" w:evenHBand="0" w:firstRowFirstColumn="0" w:firstRowLastColumn="0" w:lastRowFirstColumn="0" w:lastRowLastColumn="0"/>
              <w:rPr>
                <w:b/>
                <w:bCs/>
              </w:rPr>
            </w:pPr>
            <w:r w:rsidRPr="00B713B1">
              <w:rPr>
                <w:rFonts w:hint="eastAsia"/>
                <w:b/>
                <w:bCs/>
              </w:rPr>
              <w:t>主題案：</w:t>
            </w:r>
          </w:p>
          <w:p w14:paraId="241A075E" w14:textId="244D31F6" w:rsidR="009539BF" w:rsidRPr="00B713B1" w:rsidRDefault="00155C71" w:rsidP="005C5E43">
            <w:pPr>
              <w:pStyle w:val="4"/>
              <w:numPr>
                <w:ilvl w:val="3"/>
                <w:numId w:val="192"/>
              </w:numPr>
              <w:tabs>
                <w:tab w:val="clear" w:pos="560"/>
              </w:tabs>
              <w:spacing w:before="211" w:after="211" w:line="440" w:lineRule="exact"/>
              <w:ind w:left="276" w:hanging="276"/>
              <w:jc w:val="both"/>
              <w:cnfStyle w:val="000000000000" w:firstRow="0" w:lastRow="0" w:firstColumn="0" w:lastColumn="0" w:oddVBand="0" w:evenVBand="0" w:oddHBand="0" w:evenHBand="0" w:firstRowFirstColumn="0" w:firstRowLastColumn="0" w:lastRowFirstColumn="0" w:lastRowLastColumn="0"/>
            </w:pPr>
            <w:r w:rsidRPr="00B713B1">
              <w:rPr>
                <w:rFonts w:hint="eastAsia"/>
              </w:rPr>
              <w:t>餐飲</w:t>
            </w:r>
            <w:r w:rsidRPr="00B713B1">
              <w:rPr>
                <w:rFonts w:hint="eastAsia"/>
              </w:rPr>
              <w:t>/</w:t>
            </w:r>
            <w:r w:rsidRPr="00B713B1">
              <w:rPr>
                <w:rFonts w:hint="eastAsia"/>
              </w:rPr>
              <w:t>旅宿機器人</w:t>
            </w:r>
            <w:r w:rsidR="00434B59" w:rsidRPr="00B713B1">
              <w:rPr>
                <w:rFonts w:hint="eastAsia"/>
              </w:rPr>
              <w:t>智慧整合</w:t>
            </w:r>
            <w:r w:rsidR="009539BF" w:rsidRPr="00B713B1">
              <w:rPr>
                <w:rFonts w:hint="eastAsia"/>
              </w:rPr>
              <w:t>以</w:t>
            </w:r>
            <w:r w:rsidR="00A34E58" w:rsidRPr="00B713B1">
              <w:rPr>
                <w:rFonts w:hint="eastAsia"/>
              </w:rPr>
              <w:t>2,000</w:t>
            </w:r>
            <w:r w:rsidR="00A34E58" w:rsidRPr="00B713B1">
              <w:rPr>
                <w:rFonts w:hint="eastAsia"/>
              </w:rPr>
              <w:t>萬元</w:t>
            </w:r>
            <w:r w:rsidR="00EC75C0" w:rsidRPr="00B713B1">
              <w:rPr>
                <w:rFonts w:hint="eastAsia"/>
              </w:rPr>
              <w:t>為上限</w:t>
            </w:r>
            <w:r w:rsidR="009539BF" w:rsidRPr="00B713B1">
              <w:rPr>
                <w:rFonts w:hint="eastAsia"/>
              </w:rPr>
              <w:t>。</w:t>
            </w:r>
          </w:p>
          <w:p w14:paraId="21BBB5A8" w14:textId="18F827FE" w:rsidR="009539BF" w:rsidRPr="00B713B1" w:rsidRDefault="009539BF" w:rsidP="005C5E43">
            <w:pPr>
              <w:pStyle w:val="4"/>
              <w:numPr>
                <w:ilvl w:val="3"/>
                <w:numId w:val="192"/>
              </w:numPr>
              <w:tabs>
                <w:tab w:val="clear" w:pos="560"/>
              </w:tabs>
              <w:spacing w:before="211" w:after="211" w:line="440" w:lineRule="exact"/>
              <w:ind w:left="276" w:hanging="276"/>
              <w:jc w:val="both"/>
              <w:cnfStyle w:val="000000000000" w:firstRow="0" w:lastRow="0" w:firstColumn="0" w:lastColumn="0" w:oddVBand="0" w:evenVBand="0" w:oddHBand="0" w:evenHBand="0" w:firstRowFirstColumn="0" w:firstRowLastColumn="0" w:lastRowFirstColumn="0" w:lastRowLastColumn="0"/>
            </w:pPr>
            <w:r w:rsidRPr="00B713B1">
              <w:rPr>
                <w:rFonts w:hint="eastAsia"/>
              </w:rPr>
              <w:t>複合型</w:t>
            </w:r>
            <w:r w:rsidR="00DB3989" w:rsidRPr="00B713B1">
              <w:rPr>
                <w:rFonts w:hint="eastAsia"/>
              </w:rPr>
              <w:t>場域</w:t>
            </w:r>
            <w:r w:rsidRPr="00B713B1">
              <w:rPr>
                <w:rFonts w:hint="eastAsia"/>
              </w:rPr>
              <w:t>服務</w:t>
            </w:r>
            <w:r w:rsidRPr="001E110F">
              <w:rPr>
                <w:rFonts w:hint="eastAsia"/>
                <w:color w:val="000000" w:themeColor="text1"/>
              </w:rPr>
              <w:t>智慧整合以</w:t>
            </w:r>
            <w:r w:rsidRPr="001E110F">
              <w:rPr>
                <w:rFonts w:hint="eastAsia"/>
                <w:color w:val="000000" w:themeColor="text1"/>
              </w:rPr>
              <w:t>1,</w:t>
            </w:r>
            <w:r w:rsidR="005C5E43" w:rsidRPr="001E110F">
              <w:rPr>
                <w:rFonts w:hint="eastAsia"/>
                <w:color w:val="000000" w:themeColor="text1"/>
              </w:rPr>
              <w:t>0</w:t>
            </w:r>
            <w:r w:rsidRPr="001E110F">
              <w:rPr>
                <w:rFonts w:hint="eastAsia"/>
                <w:color w:val="000000" w:themeColor="text1"/>
              </w:rPr>
              <w:t>00</w:t>
            </w:r>
            <w:r w:rsidRPr="001E110F">
              <w:rPr>
                <w:rFonts w:hint="eastAsia"/>
                <w:color w:val="000000" w:themeColor="text1"/>
              </w:rPr>
              <w:t>萬元為上限</w:t>
            </w:r>
            <w:r w:rsidRPr="00B713B1">
              <w:rPr>
                <w:rFonts w:hint="eastAsia"/>
              </w:rPr>
              <w:t>。</w:t>
            </w:r>
          </w:p>
        </w:tc>
        <w:tc>
          <w:tcPr>
            <w:tcW w:w="4252" w:type="dxa"/>
            <w:vMerge/>
          </w:tcPr>
          <w:p w14:paraId="3934BA16" w14:textId="77777777" w:rsidR="00E51BDE" w:rsidRPr="0034564A" w:rsidRDefault="00E51BDE" w:rsidP="00A34E58">
            <w:pPr>
              <w:spacing w:line="440" w:lineRule="exact"/>
              <w:cnfStyle w:val="000000000000" w:firstRow="0" w:lastRow="0" w:firstColumn="0" w:lastColumn="0" w:oddVBand="0" w:evenVBand="0" w:oddHBand="0" w:evenHBand="0" w:firstRowFirstColumn="0" w:firstRowLastColumn="0" w:lastRowFirstColumn="0" w:lastRowLastColumn="0"/>
            </w:pPr>
          </w:p>
        </w:tc>
      </w:tr>
      <w:tr w:rsidR="0034564A" w:rsidRPr="0034564A" w14:paraId="508BB3C7" w14:textId="77777777" w:rsidTr="00E85F22">
        <w:tc>
          <w:tcPr>
            <w:cnfStyle w:val="001000000000" w:firstRow="0" w:lastRow="0" w:firstColumn="1" w:lastColumn="0" w:oddVBand="0" w:evenVBand="0" w:oddHBand="0" w:evenHBand="0" w:firstRowFirstColumn="0" w:firstRowLastColumn="0" w:lastRowFirstColumn="0" w:lastRowLastColumn="0"/>
            <w:tcW w:w="1644" w:type="dxa"/>
          </w:tcPr>
          <w:p w14:paraId="7150E5DB" w14:textId="33F972C0" w:rsidR="00E51BDE" w:rsidRPr="0034564A" w:rsidRDefault="00A34E58" w:rsidP="00A34E58">
            <w:pPr>
              <w:spacing w:line="440" w:lineRule="exact"/>
            </w:pPr>
            <w:r w:rsidRPr="0034564A">
              <w:rPr>
                <w:rFonts w:hint="eastAsia"/>
              </w:rPr>
              <w:t>大專校院</w:t>
            </w:r>
          </w:p>
        </w:tc>
        <w:tc>
          <w:tcPr>
            <w:tcW w:w="1644" w:type="dxa"/>
            <w:vAlign w:val="center"/>
          </w:tcPr>
          <w:p w14:paraId="478EFA12" w14:textId="5FA5E566" w:rsidR="00E51BDE" w:rsidRPr="0034564A" w:rsidRDefault="009B5D2B" w:rsidP="004F519D">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國科會</w:t>
            </w:r>
          </w:p>
        </w:tc>
        <w:tc>
          <w:tcPr>
            <w:tcW w:w="2211" w:type="dxa"/>
            <w:vAlign w:val="center"/>
          </w:tcPr>
          <w:p w14:paraId="3AB94F97" w14:textId="7594F5C3" w:rsidR="00885B0C" w:rsidRPr="0034564A" w:rsidRDefault="00740623" w:rsidP="00740623">
            <w:pP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500</w:t>
            </w:r>
            <w:r w:rsidRPr="0034564A">
              <w:rPr>
                <w:rFonts w:hint="eastAsia"/>
              </w:rPr>
              <w:t>萬元為</w:t>
            </w:r>
            <w:r w:rsidR="00E71893" w:rsidRPr="0034564A">
              <w:rPr>
                <w:rFonts w:hint="eastAsia"/>
              </w:rPr>
              <w:t>上</w:t>
            </w:r>
            <w:r w:rsidRPr="0034564A">
              <w:rPr>
                <w:rFonts w:hint="eastAsia"/>
              </w:rPr>
              <w:t>限</w:t>
            </w:r>
          </w:p>
        </w:tc>
        <w:tc>
          <w:tcPr>
            <w:tcW w:w="4252" w:type="dxa"/>
          </w:tcPr>
          <w:p w14:paraId="00713FEA" w14:textId="77777777" w:rsidR="00740623" w:rsidRPr="0034564A" w:rsidRDefault="00740623" w:rsidP="005C5E43">
            <w:pPr>
              <w:pStyle w:val="afc"/>
              <w:numPr>
                <w:ilvl w:val="0"/>
                <w:numId w:val="153"/>
              </w:numPr>
              <w:ind w:leftChars="0"/>
              <w:jc w:val="both"/>
              <w:cnfStyle w:val="000000000000" w:firstRow="0" w:lastRow="0" w:firstColumn="0" w:lastColumn="0" w:oddVBand="0" w:evenVBand="0" w:oddHBand="0" w:evenHBand="0" w:firstRowFirstColumn="0" w:firstRowLastColumn="0" w:lastRowFirstColumn="0" w:lastRowLastColumn="0"/>
            </w:pPr>
            <w:r w:rsidRPr="0034564A">
              <w:t>國科會補助款係用大專校院於計畫範圍內之研究開發，並得編列學生參加實作訓練相關費用，補助經費項目包含業務費及研究設備費，依國科會補助專題研究計畫作業要點規定辦理，得依規定</w:t>
            </w:r>
            <w:r w:rsidRPr="0034564A">
              <w:rPr>
                <w:rFonts w:hint="eastAsia"/>
              </w:rPr>
              <w:t>主動</w:t>
            </w:r>
            <w:r w:rsidRPr="0034564A">
              <w:t>增核大專校院主持人及共同主持人研究主持費</w:t>
            </w:r>
            <w:r w:rsidRPr="0034564A">
              <w:rPr>
                <w:rFonts w:hint="eastAsia"/>
              </w:rPr>
              <w:t>，本計畫結束如有餘款應繳回。</w:t>
            </w:r>
          </w:p>
          <w:p w14:paraId="531C5396" w14:textId="31D57A63" w:rsidR="00885B0C" w:rsidRPr="0034564A" w:rsidRDefault="00B74E37" w:rsidP="005C5E43">
            <w:pPr>
              <w:pStyle w:val="afc"/>
              <w:numPr>
                <w:ilvl w:val="0"/>
                <w:numId w:val="153"/>
              </w:numPr>
              <w:ind w:leftChars="0"/>
              <w:jc w:val="both"/>
              <w:cnfStyle w:val="000000000000" w:firstRow="0" w:lastRow="0" w:firstColumn="0" w:lastColumn="0" w:oddVBand="0" w:evenVBand="0" w:oddHBand="0" w:evenHBand="0" w:firstRowFirstColumn="0" w:firstRowLastColumn="0" w:lastRowFirstColumn="0" w:lastRowLastColumn="0"/>
            </w:pPr>
            <w:r w:rsidRPr="0034564A">
              <w:lastRenderedPageBreak/>
              <w:t>由提案</w:t>
            </w:r>
            <w:r w:rsidRPr="0034564A">
              <w:rPr>
                <w:rFonts w:hint="eastAsia"/>
              </w:rPr>
              <w:t>商業服務</w:t>
            </w:r>
            <w:r w:rsidRPr="0034564A">
              <w:t>業者</w:t>
            </w:r>
            <w:r w:rsidR="00885B0C" w:rsidRPr="0034564A">
              <w:rPr>
                <w:rFonts w:hint="eastAsia"/>
              </w:rPr>
              <w:t>共同於計畫書提出申請</w:t>
            </w:r>
            <w:r w:rsidRPr="0034564A">
              <w:t>，依審查結果由國科會補助之</w:t>
            </w:r>
            <w:r w:rsidR="00885B0C" w:rsidRPr="0034564A">
              <w:rPr>
                <w:rFonts w:hint="eastAsia"/>
              </w:rPr>
              <w:t>。</w:t>
            </w:r>
          </w:p>
        </w:tc>
      </w:tr>
      <w:tr w:rsidR="0034564A" w:rsidRPr="0034564A" w14:paraId="65AE8475" w14:textId="77777777" w:rsidTr="00E85F22">
        <w:tc>
          <w:tcPr>
            <w:cnfStyle w:val="001000000000" w:firstRow="0" w:lastRow="0" w:firstColumn="1" w:lastColumn="0" w:oddVBand="0" w:evenVBand="0" w:oddHBand="0" w:evenHBand="0" w:firstRowFirstColumn="0" w:firstRowLastColumn="0" w:lastRowFirstColumn="0" w:lastRowLastColumn="0"/>
            <w:tcW w:w="1644" w:type="dxa"/>
          </w:tcPr>
          <w:p w14:paraId="1A7CBE4D" w14:textId="4655B4AA" w:rsidR="00E51BDE" w:rsidRPr="0034564A" w:rsidRDefault="00A34E58" w:rsidP="00A34E58">
            <w:pPr>
              <w:spacing w:line="440" w:lineRule="exact"/>
            </w:pPr>
            <w:r w:rsidRPr="0034564A">
              <w:rPr>
                <w:rFonts w:hint="eastAsia"/>
              </w:rPr>
              <w:lastRenderedPageBreak/>
              <w:t>資服業者</w:t>
            </w:r>
          </w:p>
        </w:tc>
        <w:tc>
          <w:tcPr>
            <w:tcW w:w="1644" w:type="dxa"/>
            <w:vAlign w:val="center"/>
          </w:tcPr>
          <w:p w14:paraId="663895A9" w14:textId="77777777" w:rsidR="004F519D" w:rsidRPr="0034564A" w:rsidRDefault="004F519D" w:rsidP="004F519D">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數位部</w:t>
            </w:r>
          </w:p>
          <w:p w14:paraId="3E9D4938" w14:textId="3935F659" w:rsidR="000B008F" w:rsidRPr="0034564A" w:rsidRDefault="000B008F" w:rsidP="004F519D">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數產署</w:t>
            </w:r>
          </w:p>
        </w:tc>
        <w:tc>
          <w:tcPr>
            <w:tcW w:w="2211" w:type="dxa"/>
            <w:vAlign w:val="center"/>
          </w:tcPr>
          <w:p w14:paraId="15D68467" w14:textId="6EA530C0" w:rsidR="00885B0C" w:rsidRPr="0034564A" w:rsidRDefault="00740623" w:rsidP="00740623">
            <w:pP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150</w:t>
            </w:r>
            <w:r w:rsidRPr="0034564A">
              <w:rPr>
                <w:rFonts w:hint="eastAsia"/>
              </w:rPr>
              <w:t>萬元為</w:t>
            </w:r>
            <w:r w:rsidR="00E71893" w:rsidRPr="0034564A">
              <w:rPr>
                <w:rFonts w:hint="eastAsia"/>
              </w:rPr>
              <w:t>上</w:t>
            </w:r>
            <w:r w:rsidRPr="0034564A">
              <w:rPr>
                <w:rFonts w:hint="eastAsia"/>
              </w:rPr>
              <w:t>限</w:t>
            </w:r>
          </w:p>
        </w:tc>
        <w:tc>
          <w:tcPr>
            <w:tcW w:w="4252" w:type="dxa"/>
            <w:vAlign w:val="center"/>
          </w:tcPr>
          <w:p w14:paraId="722CE107" w14:textId="77777777" w:rsidR="00D441B7" w:rsidRPr="0034564A" w:rsidRDefault="00D441B7" w:rsidP="005C5E43">
            <w:pPr>
              <w:pStyle w:val="afc"/>
              <w:numPr>
                <w:ilvl w:val="0"/>
                <w:numId w:val="157"/>
              </w:numPr>
              <w:ind w:leftChars="0"/>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shd w:val="clear" w:color="auto" w:fill="FFFFFF" w:themeFill="background1"/>
              </w:rPr>
              <w:t>申請單位應列明補助款與自籌款兩部分，補助款不得超過提案總經費之</w:t>
            </w:r>
            <w:r w:rsidRPr="0034564A">
              <w:rPr>
                <w:u w:val="single"/>
                <w:shd w:val="clear" w:color="auto" w:fill="FFFFFF" w:themeFill="background1"/>
              </w:rPr>
              <w:t>50%</w:t>
            </w:r>
            <w:r w:rsidRPr="0034564A">
              <w:rPr>
                <w:rFonts w:hint="eastAsia"/>
                <w:u w:val="single"/>
                <w:shd w:val="clear" w:color="auto" w:fill="FFFFFF" w:themeFill="background1"/>
              </w:rPr>
              <w:t>。</w:t>
            </w:r>
          </w:p>
          <w:p w14:paraId="0D62BA0A" w14:textId="0486E860" w:rsidR="00C9743E" w:rsidRPr="0034564A" w:rsidRDefault="00C9743E" w:rsidP="005C5E43">
            <w:pPr>
              <w:pStyle w:val="afc"/>
              <w:numPr>
                <w:ilvl w:val="0"/>
                <w:numId w:val="157"/>
              </w:numPr>
              <w:ind w:leftChars="0"/>
              <w:jc w:val="both"/>
              <w:cnfStyle w:val="000000000000" w:firstRow="0" w:lastRow="0" w:firstColumn="0" w:lastColumn="0" w:oddVBand="0" w:evenVBand="0" w:oddHBand="0" w:evenHBand="0" w:firstRowFirstColumn="0" w:firstRowLastColumn="0" w:lastRowFirstColumn="0" w:lastRowLastColumn="0"/>
            </w:pPr>
            <w:r w:rsidRPr="0034564A">
              <w:t>本補助款將用於示範案</w:t>
            </w:r>
            <w:r w:rsidRPr="0034564A">
              <w:t>AI</w:t>
            </w:r>
            <w:r w:rsidRPr="0034564A">
              <w:t>解方之</w:t>
            </w:r>
            <w:r w:rsidR="002577C9" w:rsidRPr="0034564A">
              <w:rPr>
                <w:rFonts w:hint="eastAsia"/>
              </w:rPr>
              <w:t>後續推廣</w:t>
            </w:r>
            <w:r w:rsidRPr="0034564A">
              <w:t>應用，並促進其擴散導入至</w:t>
            </w:r>
            <w:r w:rsidR="002577C9" w:rsidRPr="0034564A">
              <w:rPr>
                <w:rFonts w:hint="eastAsia"/>
              </w:rPr>
              <w:t>3</w:t>
            </w:r>
            <w:r w:rsidRPr="0034564A">
              <w:t>個（含）以上商業服務業場域進行實際運用。</w:t>
            </w:r>
          </w:p>
          <w:p w14:paraId="330EBA7E" w14:textId="5B88067C" w:rsidR="00E51BDE" w:rsidRPr="0034564A" w:rsidRDefault="00B74E37" w:rsidP="005C5E43">
            <w:pPr>
              <w:pStyle w:val="afc"/>
              <w:numPr>
                <w:ilvl w:val="0"/>
                <w:numId w:val="157"/>
              </w:numPr>
              <w:ind w:leftChars="0"/>
              <w:jc w:val="both"/>
              <w:cnfStyle w:val="000000000000" w:firstRow="0" w:lastRow="0" w:firstColumn="0" w:lastColumn="0" w:oddVBand="0" w:evenVBand="0" w:oddHBand="0" w:evenHBand="0" w:firstRowFirstColumn="0" w:firstRowLastColumn="0" w:lastRowFirstColumn="0" w:lastRowLastColumn="0"/>
            </w:pPr>
            <w:r w:rsidRPr="0034564A">
              <w:t>由提案</w:t>
            </w:r>
            <w:r w:rsidRPr="0034564A">
              <w:rPr>
                <w:rFonts w:hint="eastAsia"/>
              </w:rPr>
              <w:t>商業服務</w:t>
            </w:r>
            <w:r w:rsidRPr="0034564A">
              <w:t>業者</w:t>
            </w:r>
            <w:r w:rsidRPr="0034564A">
              <w:rPr>
                <w:rFonts w:hint="eastAsia"/>
              </w:rPr>
              <w:t>共同於計畫書提出申請</w:t>
            </w:r>
            <w:r w:rsidRPr="0034564A">
              <w:t>，依審查結果由</w:t>
            </w:r>
            <w:r w:rsidRPr="0034564A">
              <w:rPr>
                <w:rFonts w:hint="eastAsia"/>
              </w:rPr>
              <w:t>數產署</w:t>
            </w:r>
            <w:r w:rsidRPr="0034564A">
              <w:t>補助之</w:t>
            </w:r>
            <w:r w:rsidRPr="0034564A">
              <w:rPr>
                <w:rFonts w:hint="eastAsia"/>
              </w:rPr>
              <w:t>。</w:t>
            </w:r>
          </w:p>
        </w:tc>
      </w:tr>
    </w:tbl>
    <w:p w14:paraId="139E35E3" w14:textId="7C34436A" w:rsidR="00C514B4" w:rsidRPr="0034564A" w:rsidRDefault="00853B9F" w:rsidP="00C514B4">
      <w:r w:rsidRPr="0034564A">
        <w:rPr>
          <w:rFonts w:hint="eastAsia"/>
        </w:rPr>
        <w:t>備註：</w:t>
      </w:r>
      <w:r w:rsidRPr="0034564A">
        <w:t>實際補助金額依</w:t>
      </w:r>
      <w:r w:rsidRPr="0034564A">
        <w:rPr>
          <w:rFonts w:hint="eastAsia"/>
        </w:rPr>
        <w:t>各部會</w:t>
      </w:r>
      <w:r w:rsidRPr="0034564A">
        <w:t>審查結果核定之</w:t>
      </w:r>
      <w:r w:rsidRPr="0034564A">
        <w:rPr>
          <w:rFonts w:hint="eastAsia"/>
        </w:rPr>
        <w:t>。</w:t>
      </w:r>
    </w:p>
    <w:p w14:paraId="3B70DBD6" w14:textId="77777777" w:rsidR="00034374" w:rsidRPr="0034564A" w:rsidRDefault="00034374" w:rsidP="00C514B4"/>
    <w:p w14:paraId="654A2F53" w14:textId="4F12F8BD" w:rsidR="002300F4" w:rsidRPr="0034564A" w:rsidRDefault="00CD7586" w:rsidP="00AC77B3">
      <w:pPr>
        <w:pStyle w:val="10"/>
        <w:pageBreakBefore/>
        <w:numPr>
          <w:ilvl w:val="0"/>
          <w:numId w:val="23"/>
        </w:numPr>
        <w:spacing w:beforeLines="50" w:before="211" w:afterLines="50" w:after="211"/>
        <w:ind w:left="709" w:hanging="709"/>
        <w:rPr>
          <w:sz w:val="32"/>
        </w:rPr>
      </w:pPr>
      <w:bookmarkStart w:id="34" w:name="_Toc213136843"/>
      <w:bookmarkStart w:id="35" w:name="_Toc287975227"/>
      <w:bookmarkStart w:id="36" w:name="_Toc312941899"/>
      <w:bookmarkStart w:id="37" w:name="_Toc312941959"/>
      <w:bookmarkStart w:id="38" w:name="_Toc492042560"/>
      <w:bookmarkStart w:id="39" w:name="_Toc495398056"/>
      <w:bookmarkEnd w:id="32"/>
      <w:bookmarkEnd w:id="33"/>
      <w:r w:rsidRPr="0034564A">
        <w:rPr>
          <w:sz w:val="32"/>
        </w:rPr>
        <w:lastRenderedPageBreak/>
        <w:t>計畫申請與審查</w:t>
      </w:r>
      <w:bookmarkEnd w:id="34"/>
    </w:p>
    <w:p w14:paraId="2B5B9D9D" w14:textId="6EC3A5D2" w:rsidR="00ED28F6" w:rsidRPr="0034564A" w:rsidRDefault="00ED28F6" w:rsidP="005C5E43">
      <w:pPr>
        <w:pStyle w:val="21"/>
        <w:numPr>
          <w:ilvl w:val="1"/>
          <w:numId w:val="43"/>
        </w:numPr>
        <w:spacing w:beforeLines="0" w:before="0" w:after="211"/>
      </w:pPr>
      <w:bookmarkStart w:id="40" w:name="_Toc213136844"/>
      <w:r w:rsidRPr="0034564A">
        <w:t>計畫申請時間</w:t>
      </w:r>
      <w:bookmarkEnd w:id="40"/>
    </w:p>
    <w:p w14:paraId="35D317E9" w14:textId="63CA0CC2" w:rsidR="00CD7586" w:rsidRPr="0034564A" w:rsidRDefault="00CD7586" w:rsidP="002075B6">
      <w:pPr>
        <w:spacing w:afterLines="50" w:after="211"/>
        <w:ind w:leftChars="295" w:left="826"/>
        <w:jc w:val="both"/>
      </w:pPr>
      <w:r w:rsidRPr="0034564A">
        <w:t>自申請須知公告日起至</w:t>
      </w:r>
      <w:r w:rsidR="007848F2" w:rsidRPr="0034564A">
        <w:t>115</w:t>
      </w:r>
      <w:r w:rsidRPr="0034564A">
        <w:t>年</w:t>
      </w:r>
      <w:r w:rsidR="00EA5B2C" w:rsidRPr="0034564A">
        <w:rPr>
          <w:rFonts w:hint="eastAsia"/>
        </w:rPr>
        <w:t>1</w:t>
      </w:r>
      <w:r w:rsidRPr="0034564A">
        <w:t>月</w:t>
      </w:r>
      <w:r w:rsidR="00AD2A5D">
        <w:rPr>
          <w:rFonts w:hint="eastAsia"/>
        </w:rPr>
        <w:t>20</w:t>
      </w:r>
      <w:r w:rsidRPr="0034564A">
        <w:t>日</w:t>
      </w:r>
      <w:r w:rsidR="00C76548" w:rsidRPr="0034564A">
        <w:rPr>
          <w:rFonts w:hint="eastAsia"/>
        </w:rPr>
        <w:t>（星期</w:t>
      </w:r>
      <w:r w:rsidR="00AD2A5D">
        <w:rPr>
          <w:rFonts w:hint="eastAsia"/>
        </w:rPr>
        <w:t>二</w:t>
      </w:r>
      <w:r w:rsidR="00C76548" w:rsidRPr="0034564A">
        <w:rPr>
          <w:rFonts w:hint="eastAsia"/>
        </w:rPr>
        <w:t>）下午</w:t>
      </w:r>
      <w:r w:rsidR="00C76548" w:rsidRPr="0034564A">
        <w:rPr>
          <w:rFonts w:hint="eastAsia"/>
        </w:rPr>
        <w:t>5</w:t>
      </w:r>
      <w:r w:rsidR="00C76548" w:rsidRPr="0034564A">
        <w:rPr>
          <w:rFonts w:hint="eastAsia"/>
        </w:rPr>
        <w:t>時止</w:t>
      </w:r>
      <w:r w:rsidR="00EA5B2C" w:rsidRPr="0034564A">
        <w:rPr>
          <w:rFonts w:hint="eastAsia"/>
        </w:rPr>
        <w:t>，</w:t>
      </w:r>
      <w:r w:rsidR="00C76548" w:rsidRPr="0034564A">
        <w:rPr>
          <w:rFonts w:hint="eastAsia"/>
        </w:rPr>
        <w:t>上傳時間依</w:t>
      </w:r>
      <w:r w:rsidR="00C97F17" w:rsidRPr="0034564A">
        <w:rPr>
          <w:rFonts w:hint="eastAsia"/>
        </w:rPr>
        <w:t>收</w:t>
      </w:r>
      <w:r w:rsidR="006D1C83" w:rsidRPr="0034564A">
        <w:rPr>
          <w:rFonts w:hint="eastAsia"/>
        </w:rPr>
        <w:t>件</w:t>
      </w:r>
      <w:r w:rsidR="00C76548" w:rsidRPr="0034564A">
        <w:rPr>
          <w:rFonts w:hint="eastAsia"/>
        </w:rPr>
        <w:t>網站後台時間認定，</w:t>
      </w:r>
      <w:r w:rsidR="008E54A9" w:rsidRPr="0034564A">
        <w:t>逾時不予受理。</w:t>
      </w:r>
    </w:p>
    <w:p w14:paraId="1CDF59A9" w14:textId="70DC2F28" w:rsidR="00CD7586" w:rsidRPr="0034564A" w:rsidRDefault="00CD7586" w:rsidP="005C5E43">
      <w:pPr>
        <w:pStyle w:val="21"/>
        <w:numPr>
          <w:ilvl w:val="1"/>
          <w:numId w:val="43"/>
        </w:numPr>
        <w:spacing w:beforeLines="0" w:before="0" w:after="211"/>
      </w:pPr>
      <w:bookmarkStart w:id="41" w:name="_Toc213136845"/>
      <w:r w:rsidRPr="0034564A">
        <w:t>計畫執行時間</w:t>
      </w:r>
      <w:bookmarkEnd w:id="41"/>
    </w:p>
    <w:p w14:paraId="73114682" w14:textId="15F660A5" w:rsidR="00CD7586" w:rsidRPr="0034564A" w:rsidRDefault="00CD7586" w:rsidP="002075B6">
      <w:pPr>
        <w:spacing w:afterLines="50" w:after="211"/>
        <w:ind w:leftChars="295" w:left="826"/>
        <w:jc w:val="both"/>
      </w:pPr>
      <w:r w:rsidRPr="0034564A">
        <w:t>自</w:t>
      </w:r>
      <w:r w:rsidR="00043530" w:rsidRPr="0034564A">
        <w:rPr>
          <w:rFonts w:hint="eastAsia"/>
        </w:rPr>
        <w:t>核定公告</w:t>
      </w:r>
      <w:r w:rsidRPr="0034564A">
        <w:t>日起至</w:t>
      </w:r>
      <w:r w:rsidR="00F357E4" w:rsidRPr="0034564A">
        <w:t>11</w:t>
      </w:r>
      <w:r w:rsidR="007848F2" w:rsidRPr="0034564A">
        <w:t>5</w:t>
      </w:r>
      <w:r w:rsidRPr="0034564A">
        <w:t>年</w:t>
      </w:r>
      <w:r w:rsidRPr="0034564A">
        <w:t xml:space="preserve">11 </w:t>
      </w:r>
      <w:r w:rsidRPr="0034564A">
        <w:t>月</w:t>
      </w:r>
      <w:r w:rsidRPr="0034564A">
        <w:t>20</w:t>
      </w:r>
      <w:r w:rsidRPr="0034564A">
        <w:t>日</w:t>
      </w:r>
      <w:r w:rsidR="00B5394F" w:rsidRPr="0034564A">
        <w:t>。</w:t>
      </w:r>
    </w:p>
    <w:p w14:paraId="01EEAF3B" w14:textId="14CEE650" w:rsidR="002300F4" w:rsidRPr="0034564A" w:rsidRDefault="00CD7586" w:rsidP="005C5E43">
      <w:pPr>
        <w:pStyle w:val="21"/>
        <w:numPr>
          <w:ilvl w:val="1"/>
          <w:numId w:val="43"/>
        </w:numPr>
        <w:spacing w:beforeLines="0" w:before="0" w:after="211"/>
      </w:pPr>
      <w:bookmarkStart w:id="42" w:name="_Toc213136846"/>
      <w:r w:rsidRPr="0034564A">
        <w:t>計畫申請說明</w:t>
      </w:r>
      <w:bookmarkEnd w:id="42"/>
    </w:p>
    <w:p w14:paraId="08BA5423" w14:textId="1836F1C6" w:rsidR="00C97F17" w:rsidRPr="0034564A" w:rsidRDefault="008D4C0D" w:rsidP="002B17E8">
      <w:pPr>
        <w:spacing w:afterLines="50" w:after="211"/>
        <w:ind w:leftChars="295" w:left="826"/>
        <w:jc w:val="both"/>
      </w:pPr>
      <w:r w:rsidRPr="0034564A">
        <w:t>採線上申請方式辦理，</w:t>
      </w:r>
      <w:r w:rsidR="005143EA" w:rsidRPr="0034564A">
        <w:t>提案業者應備齊應備文件</w:t>
      </w:r>
      <w:r w:rsidR="008F5CCC" w:rsidRPr="0034564A">
        <w:rPr>
          <w:rFonts w:hint="eastAsia"/>
        </w:rPr>
        <w:t>，</w:t>
      </w:r>
      <w:r w:rsidR="002577C9" w:rsidRPr="0034564A">
        <w:rPr>
          <w:rFonts w:hint="eastAsia"/>
        </w:rPr>
        <w:t>於申請截止日前</w:t>
      </w:r>
      <w:r w:rsidR="008F5CCC" w:rsidRPr="0034564A">
        <w:rPr>
          <w:rFonts w:hint="eastAsia"/>
        </w:rPr>
        <w:t>上傳至下列網址：</w:t>
      </w:r>
      <w:hyperlink r:id="rId17" w:tgtFrame="_blank" w:tooltip="https://reurl.cc/0wly1k" w:history="1">
        <w:r w:rsidR="008F5CCC" w:rsidRPr="0034564A">
          <w:t>https://reurl.cc/0WLY1k</w:t>
        </w:r>
      </w:hyperlink>
      <w:r w:rsidR="00AF126F" w:rsidRPr="0034564A">
        <w:t>。</w:t>
      </w:r>
      <w:r w:rsidR="00C97F17" w:rsidRPr="0034564A">
        <w:rPr>
          <w:rFonts w:hint="eastAsia"/>
        </w:rPr>
        <w:t>提案單位完成送件後，執行單位就申請應備資料文件進行審查。</w:t>
      </w:r>
    </w:p>
    <w:p w14:paraId="6B87AD3A" w14:textId="77777777" w:rsidR="00373A90" w:rsidRPr="0034564A" w:rsidRDefault="00373A90" w:rsidP="002B17E8">
      <w:pPr>
        <w:spacing w:afterLines="50" w:after="211"/>
        <w:ind w:leftChars="295" w:left="826"/>
        <w:jc w:val="both"/>
      </w:pPr>
    </w:p>
    <w:p w14:paraId="1C5A1375" w14:textId="4DF4DF7D" w:rsidR="001510BC" w:rsidRPr="0034564A" w:rsidRDefault="001510BC" w:rsidP="005C5E43">
      <w:pPr>
        <w:pStyle w:val="21"/>
        <w:pageBreakBefore/>
        <w:numPr>
          <w:ilvl w:val="1"/>
          <w:numId w:val="43"/>
        </w:numPr>
        <w:spacing w:beforeLines="0" w:before="0" w:after="211"/>
      </w:pPr>
      <w:bookmarkStart w:id="43" w:name="_Toc213136847"/>
      <w:r w:rsidRPr="0034564A">
        <w:lastRenderedPageBreak/>
        <w:t>計畫申請流程</w:t>
      </w:r>
      <w:bookmarkEnd w:id="43"/>
    </w:p>
    <w:p w14:paraId="6B7D1016" w14:textId="6FA25FD6" w:rsidR="00241D16" w:rsidRPr="0034564A" w:rsidRDefault="00AF126F" w:rsidP="00A9165D">
      <w:pPr>
        <w:spacing w:afterLines="50" w:after="211"/>
        <w:ind w:leftChars="295" w:left="826" w:firstLineChars="202" w:firstLine="566"/>
        <w:jc w:val="both"/>
      </w:pPr>
      <w:r w:rsidRPr="0034564A">
        <w:t>本計畫申請流程申請作業及審查流程如下圖：</w:t>
      </w:r>
    </w:p>
    <w:tbl>
      <w:tblPr>
        <w:tblStyle w:val="af2"/>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901"/>
      </w:tblGrid>
      <w:tr w:rsidR="0034564A" w:rsidRPr="0034564A" w14:paraId="7C18902D" w14:textId="77777777" w:rsidTr="0047567D">
        <w:trPr>
          <w:cnfStyle w:val="100000000000" w:firstRow="1" w:lastRow="0" w:firstColumn="0" w:lastColumn="0" w:oddVBand="0" w:evenVBand="0" w:oddHBand="0" w:evenHBand="0" w:firstRowFirstColumn="0" w:firstRowLastColumn="0" w:lastRowFirstColumn="0" w:lastRowLastColumn="0"/>
          <w:trHeight w:val="5386"/>
        </w:trPr>
        <w:tc>
          <w:tcPr>
            <w:cnfStyle w:val="001000000000" w:firstRow="0" w:lastRow="0" w:firstColumn="1" w:lastColumn="0" w:oddVBand="0" w:evenVBand="0" w:oddHBand="0" w:evenHBand="0" w:firstRowFirstColumn="0" w:firstRowLastColumn="0" w:lastRowFirstColumn="0" w:lastRowLastColumn="0"/>
            <w:tcW w:w="697" w:type="dxa"/>
          </w:tcPr>
          <w:p w14:paraId="24AAEE1B" w14:textId="54A5CCF5" w:rsidR="00241D16" w:rsidRPr="0034564A" w:rsidRDefault="00241D16" w:rsidP="00241D16">
            <w:pPr>
              <w:spacing w:afterLines="50" w:after="211"/>
            </w:pPr>
            <w:r w:rsidRPr="0034564A">
              <w:rPr>
                <w:rFonts w:hint="eastAsia"/>
              </w:rPr>
              <w:t>公告及受理審查作業</w:t>
            </w:r>
          </w:p>
        </w:tc>
        <w:tc>
          <w:tcPr>
            <w:tcW w:w="8901" w:type="dxa"/>
          </w:tcPr>
          <w:p w14:paraId="4C7D404C" w14:textId="6C336896" w:rsidR="00241D16" w:rsidRPr="0034564A" w:rsidRDefault="007C4618" w:rsidP="005321C5">
            <w:pPr>
              <w:spacing w:line="240" w:lineRule="auto"/>
              <w:jc w:val="both"/>
              <w:cnfStyle w:val="100000000000" w:firstRow="1" w:lastRow="0" w:firstColumn="0" w:lastColumn="0" w:oddVBand="0" w:evenVBand="0" w:oddHBand="0" w:evenHBand="0" w:firstRowFirstColumn="0" w:firstRowLastColumn="0" w:lastRowFirstColumn="0" w:lastRowLastColumn="0"/>
            </w:pPr>
            <w:r w:rsidRPr="0034564A">
              <w:rPr>
                <w:rFonts w:hint="eastAsia"/>
                <w:noProof/>
              </w:rPr>
              <mc:AlternateContent>
                <mc:Choice Requires="wpc">
                  <w:drawing>
                    <wp:anchor distT="0" distB="0" distL="114300" distR="114300" simplePos="0" relativeHeight="251650048" behindDoc="1" locked="0" layoutInCell="1" allowOverlap="1" wp14:anchorId="3A134033" wp14:editId="4318B82E">
                      <wp:simplePos x="0" y="0"/>
                      <wp:positionH relativeFrom="column">
                        <wp:posOffset>-19685</wp:posOffset>
                      </wp:positionH>
                      <wp:positionV relativeFrom="paragraph">
                        <wp:posOffset>72390</wp:posOffset>
                      </wp:positionV>
                      <wp:extent cx="5568950" cy="5549900"/>
                      <wp:effectExtent l="0" t="0" r="0" b="0"/>
                      <wp:wrapNone/>
                      <wp:docPr id="61" name="畫布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2" name="矩形: 圓角 62"/>
                              <wps:cNvSpPr/>
                              <wps:spPr>
                                <a:xfrm>
                                  <a:off x="1722899" y="228600"/>
                                  <a:ext cx="1080000" cy="324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B8CDEC" w14:textId="303F7DD4" w:rsidR="00206265" w:rsidRPr="00C368DD" w:rsidRDefault="00206265" w:rsidP="00C368DD">
                                    <w:pPr>
                                      <w:snapToGrid w:val="0"/>
                                      <w:spacing w:line="240" w:lineRule="exact"/>
                                      <w:jc w:val="center"/>
                                      <w:rPr>
                                        <w:rFonts w:ascii="微軟正黑體" w:eastAsia="微軟正黑體" w:hAnsi="微軟正黑體"/>
                                        <w:b/>
                                        <w:bCs/>
                                        <w:color w:val="000000" w:themeColor="text1"/>
                                        <w:sz w:val="24"/>
                                        <w:szCs w:val="24"/>
                                      </w:rPr>
                                    </w:pPr>
                                    <w:r w:rsidRPr="00C368DD">
                                      <w:rPr>
                                        <w:rFonts w:ascii="微軟正黑體" w:eastAsia="微軟正黑體" w:hAnsi="微軟正黑體" w:hint="eastAsia"/>
                                        <w:b/>
                                        <w:bCs/>
                                        <w:color w:val="000000" w:themeColor="text1"/>
                                        <w:sz w:val="24"/>
                                        <w:szCs w:val="24"/>
                                      </w:rPr>
                                      <w:t>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矩形 63"/>
                              <wps:cNvSpPr/>
                              <wps:spPr>
                                <a:xfrm>
                                  <a:off x="1564149" y="730250"/>
                                  <a:ext cx="1397000" cy="32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32A4AD" w14:textId="0E353275" w:rsidR="00206265" w:rsidRPr="00224A9E" w:rsidRDefault="00206265" w:rsidP="00C368DD">
                                    <w:pPr>
                                      <w:snapToGrid w:val="0"/>
                                      <w:spacing w:line="240" w:lineRule="auto"/>
                                      <w:jc w:val="center"/>
                                      <w:rPr>
                                        <w:rFonts w:ascii="微軟正黑體" w:eastAsia="微軟正黑體" w:hAnsi="微軟正黑體"/>
                                        <w:b/>
                                        <w:bCs/>
                                        <w:color w:val="000000" w:themeColor="text1"/>
                                        <w:sz w:val="22"/>
                                        <w:szCs w:val="22"/>
                                      </w:rPr>
                                    </w:pPr>
                                    <w:r w:rsidRPr="00224A9E">
                                      <w:rPr>
                                        <w:rFonts w:ascii="微軟正黑體" w:eastAsia="微軟正黑體" w:hAnsi="微軟正黑體" w:hint="eastAsia"/>
                                        <w:b/>
                                        <w:bCs/>
                                        <w:color w:val="000000" w:themeColor="text1"/>
                                        <w:sz w:val="22"/>
                                        <w:szCs w:val="22"/>
                                      </w:rPr>
                                      <w:t>提案</w:t>
                                    </w:r>
                                    <w:r>
                                      <w:rPr>
                                        <w:rFonts w:ascii="微軟正黑體" w:eastAsia="微軟正黑體" w:hAnsi="微軟正黑體" w:hint="eastAsia"/>
                                        <w:b/>
                                        <w:bCs/>
                                        <w:color w:val="000000" w:themeColor="text1"/>
                                        <w:sz w:val="22"/>
                                        <w:szCs w:val="22"/>
                                      </w:rPr>
                                      <w:t>計畫</w:t>
                                    </w:r>
                                    <w:r w:rsidRPr="00224A9E">
                                      <w:rPr>
                                        <w:rFonts w:ascii="微軟正黑體" w:eastAsia="微軟正黑體" w:hAnsi="微軟正黑體" w:hint="eastAsia"/>
                                        <w:b/>
                                        <w:bCs/>
                                        <w:color w:val="000000" w:themeColor="text1"/>
                                        <w:sz w:val="22"/>
                                        <w:szCs w:val="22"/>
                                      </w:rPr>
                                      <w:t>受理申請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617472" name="直線單箭頭接點 1719617472"/>
                              <wps:cNvCnPr>
                                <a:stCxn id="62" idx="2"/>
                                <a:endCxn id="63" idx="0"/>
                              </wps:cNvCnPr>
                              <wps:spPr>
                                <a:xfrm flipH="1">
                                  <a:off x="2262649" y="552600"/>
                                  <a:ext cx="250" cy="1776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474" name="直線單箭頭接點 1719617474"/>
                              <wps:cNvCnPr>
                                <a:stCxn id="63" idx="2"/>
                                <a:endCxn id="1719617480" idx="0"/>
                              </wps:cNvCnPr>
                              <wps:spPr>
                                <a:xfrm>
                                  <a:off x="2262649" y="1054250"/>
                                  <a:ext cx="5080" cy="2030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719617478" name="群組 1719617478"/>
                              <wpg:cNvGrpSpPr/>
                              <wpg:grpSpPr>
                                <a:xfrm>
                                  <a:off x="1637649" y="2008800"/>
                                  <a:ext cx="1260000" cy="539750"/>
                                  <a:chOff x="1676515" y="1811950"/>
                                  <a:chExt cx="1619885" cy="539750"/>
                                </a:xfrm>
                              </wpg:grpSpPr>
                              <wps:wsp>
                                <wps:cNvPr id="1719617476" name="菱形 1719617476"/>
                                <wps:cNvSpPr/>
                                <wps:spPr>
                                  <a:xfrm>
                                    <a:off x="1676515" y="1811950"/>
                                    <a:ext cx="1619885" cy="53975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0B05C3" w14:textId="27F778E6" w:rsidR="00206265" w:rsidRPr="00C368DD" w:rsidRDefault="00206265" w:rsidP="00C368DD">
                                      <w:pPr>
                                        <w:snapToGrid w:val="0"/>
                                        <w:spacing w:line="240" w:lineRule="auto"/>
                                        <w:jc w:val="center"/>
                                        <w:rPr>
                                          <w:rFonts w:ascii="微軟正黑體" w:eastAsia="微軟正黑體" w:hAnsi="微軟正黑體"/>
                                          <w:b/>
                                          <w:bCs/>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477" name="文字方塊 1719617477"/>
                                <wps:cNvSpPr txBox="1"/>
                                <wps:spPr>
                                  <a:xfrm>
                                    <a:off x="1968925" y="1898650"/>
                                    <a:ext cx="1040871" cy="427650"/>
                                  </a:xfrm>
                                  <a:prstGeom prst="rect">
                                    <a:avLst/>
                                  </a:prstGeom>
                                  <a:noFill/>
                                  <a:ln w="6350">
                                    <a:noFill/>
                                  </a:ln>
                                </wps:spPr>
                                <wps:txbx>
                                  <w:txbxContent>
                                    <w:p w14:paraId="385400C2" w14:textId="589C1BA9" w:rsidR="00206265" w:rsidRPr="00224A9E" w:rsidRDefault="00206265" w:rsidP="00224A9E">
                                      <w:pPr>
                                        <w:snapToGrid w:val="0"/>
                                        <w:spacing w:line="240" w:lineRule="exact"/>
                                        <w:jc w:val="center"/>
                                        <w:rPr>
                                          <w:rFonts w:ascii="微軟正黑體" w:eastAsia="微軟正黑體" w:hAnsi="微軟正黑體"/>
                                          <w:b/>
                                          <w:bCs/>
                                          <w:sz w:val="22"/>
                                          <w:szCs w:val="22"/>
                                        </w:rPr>
                                      </w:pPr>
                                      <w:r w:rsidRPr="00224A9E">
                                        <w:rPr>
                                          <w:rFonts w:ascii="微軟正黑體" w:eastAsia="微軟正黑體" w:hAnsi="微軟正黑體" w:hint="eastAsia"/>
                                          <w:b/>
                                          <w:bCs/>
                                          <w:sz w:val="22"/>
                                          <w:szCs w:val="22"/>
                                        </w:rPr>
                                        <w:t>提案內容審查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719617479" name="群組 1719617479"/>
                              <wpg:cNvGrpSpPr/>
                              <wpg:grpSpPr>
                                <a:xfrm>
                                  <a:off x="1637809" y="1257300"/>
                                  <a:ext cx="1259840" cy="539750"/>
                                  <a:chOff x="-191055" y="-46650"/>
                                  <a:chExt cx="1619885" cy="539750"/>
                                </a:xfrm>
                              </wpg:grpSpPr>
                              <wps:wsp>
                                <wps:cNvPr id="1719617480" name="菱形 1719617480"/>
                                <wps:cNvSpPr/>
                                <wps:spPr>
                                  <a:xfrm>
                                    <a:off x="-191055" y="-46650"/>
                                    <a:ext cx="1619885" cy="53975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6E885B" w14:textId="5737E97E"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481" name="文字方塊 3"/>
                                <wps:cNvSpPr txBox="1"/>
                                <wps:spPr>
                                  <a:xfrm>
                                    <a:off x="102193" y="126898"/>
                                    <a:ext cx="1040871" cy="249850"/>
                                  </a:xfrm>
                                  <a:prstGeom prst="rect">
                                    <a:avLst/>
                                  </a:prstGeom>
                                  <a:noFill/>
                                  <a:ln w="6350">
                                    <a:noFill/>
                                  </a:ln>
                                </wps:spPr>
                                <wps:txbx>
                                  <w:txbxContent>
                                    <w:p w14:paraId="533510E5" w14:textId="6CFC563D" w:rsidR="00206265" w:rsidRPr="00224A9E" w:rsidRDefault="00206265" w:rsidP="00C368DD">
                                      <w:pPr>
                                        <w:snapToGrid w:val="0"/>
                                        <w:spacing w:line="240" w:lineRule="exact"/>
                                        <w:jc w:val="center"/>
                                        <w:rPr>
                                          <w:rFonts w:ascii="微軟正黑體" w:eastAsia="微軟正黑體" w:hAnsi="微軟正黑體"/>
                                          <w:b/>
                                          <w:bCs/>
                                          <w:color w:val="000000"/>
                                          <w:sz w:val="22"/>
                                          <w:szCs w:val="22"/>
                                        </w:rPr>
                                      </w:pPr>
                                      <w:r w:rsidRPr="00224A9E">
                                        <w:rPr>
                                          <w:rFonts w:ascii="微軟正黑體" w:eastAsia="微軟正黑體" w:hAnsi="微軟正黑體" w:hint="eastAsia"/>
                                          <w:b/>
                                          <w:bCs/>
                                          <w:color w:val="000000"/>
                                          <w:sz w:val="22"/>
                                          <w:szCs w:val="22"/>
                                        </w:rPr>
                                        <w:t>資格審查</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719617482" name="直線單箭頭接點 1719617482"/>
                              <wps:cNvCnPr>
                                <a:stCxn id="1719617480" idx="2"/>
                                <a:endCxn id="1719617476" idx="0"/>
                              </wps:cNvCnPr>
                              <wps:spPr>
                                <a:xfrm flipH="1">
                                  <a:off x="2267649" y="1797050"/>
                                  <a:ext cx="80" cy="2117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719617483" name="群組 1719617483"/>
                              <wpg:cNvGrpSpPr/>
                              <wpg:grpSpPr>
                                <a:xfrm>
                                  <a:off x="3674549" y="1202000"/>
                                  <a:ext cx="1080000" cy="661955"/>
                                  <a:chOff x="0" y="0"/>
                                  <a:chExt cx="1567631" cy="551373"/>
                                </a:xfrm>
                              </wpg:grpSpPr>
                              <wps:wsp>
                                <wps:cNvPr id="1719617485" name="菱形 1719617485"/>
                                <wps:cNvSpPr/>
                                <wps:spPr>
                                  <a:xfrm>
                                    <a:off x="0" y="0"/>
                                    <a:ext cx="1567631" cy="53975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BB4CF8"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b/>
                                          <w:bCs/>
                                          <w:color w:val="000000"/>
                                          <w:sz w:val="24"/>
                                          <w:szCs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486" name="文字方塊 3"/>
                                <wps:cNvSpPr txBox="1"/>
                                <wps:spPr>
                                  <a:xfrm>
                                    <a:off x="171931" y="123723"/>
                                    <a:ext cx="1225873" cy="427650"/>
                                  </a:xfrm>
                                  <a:prstGeom prst="rect">
                                    <a:avLst/>
                                  </a:prstGeom>
                                  <a:noFill/>
                                  <a:ln w="6350">
                                    <a:noFill/>
                                  </a:ln>
                                </wps:spPr>
                                <wps:txbx>
                                  <w:txbxContent>
                                    <w:p w14:paraId="57C0A526" w14:textId="0ECBE9B5" w:rsidR="00206265" w:rsidRPr="00224A9E" w:rsidRDefault="00206265" w:rsidP="00951794">
                                      <w:pPr>
                                        <w:snapToGrid w:val="0"/>
                                        <w:spacing w:line="240" w:lineRule="exact"/>
                                        <w:jc w:val="center"/>
                                        <w:rPr>
                                          <w:rFonts w:ascii="微軟正黑體" w:eastAsia="微軟正黑體" w:hAnsi="微軟正黑體"/>
                                          <w:b/>
                                          <w:bCs/>
                                          <w:color w:val="000000"/>
                                          <w:sz w:val="22"/>
                                          <w:szCs w:val="22"/>
                                        </w:rPr>
                                      </w:pPr>
                                      <w:r w:rsidRPr="00224A9E">
                                        <w:rPr>
                                          <w:rFonts w:ascii="微軟正黑體" w:eastAsia="微軟正黑體" w:hAnsi="微軟正黑體" w:hint="eastAsia"/>
                                          <w:b/>
                                          <w:bCs/>
                                          <w:color w:val="000000"/>
                                          <w:sz w:val="22"/>
                                          <w:szCs w:val="22"/>
                                        </w:rPr>
                                        <w:t>資格文件補件複審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719617487" name="矩形 1719617487"/>
                              <wps:cNvSpPr/>
                              <wps:spPr>
                                <a:xfrm>
                                  <a:off x="5209049" y="1182900"/>
                                  <a:ext cx="324000" cy="68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E36548" w14:textId="168904FD" w:rsidR="00206265" w:rsidRPr="00C368DD" w:rsidRDefault="00206265" w:rsidP="00C368DD">
                                    <w:pPr>
                                      <w:snapToGrid w:val="0"/>
                                      <w:spacing w:line="240" w:lineRule="auto"/>
                                      <w:jc w:val="center"/>
                                      <w:rPr>
                                        <w:rFonts w:ascii="微軟正黑體" w:eastAsia="微軟正黑體" w:hAnsi="微軟正黑體"/>
                                        <w:b/>
                                        <w:bCs/>
                                        <w:color w:val="000000" w:themeColor="text1"/>
                                        <w:sz w:val="24"/>
                                        <w:szCs w:val="24"/>
                                      </w:rPr>
                                    </w:pPr>
                                    <w:r w:rsidRPr="00C368DD">
                                      <w:rPr>
                                        <w:rFonts w:ascii="微軟正黑體" w:eastAsia="微軟正黑體" w:hAnsi="微軟正黑體" w:hint="eastAsia"/>
                                        <w:b/>
                                        <w:bCs/>
                                        <w:color w:val="000000" w:themeColor="text1"/>
                                        <w:sz w:val="24"/>
                                        <w:szCs w:val="24"/>
                                      </w:rPr>
                                      <w:t>核駁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617488" name="直線單箭頭接點 1719617488"/>
                              <wps:cNvCnPr>
                                <a:stCxn id="1719617485" idx="3"/>
                                <a:endCxn id="1719617487" idx="1"/>
                              </wps:cNvCnPr>
                              <wps:spPr>
                                <a:xfrm flipV="1">
                                  <a:off x="4754549" y="1524900"/>
                                  <a:ext cx="454500" cy="1101"/>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489" name="直線單箭頭接點 1719617489"/>
                              <wps:cNvCnPr>
                                <a:stCxn id="1719617480" idx="3"/>
                                <a:endCxn id="1719617485" idx="1"/>
                              </wps:cNvCnPr>
                              <wps:spPr>
                                <a:xfrm flipV="1">
                                  <a:off x="2897649" y="1526001"/>
                                  <a:ext cx="776900" cy="117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490" name="文字方塊 1719617490"/>
                              <wps:cNvSpPr txBox="1"/>
                              <wps:spPr>
                                <a:xfrm>
                                  <a:off x="4554999" y="1093125"/>
                                  <a:ext cx="704850" cy="482600"/>
                                </a:xfrm>
                                <a:prstGeom prst="rect">
                                  <a:avLst/>
                                </a:prstGeom>
                                <a:noFill/>
                                <a:ln w="6350">
                                  <a:noFill/>
                                </a:ln>
                              </wps:spPr>
                              <wps:txbx>
                                <w:txbxContent>
                                  <w:p w14:paraId="297722A5" w14:textId="77777777" w:rsidR="00206265" w:rsidRPr="00951794" w:rsidRDefault="00206265" w:rsidP="00951794">
                                    <w:pPr>
                                      <w:snapToGrid w:val="0"/>
                                      <w:spacing w:line="240" w:lineRule="exact"/>
                                      <w:jc w:val="center"/>
                                      <w:rPr>
                                        <w:rFonts w:ascii="微軟正黑體" w:eastAsia="微軟正黑體" w:hAnsi="微軟正黑體"/>
                                        <w:b/>
                                        <w:bCs/>
                                        <w:sz w:val="20"/>
                                        <w:szCs w:val="20"/>
                                      </w:rPr>
                                    </w:pPr>
                                    <w:r w:rsidRPr="00951794">
                                      <w:rPr>
                                        <w:rFonts w:ascii="微軟正黑體" w:eastAsia="微軟正黑體" w:hAnsi="微軟正黑體" w:hint="eastAsia"/>
                                        <w:b/>
                                        <w:bCs/>
                                        <w:sz w:val="20"/>
                                        <w:szCs w:val="20"/>
                                      </w:rPr>
                                      <w:t>資格不符</w:t>
                                    </w:r>
                                  </w:p>
                                  <w:p w14:paraId="0F43E372" w14:textId="50E983EE" w:rsidR="00206265" w:rsidRPr="00951794" w:rsidRDefault="00206265" w:rsidP="00951794">
                                    <w:pPr>
                                      <w:snapToGrid w:val="0"/>
                                      <w:spacing w:line="240" w:lineRule="exact"/>
                                      <w:jc w:val="center"/>
                                      <w:rPr>
                                        <w:rFonts w:ascii="微軟正黑體" w:eastAsia="微軟正黑體" w:hAnsi="微軟正黑體"/>
                                        <w:b/>
                                        <w:bCs/>
                                        <w:sz w:val="20"/>
                                        <w:szCs w:val="20"/>
                                      </w:rPr>
                                    </w:pPr>
                                    <w:r w:rsidRPr="00951794">
                                      <w:rPr>
                                        <w:rFonts w:ascii="微軟正黑體" w:eastAsia="微軟正黑體" w:hAnsi="微軟正黑體" w:hint="eastAsia"/>
                                        <w:b/>
                                        <w:bCs/>
                                        <w:sz w:val="20"/>
                                        <w:szCs w:val="20"/>
                                      </w:rPr>
                                      <w:t>逾期補件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9617492" name="文字方塊 1719617490"/>
                              <wps:cNvSpPr txBox="1"/>
                              <wps:spPr>
                                <a:xfrm>
                                  <a:off x="2446164" y="1222125"/>
                                  <a:ext cx="1586086" cy="766350"/>
                                </a:xfrm>
                                <a:prstGeom prst="rect">
                                  <a:avLst/>
                                </a:prstGeom>
                                <a:noFill/>
                                <a:ln w="6350">
                                  <a:noFill/>
                                </a:ln>
                              </wps:spPr>
                              <wps:txbx>
                                <w:txbxContent>
                                  <w:p w14:paraId="4E68735E" w14:textId="13DF9E67" w:rsidR="00206265" w:rsidRPr="00951794" w:rsidRDefault="00206265" w:rsidP="00B44CBB">
                                    <w:pPr>
                                      <w:snapToGrid w:val="0"/>
                                      <w:spacing w:afterLines="30" w:after="126"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資格缺漏/錯誤</w:t>
                                    </w:r>
                                  </w:p>
                                  <w:p w14:paraId="35DD7FAB" w14:textId="58683BA8" w:rsidR="00206265" w:rsidRPr="00951794" w:rsidRDefault="00206265" w:rsidP="00951794">
                                    <w:pPr>
                                      <w:snapToGrid w:val="0"/>
                                      <w:spacing w:line="240" w:lineRule="exact"/>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限期補件</w:t>
                                    </w:r>
                                  </w:p>
                                  <w:p w14:paraId="1170D4DF" w14:textId="6294DA16" w:rsidR="00206265" w:rsidRPr="00951794" w:rsidRDefault="00206265" w:rsidP="00951794">
                                    <w:pPr>
                                      <w:snapToGrid w:val="0"/>
                                      <w:spacing w:line="240" w:lineRule="exact"/>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(自通知日起3個工作天)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9617493" name="矩形 1719617493"/>
                              <wps:cNvSpPr/>
                              <wps:spPr>
                                <a:xfrm>
                                  <a:off x="131249" y="1363048"/>
                                  <a:ext cx="651850" cy="32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3B4534"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hint="eastAsia"/>
                                        <w:b/>
                                        <w:bCs/>
                                        <w:color w:val="000000"/>
                                        <w:sz w:val="24"/>
                                        <w:szCs w:val="24"/>
                                      </w:rPr>
                                      <w:t>核駁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494" name="接點: 肘形 1719617494"/>
                              <wps:cNvCnPr>
                                <a:stCxn id="1719617486" idx="2"/>
                                <a:endCxn id="1719617476" idx="3"/>
                              </wps:cNvCnPr>
                              <wps:spPr>
                                <a:xfrm rot="5400000">
                                  <a:off x="3349102" y="1412503"/>
                                  <a:ext cx="414720" cy="1317625"/>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497" name="直線單箭頭接點 1719617497"/>
                              <wps:cNvCnPr>
                                <a:stCxn id="1719617480" idx="1"/>
                                <a:endCxn id="1719617493" idx="3"/>
                              </wps:cNvCnPr>
                              <wps:spPr>
                                <a:xfrm flipH="1" flipV="1">
                                  <a:off x="783099" y="1525048"/>
                                  <a:ext cx="854710" cy="212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498" name="文字方塊 1719617496"/>
                              <wps:cNvSpPr txBox="1"/>
                              <wps:spPr>
                                <a:xfrm>
                                  <a:off x="846599" y="1229650"/>
                                  <a:ext cx="704850" cy="298450"/>
                                </a:xfrm>
                                <a:prstGeom prst="rect">
                                  <a:avLst/>
                                </a:prstGeom>
                                <a:noFill/>
                                <a:ln w="6350">
                                  <a:noFill/>
                                </a:ln>
                              </wps:spPr>
                              <wps:txbx>
                                <w:txbxContent>
                                  <w:p w14:paraId="036BF7C3" w14:textId="5BCDFAEA" w:rsidR="00206265" w:rsidRPr="00951794" w:rsidRDefault="00206265" w:rsidP="00C368DD">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資格不符</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9617499" name="矩形 1719617499"/>
                              <wps:cNvSpPr/>
                              <wps:spPr>
                                <a:xfrm>
                                  <a:off x="131589" y="2116750"/>
                                  <a:ext cx="65151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5C34944"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hint="eastAsia"/>
                                        <w:b/>
                                        <w:bCs/>
                                        <w:color w:val="000000"/>
                                        <w:sz w:val="24"/>
                                        <w:szCs w:val="24"/>
                                      </w:rPr>
                                      <w:t>核駁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00" name="直線單箭頭接點 1719617500"/>
                              <wps:cNvCnPr>
                                <a:stCxn id="1719617476" idx="1"/>
                                <a:endCxn id="1719617499" idx="3"/>
                              </wps:cNvCnPr>
                              <wps:spPr>
                                <a:xfrm flipH="1">
                                  <a:off x="783099" y="2278675"/>
                                  <a:ext cx="85455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501" name="文字方塊 1719617496"/>
                              <wps:cNvSpPr txBox="1"/>
                              <wps:spPr>
                                <a:xfrm>
                                  <a:off x="846599" y="1989750"/>
                                  <a:ext cx="704850" cy="298450"/>
                                </a:xfrm>
                                <a:prstGeom prst="rect">
                                  <a:avLst/>
                                </a:prstGeom>
                                <a:noFill/>
                                <a:ln w="6350">
                                  <a:noFill/>
                                </a:ln>
                              </wps:spPr>
                              <wps:txbx>
                                <w:txbxContent>
                                  <w:p w14:paraId="387DE81B" w14:textId="0FCDA5E7" w:rsidR="00206265" w:rsidRPr="00951794" w:rsidRDefault="00206265" w:rsidP="00C368DD">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不通過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719617508" name="群組 1719617508"/>
                              <wpg:cNvGrpSpPr/>
                              <wpg:grpSpPr>
                                <a:xfrm>
                                  <a:off x="1637809" y="3621700"/>
                                  <a:ext cx="1259840" cy="539750"/>
                                  <a:chOff x="0" y="0"/>
                                  <a:chExt cx="1619885" cy="539750"/>
                                </a:xfrm>
                              </wpg:grpSpPr>
                              <wps:wsp>
                                <wps:cNvPr id="1719617509" name="菱形 1719617509"/>
                                <wps:cNvSpPr/>
                                <wps:spPr>
                                  <a:xfrm>
                                    <a:off x="0" y="0"/>
                                    <a:ext cx="1619885" cy="539750"/>
                                  </a:xfrm>
                                  <a:prstGeom prst="diamond">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0DA658" w14:textId="77777777" w:rsidR="00206265" w:rsidRPr="00C368DD" w:rsidRDefault="00206265" w:rsidP="00C368DD">
                                      <w:pPr>
                                        <w:snapToGrid w:val="0"/>
                                        <w:spacing w:line="240" w:lineRule="auto"/>
                                        <w:jc w:val="center"/>
                                        <w:rPr>
                                          <w:rFonts w:ascii="微軟正黑體" w:hAnsi="微軟正黑體"/>
                                          <w:b/>
                                          <w:bCs/>
                                          <w:color w:val="000000"/>
                                          <w:sz w:val="24"/>
                                          <w:szCs w:val="24"/>
                                        </w:rPr>
                                      </w:pPr>
                                      <w:r w:rsidRPr="00C368DD">
                                        <w:rPr>
                                          <w:rFonts w:ascii="微軟正黑體" w:hAnsi="微軟正黑體" w:hint="eastAsia"/>
                                          <w:b/>
                                          <w:bCs/>
                                          <w:color w:val="000000"/>
                                          <w:sz w:val="24"/>
                                          <w:szCs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10" name="文字方塊 3"/>
                                <wps:cNvSpPr txBox="1"/>
                                <wps:spPr>
                                  <a:xfrm>
                                    <a:off x="292410" y="61300"/>
                                    <a:ext cx="1040871" cy="478450"/>
                                  </a:xfrm>
                                  <a:prstGeom prst="rect">
                                    <a:avLst/>
                                  </a:prstGeom>
                                  <a:noFill/>
                                  <a:ln w="6350">
                                    <a:noFill/>
                                  </a:ln>
                                </wps:spPr>
                                <wps:txbx>
                                  <w:txbxContent>
                                    <w:p w14:paraId="4314520D" w14:textId="7B7CFA45" w:rsidR="00206265" w:rsidRPr="00224A9E" w:rsidRDefault="00206265" w:rsidP="00951794">
                                      <w:pPr>
                                        <w:snapToGrid w:val="0"/>
                                        <w:spacing w:line="26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計</w:t>
                                      </w:r>
                                      <w:r>
                                        <w:rPr>
                                          <w:rFonts w:eastAsia="微軟正黑體" w:hAnsi="微軟正黑體" w:hint="eastAsia"/>
                                          <w:b/>
                                          <w:bCs/>
                                          <w:color w:val="000000"/>
                                          <w:sz w:val="22"/>
                                          <w:szCs w:val="22"/>
                                        </w:rPr>
                                        <w:t>畫</w:t>
                                      </w:r>
                                      <w:r w:rsidRPr="00224A9E">
                                        <w:rPr>
                                          <w:rFonts w:eastAsia="微軟正黑體" w:hAnsi="微軟正黑體" w:hint="eastAsia"/>
                                          <w:b/>
                                          <w:bCs/>
                                          <w:color w:val="000000"/>
                                          <w:sz w:val="22"/>
                                          <w:szCs w:val="22"/>
                                        </w:rPr>
                                        <w:t>書</w:t>
                                      </w:r>
                                    </w:p>
                                    <w:p w14:paraId="43E722E5" w14:textId="72AD1134" w:rsidR="00206265" w:rsidRPr="00224A9E" w:rsidRDefault="00206265" w:rsidP="00951794">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複</w:t>
                                      </w:r>
                                      <w:r w:rsidRPr="00224A9E">
                                        <w:rPr>
                                          <w:rFonts w:eastAsia="微軟正黑體" w:hAnsi="微軟正黑體" w:hint="eastAsia"/>
                                          <w:b/>
                                          <w:bCs/>
                                          <w:color w:val="000000"/>
                                          <w:sz w:val="22"/>
                                          <w:szCs w:val="22"/>
                                        </w:rPr>
                                        <w:t>核</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719617511" name="直線單箭頭接點 1719617511"/>
                              <wps:cNvCnPr>
                                <a:stCxn id="1719617476" idx="2"/>
                                <a:endCxn id="1719617509" idx="0"/>
                              </wps:cNvCnPr>
                              <wps:spPr>
                                <a:xfrm>
                                  <a:off x="2267649" y="2548550"/>
                                  <a:ext cx="80" cy="10731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512" name="矩形 1719617512"/>
                              <wps:cNvSpPr/>
                              <wps:spPr>
                                <a:xfrm>
                                  <a:off x="38388" y="3674700"/>
                                  <a:ext cx="744712" cy="43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41D8BC" w14:textId="77777777" w:rsidR="00206265" w:rsidRPr="00224A9E" w:rsidRDefault="00206265" w:rsidP="00951794">
                                    <w:pPr>
                                      <w:snapToGrid w:val="0"/>
                                      <w:spacing w:line="24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不予</w:t>
                                    </w:r>
                                  </w:p>
                                  <w:p w14:paraId="4DC5CDE0" w14:textId="137965C4" w:rsidR="00206265" w:rsidRPr="00224A9E" w:rsidRDefault="00206265" w:rsidP="00951794">
                                    <w:pPr>
                                      <w:snapToGrid w:val="0"/>
                                      <w:spacing w:line="24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簽約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13" name="文字方塊 1719617496"/>
                              <wps:cNvSpPr txBox="1"/>
                              <wps:spPr>
                                <a:xfrm>
                                  <a:off x="1726709" y="2777150"/>
                                  <a:ext cx="579755" cy="298450"/>
                                </a:xfrm>
                                <a:prstGeom prst="rect">
                                  <a:avLst/>
                                </a:prstGeom>
                                <a:noFill/>
                                <a:ln w="6350">
                                  <a:noFill/>
                                </a:ln>
                              </wps:spPr>
                              <wps:txbx>
                                <w:txbxContent>
                                  <w:p w14:paraId="3E7E854D" w14:textId="77777777" w:rsidR="00206265" w:rsidRDefault="00206265" w:rsidP="00951794">
                                    <w:pPr>
                                      <w:snapToGrid w:val="0"/>
                                      <w:spacing w:line="24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9617516" name="直線單箭頭接點 1719617516"/>
                              <wps:cNvCnPr>
                                <a:stCxn id="1719617509" idx="1"/>
                                <a:endCxn id="1719617512" idx="3"/>
                              </wps:cNvCnPr>
                              <wps:spPr>
                                <a:xfrm flipH="1">
                                  <a:off x="783100" y="3891575"/>
                                  <a:ext cx="854709" cy="11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518" name="矩形 1719617518"/>
                              <wps:cNvSpPr/>
                              <wps:spPr>
                                <a:xfrm>
                                  <a:off x="1712104" y="4866300"/>
                                  <a:ext cx="1116000" cy="5207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D7F9F7" w14:textId="310B9FC3" w:rsidR="00206265" w:rsidRPr="00224A9E" w:rsidRDefault="00206265" w:rsidP="00951794">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大專校院</w:t>
                                    </w:r>
                                  </w:p>
                                  <w:p w14:paraId="36AF84D4" w14:textId="5AF61A5E" w:rsidR="00206265" w:rsidRPr="00224A9E" w:rsidRDefault="00206265" w:rsidP="00951794">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與國科會簽約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19" name="矩形 1719617519"/>
                              <wps:cNvSpPr/>
                              <wps:spPr>
                                <a:xfrm>
                                  <a:off x="2903997" y="4864055"/>
                                  <a:ext cx="1476000" cy="520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EA91373" w14:textId="77777777" w:rsidR="00206265" w:rsidRPr="00224A9E" w:rsidRDefault="00206265" w:rsidP="00D0482F">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資服業者與數產署</w:t>
                                    </w:r>
                                  </w:p>
                                  <w:p w14:paraId="76F66A4A" w14:textId="6AC7D8B1" w:rsidR="00206265" w:rsidRPr="00224A9E" w:rsidRDefault="00206265" w:rsidP="00D0482F">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執行單位簽約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24" name="接點: 肘形 1719617524"/>
                              <wps:cNvCnPr>
                                <a:stCxn id="1719617510" idx="2"/>
                                <a:endCxn id="1719617518" idx="0"/>
                              </wps:cNvCnPr>
                              <wps:spPr>
                                <a:xfrm rot="16200000" flipH="1">
                                  <a:off x="1917620" y="4513816"/>
                                  <a:ext cx="704850" cy="117"/>
                                </a:xfrm>
                                <a:prstGeom prst="bentConnector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526" name="接點: 肘形 1719617526"/>
                              <wps:cNvCnPr>
                                <a:stCxn id="1719617510" idx="2"/>
                                <a:endCxn id="1719617519" idx="0"/>
                              </wps:cNvCnPr>
                              <wps:spPr>
                                <a:xfrm rot="16200000" flipH="1">
                                  <a:off x="2604690" y="3826747"/>
                                  <a:ext cx="702605" cy="1372010"/>
                                </a:xfrm>
                                <a:prstGeom prst="bentConnector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617529" name="矩形 1719617529"/>
                              <wps:cNvSpPr/>
                              <wps:spPr>
                                <a:xfrm>
                                  <a:off x="177800" y="4866300"/>
                                  <a:ext cx="1476000" cy="5207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61C429" w14:textId="63E0E9FF" w:rsidR="00206265" w:rsidRPr="00224A9E" w:rsidRDefault="00206265" w:rsidP="006C7375">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商業服務業者與</w:t>
                                    </w:r>
                                  </w:p>
                                  <w:p w14:paraId="7CF4B52C" w14:textId="5E871AC8" w:rsidR="00206265" w:rsidRPr="00224A9E" w:rsidRDefault="00206265" w:rsidP="006C7375">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商業署執行單位簽約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9617531" name="接點: 肘形 1719617531"/>
                              <wps:cNvCnPr>
                                <a:stCxn id="1719617509" idx="2"/>
                                <a:endCxn id="1719617529" idx="0"/>
                              </wps:cNvCnPr>
                              <wps:spPr>
                                <a:xfrm rot="5400000">
                                  <a:off x="1239340" y="3837911"/>
                                  <a:ext cx="704850" cy="1351929"/>
                                </a:xfrm>
                                <a:prstGeom prst="bentConnector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0941737" name="文字方塊 1719617496"/>
                              <wps:cNvSpPr txBox="1"/>
                              <wps:spPr>
                                <a:xfrm>
                                  <a:off x="1734099" y="4194496"/>
                                  <a:ext cx="579755" cy="298450"/>
                                </a:xfrm>
                                <a:prstGeom prst="rect">
                                  <a:avLst/>
                                </a:prstGeom>
                                <a:noFill/>
                                <a:ln w="6350">
                                  <a:noFill/>
                                </a:ln>
                              </wps:spPr>
                              <wps:txbx>
                                <w:txbxContent>
                                  <w:p w14:paraId="0D80E1CC" w14:textId="77777777" w:rsidR="00206265" w:rsidRDefault="00206265" w:rsidP="00557139">
                                    <w:pPr>
                                      <w:spacing w:before="100" w:after="100" w:line="24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A134033" id="畫布 61" o:spid="_x0000_s1026" editas="canvas" style="position:absolute;left:0;text-align:left;margin-left:-1.55pt;margin-top:5.7pt;width:438.5pt;height:437pt;z-index:-251666432;mso-width-relative:margin;mso-height-relative:margin" coordsize="55689,5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89;height:55499;visibility:visible;mso-wrap-style:square" filled="t">
                        <v:fill o:detectmouseclick="t"/>
                        <v:path o:connecttype="none"/>
                      </v:shape>
                      <v:roundrect id="矩形: 圓角 62" o:spid="_x0000_s1028" style="position:absolute;left:17228;top:2286;width:1080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" filled="f" strokecolor="#091723 [484]" strokeweight="1pt">
                        <v:stroke joinstyle="miter"/>
                        <v:textbox>
                          <w:txbxContent>
                            <w:p w14:paraId="1BB8CDEC" w14:textId="303F7DD4" w:rsidR="00206265" w:rsidRPr="00C368DD" w:rsidRDefault="00206265" w:rsidP="00C368DD">
                              <w:pPr>
                                <w:snapToGrid w:val="0"/>
                                <w:spacing w:line="240" w:lineRule="exact"/>
                                <w:jc w:val="center"/>
                                <w:rPr>
                                  <w:rFonts w:ascii="微軟正黑體" w:eastAsia="微軟正黑體" w:hAnsi="微軟正黑體"/>
                                  <w:b/>
                                  <w:bCs/>
                                  <w:color w:val="000000" w:themeColor="text1"/>
                                  <w:sz w:val="24"/>
                                  <w:szCs w:val="24"/>
                                </w:rPr>
                              </w:pPr>
                              <w:r w:rsidRPr="00C368DD">
                                <w:rPr>
                                  <w:rFonts w:ascii="微軟正黑體" w:eastAsia="微軟正黑體" w:hAnsi="微軟正黑體" w:hint="eastAsia"/>
                                  <w:b/>
                                  <w:bCs/>
                                  <w:color w:val="000000" w:themeColor="text1"/>
                                  <w:sz w:val="24"/>
                                  <w:szCs w:val="24"/>
                                </w:rPr>
                                <w:t>公告</w:t>
                              </w:r>
                            </w:p>
                          </w:txbxContent>
                        </v:textbox>
                      </v:roundrect>
                      <v:rect id="矩形 63" o:spid="_x0000_s1029" style="position:absolute;left:15641;top:7302;width:1397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" filled="f" strokecolor="#091723 [484]" strokeweight="1pt">
                        <v:textbox>
                          <w:txbxContent>
                            <w:p w14:paraId="4E32A4AD" w14:textId="0E353275" w:rsidR="00206265" w:rsidRPr="00224A9E" w:rsidRDefault="00206265" w:rsidP="00C368DD">
                              <w:pPr>
                                <w:snapToGrid w:val="0"/>
                                <w:spacing w:line="240" w:lineRule="auto"/>
                                <w:jc w:val="center"/>
                                <w:rPr>
                                  <w:rFonts w:ascii="微軟正黑體" w:eastAsia="微軟正黑體" w:hAnsi="微軟正黑體"/>
                                  <w:b/>
                                  <w:bCs/>
                                  <w:color w:val="000000" w:themeColor="text1"/>
                                  <w:sz w:val="22"/>
                                  <w:szCs w:val="22"/>
                                </w:rPr>
                              </w:pPr>
                              <w:r w:rsidRPr="00224A9E">
                                <w:rPr>
                                  <w:rFonts w:ascii="微軟正黑體" w:eastAsia="微軟正黑體" w:hAnsi="微軟正黑體" w:hint="eastAsia"/>
                                  <w:b/>
                                  <w:bCs/>
                                  <w:color w:val="000000" w:themeColor="text1"/>
                                  <w:sz w:val="22"/>
                                  <w:szCs w:val="22"/>
                                </w:rPr>
                                <w:t>提案</w:t>
                              </w:r>
                              <w:r>
                                <w:rPr>
                                  <w:rFonts w:ascii="微軟正黑體" w:eastAsia="微軟正黑體" w:hAnsi="微軟正黑體" w:hint="eastAsia"/>
                                  <w:b/>
                                  <w:bCs/>
                                  <w:color w:val="000000" w:themeColor="text1"/>
                                  <w:sz w:val="22"/>
                                  <w:szCs w:val="22"/>
                                </w:rPr>
                                <w:t>計畫</w:t>
                              </w:r>
                              <w:r w:rsidRPr="00224A9E">
                                <w:rPr>
                                  <w:rFonts w:ascii="微軟正黑體" w:eastAsia="微軟正黑體" w:hAnsi="微軟正黑體" w:hint="eastAsia"/>
                                  <w:b/>
                                  <w:bCs/>
                                  <w:color w:val="000000" w:themeColor="text1"/>
                                  <w:sz w:val="22"/>
                                  <w:szCs w:val="22"/>
                                </w:rPr>
                                <w:t>受理申請</w:t>
                              </w:r>
                            </w:p>
                          </w:txbxContent>
                        </v:textbox>
                      </v:rect>
                      <v:shapetype id="_x0000_t32" coordsize="21600,21600" o:spt="32" o:oned="t" path="m,l21600,21600e" filled="f">
                        <v:path arrowok="t" fillok="f" o:connecttype="none"/>
                        <o:lock v:ext="edit" shapetype="t"/>
                      </v:shapetype>
                      <v:shape id="直線單箭頭接點 1719617472" o:spid="_x0000_s1030" type="#_x0000_t32" style="position:absolute;left:22626;top:5526;width:2;height:17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" strokecolor="black [3213]">
                        <v:stroke endarrow="block" joinstyle="miter"/>
                      </v:shape>
                      <v:shape id="直線單箭頭接點 1719617474" o:spid="_x0000_s1031" type="#_x0000_t32" style="position:absolute;left:22626;top:10542;width:51;height:20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" strokecolor="black [3213]">
                        <v:stroke endarrow="block" joinstyle="miter"/>
                      </v:shape>
                      <v:group id="群組 1719617478" o:spid="_x0000_s1032" style="position:absolute;left:16376;top:20088;width:12600;height:5397" coordorigin="16765,18119"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">
                        <v:shapetype id="_x0000_t4" coordsize="21600,21600" o:spt="4" path="m10800,l,10800,10800,21600,21600,10800xe">
                          <v:stroke joinstyle="miter"/>
                          <v:path gradientshapeok="t" o:connecttype="rect" textboxrect="5400,5400,16200,16200"/>
                        </v:shapetype>
                        <v:shape id="菱形 1719617476" o:spid="_x0000_s1033" type="#_x0000_t4" style="position:absolute;left:16765;top:18119;width:16199;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" filled="f" strokecolor="#091723 [484]" strokeweight="1pt">
                          <v:textbox>
                            <w:txbxContent>
                              <w:p w14:paraId="0A0B05C3" w14:textId="27F778E6" w:rsidR="00206265" w:rsidRPr="00C368DD" w:rsidRDefault="00206265" w:rsidP="00C368DD">
                                <w:pPr>
                                  <w:snapToGrid w:val="0"/>
                                  <w:spacing w:line="240" w:lineRule="auto"/>
                                  <w:jc w:val="center"/>
                                  <w:rPr>
                                    <w:rFonts w:ascii="微軟正黑體" w:eastAsia="微軟正黑體" w:hAnsi="微軟正黑體"/>
                                    <w:b/>
                                    <w:bCs/>
                                    <w:color w:val="000000" w:themeColor="text1"/>
                                    <w:sz w:val="24"/>
                                    <w:szCs w:val="24"/>
                                  </w:rPr>
                                </w:pPr>
                              </w:p>
                            </w:txbxContent>
                          </v:textbox>
                        </v:shape>
                        <v:shapetype id="_x0000_t202" coordsize="21600,21600" o:spt="202" path="m,l,21600r21600,l21600,xe">
                          <v:stroke joinstyle="miter"/>
                          <v:path gradientshapeok="t" o:connecttype="rect"/>
                        </v:shapetype>
                        <v:shape id="文字方塊 1719617477" o:spid="_x0000_s1034" type="#_x0000_t202" style="position:absolute;left:19689;top:18986;width:10408;height: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" filled="f" stroked="f" strokeweight=".5pt">
                          <v:textbox>
                            <w:txbxContent>
                              <w:p w14:paraId="385400C2" w14:textId="589C1BA9" w:rsidR="00206265" w:rsidRPr="00224A9E" w:rsidRDefault="00206265" w:rsidP="00224A9E">
                                <w:pPr>
                                  <w:snapToGrid w:val="0"/>
                                  <w:spacing w:line="240" w:lineRule="exact"/>
                                  <w:jc w:val="center"/>
                                  <w:rPr>
                                    <w:rFonts w:ascii="微軟正黑體" w:eastAsia="微軟正黑體" w:hAnsi="微軟正黑體"/>
                                    <w:b/>
                                    <w:bCs/>
                                    <w:sz w:val="22"/>
                                    <w:szCs w:val="22"/>
                                  </w:rPr>
                                </w:pPr>
                                <w:r w:rsidRPr="00224A9E">
                                  <w:rPr>
                                    <w:rFonts w:ascii="微軟正黑體" w:eastAsia="微軟正黑體" w:hAnsi="微軟正黑體" w:hint="eastAsia"/>
                                    <w:b/>
                                    <w:bCs/>
                                    <w:sz w:val="22"/>
                                    <w:szCs w:val="22"/>
                                  </w:rPr>
                                  <w:t>提案內容審查</w:t>
                                </w:r>
                              </w:p>
                            </w:txbxContent>
                          </v:textbox>
                        </v:shape>
                      </v:group>
                      <v:group id="群組 1719617479" o:spid="_x0000_s1035" style="position:absolute;left:16378;top:12573;width:12598;height:5397" coordorigin="-1910,-466"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">
                        <v:shape id="菱形 1719617480" o:spid="_x0000_s1036" type="#_x0000_t4" style="position:absolute;left:-1910;top:-466;width:1619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" filled="f" strokecolor="#091723 [484]" strokeweight="1pt">
                          <v:textbox>
                            <w:txbxContent>
                              <w:p w14:paraId="7E6E885B" w14:textId="5737E97E"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p>
                            </w:txbxContent>
                          </v:textbox>
                        </v:shape>
                        <v:shape id="文字方塊 3" o:spid="_x0000_s1037" type="#_x0000_t202" style="position:absolute;left:1021;top:1268;width:10409;height:2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" filled="f" stroked="f" strokeweight=".5pt">
                          <v:textbox>
                            <w:txbxContent>
                              <w:p w14:paraId="533510E5" w14:textId="6CFC563D" w:rsidR="00206265" w:rsidRPr="00224A9E" w:rsidRDefault="00206265" w:rsidP="00C368DD">
                                <w:pPr>
                                  <w:snapToGrid w:val="0"/>
                                  <w:spacing w:line="240" w:lineRule="exact"/>
                                  <w:jc w:val="center"/>
                                  <w:rPr>
                                    <w:rFonts w:ascii="微軟正黑體" w:eastAsia="微軟正黑體" w:hAnsi="微軟正黑體"/>
                                    <w:b/>
                                    <w:bCs/>
                                    <w:color w:val="000000"/>
                                    <w:sz w:val="22"/>
                                    <w:szCs w:val="22"/>
                                  </w:rPr>
                                </w:pPr>
                                <w:r w:rsidRPr="00224A9E">
                                  <w:rPr>
                                    <w:rFonts w:ascii="微軟正黑體" w:eastAsia="微軟正黑體" w:hAnsi="微軟正黑體" w:hint="eastAsia"/>
                                    <w:b/>
                                    <w:bCs/>
                                    <w:color w:val="000000"/>
                                    <w:sz w:val="22"/>
                                    <w:szCs w:val="22"/>
                                  </w:rPr>
                                  <w:t>資格審查</w:t>
                                </w:r>
                              </w:p>
                            </w:txbxContent>
                          </v:textbox>
                        </v:shape>
                      </v:group>
                      <v:shape id="直線單箭頭接點 1719617482" o:spid="_x0000_s1038" type="#_x0000_t32" style="position:absolute;left:22676;top:17970;width:1;height:2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" strokecolor="black [3213]">
                        <v:stroke endarrow="block" joinstyle="miter"/>
                      </v:shape>
                      <v:group id="群組 1719617483" o:spid="_x0000_s1039" style="position:absolute;left:36745;top:12020;width:10800;height:6619" coordsize="15676,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">
                        <v:shape id="菱形 1719617485" o:spid="_x0000_s1040" type="#_x0000_t4" style="position:absolute;width:15676;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" filled="f" strokecolor="#091723 [484]" strokeweight="1pt">
                          <v:textbox>
                            <w:txbxContent>
                              <w:p w14:paraId="4CBB4CF8"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b/>
                                    <w:bCs/>
                                    <w:color w:val="000000"/>
                                    <w:sz w:val="24"/>
                                    <w:szCs w:val="24"/>
                                  </w:rPr>
                                  <w:t> </w:t>
                                </w:r>
                              </w:p>
                            </w:txbxContent>
                          </v:textbox>
                        </v:shape>
                        <v:shape id="文字方塊 3" o:spid="_x0000_s1041" type="#_x0000_t202" style="position:absolute;left:1719;top:1237;width:12259;height:4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" filled="f" stroked="f" strokeweight=".5pt">
                          <v:textbox>
                            <w:txbxContent>
                              <w:p w14:paraId="57C0A526" w14:textId="0ECBE9B5" w:rsidR="00206265" w:rsidRPr="00224A9E" w:rsidRDefault="00206265" w:rsidP="00951794">
                                <w:pPr>
                                  <w:snapToGrid w:val="0"/>
                                  <w:spacing w:line="240" w:lineRule="exact"/>
                                  <w:jc w:val="center"/>
                                  <w:rPr>
                                    <w:rFonts w:ascii="微軟正黑體" w:eastAsia="微軟正黑體" w:hAnsi="微軟正黑體"/>
                                    <w:b/>
                                    <w:bCs/>
                                    <w:color w:val="000000"/>
                                    <w:sz w:val="22"/>
                                    <w:szCs w:val="22"/>
                                  </w:rPr>
                                </w:pPr>
                                <w:r w:rsidRPr="00224A9E">
                                  <w:rPr>
                                    <w:rFonts w:ascii="微軟正黑體" w:eastAsia="微軟正黑體" w:hAnsi="微軟正黑體" w:hint="eastAsia"/>
                                    <w:b/>
                                    <w:bCs/>
                                    <w:color w:val="000000"/>
                                    <w:sz w:val="22"/>
                                    <w:szCs w:val="22"/>
                                  </w:rPr>
                                  <w:t>資格文件補件複審</w:t>
                                </w:r>
                              </w:p>
                            </w:txbxContent>
                          </v:textbox>
                        </v:shape>
                      </v:group>
                      <v:rect id="矩形 1719617487" o:spid="_x0000_s1042" style="position:absolute;left:52090;top:11829;width:324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" filled="f" strokecolor="#091723 [484]" strokeweight="1pt">
                        <v:textbox>
                          <w:txbxContent>
                            <w:p w14:paraId="18E36548" w14:textId="168904FD" w:rsidR="00206265" w:rsidRPr="00C368DD" w:rsidRDefault="00206265" w:rsidP="00C368DD">
                              <w:pPr>
                                <w:snapToGrid w:val="0"/>
                                <w:spacing w:line="240" w:lineRule="auto"/>
                                <w:jc w:val="center"/>
                                <w:rPr>
                                  <w:rFonts w:ascii="微軟正黑體" w:eastAsia="微軟正黑體" w:hAnsi="微軟正黑體"/>
                                  <w:b/>
                                  <w:bCs/>
                                  <w:color w:val="000000" w:themeColor="text1"/>
                                  <w:sz w:val="24"/>
                                  <w:szCs w:val="24"/>
                                </w:rPr>
                              </w:pPr>
                              <w:r w:rsidRPr="00C368DD">
                                <w:rPr>
                                  <w:rFonts w:ascii="微軟正黑體" w:eastAsia="微軟正黑體" w:hAnsi="微軟正黑體" w:hint="eastAsia"/>
                                  <w:b/>
                                  <w:bCs/>
                                  <w:color w:val="000000" w:themeColor="text1"/>
                                  <w:sz w:val="24"/>
                                  <w:szCs w:val="24"/>
                                </w:rPr>
                                <w:t>核駁</w:t>
                              </w:r>
                            </w:p>
                          </w:txbxContent>
                        </v:textbox>
                      </v:rect>
                      <v:shape id="直線單箭頭接點 1719617488" o:spid="_x0000_s1043" type="#_x0000_t32" style="position:absolute;left:47545;top:15249;width:4545;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" strokecolor="black [3213]">
                        <v:stroke endarrow="block" joinstyle="miter"/>
                      </v:shape>
                      <v:shape id="直線單箭頭接點 1719617489" o:spid="_x0000_s1044" type="#_x0000_t32" style="position:absolute;left:28976;top:15260;width:7769;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" strokecolor="black [3213]">
                        <v:stroke endarrow="block" joinstyle="miter"/>
                      </v:shape>
                      <v:shape id="文字方塊 1719617490" o:spid="_x0000_s1045" type="#_x0000_t202" style="position:absolute;left:45549;top:10931;width:7049;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" filled="f" stroked="f" strokeweight=".5pt">
                        <v:textbox>
                          <w:txbxContent>
                            <w:p w14:paraId="297722A5" w14:textId="77777777" w:rsidR="00206265" w:rsidRPr="00951794" w:rsidRDefault="00206265" w:rsidP="00951794">
                              <w:pPr>
                                <w:snapToGrid w:val="0"/>
                                <w:spacing w:line="240" w:lineRule="exact"/>
                                <w:jc w:val="center"/>
                                <w:rPr>
                                  <w:rFonts w:ascii="微軟正黑體" w:eastAsia="微軟正黑體" w:hAnsi="微軟正黑體"/>
                                  <w:b/>
                                  <w:bCs/>
                                  <w:sz w:val="20"/>
                                  <w:szCs w:val="20"/>
                                </w:rPr>
                              </w:pPr>
                              <w:r w:rsidRPr="00951794">
                                <w:rPr>
                                  <w:rFonts w:ascii="微軟正黑體" w:eastAsia="微軟正黑體" w:hAnsi="微軟正黑體" w:hint="eastAsia"/>
                                  <w:b/>
                                  <w:bCs/>
                                  <w:sz w:val="20"/>
                                  <w:szCs w:val="20"/>
                                </w:rPr>
                                <w:t>資格不符</w:t>
                              </w:r>
                            </w:p>
                            <w:p w14:paraId="0F43E372" w14:textId="50E983EE" w:rsidR="00206265" w:rsidRPr="00951794" w:rsidRDefault="00206265" w:rsidP="00951794">
                              <w:pPr>
                                <w:snapToGrid w:val="0"/>
                                <w:spacing w:line="240" w:lineRule="exact"/>
                                <w:jc w:val="center"/>
                                <w:rPr>
                                  <w:rFonts w:ascii="微軟正黑體" w:eastAsia="微軟正黑體" w:hAnsi="微軟正黑體"/>
                                  <w:b/>
                                  <w:bCs/>
                                  <w:sz w:val="20"/>
                                  <w:szCs w:val="20"/>
                                </w:rPr>
                              </w:pPr>
                              <w:r w:rsidRPr="00951794">
                                <w:rPr>
                                  <w:rFonts w:ascii="微軟正黑體" w:eastAsia="微軟正黑體" w:hAnsi="微軟正黑體" w:hint="eastAsia"/>
                                  <w:b/>
                                  <w:bCs/>
                                  <w:sz w:val="20"/>
                                  <w:szCs w:val="20"/>
                                </w:rPr>
                                <w:t>逾期補件</w:t>
                              </w:r>
                            </w:p>
                          </w:txbxContent>
                        </v:textbox>
                      </v:shape>
                      <v:shape id="文字方塊 1719617490" o:spid="_x0000_s1046" type="#_x0000_t202" style="position:absolute;left:24461;top:12221;width:15861;height:7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" filled="f" stroked="f" strokeweight=".5pt">
                        <v:textbox>
                          <w:txbxContent>
                            <w:p w14:paraId="4E68735E" w14:textId="13DF9E67" w:rsidR="00206265" w:rsidRPr="00951794" w:rsidRDefault="00206265" w:rsidP="00B44CBB">
                              <w:pPr>
                                <w:snapToGrid w:val="0"/>
                                <w:spacing w:afterLines="30" w:after="126"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資格缺漏/錯誤</w:t>
                              </w:r>
                            </w:p>
                            <w:p w14:paraId="35DD7FAB" w14:textId="58683BA8" w:rsidR="00206265" w:rsidRPr="00951794" w:rsidRDefault="00206265" w:rsidP="00951794">
                              <w:pPr>
                                <w:snapToGrid w:val="0"/>
                                <w:spacing w:line="240" w:lineRule="exact"/>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限期補件</w:t>
                              </w:r>
                            </w:p>
                            <w:p w14:paraId="1170D4DF" w14:textId="6294DA16" w:rsidR="00206265" w:rsidRPr="00951794" w:rsidRDefault="00206265" w:rsidP="00951794">
                              <w:pPr>
                                <w:snapToGrid w:val="0"/>
                                <w:spacing w:line="240" w:lineRule="exact"/>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(自通知日起3個工作天)</w:t>
                              </w:r>
                            </w:p>
                          </w:txbxContent>
                        </v:textbox>
                      </v:shape>
                      <v:rect id="矩形 1719617493" o:spid="_x0000_s1047" style="position:absolute;left:1312;top:13630;width:6518;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" filled="f" strokecolor="#091723 [484]" strokeweight="1pt">
                        <v:textbox>
                          <w:txbxContent>
                            <w:p w14:paraId="3C3B4534"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hint="eastAsia"/>
                                  <w:b/>
                                  <w:bCs/>
                                  <w:color w:val="000000"/>
                                  <w:sz w:val="24"/>
                                  <w:szCs w:val="24"/>
                                </w:rPr>
                                <w:t>核駁</w:t>
                              </w:r>
                            </w:p>
                          </w:txbxContent>
                        </v:textbox>
                      </v:rect>
                      <v:shapetype id="_x0000_t33" coordsize="21600,21600" o:spt="33" o:oned="t" path="m,l21600,r,21600e" filled="f">
                        <v:stroke joinstyle="miter"/>
                        <v:path arrowok="t" fillok="f" o:connecttype="none"/>
                        <o:lock v:ext="edit" shapetype="t"/>
                      </v:shapetype>
                      <v:shape id="接點: 肘形 1719617494" o:spid="_x0000_s1048" type="#_x0000_t33" style="position:absolute;left:33490;top:14125;width:4147;height:131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" strokecolor="black [3213]">
                        <v:stroke endarrow="block"/>
                      </v:shape>
                      <v:shape id="直線單箭頭接點 1719617497" o:spid="_x0000_s1049" type="#_x0000_t32" style="position:absolute;left:7830;top:15250;width:8548;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" strokecolor="black [3213]">
                        <v:stroke endarrow="block" joinstyle="miter"/>
                      </v:shape>
                      <v:shape id="_x0000_s1050" type="#_x0000_t202" style="position:absolute;left:8465;top:12296;width:704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" filled="f" stroked="f" strokeweight=".5pt">
                        <v:textbox>
                          <w:txbxContent>
                            <w:p w14:paraId="036BF7C3" w14:textId="5BCDFAEA" w:rsidR="00206265" w:rsidRPr="00951794" w:rsidRDefault="00206265" w:rsidP="00C368DD">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資格不符</w:t>
                              </w:r>
                            </w:p>
                          </w:txbxContent>
                        </v:textbox>
                      </v:shape>
                      <v:rect id="矩形 1719617499" o:spid="_x0000_s1051" style="position:absolute;left:1315;top:21167;width:651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" filled="f" strokecolor="#091723 [484]" strokeweight="1pt">
                        <v:textbox>
                          <w:txbxContent>
                            <w:p w14:paraId="55C34944" w14:textId="77777777" w:rsidR="00206265" w:rsidRPr="00C368DD" w:rsidRDefault="00206265" w:rsidP="00C368DD">
                              <w:pPr>
                                <w:snapToGrid w:val="0"/>
                                <w:spacing w:line="240" w:lineRule="auto"/>
                                <w:jc w:val="center"/>
                                <w:rPr>
                                  <w:rFonts w:ascii="微軟正黑體" w:eastAsia="微軟正黑體" w:hAnsi="微軟正黑體"/>
                                  <w:b/>
                                  <w:bCs/>
                                  <w:color w:val="000000"/>
                                  <w:sz w:val="24"/>
                                  <w:szCs w:val="24"/>
                                </w:rPr>
                              </w:pPr>
                              <w:r w:rsidRPr="00C368DD">
                                <w:rPr>
                                  <w:rFonts w:ascii="微軟正黑體" w:eastAsia="微軟正黑體" w:hAnsi="微軟正黑體" w:hint="eastAsia"/>
                                  <w:b/>
                                  <w:bCs/>
                                  <w:color w:val="000000"/>
                                  <w:sz w:val="24"/>
                                  <w:szCs w:val="24"/>
                                </w:rPr>
                                <w:t>核駁</w:t>
                              </w:r>
                            </w:p>
                          </w:txbxContent>
                        </v:textbox>
                      </v:rect>
                      <v:shape id="直線單箭頭接點 1719617500" o:spid="_x0000_s1052" type="#_x0000_t32" style="position:absolute;left:7830;top:22786;width:854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" strokecolor="black [3213]">
                        <v:stroke endarrow="block" joinstyle="miter"/>
                      </v:shape>
                      <v:shape id="_x0000_s1053" type="#_x0000_t202" style="position:absolute;left:8465;top:19897;width:704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" filled="f" stroked="f" strokeweight=".5pt">
                        <v:textbox>
                          <w:txbxContent>
                            <w:p w14:paraId="387DE81B" w14:textId="0FCDA5E7" w:rsidR="00206265" w:rsidRPr="00951794" w:rsidRDefault="00206265" w:rsidP="00C368DD">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不通過</w:t>
                              </w:r>
                            </w:p>
                          </w:txbxContent>
                        </v:textbox>
                      </v:shape>
                      <v:group id="群組 1719617508" o:spid="_x0000_s1054" style="position:absolute;left:16378;top:36217;width:12598;height:5397"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">
                        <v:shape id="菱形 1719617509" o:spid="_x0000_s1055" type="#_x0000_t4" style="position:absolute;width:1619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" filled="f" strokecolor="#223f59" strokeweight="1pt">
                          <v:textbox>
                            <w:txbxContent>
                              <w:p w14:paraId="4D0DA658" w14:textId="77777777" w:rsidR="00206265" w:rsidRPr="00C368DD" w:rsidRDefault="00206265" w:rsidP="00C368DD">
                                <w:pPr>
                                  <w:snapToGrid w:val="0"/>
                                  <w:spacing w:line="240" w:lineRule="auto"/>
                                  <w:jc w:val="center"/>
                                  <w:rPr>
                                    <w:rFonts w:ascii="微軟正黑體" w:hAnsi="微軟正黑體"/>
                                    <w:b/>
                                    <w:bCs/>
                                    <w:color w:val="000000"/>
                                    <w:sz w:val="24"/>
                                    <w:szCs w:val="24"/>
                                  </w:rPr>
                                </w:pPr>
                                <w:r w:rsidRPr="00C368DD">
                                  <w:rPr>
                                    <w:rFonts w:ascii="微軟正黑體" w:hAnsi="微軟正黑體" w:hint="eastAsia"/>
                                    <w:b/>
                                    <w:bCs/>
                                    <w:color w:val="000000"/>
                                    <w:sz w:val="24"/>
                                    <w:szCs w:val="24"/>
                                  </w:rPr>
                                  <w:t> </w:t>
                                </w:r>
                              </w:p>
                            </w:txbxContent>
                          </v:textbox>
                        </v:shape>
                        <v:shape id="文字方塊 3" o:spid="_x0000_s1056" type="#_x0000_t202" style="position:absolute;left:2924;top:613;width:10408;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" filled="f" stroked="f" strokeweight=".5pt">
                          <v:textbox>
                            <w:txbxContent>
                              <w:p w14:paraId="4314520D" w14:textId="7B7CFA45" w:rsidR="00206265" w:rsidRPr="00224A9E" w:rsidRDefault="00206265" w:rsidP="00951794">
                                <w:pPr>
                                  <w:snapToGrid w:val="0"/>
                                  <w:spacing w:line="26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計</w:t>
                                </w:r>
                                <w:r>
                                  <w:rPr>
                                    <w:rFonts w:eastAsia="微軟正黑體" w:hAnsi="微軟正黑體" w:hint="eastAsia"/>
                                    <w:b/>
                                    <w:bCs/>
                                    <w:color w:val="000000"/>
                                    <w:sz w:val="22"/>
                                    <w:szCs w:val="22"/>
                                  </w:rPr>
                                  <w:t>畫</w:t>
                                </w:r>
                                <w:r w:rsidRPr="00224A9E">
                                  <w:rPr>
                                    <w:rFonts w:eastAsia="微軟正黑體" w:hAnsi="微軟正黑體" w:hint="eastAsia"/>
                                    <w:b/>
                                    <w:bCs/>
                                    <w:color w:val="000000"/>
                                    <w:sz w:val="22"/>
                                    <w:szCs w:val="22"/>
                                  </w:rPr>
                                  <w:t>書</w:t>
                                </w:r>
                              </w:p>
                              <w:p w14:paraId="43E722E5" w14:textId="72AD1134" w:rsidR="00206265" w:rsidRPr="00224A9E" w:rsidRDefault="00206265" w:rsidP="00951794">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複</w:t>
                                </w:r>
                                <w:r w:rsidRPr="00224A9E">
                                  <w:rPr>
                                    <w:rFonts w:eastAsia="微軟正黑體" w:hAnsi="微軟正黑體" w:hint="eastAsia"/>
                                    <w:b/>
                                    <w:bCs/>
                                    <w:color w:val="000000"/>
                                    <w:sz w:val="22"/>
                                    <w:szCs w:val="22"/>
                                  </w:rPr>
                                  <w:t>核</w:t>
                                </w:r>
                              </w:p>
                            </w:txbxContent>
                          </v:textbox>
                        </v:shape>
                      </v:group>
                      <v:shape id="直線單箭頭接點 1719617511" o:spid="_x0000_s1057" type="#_x0000_t32" style="position:absolute;left:22676;top:25485;width:1;height:10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" strokecolor="black [3213]">
                        <v:stroke endarrow="block" joinstyle="miter"/>
                      </v:shape>
                      <v:rect id="矩形 1719617512" o:spid="_x0000_s1058" style="position:absolute;left:383;top:36747;width:7448;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" filled="f" strokecolor="#091723 [484]" strokeweight="1pt">
                        <v:textbox>
                          <w:txbxContent>
                            <w:p w14:paraId="3341D8BC" w14:textId="77777777" w:rsidR="00206265" w:rsidRPr="00224A9E" w:rsidRDefault="00206265" w:rsidP="00951794">
                              <w:pPr>
                                <w:snapToGrid w:val="0"/>
                                <w:spacing w:line="24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不予</w:t>
                              </w:r>
                            </w:p>
                            <w:p w14:paraId="4DC5CDE0" w14:textId="137965C4" w:rsidR="00206265" w:rsidRPr="00224A9E" w:rsidRDefault="00206265" w:rsidP="00951794">
                              <w:pPr>
                                <w:snapToGrid w:val="0"/>
                                <w:spacing w:line="24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簽約</w:t>
                              </w:r>
                            </w:p>
                          </w:txbxContent>
                        </v:textbox>
                      </v:rect>
                      <v:shape id="_x0000_s1059" type="#_x0000_t202" style="position:absolute;left:17267;top:27771;width:579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" filled="f" stroked="f" strokeweight=".5pt">
                        <v:textbox>
                          <w:txbxContent>
                            <w:p w14:paraId="3E7E854D" w14:textId="77777777" w:rsidR="00206265" w:rsidRDefault="00206265" w:rsidP="00951794">
                              <w:pPr>
                                <w:snapToGrid w:val="0"/>
                                <w:spacing w:line="24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shape id="直線單箭頭接點 1719617516" o:spid="_x0000_s1060" type="#_x0000_t32" style="position:absolute;left:7831;top:38915;width:8547;height: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" strokecolor="black [3213]">
                        <v:stroke endarrow="block" joinstyle="miter"/>
                      </v:shape>
                      <v:rect id="矩形 1719617518" o:spid="_x0000_s1061" style="position:absolute;left:17121;top:48663;width:11160;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" filled="f" strokecolor="#223f59" strokeweight="1pt">
                        <v:textbox>
                          <w:txbxContent>
                            <w:p w14:paraId="65D7F9F7" w14:textId="310B9FC3" w:rsidR="00206265" w:rsidRPr="00224A9E" w:rsidRDefault="00206265" w:rsidP="00951794">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大專校院</w:t>
                              </w:r>
                            </w:p>
                            <w:p w14:paraId="36AF84D4" w14:textId="5AF61A5E" w:rsidR="00206265" w:rsidRPr="00224A9E" w:rsidRDefault="00206265" w:rsidP="00951794">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與國科會簽約</w:t>
                              </w:r>
                            </w:p>
                          </w:txbxContent>
                        </v:textbox>
                      </v:rect>
                      <v:rect id="矩形 1719617519" o:spid="_x0000_s1062" style="position:absolute;left:29039;top:48640;width:14760;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" filled="f" strokecolor="#091723 [484]" strokeweight="1pt">
                        <v:textbox>
                          <w:txbxContent>
                            <w:p w14:paraId="0EA91373" w14:textId="77777777" w:rsidR="00206265" w:rsidRPr="00224A9E" w:rsidRDefault="00206265" w:rsidP="00D0482F">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資服業者與數產署</w:t>
                              </w:r>
                            </w:p>
                            <w:p w14:paraId="76F66A4A" w14:textId="6AC7D8B1" w:rsidR="00206265" w:rsidRPr="00224A9E" w:rsidRDefault="00206265" w:rsidP="00D0482F">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執行單位簽約</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719617524" o:spid="_x0000_s1063" type="#_x0000_t34" style="position:absolute;left:19175;top:45138;width:7049;height: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" strokecolor="black [3213]">
                        <v:stroke endarrow="block"/>
                      </v:shape>
                      <v:shape id="接點: 肘形 1719617526" o:spid="_x0000_s1064" type="#_x0000_t34" style="position:absolute;left:26046;top:38267;width:7026;height:137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" strokecolor="black [3213]">
                        <v:stroke endarrow="block"/>
                      </v:shape>
                      <v:rect id="矩形 1719617529" o:spid="_x0000_s1065" style="position:absolute;left:1778;top:48663;width:14760;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" filled="f" strokecolor="#223f59" strokeweight="1pt">
                        <v:textbox>
                          <w:txbxContent>
                            <w:p w14:paraId="6061C429" w14:textId="63E0E9FF" w:rsidR="00206265" w:rsidRPr="00224A9E" w:rsidRDefault="00206265" w:rsidP="006C7375">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商業服務業者與</w:t>
                              </w:r>
                            </w:p>
                            <w:p w14:paraId="7CF4B52C" w14:textId="5E871AC8" w:rsidR="00206265" w:rsidRPr="00224A9E" w:rsidRDefault="00206265" w:rsidP="006C7375">
                              <w:pPr>
                                <w:snapToGrid w:val="0"/>
                                <w:spacing w:line="300" w:lineRule="exact"/>
                                <w:jc w:val="center"/>
                                <w:rPr>
                                  <w:rFonts w:eastAsia="微軟正黑體" w:hAnsi="微軟正黑體"/>
                                  <w:b/>
                                  <w:bCs/>
                                  <w:color w:val="000000"/>
                                  <w:sz w:val="22"/>
                                  <w:szCs w:val="22"/>
                                </w:rPr>
                              </w:pPr>
                              <w:r w:rsidRPr="00224A9E">
                                <w:rPr>
                                  <w:rFonts w:eastAsia="微軟正黑體" w:hAnsi="微軟正黑體" w:hint="eastAsia"/>
                                  <w:b/>
                                  <w:bCs/>
                                  <w:color w:val="000000"/>
                                  <w:sz w:val="22"/>
                                  <w:szCs w:val="22"/>
                                </w:rPr>
                                <w:t>商業署執行單位簽約</w:t>
                              </w:r>
                            </w:p>
                          </w:txbxContent>
                        </v:textbox>
                      </v:rect>
                      <v:shape id="接點: 肘形 1719617531" o:spid="_x0000_s1066" type="#_x0000_t34" style="position:absolute;left:12393;top:38379;width:7049;height:135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" strokecolor="black [3213]">
                        <v:stroke endarrow="block"/>
                      </v:shape>
                      <v:shape id="_x0000_s1067" type="#_x0000_t202" style="position:absolute;left:17340;top:41944;width:579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" filled="f" stroked="f" strokeweight=".5pt">
                        <v:textbox>
                          <w:txbxContent>
                            <w:p w14:paraId="0D80E1CC" w14:textId="77777777" w:rsidR="00206265" w:rsidRDefault="00206265" w:rsidP="00557139">
                              <w:pPr>
                                <w:spacing w:before="100" w:after="100" w:line="24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group>
                  </w:pict>
                </mc:Fallback>
              </mc:AlternateContent>
            </w:r>
            <w:r w:rsidR="00B44CBB" w:rsidRPr="0034564A">
              <w:rPr>
                <w:noProof/>
              </w:rPr>
              <mc:AlternateContent>
                <mc:Choice Requires="wps">
                  <w:drawing>
                    <wp:anchor distT="0" distB="0" distL="114300" distR="114300" simplePos="0" relativeHeight="251654144" behindDoc="0" locked="0" layoutInCell="1" allowOverlap="1" wp14:anchorId="21FD2397" wp14:editId="5127B99E">
                      <wp:simplePos x="0" y="0"/>
                      <wp:positionH relativeFrom="column">
                        <wp:posOffset>1692275</wp:posOffset>
                      </wp:positionH>
                      <wp:positionV relativeFrom="paragraph">
                        <wp:posOffset>1800860</wp:posOffset>
                      </wp:positionV>
                      <wp:extent cx="579755" cy="298450"/>
                      <wp:effectExtent l="0" t="0" r="0" b="6350"/>
                      <wp:wrapNone/>
                      <wp:docPr id="1719617496" name="文字方塊 1719617496"/>
                      <wp:cNvGraphicFramePr/>
                      <a:graphic xmlns:a="http://schemas.openxmlformats.org/drawingml/2006/main">
                        <a:graphicData uri="http://schemas.microsoft.com/office/word/2010/wordprocessingShape">
                          <wps:wsp>
                            <wps:cNvSpPr txBox="1"/>
                            <wps:spPr>
                              <a:xfrm>
                                <a:off x="0" y="0"/>
                                <a:ext cx="579755" cy="298450"/>
                              </a:xfrm>
                              <a:prstGeom prst="rect">
                                <a:avLst/>
                              </a:prstGeom>
                              <a:noFill/>
                              <a:ln w="6350">
                                <a:noFill/>
                              </a:ln>
                            </wps:spPr>
                            <wps:txbx>
                              <w:txbxContent>
                                <w:p w14:paraId="5C192BD6" w14:textId="77777777" w:rsidR="00206265" w:rsidRPr="00F13E39" w:rsidRDefault="00206265" w:rsidP="00E5165C">
                                  <w:pPr>
                                    <w:snapToGrid w:val="0"/>
                                    <w:spacing w:line="240" w:lineRule="auto"/>
                                    <w:jc w:val="center"/>
                                    <w:rPr>
                                      <w:rFonts w:ascii="微軟正黑體" w:eastAsia="微軟正黑體" w:hAnsi="微軟正黑體"/>
                                      <w:b/>
                                      <w:bCs/>
                                      <w:sz w:val="20"/>
                                      <w:szCs w:val="20"/>
                                    </w:rPr>
                                  </w:pPr>
                                  <w:r w:rsidRPr="00F13E39">
                                    <w:rPr>
                                      <w:rFonts w:ascii="微軟正黑體" w:eastAsia="微軟正黑體" w:hAnsi="微軟正黑體" w:hint="eastAsia"/>
                                      <w:b/>
                                      <w:bCs/>
                                      <w:sz w:val="20"/>
                                      <w:szCs w:val="20"/>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D2397" id="文字方塊 1719617496" o:spid="_x0000_s1068" type="#_x0000_t202" style="position:absolute;left:0;text-align:left;margin-left:133.25pt;margin-top:141.8pt;width:45.65pt;height: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" filled="f" stroked="f" strokeweight=".5pt">
                      <v:textbox>
                        <w:txbxContent>
                          <w:p w14:paraId="5C192BD6" w14:textId="77777777" w:rsidR="00206265" w:rsidRPr="00F13E39" w:rsidRDefault="00206265" w:rsidP="00E5165C">
                            <w:pPr>
                              <w:snapToGrid w:val="0"/>
                              <w:spacing w:line="240" w:lineRule="auto"/>
                              <w:jc w:val="center"/>
                              <w:rPr>
                                <w:rFonts w:ascii="微軟正黑體" w:eastAsia="微軟正黑體" w:hAnsi="微軟正黑體"/>
                                <w:b/>
                                <w:bCs/>
                                <w:sz w:val="20"/>
                                <w:szCs w:val="20"/>
                              </w:rPr>
                            </w:pPr>
                            <w:r w:rsidRPr="00F13E39">
                              <w:rPr>
                                <w:rFonts w:ascii="微軟正黑體" w:eastAsia="微軟正黑體" w:hAnsi="微軟正黑體" w:hint="eastAsia"/>
                                <w:b/>
                                <w:bCs/>
                                <w:sz w:val="20"/>
                                <w:szCs w:val="20"/>
                              </w:rPr>
                              <w:t>通過</w:t>
                            </w:r>
                          </w:p>
                        </w:txbxContent>
                      </v:textbox>
                    </v:shape>
                  </w:pict>
                </mc:Fallback>
              </mc:AlternateContent>
            </w:r>
            <w:r w:rsidR="00951794" w:rsidRPr="0034564A">
              <w:rPr>
                <w:noProof/>
              </w:rPr>
              <mc:AlternateContent>
                <mc:Choice Requires="wps">
                  <w:drawing>
                    <wp:anchor distT="0" distB="0" distL="114300" distR="114300" simplePos="0" relativeHeight="251652096" behindDoc="0" locked="0" layoutInCell="1" allowOverlap="1" wp14:anchorId="7AF3C220" wp14:editId="24D25C97">
                      <wp:simplePos x="0" y="0"/>
                      <wp:positionH relativeFrom="column">
                        <wp:posOffset>3162300</wp:posOffset>
                      </wp:positionH>
                      <wp:positionV relativeFrom="paragraph">
                        <wp:posOffset>2028485</wp:posOffset>
                      </wp:positionV>
                      <wp:extent cx="704850" cy="298450"/>
                      <wp:effectExtent l="0" t="0" r="0" b="6350"/>
                      <wp:wrapNone/>
                      <wp:docPr id="1719617495" name="文字方塊 1719617495"/>
                      <wp:cNvGraphicFramePr/>
                      <a:graphic xmlns:a="http://schemas.openxmlformats.org/drawingml/2006/main">
                        <a:graphicData uri="http://schemas.microsoft.com/office/word/2010/wordprocessingShape">
                          <wps:wsp>
                            <wps:cNvSpPr txBox="1"/>
                            <wps:spPr>
                              <a:xfrm>
                                <a:off x="0" y="0"/>
                                <a:ext cx="704850" cy="298450"/>
                              </a:xfrm>
                              <a:prstGeom prst="rect">
                                <a:avLst/>
                              </a:prstGeom>
                              <a:noFill/>
                              <a:ln w="6350">
                                <a:noFill/>
                              </a:ln>
                            </wps:spPr>
                            <wps:txbx>
                              <w:txbxContent>
                                <w:p w14:paraId="6D5751AD" w14:textId="448EF84A" w:rsidR="00206265" w:rsidRPr="00F13E39" w:rsidRDefault="00206265" w:rsidP="00E5165C">
                                  <w:pPr>
                                    <w:snapToGrid w:val="0"/>
                                    <w:spacing w:line="240" w:lineRule="auto"/>
                                    <w:jc w:val="center"/>
                                    <w:rPr>
                                      <w:rFonts w:ascii="微軟正黑體" w:eastAsia="微軟正黑體" w:hAnsi="微軟正黑體"/>
                                      <w:b/>
                                      <w:bCs/>
                                      <w:sz w:val="20"/>
                                      <w:szCs w:val="20"/>
                                    </w:rPr>
                                  </w:pPr>
                                  <w:r w:rsidRPr="00F13E39">
                                    <w:rPr>
                                      <w:rFonts w:ascii="微軟正黑體" w:eastAsia="微軟正黑體" w:hAnsi="微軟正黑體" w:hint="eastAsia"/>
                                      <w:b/>
                                      <w:bCs/>
                                      <w:sz w:val="20"/>
                                      <w:szCs w:val="20"/>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F3C220" id="文字方塊 1719617495" o:spid="_x0000_s1069" type="#_x0000_t202" style="position:absolute;left:0;text-align:left;margin-left:249pt;margin-top:159.7pt;width:55.5pt;height:23.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" filled="f" stroked="f" strokeweight=".5pt">
                      <v:textbox>
                        <w:txbxContent>
                          <w:p w14:paraId="6D5751AD" w14:textId="448EF84A" w:rsidR="00206265" w:rsidRPr="00F13E39" w:rsidRDefault="00206265" w:rsidP="00E5165C">
                            <w:pPr>
                              <w:snapToGrid w:val="0"/>
                              <w:spacing w:line="240" w:lineRule="auto"/>
                              <w:jc w:val="center"/>
                              <w:rPr>
                                <w:rFonts w:ascii="微軟正黑體" w:eastAsia="微軟正黑體" w:hAnsi="微軟正黑體"/>
                                <w:b/>
                                <w:bCs/>
                                <w:sz w:val="20"/>
                                <w:szCs w:val="20"/>
                              </w:rPr>
                            </w:pPr>
                            <w:r w:rsidRPr="00F13E39">
                              <w:rPr>
                                <w:rFonts w:ascii="微軟正黑體" w:eastAsia="微軟正黑體" w:hAnsi="微軟正黑體" w:hint="eastAsia"/>
                                <w:b/>
                                <w:bCs/>
                                <w:sz w:val="20"/>
                                <w:szCs w:val="20"/>
                              </w:rPr>
                              <w:t>通過</w:t>
                            </w:r>
                          </w:p>
                        </w:txbxContent>
                      </v:textbox>
                    </v:shape>
                  </w:pict>
                </mc:Fallback>
              </mc:AlternateContent>
            </w:r>
          </w:p>
        </w:tc>
      </w:tr>
      <w:tr w:rsidR="0034564A" w:rsidRPr="0034564A" w14:paraId="66F8D989" w14:textId="77777777" w:rsidTr="0047567D">
        <w:trPr>
          <w:trHeight w:val="3742"/>
        </w:trPr>
        <w:tc>
          <w:tcPr>
            <w:cnfStyle w:val="001000000000" w:firstRow="0" w:lastRow="0" w:firstColumn="1" w:lastColumn="0" w:oddVBand="0" w:evenVBand="0" w:oddHBand="0" w:evenHBand="0" w:firstRowFirstColumn="0" w:firstRowLastColumn="0" w:lastRowFirstColumn="0" w:lastRowLastColumn="0"/>
            <w:tcW w:w="697" w:type="dxa"/>
          </w:tcPr>
          <w:p w14:paraId="5560161E" w14:textId="39177C2A" w:rsidR="00241D16" w:rsidRPr="0034564A" w:rsidRDefault="00241D16" w:rsidP="00241D16">
            <w:pPr>
              <w:spacing w:afterLines="50" w:after="211"/>
            </w:pPr>
            <w:r w:rsidRPr="0034564A">
              <w:rPr>
                <w:rFonts w:hint="eastAsia"/>
              </w:rPr>
              <w:t>簽約作業</w:t>
            </w:r>
          </w:p>
        </w:tc>
        <w:tc>
          <w:tcPr>
            <w:tcW w:w="8901" w:type="dxa"/>
          </w:tcPr>
          <w:p w14:paraId="623D5BD5" w14:textId="59CB6D78" w:rsidR="00241D16" w:rsidRPr="0034564A" w:rsidRDefault="00951794" w:rsidP="00A9165D">
            <w:pPr>
              <w:spacing w:afterLines="50" w:after="211"/>
              <w:jc w:val="both"/>
              <w:cnfStyle w:val="000000000000" w:firstRow="0" w:lastRow="0" w:firstColumn="0" w:lastColumn="0" w:oddVBand="0" w:evenVBand="0" w:oddHBand="0" w:evenHBand="0" w:firstRowFirstColumn="0" w:firstRowLastColumn="0" w:lastRowFirstColumn="0" w:lastRowLastColumn="0"/>
            </w:pPr>
            <w:r w:rsidRPr="0034564A">
              <w:rPr>
                <w:noProof/>
              </w:rPr>
              <mc:AlternateContent>
                <mc:Choice Requires="wps">
                  <w:drawing>
                    <wp:anchor distT="0" distB="0" distL="114300" distR="114300" simplePos="0" relativeHeight="251656192" behindDoc="0" locked="0" layoutInCell="1" allowOverlap="1" wp14:anchorId="1BBE52B9" wp14:editId="11EC07AB">
                      <wp:simplePos x="0" y="0"/>
                      <wp:positionH relativeFrom="column">
                        <wp:posOffset>774065</wp:posOffset>
                      </wp:positionH>
                      <wp:positionV relativeFrom="paragraph">
                        <wp:posOffset>271145</wp:posOffset>
                      </wp:positionV>
                      <wp:extent cx="704850" cy="592750"/>
                      <wp:effectExtent l="0" t="0" r="0" b="0"/>
                      <wp:wrapNone/>
                      <wp:docPr id="1719617515" name="文字方塊 1719617496"/>
                      <wp:cNvGraphicFramePr/>
                      <a:graphic xmlns:a="http://schemas.openxmlformats.org/drawingml/2006/main">
                        <a:graphicData uri="http://schemas.microsoft.com/office/word/2010/wordprocessingShape">
                          <wps:wsp>
                            <wps:cNvSpPr txBox="1"/>
                            <wps:spPr>
                              <a:xfrm>
                                <a:off x="0" y="0"/>
                                <a:ext cx="704850" cy="592750"/>
                              </a:xfrm>
                              <a:prstGeom prst="rect">
                                <a:avLst/>
                              </a:prstGeom>
                              <a:noFill/>
                              <a:ln w="6350">
                                <a:noFill/>
                              </a:ln>
                            </wps:spPr>
                            <wps:txbx>
                              <w:txbxContent>
                                <w:p w14:paraId="0BDA654C" w14:textId="0668D6A0" w:rsidR="00206265" w:rsidRDefault="00206265" w:rsidP="00951794">
                                  <w:pPr>
                                    <w:snapToGrid w:val="0"/>
                                    <w:spacing w:line="240" w:lineRule="auto"/>
                                    <w:jc w:val="center"/>
                                    <w:rPr>
                                      <w:rFonts w:ascii="微軟正黑體" w:eastAsia="微軟正黑體" w:hAnsi="微軟正黑體"/>
                                      <w:b/>
                                      <w:bCs/>
                                      <w:color w:val="000000"/>
                                      <w:sz w:val="20"/>
                                      <w:szCs w:val="20"/>
                                    </w:rPr>
                                  </w:pPr>
                                  <w:r>
                                    <w:rPr>
                                      <w:rFonts w:ascii="微軟正黑體" w:eastAsia="微軟正黑體" w:hAnsi="微軟正黑體" w:hint="eastAsia"/>
                                      <w:b/>
                                      <w:bCs/>
                                      <w:color w:val="000000"/>
                                      <w:sz w:val="20"/>
                                      <w:szCs w:val="20"/>
                                    </w:rPr>
                                    <w:t>未依期限</w:t>
                                  </w:r>
                                </w:p>
                                <w:p w14:paraId="00701043" w14:textId="08E1DE5D" w:rsidR="00206265" w:rsidRPr="00951794" w:rsidRDefault="00206265" w:rsidP="00951794">
                                  <w:pPr>
                                    <w:snapToGrid w:val="0"/>
                                    <w:spacing w:line="240" w:lineRule="auto"/>
                                    <w:jc w:val="center"/>
                                    <w:rPr>
                                      <w:rFonts w:ascii="微軟正黑體" w:eastAsia="微軟正黑體" w:hAnsi="微軟正黑體"/>
                                      <w:b/>
                                      <w:bCs/>
                                      <w:color w:val="000000"/>
                                      <w:sz w:val="20"/>
                                      <w:szCs w:val="20"/>
                                    </w:rPr>
                                  </w:pPr>
                                  <w:r>
                                    <w:rPr>
                                      <w:rFonts w:ascii="微軟正黑體" w:eastAsia="微軟正黑體" w:hAnsi="微軟正黑體" w:hint="eastAsia"/>
                                      <w:b/>
                                      <w:bCs/>
                                      <w:color w:val="000000"/>
                                      <w:sz w:val="20"/>
                                      <w:szCs w:val="20"/>
                                    </w:rPr>
                                    <w:t>完成複核</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E52B9" id="_x0000_s1070" type="#_x0000_t202" style="position:absolute;left:0;text-align:left;margin-left:60.95pt;margin-top:21.35pt;width:55.5pt;height:46.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" filled="f" stroked="f" strokeweight=".5pt">
                      <v:textbox>
                        <w:txbxContent>
                          <w:p w14:paraId="0BDA654C" w14:textId="0668D6A0" w:rsidR="00206265" w:rsidRDefault="00206265" w:rsidP="00951794">
                            <w:pPr>
                              <w:snapToGrid w:val="0"/>
                              <w:spacing w:line="240" w:lineRule="auto"/>
                              <w:jc w:val="center"/>
                              <w:rPr>
                                <w:rFonts w:ascii="微軟正黑體" w:eastAsia="微軟正黑體" w:hAnsi="微軟正黑體"/>
                                <w:b/>
                                <w:bCs/>
                                <w:color w:val="000000"/>
                                <w:sz w:val="20"/>
                                <w:szCs w:val="20"/>
                              </w:rPr>
                            </w:pPr>
                            <w:r>
                              <w:rPr>
                                <w:rFonts w:ascii="微軟正黑體" w:eastAsia="微軟正黑體" w:hAnsi="微軟正黑體" w:hint="eastAsia"/>
                                <w:b/>
                                <w:bCs/>
                                <w:color w:val="000000"/>
                                <w:sz w:val="20"/>
                                <w:szCs w:val="20"/>
                              </w:rPr>
                              <w:t>未依期限</w:t>
                            </w:r>
                          </w:p>
                          <w:p w14:paraId="00701043" w14:textId="08E1DE5D" w:rsidR="00206265" w:rsidRPr="00951794" w:rsidRDefault="00206265" w:rsidP="00951794">
                            <w:pPr>
                              <w:snapToGrid w:val="0"/>
                              <w:spacing w:line="240" w:lineRule="auto"/>
                              <w:jc w:val="center"/>
                              <w:rPr>
                                <w:rFonts w:ascii="微軟正黑體" w:eastAsia="微軟正黑體" w:hAnsi="微軟正黑體"/>
                                <w:b/>
                                <w:bCs/>
                                <w:color w:val="000000"/>
                                <w:sz w:val="20"/>
                                <w:szCs w:val="20"/>
                              </w:rPr>
                            </w:pPr>
                            <w:r>
                              <w:rPr>
                                <w:rFonts w:ascii="微軟正黑體" w:eastAsia="微軟正黑體" w:hAnsi="微軟正黑體" w:hint="eastAsia"/>
                                <w:b/>
                                <w:bCs/>
                                <w:color w:val="000000"/>
                                <w:sz w:val="20"/>
                                <w:szCs w:val="20"/>
                              </w:rPr>
                              <w:t>完成複核</w:t>
                            </w:r>
                          </w:p>
                        </w:txbxContent>
                      </v:textbox>
                    </v:shape>
                  </w:pict>
                </mc:Fallback>
              </mc:AlternateContent>
            </w:r>
          </w:p>
        </w:tc>
      </w:tr>
    </w:tbl>
    <w:p w14:paraId="594D80E1" w14:textId="30241836" w:rsidR="001510BC" w:rsidRPr="0034564A" w:rsidRDefault="001510BC" w:rsidP="001510BC">
      <w:pPr>
        <w:pStyle w:val="afc"/>
        <w:ind w:leftChars="0"/>
        <w:jc w:val="center"/>
      </w:pPr>
      <w:r w:rsidRPr="0034564A">
        <w:t>圖</w:t>
      </w:r>
      <w:r w:rsidRPr="0034564A">
        <w:fldChar w:fldCharType="begin"/>
      </w:r>
      <w:r w:rsidRPr="0034564A">
        <w:instrText xml:space="preserve"> SEQ </w:instrText>
      </w:r>
      <w:r w:rsidRPr="0034564A">
        <w:instrText>圖</w:instrText>
      </w:r>
      <w:r w:rsidRPr="0034564A">
        <w:instrText xml:space="preserve">1- \* ARABIC </w:instrText>
      </w:r>
      <w:r w:rsidRPr="0034564A">
        <w:fldChar w:fldCharType="separate"/>
      </w:r>
      <w:r w:rsidR="00333FCA">
        <w:rPr>
          <w:noProof/>
        </w:rPr>
        <w:t>2</w:t>
      </w:r>
      <w:r w:rsidRPr="0034564A">
        <w:fldChar w:fldCharType="end"/>
      </w:r>
      <w:r w:rsidRPr="0034564A">
        <w:t>、計畫審查作業流程圖</w:t>
      </w:r>
    </w:p>
    <w:p w14:paraId="02CE24CD" w14:textId="1E739890" w:rsidR="002300F4" w:rsidRPr="0034564A" w:rsidRDefault="001510BC" w:rsidP="005C5E43">
      <w:pPr>
        <w:pStyle w:val="21"/>
        <w:numPr>
          <w:ilvl w:val="1"/>
          <w:numId w:val="43"/>
        </w:numPr>
        <w:spacing w:beforeLines="100" w:before="423" w:after="211"/>
      </w:pPr>
      <w:bookmarkStart w:id="44" w:name="_Toc213136848"/>
      <w:r w:rsidRPr="0034564A">
        <w:t>計畫申請文件</w:t>
      </w:r>
      <w:bookmarkEnd w:id="44"/>
    </w:p>
    <w:p w14:paraId="78C8E52D" w14:textId="3311BCAD" w:rsidR="00C27AD0" w:rsidRPr="0034564A" w:rsidRDefault="00D40AF1" w:rsidP="00C27AD0">
      <w:pPr>
        <w:pStyle w:val="afc"/>
        <w:ind w:leftChars="302" w:left="849" w:hangingChars="1" w:hanging="3"/>
      </w:pPr>
      <w:r w:rsidRPr="0034564A">
        <w:t>申請時應同時備齊</w:t>
      </w:r>
      <w:r w:rsidR="00C27AD0" w:rsidRPr="0034564A">
        <w:rPr>
          <w:rFonts w:ascii="新細明體" w:eastAsia="新細明體" w:hAnsi="新細明體" w:hint="eastAsia"/>
          <w:b/>
          <w:bCs/>
        </w:rPr>
        <w:t>「</w:t>
      </w:r>
      <w:r w:rsidR="00C27AD0" w:rsidRPr="0034564A">
        <w:rPr>
          <w:rFonts w:hint="eastAsia"/>
          <w:b/>
          <w:bCs/>
        </w:rPr>
        <w:t>資格文件</w:t>
      </w:r>
      <w:r w:rsidR="00C27AD0" w:rsidRPr="0034564A">
        <w:rPr>
          <w:rFonts w:ascii="新細明體" w:eastAsia="新細明體" w:hAnsi="新細明體" w:hint="eastAsia"/>
          <w:b/>
          <w:bCs/>
        </w:rPr>
        <w:t>」</w:t>
      </w:r>
      <w:r w:rsidR="00C27AD0" w:rsidRPr="0034564A">
        <w:rPr>
          <w:rFonts w:hint="eastAsia"/>
        </w:rPr>
        <w:t>及</w:t>
      </w:r>
      <w:r w:rsidR="00C27AD0" w:rsidRPr="0034564A">
        <w:rPr>
          <w:rFonts w:ascii="新細明體" w:eastAsia="新細明體" w:hAnsi="新細明體" w:hint="eastAsia"/>
          <w:b/>
          <w:bCs/>
        </w:rPr>
        <w:t>「</w:t>
      </w:r>
      <w:r w:rsidR="00C27AD0" w:rsidRPr="0034564A">
        <w:rPr>
          <w:rFonts w:hint="eastAsia"/>
          <w:b/>
          <w:bCs/>
        </w:rPr>
        <w:t>提案計畫文件</w:t>
      </w:r>
      <w:r w:rsidR="00C27AD0" w:rsidRPr="0034564A">
        <w:rPr>
          <w:rFonts w:ascii="新細明體" w:eastAsia="新細明體" w:hAnsi="新細明體" w:hint="eastAsia"/>
          <w:b/>
          <w:bCs/>
        </w:rPr>
        <w:t>」</w:t>
      </w:r>
      <w:r w:rsidR="00C27AD0" w:rsidRPr="0034564A">
        <w:rPr>
          <w:rFonts w:hint="eastAsia"/>
        </w:rPr>
        <w:t>。</w:t>
      </w:r>
    </w:p>
    <w:p w14:paraId="74E2CF73" w14:textId="36CF6DBE" w:rsidR="007820C6" w:rsidRPr="0034564A" w:rsidRDefault="00443EAD" w:rsidP="005C5E43">
      <w:pPr>
        <w:pStyle w:val="afc"/>
        <w:numPr>
          <w:ilvl w:val="0"/>
          <w:numId w:val="25"/>
        </w:numPr>
        <w:spacing w:beforeLines="50" w:before="211"/>
        <w:ind w:leftChars="0" w:left="1333" w:hanging="482"/>
      </w:pPr>
      <w:r w:rsidRPr="0034564A">
        <w:t>資格文件</w:t>
      </w:r>
      <w:r w:rsidR="00FA217C" w:rsidRPr="0034564A">
        <w:t>（</w:t>
      </w:r>
      <w:r w:rsidR="000D3FE3" w:rsidRPr="0034564A">
        <w:rPr>
          <w:rFonts w:hint="eastAsia"/>
        </w:rPr>
        <w:t>商業服務業者</w:t>
      </w:r>
      <w:r w:rsidR="00FA217C" w:rsidRPr="0034564A">
        <w:t>適用）</w:t>
      </w:r>
    </w:p>
    <w:p w14:paraId="1414850D" w14:textId="1CC5FB1D" w:rsidR="00FE522E" w:rsidRPr="0034564A" w:rsidRDefault="00FE522E" w:rsidP="005C5E43">
      <w:pPr>
        <w:pStyle w:val="afc"/>
        <w:numPr>
          <w:ilvl w:val="0"/>
          <w:numId w:val="36"/>
        </w:numPr>
        <w:ind w:leftChars="0"/>
        <w:jc w:val="both"/>
      </w:pPr>
      <w:r w:rsidRPr="0034564A">
        <w:t>「非屬銀行拒絕往來戶及無退票紀錄」之證明文件：受理截止日之前半年內由「台灣票據交換所」所出具之第一類「票據信</w:t>
      </w:r>
      <w:r w:rsidRPr="0034564A">
        <w:lastRenderedPageBreak/>
        <w:t>用查覆單」，應加蓋查覆單位章，否則無效。</w:t>
      </w:r>
    </w:p>
    <w:p w14:paraId="30C1792A" w14:textId="04409C43" w:rsidR="00FE522E" w:rsidRPr="0034564A" w:rsidRDefault="00C22CFC" w:rsidP="005C5E43">
      <w:pPr>
        <w:pStyle w:val="afc"/>
        <w:numPr>
          <w:ilvl w:val="0"/>
          <w:numId w:val="36"/>
        </w:numPr>
        <w:ind w:leftChars="0"/>
        <w:jc w:val="both"/>
      </w:pPr>
      <w:r w:rsidRPr="0034564A">
        <w:t>「淨值</w:t>
      </w:r>
      <w:r w:rsidR="0087448A" w:rsidRPr="0034564A">
        <w:t>（</w:t>
      </w:r>
      <w:r w:rsidRPr="0034564A">
        <w:t>權益總額</w:t>
      </w:r>
      <w:r w:rsidR="0087448A" w:rsidRPr="0034564A">
        <w:t>）</w:t>
      </w:r>
      <w:r w:rsidRPr="0034564A">
        <w:t>為正值」之證明文件：</w:t>
      </w:r>
    </w:p>
    <w:p w14:paraId="0BDD47DC" w14:textId="5CC462F0" w:rsidR="00C22CFC" w:rsidRPr="0034564A" w:rsidRDefault="003A1DA8" w:rsidP="005C5E43">
      <w:pPr>
        <w:pStyle w:val="afc"/>
        <w:numPr>
          <w:ilvl w:val="0"/>
          <w:numId w:val="26"/>
        </w:numPr>
        <w:ind w:leftChars="0"/>
        <w:jc w:val="both"/>
      </w:pPr>
      <w:r w:rsidRPr="0034564A">
        <w:t>「</w:t>
      </w:r>
      <w:r w:rsidR="00FA4693" w:rsidRPr="0034564A">
        <w:rPr>
          <w:rFonts w:hint="eastAsia"/>
        </w:rPr>
        <w:t>最近一年</w:t>
      </w:r>
      <w:r w:rsidRPr="0034564A">
        <w:t>度營利事業所得稅結算申報書」，須包含損益及稅額計算表、營利事業所得基本稅額申報表及資產負債表</w:t>
      </w:r>
      <w:r w:rsidR="00AF126F" w:rsidRPr="0034564A">
        <w:t>（</w:t>
      </w:r>
      <w:r w:rsidRPr="0034564A">
        <w:t>權益總額</w:t>
      </w:r>
      <w:r w:rsidR="00AF126F" w:rsidRPr="0034564A">
        <w:t>）</w:t>
      </w:r>
      <w:r w:rsidRPr="0034564A">
        <w:t>等。</w:t>
      </w:r>
    </w:p>
    <w:p w14:paraId="01E8AEF7" w14:textId="4BAE4881" w:rsidR="003A1DA8" w:rsidRPr="0034564A" w:rsidRDefault="003A1DA8" w:rsidP="005C5E43">
      <w:pPr>
        <w:pStyle w:val="afc"/>
        <w:numPr>
          <w:ilvl w:val="0"/>
          <w:numId w:val="26"/>
        </w:numPr>
        <w:ind w:leftChars="0"/>
        <w:jc w:val="both"/>
      </w:pPr>
      <w:r w:rsidRPr="0034564A">
        <w:t>未曾申報營利事業所得稅者，或淨值已由負值轉為正值者，應以受理截止日一年內之「第</w:t>
      </w:r>
      <w:r w:rsidRPr="0034564A">
        <w:t xml:space="preserve"> 3 </w:t>
      </w:r>
      <w:r w:rsidRPr="0034564A">
        <w:t>方會計師稅務」或「財務簽證」擇一代替。</w:t>
      </w:r>
    </w:p>
    <w:p w14:paraId="7732C91F" w14:textId="775A6455" w:rsidR="003A1DA8" w:rsidRPr="0034564A" w:rsidRDefault="003A1DA8" w:rsidP="005C5E43">
      <w:pPr>
        <w:pStyle w:val="afc"/>
        <w:numPr>
          <w:ilvl w:val="0"/>
          <w:numId w:val="26"/>
        </w:numPr>
        <w:ind w:leftChars="0"/>
        <w:jc w:val="both"/>
      </w:pPr>
      <w:r w:rsidRPr="0034564A">
        <w:t>僅限企業於</w:t>
      </w:r>
      <w:r w:rsidRPr="0034564A">
        <w:t xml:space="preserve"> 114 </w:t>
      </w:r>
      <w:r w:rsidRPr="0034564A">
        <w:t>年度始登記成立者，得以設立登記資本額查核報告書代替本項證明文件，且檢附受理截止日一年內之「第</w:t>
      </w:r>
      <w:r w:rsidRPr="0034564A">
        <w:t xml:space="preserve"> 3 </w:t>
      </w:r>
      <w:r w:rsidRPr="0034564A">
        <w:t>方會計師稅務、財務簽證」或登記成立後至申請前之自編財務報表代替</w:t>
      </w:r>
      <w:r w:rsidR="00AF126F" w:rsidRPr="0034564A">
        <w:t>（</w:t>
      </w:r>
      <w:r w:rsidRPr="0034564A">
        <w:t>企業以自編財務報表為資格文件者，於簽約時需檢附最近一期「營業稅申報書」影本為簽約附件</w:t>
      </w:r>
      <w:r w:rsidR="00AF126F" w:rsidRPr="0034564A">
        <w:t>）</w:t>
      </w:r>
      <w:r w:rsidRPr="0034564A">
        <w:t>。</w:t>
      </w:r>
    </w:p>
    <w:p w14:paraId="4D4CB0C3" w14:textId="57414C58" w:rsidR="00C22CFC" w:rsidRPr="0034564A" w:rsidRDefault="000141F9" w:rsidP="005C5E43">
      <w:pPr>
        <w:pStyle w:val="afc"/>
        <w:numPr>
          <w:ilvl w:val="0"/>
          <w:numId w:val="36"/>
        </w:numPr>
        <w:ind w:leftChars="0"/>
        <w:jc w:val="both"/>
      </w:pPr>
      <w:r w:rsidRPr="0034564A">
        <w:t>無欠稅證明文件：受理截止日之前半年內由「國稅局」出具之「納稅義務人違章欠稅查復表」。若申請分期繳稅者請檢附國稅局核准公文。</w:t>
      </w:r>
    </w:p>
    <w:p w14:paraId="3BAB72BD" w14:textId="1F396375" w:rsidR="000141F9" w:rsidRPr="0034564A" w:rsidRDefault="00DA3C42" w:rsidP="005C5E43">
      <w:pPr>
        <w:pStyle w:val="afc"/>
        <w:numPr>
          <w:ilvl w:val="0"/>
          <w:numId w:val="36"/>
        </w:numPr>
        <w:ind w:leftChars="0"/>
        <w:jc w:val="both"/>
      </w:pPr>
      <w:r w:rsidRPr="0034564A">
        <w:t>蒐集個人資料告知事項暨個人資料提供同意書</w:t>
      </w:r>
      <w:r w:rsidR="000D22C7" w:rsidRPr="0034564A">
        <w:t>（</w:t>
      </w:r>
      <w:r w:rsidR="00A63091" w:rsidRPr="0034564A">
        <w:t>格式</w:t>
      </w:r>
      <w:r w:rsidR="00A63091" w:rsidRPr="0034564A">
        <w:rPr>
          <w:rFonts w:hint="eastAsia"/>
        </w:rPr>
        <w:t>如</w:t>
      </w:r>
      <w:r w:rsidR="000D22C7" w:rsidRPr="0034564A">
        <w:rPr>
          <w:rFonts w:hint="eastAsia"/>
        </w:rPr>
        <w:t>附件</w:t>
      </w:r>
      <w:r w:rsidR="000D22C7" w:rsidRPr="0034564A">
        <w:rPr>
          <w:rFonts w:hint="eastAsia"/>
        </w:rPr>
        <w:t>1</w:t>
      </w:r>
      <w:r w:rsidR="0019706E" w:rsidRPr="0034564A">
        <w:rPr>
          <w:rFonts w:hint="eastAsia"/>
        </w:rPr>
        <w:t>2</w:t>
      </w:r>
      <w:r w:rsidR="000D22C7" w:rsidRPr="0034564A">
        <w:t>）</w:t>
      </w:r>
      <w:r w:rsidRPr="0034564A">
        <w:t>：</w:t>
      </w:r>
      <w:r w:rsidR="00100975" w:rsidRPr="0034564A">
        <w:t>提案</w:t>
      </w:r>
      <w:r w:rsidR="000D3FE3" w:rsidRPr="0034564A">
        <w:rPr>
          <w:rFonts w:hint="eastAsia"/>
        </w:rPr>
        <w:t>商業服務業者</w:t>
      </w:r>
      <w:r w:rsidR="00100975" w:rsidRPr="0034564A">
        <w:t>代表人、研發計畫所有計畫人員及顧問</w:t>
      </w:r>
      <w:r w:rsidR="00930212" w:rsidRPr="0034564A">
        <w:rPr>
          <w:rFonts w:hint="eastAsia"/>
        </w:rPr>
        <w:t>、</w:t>
      </w:r>
      <w:r w:rsidR="001268A6" w:rsidRPr="0034564A">
        <w:rPr>
          <w:rFonts w:hint="eastAsia"/>
        </w:rPr>
        <w:t>資服業者</w:t>
      </w:r>
      <w:r w:rsidR="00100975" w:rsidRPr="0034564A">
        <w:t>，均須檢附</w:t>
      </w:r>
      <w:r w:rsidR="00981004" w:rsidRPr="0034564A">
        <w:t>。</w:t>
      </w:r>
    </w:p>
    <w:p w14:paraId="09B5C842" w14:textId="246C1652" w:rsidR="00192D64" w:rsidRPr="0034564A" w:rsidRDefault="00192D64" w:rsidP="005C5E43">
      <w:pPr>
        <w:pStyle w:val="afc"/>
        <w:numPr>
          <w:ilvl w:val="0"/>
          <w:numId w:val="36"/>
        </w:numPr>
        <w:ind w:leftChars="0"/>
        <w:jc w:val="both"/>
      </w:pPr>
      <w:r w:rsidRPr="0034564A">
        <w:t>公職人員及關係人身分關係事前揭露表</w:t>
      </w:r>
      <w:r w:rsidR="0078536E" w:rsidRPr="0034564A">
        <w:t>（</w:t>
      </w:r>
      <w:r w:rsidR="00A63091" w:rsidRPr="0034564A">
        <w:t>格式</w:t>
      </w:r>
      <w:r w:rsidR="00A63091" w:rsidRPr="0034564A">
        <w:rPr>
          <w:rFonts w:hint="eastAsia"/>
        </w:rPr>
        <w:t>如</w:t>
      </w:r>
      <w:r w:rsidR="0078536E" w:rsidRPr="0034564A">
        <w:t>附件</w:t>
      </w:r>
      <w:r w:rsidR="001268A6" w:rsidRPr="0034564A">
        <w:rPr>
          <w:rFonts w:hint="eastAsia"/>
        </w:rPr>
        <w:t>1</w:t>
      </w:r>
      <w:r w:rsidR="0019706E" w:rsidRPr="0034564A">
        <w:rPr>
          <w:rFonts w:hint="eastAsia"/>
        </w:rPr>
        <w:t>3</w:t>
      </w:r>
      <w:r w:rsidR="00B777E8" w:rsidRPr="0034564A">
        <w:rPr>
          <w:rFonts w:hint="eastAsia"/>
        </w:rPr>
        <w:t>，無則免附</w:t>
      </w:r>
      <w:r w:rsidR="0078536E" w:rsidRPr="0034564A">
        <w:t>）</w:t>
      </w:r>
      <w:r w:rsidR="00A63091" w:rsidRPr="0034564A">
        <w:rPr>
          <w:rFonts w:hint="eastAsia"/>
        </w:rPr>
        <w:t>。</w:t>
      </w:r>
    </w:p>
    <w:p w14:paraId="7EC3627B" w14:textId="44A65BD7" w:rsidR="00443EAD" w:rsidRPr="0034564A" w:rsidRDefault="0078536E" w:rsidP="005C5E43">
      <w:pPr>
        <w:pStyle w:val="afc"/>
        <w:numPr>
          <w:ilvl w:val="0"/>
          <w:numId w:val="25"/>
        </w:numPr>
        <w:ind w:leftChars="0"/>
      </w:pPr>
      <w:r w:rsidRPr="0034564A">
        <w:rPr>
          <w:rFonts w:hint="eastAsia"/>
        </w:rPr>
        <w:t>提案</w:t>
      </w:r>
      <w:r w:rsidR="00443EAD" w:rsidRPr="0034564A">
        <w:t>計畫文件</w:t>
      </w:r>
    </w:p>
    <w:p w14:paraId="1ADED3F1" w14:textId="33F8579F" w:rsidR="0078536E" w:rsidRPr="0034564A" w:rsidRDefault="0078536E" w:rsidP="005C5E43">
      <w:pPr>
        <w:pStyle w:val="afc"/>
        <w:numPr>
          <w:ilvl w:val="0"/>
          <w:numId w:val="63"/>
        </w:numPr>
        <w:ind w:leftChars="0"/>
        <w:jc w:val="both"/>
      </w:pPr>
      <w:r w:rsidRPr="0034564A">
        <w:t>商業服務業者之切結聲明書</w:t>
      </w:r>
      <w:r w:rsidRPr="0034564A">
        <w:t xml:space="preserve"> </w:t>
      </w:r>
      <w:r w:rsidR="00A63091" w:rsidRPr="0034564A">
        <w:rPr>
          <w:rFonts w:hint="eastAsia"/>
        </w:rPr>
        <w:t>(</w:t>
      </w:r>
      <w:r w:rsidRPr="0034564A">
        <w:t>格式如附件</w:t>
      </w:r>
      <w:r w:rsidRPr="0034564A">
        <w:rPr>
          <w:rFonts w:hint="eastAsia"/>
        </w:rPr>
        <w:t>1</w:t>
      </w:r>
      <w:r w:rsidR="0019706E" w:rsidRPr="0034564A">
        <w:rPr>
          <w:rFonts w:hint="eastAsia"/>
        </w:rPr>
        <w:t>4</w:t>
      </w:r>
      <w:r w:rsidR="00A63091" w:rsidRPr="0034564A">
        <w:rPr>
          <w:rFonts w:hint="eastAsia"/>
        </w:rPr>
        <w:t>)</w:t>
      </w:r>
      <w:r w:rsidRPr="0034564A">
        <w:t>。</w:t>
      </w:r>
    </w:p>
    <w:p w14:paraId="6E4CFCE2" w14:textId="594630EC" w:rsidR="00754576" w:rsidRPr="0034564A" w:rsidRDefault="0078536E" w:rsidP="005C5E43">
      <w:pPr>
        <w:pStyle w:val="afc"/>
        <w:numPr>
          <w:ilvl w:val="0"/>
          <w:numId w:val="63"/>
        </w:numPr>
        <w:ind w:leftChars="0"/>
        <w:jc w:val="both"/>
      </w:pPr>
      <w:r w:rsidRPr="0034564A">
        <w:rPr>
          <w:rFonts w:hint="eastAsia"/>
        </w:rPr>
        <w:t>提案</w:t>
      </w:r>
      <w:r w:rsidRPr="0034564A">
        <w:t>計畫書（格式</w:t>
      </w:r>
      <w:r w:rsidRPr="0034564A">
        <w:rPr>
          <w:rFonts w:hint="eastAsia"/>
        </w:rPr>
        <w:t>如</w:t>
      </w:r>
      <w:r w:rsidR="00754576" w:rsidRPr="0034564A">
        <w:t>附件</w:t>
      </w:r>
      <w:r w:rsidR="0019706E" w:rsidRPr="0034564A">
        <w:rPr>
          <w:rFonts w:hint="eastAsia"/>
        </w:rPr>
        <w:t>8</w:t>
      </w:r>
      <w:r w:rsidRPr="0034564A">
        <w:rPr>
          <w:rFonts w:hint="eastAsia"/>
        </w:rPr>
        <w:t>）</w:t>
      </w:r>
      <w:r w:rsidR="00754576" w:rsidRPr="0034564A">
        <w:t>。</w:t>
      </w:r>
    </w:p>
    <w:p w14:paraId="5B1CED7A" w14:textId="74CFB67B" w:rsidR="0078536E" w:rsidRPr="0034564A" w:rsidRDefault="0078536E" w:rsidP="005C5E43">
      <w:pPr>
        <w:pStyle w:val="afc"/>
        <w:numPr>
          <w:ilvl w:val="0"/>
          <w:numId w:val="63"/>
        </w:numPr>
        <w:ind w:leftChars="0"/>
        <w:jc w:val="both"/>
      </w:pPr>
      <w:r w:rsidRPr="0034564A">
        <w:t>提案簡報</w:t>
      </w:r>
      <w:bookmarkStart w:id="45" w:name="_Hlk210239572"/>
      <w:r w:rsidRPr="0034564A">
        <w:t>（檔案大小以</w:t>
      </w:r>
      <w:r w:rsidRPr="0034564A">
        <w:t>15M</w:t>
      </w:r>
      <w:r w:rsidRPr="0034564A">
        <w:t>為限</w:t>
      </w:r>
      <w:r w:rsidR="00D5179B" w:rsidRPr="0034564A">
        <w:rPr>
          <w:rFonts w:hint="eastAsia"/>
        </w:rPr>
        <w:t>，</w:t>
      </w:r>
      <w:r w:rsidR="00D5179B" w:rsidRPr="0034564A">
        <w:t>大綱參附件</w:t>
      </w:r>
      <w:r w:rsidR="0019706E" w:rsidRPr="0034564A">
        <w:rPr>
          <w:rFonts w:hint="eastAsia"/>
        </w:rPr>
        <w:t>9</w:t>
      </w:r>
      <w:r w:rsidRPr="0034564A">
        <w:t>）</w:t>
      </w:r>
      <w:bookmarkEnd w:id="45"/>
    </w:p>
    <w:p w14:paraId="713EE25B" w14:textId="3E9E541A" w:rsidR="002075B6" w:rsidRPr="0034564A" w:rsidRDefault="001A1C7A" w:rsidP="005C5E43">
      <w:pPr>
        <w:pStyle w:val="afc"/>
        <w:numPr>
          <w:ilvl w:val="0"/>
          <w:numId w:val="63"/>
        </w:numPr>
        <w:ind w:leftChars="0"/>
        <w:jc w:val="both"/>
      </w:pPr>
      <w:r w:rsidRPr="0034564A">
        <w:t>大專校院</w:t>
      </w:r>
      <w:r w:rsidRPr="0034564A">
        <w:rPr>
          <w:rFonts w:hint="eastAsia"/>
        </w:rPr>
        <w:t>「主持人行政配合聲明書及資格切結書」</w:t>
      </w:r>
      <w:r w:rsidR="00A63091" w:rsidRPr="0034564A">
        <w:t>一式</w:t>
      </w:r>
      <w:r w:rsidR="00C76548" w:rsidRPr="0034564A">
        <w:rPr>
          <w:rFonts w:hint="eastAsia"/>
        </w:rPr>
        <w:t>2</w:t>
      </w:r>
      <w:r w:rsidR="00A63091" w:rsidRPr="0034564A">
        <w:t>份</w:t>
      </w:r>
      <w:r w:rsidR="00A63091" w:rsidRPr="0034564A">
        <w:rPr>
          <w:rFonts w:hint="eastAsia"/>
        </w:rPr>
        <w:t>(</w:t>
      </w:r>
      <w:r w:rsidRPr="0034564A">
        <w:t>格式如附件</w:t>
      </w:r>
      <w:r w:rsidRPr="0034564A">
        <w:rPr>
          <w:rFonts w:hint="eastAsia"/>
        </w:rPr>
        <w:t>1</w:t>
      </w:r>
      <w:r w:rsidR="0019706E" w:rsidRPr="0034564A">
        <w:rPr>
          <w:rFonts w:hint="eastAsia"/>
        </w:rPr>
        <w:t>6</w:t>
      </w:r>
      <w:r w:rsidR="00A63091" w:rsidRPr="0034564A">
        <w:rPr>
          <w:rFonts w:hint="eastAsia"/>
        </w:rPr>
        <w:t>)</w:t>
      </w:r>
      <w:r w:rsidRPr="0034564A">
        <w:t>。</w:t>
      </w:r>
    </w:p>
    <w:p w14:paraId="17821168" w14:textId="23761708" w:rsidR="0078536E" w:rsidRPr="0034564A" w:rsidRDefault="0078536E" w:rsidP="005C5E43">
      <w:pPr>
        <w:pStyle w:val="afc"/>
        <w:numPr>
          <w:ilvl w:val="0"/>
          <w:numId w:val="63"/>
        </w:numPr>
        <w:ind w:leftChars="0"/>
        <w:jc w:val="both"/>
      </w:pPr>
      <w:r w:rsidRPr="0034564A">
        <w:rPr>
          <w:rFonts w:hint="eastAsia"/>
        </w:rPr>
        <w:t>大專校院「</w:t>
      </w:r>
      <w:r w:rsidRPr="0034564A">
        <w:t>大專校院</w:t>
      </w:r>
      <w:r w:rsidRPr="0034564A">
        <w:rPr>
          <w:rFonts w:hint="eastAsia"/>
        </w:rPr>
        <w:t>產業示範案及主題</w:t>
      </w:r>
      <w:r w:rsidR="00A63091" w:rsidRPr="0034564A">
        <w:rPr>
          <w:rFonts w:hint="eastAsia"/>
        </w:rPr>
        <w:t>案</w:t>
      </w:r>
      <w:r w:rsidRPr="0034564A">
        <w:rPr>
          <w:rFonts w:hint="eastAsia"/>
        </w:rPr>
        <w:t>徵案實作專題教案開</w:t>
      </w:r>
      <w:r w:rsidRPr="0034564A">
        <w:rPr>
          <w:rFonts w:hint="eastAsia"/>
        </w:rPr>
        <w:lastRenderedPageBreak/>
        <w:t>發規劃」</w:t>
      </w:r>
      <w:r w:rsidR="0062214F" w:rsidRPr="0034564A">
        <w:rPr>
          <w:rFonts w:hint="eastAsia"/>
        </w:rPr>
        <w:t>。</w:t>
      </w:r>
      <w:r w:rsidR="0062214F" w:rsidRPr="0034564A">
        <w:rPr>
          <w:rFonts w:hint="eastAsia"/>
        </w:rPr>
        <w:t>(</w:t>
      </w:r>
      <w:r w:rsidR="00A63091" w:rsidRPr="0034564A">
        <w:t>格式</w:t>
      </w:r>
      <w:r w:rsidR="00A63091" w:rsidRPr="0034564A">
        <w:rPr>
          <w:rFonts w:hint="eastAsia"/>
        </w:rPr>
        <w:t>如</w:t>
      </w:r>
      <w:r w:rsidRPr="0034564A">
        <w:rPr>
          <w:rFonts w:hint="eastAsia"/>
        </w:rPr>
        <w:t>附件</w:t>
      </w:r>
      <w:r w:rsidRPr="0034564A">
        <w:t>1</w:t>
      </w:r>
      <w:r w:rsidR="0019706E" w:rsidRPr="0034564A">
        <w:rPr>
          <w:rFonts w:hint="eastAsia"/>
        </w:rPr>
        <w:t>7</w:t>
      </w:r>
      <w:r w:rsidR="0062214F" w:rsidRPr="0034564A">
        <w:rPr>
          <w:rFonts w:hint="eastAsia"/>
        </w:rPr>
        <w:t>，</w:t>
      </w:r>
      <w:r w:rsidR="00086211" w:rsidRPr="0034564A">
        <w:rPr>
          <w:rFonts w:hint="eastAsia"/>
        </w:rPr>
        <w:t>若</w:t>
      </w:r>
      <w:r w:rsidR="00732B3A" w:rsidRPr="0034564A">
        <w:rPr>
          <w:rFonts w:hint="eastAsia"/>
        </w:rPr>
        <w:t>檢附教案規劃，審查得</w:t>
      </w:r>
      <w:r w:rsidR="00C47301" w:rsidRPr="0034564A">
        <w:rPr>
          <w:rFonts w:hint="eastAsia"/>
        </w:rPr>
        <w:t>酌</w:t>
      </w:r>
      <w:r w:rsidR="00020792" w:rsidRPr="0034564A">
        <w:rPr>
          <w:rFonts w:hint="eastAsia"/>
        </w:rPr>
        <w:t>予</w:t>
      </w:r>
      <w:r w:rsidR="00C47301" w:rsidRPr="0034564A">
        <w:rPr>
          <w:rFonts w:hint="eastAsia"/>
        </w:rPr>
        <w:t>加分</w:t>
      </w:r>
      <w:r w:rsidR="0062214F" w:rsidRPr="0034564A">
        <w:rPr>
          <w:rFonts w:hint="eastAsia"/>
        </w:rPr>
        <w:t>)</w:t>
      </w:r>
    </w:p>
    <w:p w14:paraId="3E426813" w14:textId="52D55A67" w:rsidR="00F35481" w:rsidRPr="0034564A" w:rsidRDefault="00F35481" w:rsidP="005C5E43">
      <w:pPr>
        <w:pStyle w:val="afc"/>
        <w:numPr>
          <w:ilvl w:val="0"/>
          <w:numId w:val="63"/>
        </w:numPr>
        <w:ind w:leftChars="0"/>
        <w:jc w:val="both"/>
      </w:pPr>
      <w:r w:rsidRPr="0034564A">
        <w:rPr>
          <w:rFonts w:hint="eastAsia"/>
        </w:rPr>
        <w:t>資服業者行政配合聲明書（格式如附件</w:t>
      </w:r>
      <w:r w:rsidRPr="0034564A">
        <w:rPr>
          <w:rFonts w:hint="eastAsia"/>
        </w:rPr>
        <w:t>15</w:t>
      </w:r>
      <w:r w:rsidRPr="0034564A">
        <w:rPr>
          <w:rFonts w:hint="eastAsia"/>
        </w:rPr>
        <w:t>）。</w:t>
      </w:r>
    </w:p>
    <w:p w14:paraId="156E06CE" w14:textId="77777777" w:rsidR="00E935DE" w:rsidRPr="0034564A" w:rsidRDefault="00E935DE" w:rsidP="005C5E43">
      <w:pPr>
        <w:pStyle w:val="21"/>
        <w:numPr>
          <w:ilvl w:val="1"/>
          <w:numId w:val="43"/>
        </w:numPr>
        <w:spacing w:before="211" w:after="211"/>
      </w:pPr>
      <w:bookmarkStart w:id="46" w:name="_Toc213136849"/>
      <w:r w:rsidRPr="0034564A">
        <w:t>計畫審查項目</w:t>
      </w:r>
      <w:bookmarkEnd w:id="46"/>
    </w:p>
    <w:p w14:paraId="3907D0A6" w14:textId="77777777" w:rsidR="00E935DE" w:rsidRPr="0034564A" w:rsidRDefault="00E935DE" w:rsidP="005C5E43">
      <w:pPr>
        <w:pStyle w:val="afc"/>
        <w:numPr>
          <w:ilvl w:val="0"/>
          <w:numId w:val="46"/>
        </w:numPr>
        <w:ind w:leftChars="0"/>
      </w:pPr>
      <w:r w:rsidRPr="0034564A">
        <w:t>資格審查</w:t>
      </w:r>
    </w:p>
    <w:p w14:paraId="7BDC328A" w14:textId="77777777" w:rsidR="00E935DE" w:rsidRPr="0034564A" w:rsidRDefault="00E935DE" w:rsidP="005C5E43">
      <w:pPr>
        <w:pStyle w:val="afc"/>
        <w:numPr>
          <w:ilvl w:val="0"/>
          <w:numId w:val="47"/>
        </w:numPr>
        <w:ind w:leftChars="0"/>
        <w:jc w:val="both"/>
      </w:pPr>
      <w:bookmarkStart w:id="47" w:name="_Hlk214361946"/>
      <w:r w:rsidRPr="0034564A">
        <w:t>提案單位完成送件後，執行單位就申請應備資料文件進行審查。</w:t>
      </w:r>
      <w:bookmarkEnd w:id="47"/>
    </w:p>
    <w:p w14:paraId="498BC7DA" w14:textId="2A5E5764" w:rsidR="00E935DE" w:rsidRPr="0034564A" w:rsidRDefault="00E935DE" w:rsidP="005C5E43">
      <w:pPr>
        <w:pStyle w:val="afc"/>
        <w:numPr>
          <w:ilvl w:val="0"/>
          <w:numId w:val="47"/>
        </w:numPr>
        <w:ind w:leftChars="0"/>
        <w:jc w:val="both"/>
      </w:pPr>
      <w:r w:rsidRPr="0034564A">
        <w:t>計畫申請受理期間截止後，「資格文件」缺漏者由執行單位通知</w:t>
      </w:r>
      <w:r w:rsidRPr="0034564A">
        <w:t xml:space="preserve"> 3 </w:t>
      </w:r>
      <w:r w:rsidRPr="0034564A">
        <w:t>個工作天內補件，逾期未補件視同資格不符。</w:t>
      </w:r>
    </w:p>
    <w:p w14:paraId="127EC972" w14:textId="77777777" w:rsidR="00E935DE" w:rsidRPr="0034564A" w:rsidRDefault="00E935DE" w:rsidP="005C5E43">
      <w:pPr>
        <w:pStyle w:val="afc"/>
        <w:numPr>
          <w:ilvl w:val="0"/>
          <w:numId w:val="46"/>
        </w:numPr>
        <w:ind w:leftChars="0"/>
      </w:pPr>
      <w:r w:rsidRPr="0034564A">
        <w:t>內容審查</w:t>
      </w:r>
    </w:p>
    <w:p w14:paraId="2502C653" w14:textId="77777777" w:rsidR="00E935DE" w:rsidRPr="0034564A" w:rsidRDefault="00E935DE" w:rsidP="005C5E43">
      <w:pPr>
        <w:pStyle w:val="afc"/>
        <w:numPr>
          <w:ilvl w:val="0"/>
          <w:numId w:val="48"/>
        </w:numPr>
        <w:ind w:leftChars="0"/>
        <w:jc w:val="both"/>
      </w:pPr>
      <w:r w:rsidRPr="0034564A">
        <w:t>提案之「計畫文件」不得補件。</w:t>
      </w:r>
    </w:p>
    <w:p w14:paraId="767F228F" w14:textId="3365EB94" w:rsidR="00E935DE" w:rsidRPr="0034564A" w:rsidRDefault="00E935DE" w:rsidP="005C5E43">
      <w:pPr>
        <w:pStyle w:val="afc"/>
        <w:numPr>
          <w:ilvl w:val="0"/>
          <w:numId w:val="48"/>
        </w:numPr>
        <w:ind w:leftChars="0"/>
        <w:jc w:val="both"/>
      </w:pPr>
      <w:r w:rsidRPr="0034564A">
        <w:t>執行單位設置審查委員團隊，邀請相關領域學者專家，召開實體或線上審查會議</w:t>
      </w:r>
      <w:r w:rsidR="00A63091" w:rsidRPr="0034564A">
        <w:rPr>
          <w:rFonts w:hint="eastAsia"/>
        </w:rPr>
        <w:t>。</w:t>
      </w:r>
      <w:r w:rsidRPr="0034564A">
        <w:t>提案計畫之計畫主持人</w:t>
      </w:r>
      <w:r w:rsidR="0002683E" w:rsidRPr="0034564A">
        <w:rPr>
          <w:rFonts w:hint="eastAsia"/>
        </w:rPr>
        <w:t>及學校主持人</w:t>
      </w:r>
      <w:r w:rsidRPr="0034564A">
        <w:t>應親自出席會議並簡報，若計畫主持人無法出席須填寫</w:t>
      </w:r>
      <w:r w:rsidR="0002683E" w:rsidRPr="0034564A">
        <w:rPr>
          <w:rFonts w:hint="eastAsia"/>
        </w:rPr>
        <w:t>委託代理出席授權書</w:t>
      </w:r>
      <w:r w:rsidR="0002683E" w:rsidRPr="0034564A">
        <w:rPr>
          <w:rFonts w:hint="eastAsia"/>
        </w:rPr>
        <w:t>(</w:t>
      </w:r>
      <w:r w:rsidR="0002683E" w:rsidRPr="0034564A">
        <w:rPr>
          <w:rFonts w:hint="eastAsia"/>
        </w:rPr>
        <w:t>業者附件</w:t>
      </w:r>
      <w:r w:rsidR="0002683E" w:rsidRPr="0034564A">
        <w:rPr>
          <w:rFonts w:hint="eastAsia"/>
        </w:rPr>
        <w:t>1</w:t>
      </w:r>
      <w:r w:rsidR="00585BB4" w:rsidRPr="0034564A">
        <w:rPr>
          <w:rFonts w:hint="eastAsia"/>
        </w:rPr>
        <w:t>8</w:t>
      </w:r>
      <w:r w:rsidR="0002683E" w:rsidRPr="0034564A">
        <w:rPr>
          <w:rFonts w:hint="eastAsia"/>
        </w:rPr>
        <w:t>、學校附件</w:t>
      </w:r>
      <w:r w:rsidR="0002683E" w:rsidRPr="0034564A">
        <w:rPr>
          <w:rFonts w:hint="eastAsia"/>
        </w:rPr>
        <w:t>1</w:t>
      </w:r>
      <w:r w:rsidR="00585BB4" w:rsidRPr="0034564A">
        <w:rPr>
          <w:rFonts w:hint="eastAsia"/>
        </w:rPr>
        <w:t>9</w:t>
      </w:r>
      <w:r w:rsidR="0002683E" w:rsidRPr="0034564A">
        <w:rPr>
          <w:rFonts w:hint="eastAsia"/>
        </w:rPr>
        <w:t>)</w:t>
      </w:r>
      <w:r w:rsidRPr="0034564A">
        <w:t>，限由計畫人員代理，其餘人員不得代替之，受委任人須簡報並具決策權。共同提案之大專校院及資服業者，均應列席。</w:t>
      </w:r>
    </w:p>
    <w:p w14:paraId="065DC1F0" w14:textId="28DCE3B6" w:rsidR="00E935DE" w:rsidRPr="0034564A" w:rsidRDefault="00E935DE" w:rsidP="005C5E43">
      <w:pPr>
        <w:pStyle w:val="afc"/>
        <w:numPr>
          <w:ilvl w:val="0"/>
          <w:numId w:val="48"/>
        </w:numPr>
        <w:ind w:leftChars="0"/>
        <w:jc w:val="both"/>
      </w:pPr>
      <w:r w:rsidRPr="0034564A">
        <w:t>提案單位須於執行單位通知審查會議時間前，預先繳交提案簡報電子檔（含</w:t>
      </w:r>
      <w:r w:rsidRPr="0034564A">
        <w:t>PowerPoint</w:t>
      </w:r>
      <w:r w:rsidRPr="0034564A">
        <w:t>及</w:t>
      </w:r>
      <w:r w:rsidRPr="0034564A">
        <w:t>PDF</w:t>
      </w:r>
      <w:r w:rsidRPr="0034564A">
        <w:t>）</w:t>
      </w:r>
      <w:r w:rsidRPr="0034564A">
        <w:t>1</w:t>
      </w:r>
      <w:r w:rsidRPr="0034564A">
        <w:t>份。如未預先繳交，經通知補正仍未繳交者，執行單位將取消提案業者參加審查會議資格。</w:t>
      </w:r>
    </w:p>
    <w:p w14:paraId="55E5BC93" w14:textId="77777777" w:rsidR="00E935DE" w:rsidRPr="0034564A" w:rsidRDefault="00E935DE" w:rsidP="005C5E43">
      <w:pPr>
        <w:pStyle w:val="afc"/>
        <w:numPr>
          <w:ilvl w:val="0"/>
          <w:numId w:val="48"/>
        </w:numPr>
        <w:ind w:leftChars="0"/>
        <w:jc w:val="both"/>
      </w:pPr>
      <w:r w:rsidRPr="0034564A">
        <w:t>審查結果確定並經主辦單位核定後，將公告於商業署網站（網址：</w:t>
      </w:r>
      <w:r w:rsidRPr="0034564A">
        <w:t>https://www.aoc.gov.tw/index</w:t>
      </w:r>
      <w:r w:rsidRPr="0034564A">
        <w:t>），由</w:t>
      </w:r>
      <w:r w:rsidRPr="0034564A">
        <w:rPr>
          <w:rFonts w:hint="eastAsia"/>
        </w:rPr>
        <w:t>執行單位</w:t>
      </w:r>
      <w:r w:rsidRPr="0034564A">
        <w:t>通知</w:t>
      </w:r>
      <w:r w:rsidRPr="0034564A">
        <w:rPr>
          <w:rFonts w:hint="eastAsia"/>
        </w:rPr>
        <w:t>核定單位</w:t>
      </w:r>
      <w:r w:rsidRPr="0034564A">
        <w:t>計畫審查結果及審查意見。</w:t>
      </w:r>
    </w:p>
    <w:p w14:paraId="1DE485DB" w14:textId="339926B0" w:rsidR="00DE1812" w:rsidRPr="0034564A" w:rsidRDefault="00DE1812">
      <w:pPr>
        <w:widowControl/>
        <w:spacing w:line="240" w:lineRule="auto"/>
        <w:rPr>
          <w:b/>
          <w:bCs/>
        </w:rPr>
      </w:pPr>
    </w:p>
    <w:p w14:paraId="08F5446B" w14:textId="32103A4B" w:rsidR="00064E00" w:rsidRPr="0034564A" w:rsidRDefault="00064E00">
      <w:pPr>
        <w:widowControl/>
        <w:spacing w:line="240" w:lineRule="auto"/>
      </w:pPr>
    </w:p>
    <w:p w14:paraId="33FDD131" w14:textId="32EEA9CF" w:rsidR="00461DD5" w:rsidRPr="0034564A" w:rsidRDefault="00942FAB" w:rsidP="005C5E43">
      <w:pPr>
        <w:pStyle w:val="afc"/>
        <w:pageBreakBefore/>
        <w:numPr>
          <w:ilvl w:val="0"/>
          <w:numId w:val="46"/>
        </w:numPr>
        <w:ind w:leftChars="0" w:left="1333" w:hanging="482"/>
      </w:pPr>
      <w:r w:rsidRPr="0034564A">
        <w:lastRenderedPageBreak/>
        <w:t>審查重點與權重</w:t>
      </w:r>
      <w:bookmarkStart w:id="48" w:name="_Toc192704278"/>
      <w:bookmarkStart w:id="49" w:name="_Toc192704328"/>
      <w:bookmarkStart w:id="50" w:name="_Toc192705209"/>
      <w:bookmarkStart w:id="51" w:name="_Toc192705269"/>
      <w:bookmarkStart w:id="52" w:name="_Toc192705348"/>
      <w:bookmarkStart w:id="53" w:name="_Toc472419498"/>
      <w:bookmarkStart w:id="54" w:name="_Toc472419499"/>
      <w:bookmarkStart w:id="55" w:name="_Toc472419500"/>
      <w:bookmarkStart w:id="56" w:name="_Toc472419501"/>
      <w:bookmarkEnd w:id="3"/>
      <w:bookmarkEnd w:id="35"/>
      <w:bookmarkEnd w:id="36"/>
      <w:bookmarkEnd w:id="37"/>
      <w:bookmarkEnd w:id="38"/>
      <w:bookmarkEnd w:id="39"/>
      <w:bookmarkEnd w:id="48"/>
      <w:bookmarkEnd w:id="49"/>
      <w:bookmarkEnd w:id="50"/>
      <w:bookmarkEnd w:id="51"/>
      <w:bookmarkEnd w:id="52"/>
      <w:bookmarkEnd w:id="53"/>
      <w:bookmarkEnd w:id="54"/>
      <w:bookmarkEnd w:id="55"/>
      <w:bookmarkEnd w:id="56"/>
    </w:p>
    <w:tbl>
      <w:tblPr>
        <w:tblStyle w:val="2e"/>
        <w:tblW w:w="9776" w:type="dxa"/>
        <w:tblLook w:val="04A0" w:firstRow="1" w:lastRow="0" w:firstColumn="1" w:lastColumn="0" w:noHBand="0" w:noVBand="1"/>
      </w:tblPr>
      <w:tblGrid>
        <w:gridCol w:w="846"/>
        <w:gridCol w:w="1701"/>
        <w:gridCol w:w="6379"/>
        <w:gridCol w:w="850"/>
      </w:tblGrid>
      <w:tr w:rsidR="0034564A" w:rsidRPr="0034564A" w14:paraId="5D3B619D" w14:textId="77777777" w:rsidTr="00130424">
        <w:tc>
          <w:tcPr>
            <w:tcW w:w="846" w:type="dxa"/>
            <w:shd w:val="clear" w:color="auto" w:fill="DBDBDB" w:themeFill="accent3" w:themeFillTint="66"/>
            <w:vAlign w:val="center"/>
          </w:tcPr>
          <w:p w14:paraId="4855E73C" w14:textId="22B7A639" w:rsidR="00EE38A6" w:rsidRPr="0034564A" w:rsidRDefault="00EE38A6" w:rsidP="007D2F39">
            <w:pPr>
              <w:spacing w:line="240" w:lineRule="auto"/>
              <w:jc w:val="center"/>
            </w:pPr>
            <w:r w:rsidRPr="0034564A">
              <w:rPr>
                <w:b/>
              </w:rPr>
              <w:t>項次</w:t>
            </w:r>
          </w:p>
        </w:tc>
        <w:tc>
          <w:tcPr>
            <w:tcW w:w="1701" w:type="dxa"/>
            <w:shd w:val="clear" w:color="auto" w:fill="DBDBDB" w:themeFill="accent3" w:themeFillTint="66"/>
            <w:vAlign w:val="center"/>
          </w:tcPr>
          <w:p w14:paraId="2294C8DB" w14:textId="7A7093BF" w:rsidR="00EE38A6" w:rsidRPr="0034564A" w:rsidRDefault="00EE38A6" w:rsidP="007D2F39">
            <w:pPr>
              <w:spacing w:line="240" w:lineRule="auto"/>
              <w:jc w:val="center"/>
            </w:pPr>
            <w:r w:rsidRPr="0034564A">
              <w:rPr>
                <w:b/>
              </w:rPr>
              <w:t>審查重點</w:t>
            </w:r>
          </w:p>
        </w:tc>
        <w:tc>
          <w:tcPr>
            <w:tcW w:w="6379" w:type="dxa"/>
            <w:shd w:val="clear" w:color="auto" w:fill="DBDBDB" w:themeFill="accent3" w:themeFillTint="66"/>
            <w:vAlign w:val="center"/>
          </w:tcPr>
          <w:p w14:paraId="40EA4E27" w14:textId="4BE10BAF" w:rsidR="00EE38A6" w:rsidRPr="0034564A" w:rsidRDefault="00EE38A6" w:rsidP="007D2F39">
            <w:pPr>
              <w:spacing w:line="240" w:lineRule="auto"/>
              <w:jc w:val="center"/>
            </w:pPr>
            <w:r w:rsidRPr="0034564A">
              <w:rPr>
                <w:b/>
              </w:rPr>
              <w:t>說明</w:t>
            </w:r>
          </w:p>
        </w:tc>
        <w:tc>
          <w:tcPr>
            <w:tcW w:w="850" w:type="dxa"/>
            <w:shd w:val="clear" w:color="auto" w:fill="DBDBDB" w:themeFill="accent3" w:themeFillTint="66"/>
            <w:vAlign w:val="center"/>
          </w:tcPr>
          <w:p w14:paraId="77C50AC7" w14:textId="138A17D0" w:rsidR="00EE38A6" w:rsidRPr="0034564A" w:rsidRDefault="00EE38A6" w:rsidP="007D2F39">
            <w:pPr>
              <w:spacing w:line="240" w:lineRule="auto"/>
              <w:jc w:val="center"/>
            </w:pPr>
            <w:r w:rsidRPr="0034564A">
              <w:rPr>
                <w:b/>
              </w:rPr>
              <w:t>權重</w:t>
            </w:r>
          </w:p>
        </w:tc>
      </w:tr>
      <w:tr w:rsidR="0034564A" w:rsidRPr="0034564A" w14:paraId="063D0D87" w14:textId="77777777" w:rsidTr="00130424">
        <w:tc>
          <w:tcPr>
            <w:tcW w:w="846" w:type="dxa"/>
            <w:vAlign w:val="center"/>
          </w:tcPr>
          <w:p w14:paraId="4A1C9E79" w14:textId="5132E8C3" w:rsidR="00EE38A6" w:rsidRPr="0034564A" w:rsidRDefault="00EE38A6" w:rsidP="007D2F39">
            <w:pPr>
              <w:spacing w:line="240" w:lineRule="auto"/>
              <w:jc w:val="center"/>
            </w:pPr>
            <w:r w:rsidRPr="0034564A">
              <w:t>1</w:t>
            </w:r>
          </w:p>
        </w:tc>
        <w:tc>
          <w:tcPr>
            <w:tcW w:w="1701" w:type="dxa"/>
            <w:vAlign w:val="center"/>
          </w:tcPr>
          <w:p w14:paraId="46F86B03" w14:textId="5F4894B6" w:rsidR="00EE38A6" w:rsidRPr="0034564A" w:rsidRDefault="00EE38A6" w:rsidP="007D2F39">
            <w:pPr>
              <w:spacing w:line="240" w:lineRule="auto"/>
              <w:jc w:val="center"/>
            </w:pPr>
            <w:r w:rsidRPr="0034564A">
              <w:t>應用創新性</w:t>
            </w:r>
          </w:p>
        </w:tc>
        <w:tc>
          <w:tcPr>
            <w:tcW w:w="6379" w:type="dxa"/>
            <w:vAlign w:val="center"/>
          </w:tcPr>
          <w:p w14:paraId="2A685CF7" w14:textId="77777777" w:rsidR="004E5B4A" w:rsidRPr="0034564A" w:rsidRDefault="004E5B4A" w:rsidP="005C5E43">
            <w:pPr>
              <w:pStyle w:val="afc"/>
              <w:numPr>
                <w:ilvl w:val="0"/>
                <w:numId w:val="29"/>
              </w:numPr>
              <w:spacing w:line="240" w:lineRule="auto"/>
              <w:ind w:leftChars="0" w:left="459" w:hanging="425"/>
              <w:jc w:val="both"/>
            </w:pPr>
            <w:r w:rsidRPr="0034564A">
              <w:rPr>
                <w:rFonts w:hint="eastAsia"/>
              </w:rPr>
              <w:t xml:space="preserve">AI </w:t>
            </w:r>
            <w:r w:rsidRPr="0034564A">
              <w:rPr>
                <w:rFonts w:hint="eastAsia"/>
              </w:rPr>
              <w:t>技術模組能有效銜接場域數據斷點，強化資訊系統整合，促進資料流通並提升應用價值。</w:t>
            </w:r>
          </w:p>
          <w:p w14:paraId="00C336C4" w14:textId="7F4ECB32" w:rsidR="004E5B4A" w:rsidRPr="0034564A" w:rsidRDefault="00756C28" w:rsidP="005C5E43">
            <w:pPr>
              <w:pStyle w:val="afc"/>
              <w:numPr>
                <w:ilvl w:val="0"/>
                <w:numId w:val="29"/>
              </w:numPr>
              <w:spacing w:line="240" w:lineRule="auto"/>
              <w:ind w:leftChars="0" w:left="459" w:hanging="425"/>
              <w:jc w:val="both"/>
            </w:pPr>
            <w:r w:rsidRPr="0034564A">
              <w:rPr>
                <w:rFonts w:hint="eastAsia"/>
              </w:rPr>
              <w:t>AI</w:t>
            </w:r>
            <w:r w:rsidRPr="0034564A">
              <w:rPr>
                <w:rFonts w:hint="eastAsia"/>
              </w:rPr>
              <w:t>解決方案</w:t>
            </w:r>
            <w:r w:rsidR="004E5B4A" w:rsidRPr="0034564A">
              <w:rPr>
                <w:rFonts w:hint="eastAsia"/>
              </w:rPr>
              <w:t>相較現況之創新突破之處。</w:t>
            </w:r>
          </w:p>
          <w:p w14:paraId="432E30E0" w14:textId="582F6B0E" w:rsidR="00EE38A6" w:rsidRPr="0034564A" w:rsidRDefault="004E5B4A" w:rsidP="005C5E43">
            <w:pPr>
              <w:pStyle w:val="afc"/>
              <w:numPr>
                <w:ilvl w:val="0"/>
                <w:numId w:val="29"/>
              </w:numPr>
              <w:spacing w:line="240" w:lineRule="auto"/>
              <w:ind w:leftChars="0" w:left="459" w:hanging="425"/>
              <w:jc w:val="both"/>
            </w:pPr>
            <w:r w:rsidRPr="0034564A">
              <w:rPr>
                <w:rFonts w:hint="eastAsia"/>
              </w:rPr>
              <w:t>大專校院提供技術或服務加值能量，結合資服業者既有技術，協力開發具創新性的解決方案，並在現有基礎上展現突破性成果。</w:t>
            </w:r>
            <w:r w:rsidRPr="0034564A">
              <w:rPr>
                <w:rFonts w:hint="eastAsia"/>
              </w:rPr>
              <w:t xml:space="preserve"> </w:t>
            </w:r>
          </w:p>
        </w:tc>
        <w:tc>
          <w:tcPr>
            <w:tcW w:w="850" w:type="dxa"/>
            <w:vAlign w:val="center"/>
          </w:tcPr>
          <w:p w14:paraId="5E15D299" w14:textId="637798B2" w:rsidR="00EE38A6" w:rsidRPr="0034564A" w:rsidRDefault="004E40F5" w:rsidP="007D2F39">
            <w:pPr>
              <w:spacing w:line="240" w:lineRule="auto"/>
              <w:jc w:val="center"/>
            </w:pPr>
            <w:r w:rsidRPr="0034564A">
              <w:rPr>
                <w:rFonts w:hint="eastAsia"/>
              </w:rPr>
              <w:t>2</w:t>
            </w:r>
            <w:r w:rsidRPr="0034564A">
              <w:t>5</w:t>
            </w:r>
            <w:r w:rsidR="00D61495" w:rsidRPr="0034564A">
              <w:t>%</w:t>
            </w:r>
          </w:p>
        </w:tc>
      </w:tr>
      <w:tr w:rsidR="0034564A" w:rsidRPr="0034564A" w14:paraId="799938BE" w14:textId="77777777" w:rsidTr="00130424">
        <w:tc>
          <w:tcPr>
            <w:tcW w:w="846" w:type="dxa"/>
            <w:vAlign w:val="center"/>
          </w:tcPr>
          <w:p w14:paraId="6F3CB4A1" w14:textId="16F7B55A" w:rsidR="00EE38A6" w:rsidRPr="0034564A" w:rsidRDefault="00EE38A6" w:rsidP="007D2F39">
            <w:pPr>
              <w:spacing w:line="240" w:lineRule="auto"/>
              <w:jc w:val="center"/>
            </w:pPr>
            <w:r w:rsidRPr="0034564A">
              <w:t>2</w:t>
            </w:r>
          </w:p>
        </w:tc>
        <w:tc>
          <w:tcPr>
            <w:tcW w:w="1701" w:type="dxa"/>
            <w:vAlign w:val="center"/>
          </w:tcPr>
          <w:p w14:paraId="06EA745C" w14:textId="024BF558" w:rsidR="00EE38A6" w:rsidRPr="0034564A" w:rsidRDefault="00D61495" w:rsidP="007D2F39">
            <w:pPr>
              <w:spacing w:line="240" w:lineRule="auto"/>
              <w:jc w:val="center"/>
            </w:pPr>
            <w:r w:rsidRPr="0034564A">
              <w:t>企劃完整性</w:t>
            </w:r>
          </w:p>
        </w:tc>
        <w:tc>
          <w:tcPr>
            <w:tcW w:w="6379" w:type="dxa"/>
            <w:vAlign w:val="center"/>
          </w:tcPr>
          <w:p w14:paraId="6F392042" w14:textId="77777777" w:rsidR="004E5B4A" w:rsidRPr="0034564A" w:rsidRDefault="004E5B4A" w:rsidP="005C5E43">
            <w:pPr>
              <w:pStyle w:val="afc"/>
              <w:numPr>
                <w:ilvl w:val="0"/>
                <w:numId w:val="87"/>
              </w:numPr>
              <w:spacing w:line="240" w:lineRule="auto"/>
              <w:ind w:leftChars="0"/>
              <w:jc w:val="both"/>
            </w:pPr>
            <w:r w:rsidRPr="0034564A">
              <w:rPr>
                <w:rFonts w:hint="eastAsia"/>
              </w:rPr>
              <w:t>解決方案能明確對應合作場域核心痛點，並提出具體可行的</w:t>
            </w:r>
            <w:r w:rsidRPr="0034564A">
              <w:rPr>
                <w:rFonts w:hint="eastAsia"/>
              </w:rPr>
              <w:t xml:space="preserve"> AI </w:t>
            </w:r>
            <w:r w:rsidRPr="0034564A">
              <w:rPr>
                <w:rFonts w:hint="eastAsia"/>
              </w:rPr>
              <w:t>加值應用模式，藉由數據驅動與智慧化決策，有效提升場域營運效率與成效。</w:t>
            </w:r>
          </w:p>
          <w:p w14:paraId="7D976754" w14:textId="77777777" w:rsidR="004E5B4A" w:rsidRPr="0034564A" w:rsidRDefault="004E5B4A" w:rsidP="005C5E43">
            <w:pPr>
              <w:pStyle w:val="afc"/>
              <w:numPr>
                <w:ilvl w:val="0"/>
                <w:numId w:val="87"/>
              </w:numPr>
              <w:spacing w:line="240" w:lineRule="auto"/>
              <w:ind w:leftChars="0"/>
              <w:jc w:val="both"/>
            </w:pPr>
            <w:r w:rsidRPr="0034564A">
              <w:rPr>
                <w:rFonts w:hint="eastAsia"/>
              </w:rPr>
              <w:t>計畫書具完整性，預期效益與</w:t>
            </w:r>
            <w:r w:rsidRPr="0034564A">
              <w:rPr>
                <w:rFonts w:hint="eastAsia"/>
              </w:rPr>
              <w:t>KPI</w:t>
            </w:r>
            <w:r w:rsidRPr="0034564A">
              <w:rPr>
                <w:rFonts w:hint="eastAsia"/>
              </w:rPr>
              <w:t>訂定合理且可對應待解決場域痛點。</w:t>
            </w:r>
          </w:p>
          <w:p w14:paraId="3463FC53" w14:textId="77777777" w:rsidR="004E5B4A" w:rsidRPr="0034564A" w:rsidRDefault="004E5B4A" w:rsidP="005C5E43">
            <w:pPr>
              <w:pStyle w:val="afc"/>
              <w:numPr>
                <w:ilvl w:val="0"/>
                <w:numId w:val="87"/>
              </w:numPr>
              <w:spacing w:line="240" w:lineRule="auto"/>
              <w:ind w:leftChars="0"/>
              <w:jc w:val="both"/>
            </w:pPr>
            <w:r w:rsidRPr="0034564A">
              <w:rPr>
                <w:rFonts w:hint="eastAsia"/>
              </w:rPr>
              <w:t>學界產出協助產業技術升級及實作人才培育之預期成果。</w:t>
            </w:r>
            <w:r w:rsidRPr="0034564A">
              <w:rPr>
                <w:rFonts w:hint="eastAsia"/>
              </w:rPr>
              <w:t xml:space="preserve"> </w:t>
            </w:r>
          </w:p>
          <w:p w14:paraId="6B7EA83D" w14:textId="2EDFBFE0" w:rsidR="000B4DCB" w:rsidRPr="0034564A" w:rsidRDefault="004E5B4A" w:rsidP="005C5E43">
            <w:pPr>
              <w:pStyle w:val="afc"/>
              <w:numPr>
                <w:ilvl w:val="0"/>
                <w:numId w:val="87"/>
              </w:numPr>
              <w:spacing w:line="240" w:lineRule="auto"/>
              <w:ind w:leftChars="0"/>
              <w:jc w:val="both"/>
            </w:pPr>
            <w:r w:rsidRPr="0034564A">
              <w:rPr>
                <w:rFonts w:hint="eastAsia"/>
              </w:rPr>
              <w:t>鏈結大南方地區，於大南方設置實體服務據點，強化場域落地應用與在地效益。</w:t>
            </w:r>
          </w:p>
        </w:tc>
        <w:tc>
          <w:tcPr>
            <w:tcW w:w="850" w:type="dxa"/>
            <w:vAlign w:val="center"/>
          </w:tcPr>
          <w:p w14:paraId="75091C8D" w14:textId="03FB4626" w:rsidR="00EE38A6" w:rsidRPr="0034564A" w:rsidRDefault="00D61495" w:rsidP="007D2F39">
            <w:pPr>
              <w:spacing w:line="240" w:lineRule="auto"/>
              <w:jc w:val="center"/>
            </w:pPr>
            <w:r w:rsidRPr="0034564A">
              <w:t>20%</w:t>
            </w:r>
          </w:p>
        </w:tc>
      </w:tr>
      <w:tr w:rsidR="0034564A" w:rsidRPr="0034564A" w14:paraId="4DED740D" w14:textId="77777777" w:rsidTr="00130424">
        <w:tc>
          <w:tcPr>
            <w:tcW w:w="846" w:type="dxa"/>
            <w:vAlign w:val="center"/>
          </w:tcPr>
          <w:p w14:paraId="0622C40B" w14:textId="2DBF4F4D" w:rsidR="00EE38A6" w:rsidRPr="0034564A" w:rsidRDefault="00EE38A6" w:rsidP="007D2F39">
            <w:pPr>
              <w:spacing w:line="240" w:lineRule="auto"/>
              <w:jc w:val="center"/>
            </w:pPr>
            <w:r w:rsidRPr="0034564A">
              <w:t>3</w:t>
            </w:r>
          </w:p>
        </w:tc>
        <w:tc>
          <w:tcPr>
            <w:tcW w:w="1701" w:type="dxa"/>
            <w:vAlign w:val="center"/>
          </w:tcPr>
          <w:p w14:paraId="7EC78693" w14:textId="4C8E46FB" w:rsidR="00EE38A6" w:rsidRPr="0034564A" w:rsidRDefault="00D61495" w:rsidP="007D2F39">
            <w:pPr>
              <w:spacing w:line="240" w:lineRule="auto"/>
              <w:jc w:val="center"/>
            </w:pPr>
            <w:r w:rsidRPr="0034564A">
              <w:t>市場擴散性</w:t>
            </w:r>
          </w:p>
        </w:tc>
        <w:tc>
          <w:tcPr>
            <w:tcW w:w="6379" w:type="dxa"/>
            <w:vAlign w:val="center"/>
          </w:tcPr>
          <w:p w14:paraId="7B360DE6" w14:textId="77777777" w:rsidR="001C2609" w:rsidRPr="0034564A" w:rsidRDefault="001C2609" w:rsidP="005C5E43">
            <w:pPr>
              <w:pStyle w:val="afc"/>
              <w:numPr>
                <w:ilvl w:val="0"/>
                <w:numId w:val="30"/>
              </w:numPr>
              <w:spacing w:line="240" w:lineRule="auto"/>
              <w:ind w:leftChars="0" w:left="459" w:hanging="459"/>
              <w:jc w:val="both"/>
            </w:pPr>
            <w:r w:rsidRPr="0034564A">
              <w:rPr>
                <w:rFonts w:hint="eastAsia"/>
              </w:rPr>
              <w:t>所提出之</w:t>
            </w:r>
            <w:r w:rsidRPr="0034564A">
              <w:rPr>
                <w:rFonts w:hint="eastAsia"/>
              </w:rPr>
              <w:t>AI</w:t>
            </w:r>
            <w:r w:rsidRPr="0034564A">
              <w:rPr>
                <w:rFonts w:hint="eastAsia"/>
              </w:rPr>
              <w:t>技術模組具商業化且可進行複製擴散應用於國內外更多店家。</w:t>
            </w:r>
          </w:p>
          <w:p w14:paraId="63C01D20" w14:textId="77777777" w:rsidR="001C2609" w:rsidRPr="0034564A" w:rsidRDefault="001C2609" w:rsidP="005C5E43">
            <w:pPr>
              <w:pStyle w:val="afc"/>
              <w:numPr>
                <w:ilvl w:val="0"/>
                <w:numId w:val="30"/>
              </w:numPr>
              <w:spacing w:line="240" w:lineRule="auto"/>
              <w:ind w:leftChars="0" w:left="459" w:hanging="459"/>
              <w:jc w:val="both"/>
            </w:pPr>
            <w:r w:rsidRPr="0034564A">
              <w:rPr>
                <w:rFonts w:hint="eastAsia"/>
              </w:rPr>
              <w:t>場域業者是否提出於計畫結束前，將</w:t>
            </w:r>
            <w:r w:rsidRPr="0034564A">
              <w:rPr>
                <w:rFonts w:hint="eastAsia"/>
              </w:rPr>
              <w:t>AI</w:t>
            </w:r>
            <w:r w:rsidRPr="0034564A">
              <w:rPr>
                <w:rFonts w:hint="eastAsia"/>
              </w:rPr>
              <w:t>技術模組導入並擴散至南部旗下門店之具體規劃與可行作法。</w:t>
            </w:r>
          </w:p>
          <w:p w14:paraId="5C2A361B" w14:textId="77777777" w:rsidR="001C2609" w:rsidRPr="0034564A" w:rsidRDefault="001C2609" w:rsidP="005C5E43">
            <w:pPr>
              <w:pStyle w:val="afc"/>
              <w:numPr>
                <w:ilvl w:val="0"/>
                <w:numId w:val="30"/>
              </w:numPr>
              <w:spacing w:line="240" w:lineRule="auto"/>
              <w:ind w:leftChars="0" w:left="459" w:hanging="459"/>
              <w:jc w:val="both"/>
            </w:pPr>
            <w:r w:rsidRPr="0034564A">
              <w:rPr>
                <w:rFonts w:hint="eastAsia"/>
              </w:rPr>
              <w:t>學界規劃研發成果擴散產業應用方案。</w:t>
            </w:r>
            <w:r w:rsidRPr="0034564A">
              <w:rPr>
                <w:rFonts w:hint="eastAsia"/>
              </w:rPr>
              <w:t xml:space="preserve"> </w:t>
            </w:r>
          </w:p>
          <w:p w14:paraId="5A6A8FB6" w14:textId="77777777" w:rsidR="001C2609" w:rsidRPr="0034564A" w:rsidRDefault="001C2609" w:rsidP="005C5E43">
            <w:pPr>
              <w:pStyle w:val="afc"/>
              <w:numPr>
                <w:ilvl w:val="0"/>
                <w:numId w:val="30"/>
              </w:numPr>
              <w:spacing w:line="240" w:lineRule="auto"/>
              <w:ind w:leftChars="0" w:left="459" w:hanging="459"/>
              <w:jc w:val="both"/>
            </w:pPr>
            <w:r w:rsidRPr="0034564A">
              <w:rPr>
                <w:rFonts w:hint="eastAsia"/>
              </w:rPr>
              <w:t>資服業者所提之擴散策略（含擴散場域業者選擇、合作模式與推廣方式）及預期成效之可行性與合理性。</w:t>
            </w:r>
          </w:p>
          <w:p w14:paraId="4782B887" w14:textId="37183860" w:rsidR="004E5B4A" w:rsidRPr="0034564A" w:rsidRDefault="001C2609" w:rsidP="005C5E43">
            <w:pPr>
              <w:pStyle w:val="afc"/>
              <w:numPr>
                <w:ilvl w:val="0"/>
                <w:numId w:val="30"/>
              </w:numPr>
              <w:spacing w:line="240" w:lineRule="auto"/>
              <w:ind w:leftChars="0" w:left="459" w:hanging="459"/>
              <w:jc w:val="both"/>
            </w:pPr>
            <w:r w:rsidRPr="0034564A">
              <w:rPr>
                <w:rFonts w:hint="eastAsia"/>
              </w:rPr>
              <w:t>資服業者承諾將其</w:t>
            </w:r>
            <w:r w:rsidRPr="0034564A">
              <w:rPr>
                <w:rFonts w:hint="eastAsia"/>
              </w:rPr>
              <w:t>AI</w:t>
            </w:r>
            <w:r w:rsidRPr="0034564A">
              <w:rPr>
                <w:rFonts w:hint="eastAsia"/>
              </w:rPr>
              <w:t>解決方案上傳至數產署之</w:t>
            </w:r>
            <w:r w:rsidRPr="0034564A">
              <w:rPr>
                <w:rFonts w:hint="eastAsia"/>
              </w:rPr>
              <w:t>AI</w:t>
            </w:r>
            <w:r w:rsidRPr="0034564A">
              <w:rPr>
                <w:rFonts w:hint="eastAsia"/>
              </w:rPr>
              <w:t>雲平台。</w:t>
            </w:r>
          </w:p>
        </w:tc>
        <w:tc>
          <w:tcPr>
            <w:tcW w:w="850" w:type="dxa"/>
            <w:vAlign w:val="center"/>
          </w:tcPr>
          <w:p w14:paraId="7CEDE815" w14:textId="6B24834D" w:rsidR="00EE38A6" w:rsidRPr="0034564A" w:rsidRDefault="00D61495" w:rsidP="004E40F5">
            <w:pPr>
              <w:spacing w:line="240" w:lineRule="auto"/>
              <w:jc w:val="center"/>
            </w:pPr>
            <w:r w:rsidRPr="0034564A">
              <w:t>2</w:t>
            </w:r>
            <w:r w:rsidR="004E40F5" w:rsidRPr="0034564A">
              <w:t>5</w:t>
            </w:r>
            <w:r w:rsidRPr="0034564A">
              <w:t>%</w:t>
            </w:r>
          </w:p>
        </w:tc>
      </w:tr>
      <w:tr w:rsidR="0034564A" w:rsidRPr="0034564A" w14:paraId="21026F2C" w14:textId="77777777" w:rsidTr="00130424">
        <w:tc>
          <w:tcPr>
            <w:tcW w:w="846" w:type="dxa"/>
            <w:vAlign w:val="center"/>
          </w:tcPr>
          <w:p w14:paraId="2989EB78" w14:textId="0EE2460A" w:rsidR="00EE38A6" w:rsidRPr="0034564A" w:rsidRDefault="00EE38A6" w:rsidP="007D2F39">
            <w:pPr>
              <w:spacing w:line="240" w:lineRule="auto"/>
              <w:jc w:val="center"/>
            </w:pPr>
            <w:r w:rsidRPr="0034564A">
              <w:t>4</w:t>
            </w:r>
          </w:p>
        </w:tc>
        <w:tc>
          <w:tcPr>
            <w:tcW w:w="1701" w:type="dxa"/>
            <w:vAlign w:val="center"/>
          </w:tcPr>
          <w:p w14:paraId="2B1B1EC8" w14:textId="322A26B8" w:rsidR="00EE38A6" w:rsidRPr="0034564A" w:rsidRDefault="00D61495" w:rsidP="007D2F39">
            <w:pPr>
              <w:spacing w:line="240" w:lineRule="auto"/>
              <w:jc w:val="center"/>
            </w:pPr>
            <w:r w:rsidRPr="0034564A">
              <w:t>團隊執行力</w:t>
            </w:r>
          </w:p>
        </w:tc>
        <w:tc>
          <w:tcPr>
            <w:tcW w:w="6379" w:type="dxa"/>
            <w:vAlign w:val="center"/>
          </w:tcPr>
          <w:p w14:paraId="20078B04" w14:textId="77777777" w:rsidR="006C392F" w:rsidRPr="0034564A" w:rsidRDefault="00521221" w:rsidP="005C5E43">
            <w:pPr>
              <w:pStyle w:val="afc"/>
              <w:numPr>
                <w:ilvl w:val="0"/>
                <w:numId w:val="31"/>
              </w:numPr>
              <w:spacing w:line="240" w:lineRule="auto"/>
              <w:ind w:leftChars="0"/>
              <w:jc w:val="both"/>
            </w:pPr>
            <w:r w:rsidRPr="0034564A">
              <w:rPr>
                <w:rFonts w:hint="eastAsia"/>
              </w:rPr>
              <w:t>計畫主持人經歷、專業足以帶領團隊達成任務。</w:t>
            </w:r>
          </w:p>
          <w:p w14:paraId="5C6CEACC" w14:textId="680B61F5" w:rsidR="006C392F" w:rsidRPr="0034564A" w:rsidRDefault="00521221" w:rsidP="005C5E43">
            <w:pPr>
              <w:pStyle w:val="afc"/>
              <w:numPr>
                <w:ilvl w:val="0"/>
                <w:numId w:val="31"/>
              </w:numPr>
              <w:spacing w:line="240" w:lineRule="auto"/>
              <w:ind w:leftChars="0"/>
              <w:jc w:val="both"/>
            </w:pPr>
            <w:r w:rsidRPr="0034564A">
              <w:rPr>
                <w:rFonts w:hint="eastAsia"/>
              </w:rPr>
              <w:t>計畫執行團隊具備商業服務、智慧科技等實務經驗、實績。</w:t>
            </w:r>
          </w:p>
          <w:p w14:paraId="4A789D5F" w14:textId="51CF7A1D" w:rsidR="00EE38A6" w:rsidRPr="0034564A" w:rsidRDefault="00521221" w:rsidP="005C5E43">
            <w:pPr>
              <w:pStyle w:val="afc"/>
              <w:numPr>
                <w:ilvl w:val="0"/>
                <w:numId w:val="31"/>
              </w:numPr>
              <w:spacing w:line="240" w:lineRule="auto"/>
              <w:ind w:leftChars="0"/>
              <w:jc w:val="both"/>
            </w:pPr>
            <w:r w:rsidRPr="0034564A">
              <w:rPr>
                <w:rFonts w:hint="eastAsia"/>
              </w:rPr>
              <w:t>計畫執行團隊之人力結構及明確列出場域業</w:t>
            </w:r>
            <w:r w:rsidRPr="0034564A">
              <w:rPr>
                <w:rFonts w:hint="eastAsia"/>
              </w:rPr>
              <w:lastRenderedPageBreak/>
              <w:t>者、大專校院、資服業者於</w:t>
            </w:r>
            <w:r w:rsidRPr="0034564A">
              <w:rPr>
                <w:rFonts w:hint="eastAsia"/>
              </w:rPr>
              <w:t xml:space="preserve"> AI </w:t>
            </w:r>
            <w:r w:rsidRPr="0034564A">
              <w:rPr>
                <w:rFonts w:hint="eastAsia"/>
              </w:rPr>
              <w:t>解決方案導入場域中的分工角色，以及各自對目標效益達成的責任與成果。</w:t>
            </w:r>
            <w:r w:rsidRPr="0034564A">
              <w:rPr>
                <w:rFonts w:hint="eastAsia"/>
              </w:rPr>
              <w:t xml:space="preserve"> </w:t>
            </w:r>
          </w:p>
        </w:tc>
        <w:tc>
          <w:tcPr>
            <w:tcW w:w="850" w:type="dxa"/>
            <w:vAlign w:val="center"/>
          </w:tcPr>
          <w:p w14:paraId="103A20A1" w14:textId="11A04856" w:rsidR="00EE38A6" w:rsidRPr="0034564A" w:rsidRDefault="00D61495" w:rsidP="007D2F39">
            <w:pPr>
              <w:spacing w:line="240" w:lineRule="auto"/>
              <w:jc w:val="center"/>
            </w:pPr>
            <w:r w:rsidRPr="0034564A">
              <w:lastRenderedPageBreak/>
              <w:t>15%</w:t>
            </w:r>
          </w:p>
        </w:tc>
      </w:tr>
      <w:tr w:rsidR="00640B76" w:rsidRPr="0034564A" w14:paraId="0F794D07" w14:textId="77777777" w:rsidTr="001C2609">
        <w:trPr>
          <w:trHeight w:val="1984"/>
        </w:trPr>
        <w:tc>
          <w:tcPr>
            <w:tcW w:w="846" w:type="dxa"/>
            <w:vAlign w:val="center"/>
          </w:tcPr>
          <w:p w14:paraId="06C1D839" w14:textId="45963297" w:rsidR="00EE38A6" w:rsidRPr="0034564A" w:rsidRDefault="00EE38A6" w:rsidP="007D2F39">
            <w:pPr>
              <w:spacing w:line="240" w:lineRule="auto"/>
              <w:jc w:val="center"/>
            </w:pPr>
            <w:r w:rsidRPr="0034564A">
              <w:t>5</w:t>
            </w:r>
          </w:p>
        </w:tc>
        <w:tc>
          <w:tcPr>
            <w:tcW w:w="1701" w:type="dxa"/>
            <w:vAlign w:val="center"/>
          </w:tcPr>
          <w:p w14:paraId="5590AE3D" w14:textId="276138AC" w:rsidR="00EE38A6" w:rsidRPr="0034564A" w:rsidRDefault="00D61495" w:rsidP="007D2F39">
            <w:pPr>
              <w:spacing w:line="240" w:lineRule="auto"/>
              <w:jc w:val="center"/>
            </w:pPr>
            <w:r w:rsidRPr="0034564A">
              <w:t>經費合理性</w:t>
            </w:r>
          </w:p>
        </w:tc>
        <w:tc>
          <w:tcPr>
            <w:tcW w:w="6379" w:type="dxa"/>
            <w:vAlign w:val="center"/>
          </w:tcPr>
          <w:p w14:paraId="367BF213" w14:textId="77777777" w:rsidR="00D61495" w:rsidRPr="0034564A" w:rsidRDefault="00D61495" w:rsidP="005C5E43">
            <w:pPr>
              <w:pStyle w:val="afc"/>
              <w:numPr>
                <w:ilvl w:val="0"/>
                <w:numId w:val="32"/>
              </w:numPr>
              <w:spacing w:line="240" w:lineRule="auto"/>
              <w:ind w:leftChars="0"/>
              <w:jc w:val="both"/>
            </w:pPr>
            <w:r w:rsidRPr="0034564A">
              <w:t>經費編列合理、委外費用適切。</w:t>
            </w:r>
          </w:p>
          <w:p w14:paraId="2A794875" w14:textId="4C02A296" w:rsidR="00EE38A6" w:rsidRPr="0034564A" w:rsidRDefault="00D61495" w:rsidP="005C5E43">
            <w:pPr>
              <w:pStyle w:val="afc"/>
              <w:numPr>
                <w:ilvl w:val="0"/>
                <w:numId w:val="32"/>
              </w:numPr>
              <w:spacing w:line="240" w:lineRule="auto"/>
              <w:ind w:leftChars="0"/>
              <w:jc w:val="both"/>
            </w:pPr>
            <w:r w:rsidRPr="0034564A">
              <w:t>財務計畫及投資報酬之預估合理，並提出</w:t>
            </w:r>
            <w:r w:rsidRPr="0034564A">
              <w:t>AI</w:t>
            </w:r>
            <w:r w:rsidRPr="0034564A">
              <w:t>服務至少兩年以上持續維運規劃，以及團隊合作機制。</w:t>
            </w:r>
          </w:p>
        </w:tc>
        <w:tc>
          <w:tcPr>
            <w:tcW w:w="850" w:type="dxa"/>
            <w:vAlign w:val="center"/>
          </w:tcPr>
          <w:p w14:paraId="09DD725F" w14:textId="1CF115D1" w:rsidR="00EE38A6" w:rsidRPr="0034564A" w:rsidRDefault="00D61495" w:rsidP="007D2F39">
            <w:pPr>
              <w:spacing w:line="240" w:lineRule="auto"/>
              <w:jc w:val="center"/>
            </w:pPr>
            <w:r w:rsidRPr="0034564A">
              <w:t>15%</w:t>
            </w:r>
          </w:p>
        </w:tc>
      </w:tr>
    </w:tbl>
    <w:p w14:paraId="49FFAF86" w14:textId="7C103216" w:rsidR="00651694" w:rsidRPr="0034564A" w:rsidRDefault="00651694" w:rsidP="00790B4A">
      <w:pPr>
        <w:spacing w:line="240" w:lineRule="auto"/>
        <w:rPr>
          <w:kern w:val="52"/>
          <w:sz w:val="32"/>
        </w:rPr>
      </w:pPr>
      <w:bookmarkStart w:id="57" w:name="_Toc496785119"/>
      <w:bookmarkStart w:id="58" w:name="_Toc498010486"/>
      <w:bookmarkStart w:id="59" w:name="_Toc128058140"/>
    </w:p>
    <w:p w14:paraId="6A5380A8" w14:textId="203D13BD" w:rsidR="004409BB" w:rsidRPr="0034564A" w:rsidRDefault="00732713" w:rsidP="005C5E43">
      <w:pPr>
        <w:pStyle w:val="10"/>
        <w:keepNext w:val="0"/>
        <w:numPr>
          <w:ilvl w:val="0"/>
          <w:numId w:val="33"/>
        </w:numPr>
        <w:spacing w:beforeLines="50" w:before="211"/>
        <w:ind w:left="482" w:hanging="482"/>
        <w:rPr>
          <w:b w:val="0"/>
          <w:bCs w:val="0"/>
          <w:sz w:val="32"/>
        </w:rPr>
      </w:pPr>
      <w:bookmarkStart w:id="60" w:name="_Toc213136850"/>
      <w:r w:rsidRPr="0034564A">
        <w:rPr>
          <w:sz w:val="32"/>
        </w:rPr>
        <w:t>計畫執行與經費</w:t>
      </w:r>
      <w:bookmarkEnd w:id="57"/>
      <w:bookmarkEnd w:id="58"/>
      <w:bookmarkEnd w:id="59"/>
      <w:r w:rsidR="002D6921" w:rsidRPr="0034564A">
        <w:rPr>
          <w:sz w:val="32"/>
        </w:rPr>
        <w:t>撥款</w:t>
      </w:r>
      <w:bookmarkEnd w:id="60"/>
    </w:p>
    <w:p w14:paraId="67027CC0" w14:textId="6759794E" w:rsidR="00125A42" w:rsidRPr="0034564A" w:rsidRDefault="00125A42" w:rsidP="00D14D9E">
      <w:pPr>
        <w:snapToGrid w:val="0"/>
        <w:ind w:left="737"/>
        <w:jc w:val="both"/>
      </w:pPr>
      <w:bookmarkStart w:id="61" w:name="_Toc496785120"/>
      <w:bookmarkStart w:id="62" w:name="_Toc498010487"/>
      <w:r w:rsidRPr="0034564A">
        <w:t>為確保簽約計畫之執行進度及成效，</w:t>
      </w:r>
      <w:r w:rsidRPr="0034564A">
        <w:rPr>
          <w:shd w:val="clear" w:color="auto" w:fill="FFFFFF" w:themeFill="background1"/>
        </w:rPr>
        <w:t>分別於期中與期末審查前安排實地或線上關懷會議，提案單位（包含大專校院及資服業者）應如期參與，確實提供其計畫參與部分之執行進度及成效。</w:t>
      </w:r>
    </w:p>
    <w:p w14:paraId="231B5881" w14:textId="6578CFC7" w:rsidR="009E0E2F" w:rsidRPr="0034564A" w:rsidRDefault="00125A42" w:rsidP="00D14D9E">
      <w:pPr>
        <w:pStyle w:val="21"/>
        <w:numPr>
          <w:ilvl w:val="1"/>
          <w:numId w:val="17"/>
        </w:numPr>
        <w:spacing w:before="211" w:afterLines="0" w:after="0"/>
      </w:pPr>
      <w:bookmarkStart w:id="63" w:name="_Toc213136851"/>
      <w:bookmarkEnd w:id="61"/>
      <w:bookmarkEnd w:id="62"/>
      <w:r w:rsidRPr="0034564A">
        <w:t>計畫核定</w:t>
      </w:r>
      <w:bookmarkEnd w:id="63"/>
    </w:p>
    <w:p w14:paraId="70B55AAF" w14:textId="77777777" w:rsidR="009E0E2F" w:rsidRPr="0034564A" w:rsidRDefault="009E0E2F" w:rsidP="005C5E43">
      <w:pPr>
        <w:pStyle w:val="afc"/>
        <w:numPr>
          <w:ilvl w:val="0"/>
          <w:numId w:val="49"/>
        </w:numPr>
        <w:ind w:leftChars="0"/>
      </w:pPr>
      <w:r w:rsidRPr="0034564A">
        <w:t>計畫書複核</w:t>
      </w:r>
    </w:p>
    <w:p w14:paraId="7864F13E" w14:textId="50AD90F4" w:rsidR="009E0E2F" w:rsidRPr="0034564A" w:rsidRDefault="009E0E2F" w:rsidP="005C5E43">
      <w:pPr>
        <w:pStyle w:val="afc"/>
        <w:numPr>
          <w:ilvl w:val="0"/>
          <w:numId w:val="27"/>
        </w:numPr>
        <w:ind w:leftChars="0"/>
        <w:jc w:val="both"/>
      </w:pPr>
      <w:r w:rsidRPr="0034564A">
        <w:t>提案</w:t>
      </w:r>
      <w:r w:rsidR="006519DF" w:rsidRPr="0034564A">
        <w:t>單位</w:t>
      </w:r>
      <w:r w:rsidRPr="0034564A">
        <w:t>接獲執行單位函知入選通知後，須依執行單位通知期限內，依審查意見修改提案計畫書及補正相關文件，並經執行單位複核確認，始得辦理簽約。</w:t>
      </w:r>
    </w:p>
    <w:p w14:paraId="5387D986" w14:textId="34E45929" w:rsidR="009E0E2F" w:rsidRPr="0034564A" w:rsidRDefault="009E0E2F" w:rsidP="005C5E43">
      <w:pPr>
        <w:pStyle w:val="afc"/>
        <w:numPr>
          <w:ilvl w:val="0"/>
          <w:numId w:val="27"/>
        </w:numPr>
        <w:ind w:leftChars="0"/>
        <w:jc w:val="both"/>
      </w:pPr>
      <w:r w:rsidRPr="0034564A">
        <w:t>經核定之提案計畫內容（含計畫總經費、成果產出、績效指標等）不得調整；調整內容須經提案審查會議之審查委員複核同意，否則須按經核定之計畫內容辦理簽約作業。</w:t>
      </w:r>
    </w:p>
    <w:p w14:paraId="1DB0C937" w14:textId="77777777" w:rsidR="009E0E2F" w:rsidRPr="0034564A" w:rsidRDefault="009E0E2F" w:rsidP="005C5E43">
      <w:pPr>
        <w:pStyle w:val="afc"/>
        <w:numPr>
          <w:ilvl w:val="0"/>
          <w:numId w:val="49"/>
        </w:numPr>
        <w:ind w:leftChars="0"/>
      </w:pPr>
      <w:r w:rsidRPr="0034564A">
        <w:t>計畫簽約</w:t>
      </w:r>
    </w:p>
    <w:p w14:paraId="39E693C1" w14:textId="1E37102D" w:rsidR="002A45E5" w:rsidRPr="0034564A" w:rsidRDefault="000D3FE3" w:rsidP="005C5E43">
      <w:pPr>
        <w:pStyle w:val="afc"/>
        <w:numPr>
          <w:ilvl w:val="0"/>
          <w:numId w:val="28"/>
        </w:numPr>
        <w:ind w:leftChars="0"/>
        <w:jc w:val="both"/>
      </w:pPr>
      <w:r w:rsidRPr="0034564A">
        <w:t>商業服務業者</w:t>
      </w:r>
      <w:r w:rsidR="00C76548" w:rsidRPr="0034564A">
        <w:rPr>
          <w:rFonts w:hint="eastAsia"/>
        </w:rPr>
        <w:t>經</w:t>
      </w:r>
      <w:r w:rsidR="002A45E5" w:rsidRPr="0034564A">
        <w:t>核定後由</w:t>
      </w:r>
      <w:r w:rsidR="00206F92" w:rsidRPr="0034564A">
        <w:t>執行單位</w:t>
      </w:r>
      <w:r w:rsidR="002A45E5" w:rsidRPr="0034564A">
        <w:t>通知辦理後續簽約</w:t>
      </w:r>
      <w:r w:rsidR="00CA0709" w:rsidRPr="0034564A">
        <w:rPr>
          <w:rFonts w:hint="eastAsia"/>
        </w:rPr>
        <w:t>與</w:t>
      </w:r>
      <w:r w:rsidR="002A45E5" w:rsidRPr="0034564A">
        <w:t>查驗作業；大專校院</w:t>
      </w:r>
      <w:r w:rsidR="00C76548" w:rsidRPr="0034564A">
        <w:rPr>
          <w:rFonts w:hint="eastAsia"/>
        </w:rPr>
        <w:t>經</w:t>
      </w:r>
      <w:r w:rsidR="002A45E5" w:rsidRPr="0034564A">
        <w:t>核定</w:t>
      </w:r>
      <w:r w:rsidR="002075B6" w:rsidRPr="0034564A">
        <w:rPr>
          <w:rFonts w:hint="eastAsia"/>
        </w:rPr>
        <w:t>後，</w:t>
      </w:r>
      <w:r w:rsidR="002A45E5" w:rsidRPr="0034564A">
        <w:t>由國科會通知辦理簽約、請款作業</w:t>
      </w:r>
      <w:r w:rsidR="00693FB3" w:rsidRPr="0034564A">
        <w:rPr>
          <w:rFonts w:hint="eastAsia"/>
        </w:rPr>
        <w:t>；資服業者經</w:t>
      </w:r>
      <w:r w:rsidR="00693FB3" w:rsidRPr="0034564A">
        <w:t>核定</w:t>
      </w:r>
      <w:r w:rsidR="00693FB3" w:rsidRPr="0034564A">
        <w:rPr>
          <w:rFonts w:hint="eastAsia"/>
        </w:rPr>
        <w:t>後，由數產署通知辦理簽約</w:t>
      </w:r>
      <w:r w:rsidR="002A45E5" w:rsidRPr="0034564A">
        <w:t>。</w:t>
      </w:r>
    </w:p>
    <w:p w14:paraId="55129F2F" w14:textId="1EB13635" w:rsidR="00685EE4" w:rsidRPr="0034564A" w:rsidRDefault="006519DF" w:rsidP="005C5E43">
      <w:pPr>
        <w:pStyle w:val="afc"/>
        <w:numPr>
          <w:ilvl w:val="0"/>
          <w:numId w:val="28"/>
        </w:numPr>
        <w:ind w:leftChars="0"/>
        <w:jc w:val="both"/>
      </w:pPr>
      <w:r w:rsidRPr="0034564A">
        <w:t>簽約單位</w:t>
      </w:r>
      <w:r w:rsidR="00C76548" w:rsidRPr="0034564A">
        <w:rPr>
          <w:rFonts w:hint="eastAsia"/>
        </w:rPr>
        <w:t>「</w:t>
      </w:r>
      <w:r w:rsidR="000D3FE3" w:rsidRPr="0034564A">
        <w:t>商業服務業者</w:t>
      </w:r>
      <w:r w:rsidR="00C76548" w:rsidRPr="0034564A">
        <w:rPr>
          <w:rFonts w:hint="eastAsia"/>
        </w:rPr>
        <w:t>」</w:t>
      </w:r>
      <w:r w:rsidR="009E0E2F" w:rsidRPr="0034564A">
        <w:t>須依通知期限內，交付</w:t>
      </w:r>
      <w:r w:rsidR="002075B6" w:rsidRPr="0034564A">
        <w:rPr>
          <w:rFonts w:hint="eastAsia"/>
        </w:rPr>
        <w:t>下列文件：</w:t>
      </w:r>
    </w:p>
    <w:p w14:paraId="2C3EEF8C" w14:textId="511FE65A" w:rsidR="00685EE4" w:rsidRPr="0034564A" w:rsidRDefault="00685EE4" w:rsidP="005C5E43">
      <w:pPr>
        <w:pStyle w:val="afc"/>
        <w:numPr>
          <w:ilvl w:val="2"/>
          <w:numId w:val="59"/>
        </w:numPr>
        <w:ind w:leftChars="0" w:left="2467" w:hanging="482"/>
        <w:jc w:val="both"/>
      </w:pPr>
      <w:r w:rsidRPr="0034564A">
        <w:t>提案計畫補助契約書</w:t>
      </w:r>
      <w:r w:rsidR="009E0E2F" w:rsidRPr="0034564A">
        <w:t>（詳</w:t>
      </w:r>
      <w:r w:rsidR="007103C9" w:rsidRPr="0034564A">
        <w:t>附件</w:t>
      </w:r>
      <w:r w:rsidR="0019706E" w:rsidRPr="0034564A">
        <w:rPr>
          <w:rFonts w:hint="eastAsia"/>
        </w:rPr>
        <w:t>20</w:t>
      </w:r>
      <w:r w:rsidR="009E0E2F" w:rsidRPr="0034564A">
        <w:t>）</w:t>
      </w:r>
    </w:p>
    <w:p w14:paraId="058B2622" w14:textId="4FD4E80E" w:rsidR="00685EE4" w:rsidRPr="0034564A" w:rsidRDefault="000D3FE3" w:rsidP="005C5E43">
      <w:pPr>
        <w:pStyle w:val="afc"/>
        <w:numPr>
          <w:ilvl w:val="2"/>
          <w:numId w:val="59"/>
        </w:numPr>
        <w:ind w:leftChars="0" w:left="2467" w:hanging="482"/>
        <w:jc w:val="both"/>
      </w:pPr>
      <w:r w:rsidRPr="0034564A">
        <w:rPr>
          <w:rFonts w:hint="eastAsia"/>
        </w:rPr>
        <w:t>商業服務業者</w:t>
      </w:r>
      <w:r w:rsidR="009E0E2F" w:rsidRPr="0034564A">
        <w:t>資訊安全責任切結書（詳</w:t>
      </w:r>
      <w:r w:rsidR="007103C9" w:rsidRPr="0034564A">
        <w:t>附件</w:t>
      </w:r>
      <w:r w:rsidR="0019706E" w:rsidRPr="0034564A">
        <w:rPr>
          <w:rFonts w:hint="eastAsia"/>
        </w:rPr>
        <w:t>21</w:t>
      </w:r>
      <w:r w:rsidR="009E0E2F" w:rsidRPr="0034564A">
        <w:t>）</w:t>
      </w:r>
    </w:p>
    <w:p w14:paraId="68E07781" w14:textId="63FE08E2" w:rsidR="00094817" w:rsidRPr="0034564A" w:rsidRDefault="009E0E2F" w:rsidP="00094817">
      <w:pPr>
        <w:pStyle w:val="afc"/>
        <w:ind w:leftChars="0" w:left="1814"/>
        <w:jc w:val="both"/>
      </w:pPr>
      <w:bookmarkStart w:id="64" w:name="_Hlk212537362"/>
      <w:r w:rsidRPr="0034564A">
        <w:t>及經</w:t>
      </w:r>
      <w:r w:rsidRPr="0034564A">
        <w:rPr>
          <w:rFonts w:ascii="標楷體" w:hAnsi="標楷體"/>
        </w:rPr>
        <w:t>複核</w:t>
      </w:r>
      <w:r w:rsidRPr="0034564A">
        <w:t>確認之提案計畫書</w:t>
      </w:r>
      <w:r w:rsidR="006519DF" w:rsidRPr="0034564A">
        <w:t>與</w:t>
      </w:r>
      <w:r w:rsidR="00C97F17" w:rsidRPr="0034564A">
        <w:rPr>
          <w:rFonts w:hint="eastAsia"/>
        </w:rPr>
        <w:t>商業署之</w:t>
      </w:r>
      <w:r w:rsidRPr="0034564A">
        <w:t>執行單位</w:t>
      </w:r>
      <w:r w:rsidR="00C76548" w:rsidRPr="0034564A">
        <w:rPr>
          <w:rFonts w:hint="eastAsia"/>
        </w:rPr>
        <w:t>進行</w:t>
      </w:r>
      <w:r w:rsidRPr="0034564A">
        <w:t>簽約。</w:t>
      </w:r>
    </w:p>
    <w:bookmarkEnd w:id="64"/>
    <w:p w14:paraId="02FFC7E9" w14:textId="186B5675" w:rsidR="00094817" w:rsidRPr="0034564A" w:rsidRDefault="00094817" w:rsidP="00094817">
      <w:pPr>
        <w:pStyle w:val="afc"/>
        <w:ind w:leftChars="0" w:left="1814"/>
        <w:jc w:val="both"/>
        <w:rPr>
          <w:rFonts w:ascii="標楷體" w:hAnsi="標楷體"/>
        </w:rPr>
      </w:pPr>
      <w:r w:rsidRPr="0034564A">
        <w:rPr>
          <w:rFonts w:ascii="標楷體" w:hAnsi="標楷體" w:hint="eastAsia"/>
        </w:rPr>
        <w:lastRenderedPageBreak/>
        <w:t>請依契約書封面、提案計畫補助契約書、本補助申請須知、修正後提案計畫書、資訊安全責任切結書之順序裝訂成冊。</w:t>
      </w:r>
    </w:p>
    <w:p w14:paraId="6B6B8176" w14:textId="71052335" w:rsidR="00BE368F" w:rsidRPr="0034564A" w:rsidRDefault="00DB78E8" w:rsidP="005C5E43">
      <w:pPr>
        <w:pStyle w:val="afc"/>
        <w:numPr>
          <w:ilvl w:val="0"/>
          <w:numId w:val="28"/>
        </w:numPr>
        <w:ind w:leftChars="0"/>
        <w:jc w:val="both"/>
      </w:pPr>
      <w:r w:rsidRPr="0034564A">
        <w:t>簽約單位</w:t>
      </w:r>
      <w:r w:rsidR="00C76548" w:rsidRPr="0034564A">
        <w:rPr>
          <w:rFonts w:hint="eastAsia"/>
        </w:rPr>
        <w:t>「</w:t>
      </w:r>
      <w:r w:rsidRPr="0034564A">
        <w:t>大專校院</w:t>
      </w:r>
      <w:r w:rsidR="00C76548" w:rsidRPr="0034564A">
        <w:rPr>
          <w:rFonts w:hint="eastAsia"/>
        </w:rPr>
        <w:t>」</w:t>
      </w:r>
      <w:r w:rsidRPr="0034564A">
        <w:t>須依通知期限內，</w:t>
      </w:r>
      <w:r w:rsidR="002075B6" w:rsidRPr="0034564A">
        <w:t>交付</w:t>
      </w:r>
      <w:r w:rsidR="002075B6" w:rsidRPr="0034564A">
        <w:rPr>
          <w:rFonts w:hint="eastAsia"/>
        </w:rPr>
        <w:t>下列文件：</w:t>
      </w:r>
    </w:p>
    <w:p w14:paraId="322746C6" w14:textId="35D7475D" w:rsidR="00104A35" w:rsidRPr="0034564A" w:rsidRDefault="00104A35" w:rsidP="005C5E43">
      <w:pPr>
        <w:pStyle w:val="afc"/>
        <w:numPr>
          <w:ilvl w:val="2"/>
          <w:numId w:val="59"/>
        </w:numPr>
        <w:ind w:leftChars="0" w:left="2467" w:hanging="482"/>
        <w:jc w:val="both"/>
      </w:pPr>
      <w:r w:rsidRPr="0034564A">
        <w:t>大專校院執行同意書（詳附件</w:t>
      </w:r>
      <w:r w:rsidR="00E320A1" w:rsidRPr="0034564A">
        <w:rPr>
          <w:rFonts w:hint="eastAsia"/>
        </w:rPr>
        <w:t>2</w:t>
      </w:r>
      <w:r w:rsidR="0019706E" w:rsidRPr="0034564A">
        <w:rPr>
          <w:rFonts w:hint="eastAsia"/>
        </w:rPr>
        <w:t>2</w:t>
      </w:r>
      <w:r w:rsidRPr="0034564A">
        <w:t>）</w:t>
      </w:r>
    </w:p>
    <w:p w14:paraId="27D2E203" w14:textId="1ED9924E" w:rsidR="00104A35" w:rsidRPr="0034564A" w:rsidRDefault="00104A35" w:rsidP="005C5E43">
      <w:pPr>
        <w:pStyle w:val="afc"/>
        <w:numPr>
          <w:ilvl w:val="2"/>
          <w:numId w:val="59"/>
        </w:numPr>
        <w:ind w:leftChars="0" w:left="2467" w:hanging="482"/>
        <w:jc w:val="both"/>
      </w:pPr>
      <w:r w:rsidRPr="0034564A">
        <w:t>大專院校補助合約書（詳附件</w:t>
      </w:r>
      <w:r w:rsidR="00E320A1" w:rsidRPr="0034564A">
        <w:rPr>
          <w:rFonts w:hint="eastAsia"/>
        </w:rPr>
        <w:t>2</w:t>
      </w:r>
      <w:r w:rsidR="0019706E" w:rsidRPr="0034564A">
        <w:rPr>
          <w:rFonts w:hint="eastAsia"/>
        </w:rPr>
        <w:t>3</w:t>
      </w:r>
      <w:r w:rsidRPr="0034564A">
        <w:t>）</w:t>
      </w:r>
    </w:p>
    <w:p w14:paraId="60355CE3" w14:textId="1BCE73CF" w:rsidR="00104A35" w:rsidRPr="0034564A" w:rsidRDefault="00104A35" w:rsidP="005C5E43">
      <w:pPr>
        <w:pStyle w:val="afc"/>
        <w:numPr>
          <w:ilvl w:val="2"/>
          <w:numId w:val="59"/>
        </w:numPr>
        <w:ind w:leftChars="0" w:left="2467" w:hanging="482"/>
        <w:jc w:val="both"/>
      </w:pPr>
      <w:r w:rsidRPr="0034564A">
        <w:rPr>
          <w:rFonts w:hint="eastAsia"/>
        </w:rPr>
        <w:t>主持人行政配合聲明書及資格切結書</w:t>
      </w:r>
      <w:r w:rsidRPr="0034564A">
        <w:t>（詳附件</w:t>
      </w:r>
      <w:r w:rsidRPr="0034564A">
        <w:rPr>
          <w:rFonts w:hint="eastAsia"/>
        </w:rPr>
        <w:t>1</w:t>
      </w:r>
      <w:r w:rsidR="0019706E" w:rsidRPr="0034564A">
        <w:rPr>
          <w:rFonts w:hint="eastAsia"/>
        </w:rPr>
        <w:t>6</w:t>
      </w:r>
      <w:r w:rsidRPr="0034564A">
        <w:t>）</w:t>
      </w:r>
    </w:p>
    <w:p w14:paraId="6A38DAB2" w14:textId="46E73639" w:rsidR="00DB78E8" w:rsidRPr="0034564A" w:rsidRDefault="00104A35" w:rsidP="00104A35">
      <w:pPr>
        <w:ind w:left="1985"/>
        <w:jc w:val="both"/>
      </w:pPr>
      <w:r w:rsidRPr="0034564A">
        <w:t>及經執行單位複核確認之提案計畫書與</w:t>
      </w:r>
      <w:r w:rsidR="004B6989" w:rsidRPr="0034564A">
        <w:rPr>
          <w:rFonts w:hint="eastAsia"/>
        </w:rPr>
        <w:t>國科會</w:t>
      </w:r>
      <w:r w:rsidRPr="0034564A">
        <w:t>進行簽約。</w:t>
      </w:r>
    </w:p>
    <w:p w14:paraId="41D61CD2" w14:textId="7E68FA6A" w:rsidR="00693FB3" w:rsidRPr="0034564A" w:rsidRDefault="00693FB3" w:rsidP="005C5E43">
      <w:pPr>
        <w:pStyle w:val="afc"/>
        <w:numPr>
          <w:ilvl w:val="0"/>
          <w:numId w:val="28"/>
        </w:numPr>
        <w:ind w:leftChars="0"/>
        <w:jc w:val="both"/>
      </w:pPr>
      <w:r w:rsidRPr="0034564A">
        <w:rPr>
          <w:rFonts w:hint="eastAsia"/>
        </w:rPr>
        <w:t>簽約單位</w:t>
      </w:r>
      <w:r w:rsidR="00C76548" w:rsidRPr="0034564A">
        <w:rPr>
          <w:rFonts w:hint="eastAsia"/>
        </w:rPr>
        <w:t>「</w:t>
      </w:r>
      <w:r w:rsidRPr="0034564A">
        <w:rPr>
          <w:rFonts w:hint="eastAsia"/>
        </w:rPr>
        <w:t>資服業者</w:t>
      </w:r>
      <w:r w:rsidR="00C76548" w:rsidRPr="0034564A">
        <w:rPr>
          <w:rFonts w:hint="eastAsia"/>
        </w:rPr>
        <w:t>」</w:t>
      </w:r>
      <w:r w:rsidRPr="0034564A">
        <w:rPr>
          <w:rFonts w:hint="eastAsia"/>
        </w:rPr>
        <w:t>須依通知期限內，交付下列文件：</w:t>
      </w:r>
    </w:p>
    <w:p w14:paraId="36C0826B" w14:textId="08F5C803" w:rsidR="00693FB3" w:rsidRPr="0034564A" w:rsidRDefault="00693FB3" w:rsidP="005C5E43">
      <w:pPr>
        <w:pStyle w:val="afc"/>
        <w:numPr>
          <w:ilvl w:val="2"/>
          <w:numId w:val="59"/>
        </w:numPr>
        <w:ind w:leftChars="0" w:left="2467" w:hanging="482"/>
        <w:jc w:val="both"/>
      </w:pPr>
      <w:r w:rsidRPr="0034564A">
        <w:rPr>
          <w:rFonts w:hint="eastAsia"/>
        </w:rPr>
        <w:t>資服業者</w:t>
      </w:r>
      <w:r w:rsidR="00F4791D" w:rsidRPr="0034564A">
        <w:rPr>
          <w:rFonts w:hint="eastAsia"/>
        </w:rPr>
        <w:t>專案契約</w:t>
      </w:r>
      <w:r w:rsidRPr="0034564A">
        <w:rPr>
          <w:rFonts w:hint="eastAsia"/>
        </w:rPr>
        <w:t>書</w:t>
      </w:r>
      <w:r w:rsidR="001A2450" w:rsidRPr="0034564A">
        <w:t>（詳附件</w:t>
      </w:r>
      <w:r w:rsidR="0019706E" w:rsidRPr="0034564A">
        <w:rPr>
          <w:rFonts w:hint="eastAsia"/>
        </w:rPr>
        <w:t>24</w:t>
      </w:r>
      <w:r w:rsidR="001A2450" w:rsidRPr="0034564A">
        <w:t>）</w:t>
      </w:r>
    </w:p>
    <w:p w14:paraId="1E05887A" w14:textId="56FA0555" w:rsidR="00EF28CB" w:rsidRPr="0034564A" w:rsidRDefault="00EF28CB" w:rsidP="00EF28CB">
      <w:pPr>
        <w:pStyle w:val="afc"/>
        <w:ind w:leftChars="0" w:left="1814"/>
        <w:jc w:val="both"/>
      </w:pPr>
      <w:r w:rsidRPr="0034564A">
        <w:t>及經複核確認之提案計畫書與</w:t>
      </w:r>
      <w:r w:rsidR="00C97F17" w:rsidRPr="0034564A">
        <w:rPr>
          <w:rFonts w:hint="eastAsia"/>
        </w:rPr>
        <w:t>數產署之</w:t>
      </w:r>
      <w:r w:rsidRPr="0034564A">
        <w:t>執行單位進行簽約。</w:t>
      </w:r>
    </w:p>
    <w:p w14:paraId="4D83E624" w14:textId="1423EF02" w:rsidR="00025F27" w:rsidRPr="0034564A" w:rsidRDefault="00025F27" w:rsidP="005C5E43">
      <w:pPr>
        <w:pStyle w:val="afc"/>
        <w:numPr>
          <w:ilvl w:val="0"/>
          <w:numId w:val="28"/>
        </w:numPr>
        <w:ind w:leftChars="0"/>
        <w:jc w:val="both"/>
      </w:pPr>
      <w:r w:rsidRPr="0034564A">
        <w:t>逾期未完成簽約者，將取消其入選資格。</w:t>
      </w:r>
    </w:p>
    <w:p w14:paraId="7B1775CF" w14:textId="77777777" w:rsidR="00ED50A4" w:rsidRPr="0034564A" w:rsidRDefault="009E0E2F" w:rsidP="007B3AE7">
      <w:pPr>
        <w:pStyle w:val="21"/>
        <w:numPr>
          <w:ilvl w:val="1"/>
          <w:numId w:val="17"/>
        </w:numPr>
        <w:spacing w:before="211" w:after="211"/>
      </w:pPr>
      <w:bookmarkStart w:id="65" w:name="_Toc213136852"/>
      <w:r w:rsidRPr="0034564A">
        <w:t>進度審查</w:t>
      </w:r>
      <w:bookmarkEnd w:id="65"/>
    </w:p>
    <w:p w14:paraId="4353AEA0" w14:textId="26334843" w:rsidR="00ED50A4" w:rsidRPr="0034564A" w:rsidRDefault="00094817" w:rsidP="005C5E43">
      <w:pPr>
        <w:pStyle w:val="afc"/>
        <w:numPr>
          <w:ilvl w:val="0"/>
          <w:numId w:val="96"/>
        </w:numPr>
        <w:tabs>
          <w:tab w:val="left" w:pos="2450"/>
        </w:tabs>
        <w:suppressAutoHyphens/>
        <w:autoSpaceDN w:val="0"/>
        <w:snapToGrid w:val="0"/>
        <w:spacing w:beforeLines="50" w:before="211" w:after="211"/>
        <w:ind w:leftChars="0" w:left="1407" w:hanging="567"/>
        <w:jc w:val="both"/>
        <w:textAlignment w:val="baseline"/>
        <w:rPr>
          <w:rFonts w:ascii="標楷體" w:hAnsi="標楷體"/>
        </w:rPr>
      </w:pPr>
      <w:r w:rsidRPr="0034564A">
        <w:rPr>
          <w:rFonts w:ascii="標楷體" w:hAnsi="標楷體"/>
        </w:rPr>
        <w:t>計畫執行期間，執行單位得視簽約</w:t>
      </w:r>
      <w:r w:rsidRPr="0034564A">
        <w:rPr>
          <w:rFonts w:ascii="標楷體" w:hAnsi="標楷體" w:hint="eastAsia"/>
        </w:rPr>
        <w:t>業者</w:t>
      </w:r>
      <w:r w:rsidRPr="0034564A">
        <w:rPr>
          <w:rFonts w:ascii="標楷體" w:hAnsi="標楷體"/>
        </w:rPr>
        <w:t>實際執行狀況，依</w:t>
      </w:r>
      <w:r w:rsidRPr="0034564A">
        <w:rPr>
          <w:rFonts w:ascii="標楷體" w:hAnsi="標楷體" w:hint="eastAsia"/>
        </w:rPr>
        <w:t>補助</w:t>
      </w:r>
      <w:r w:rsidRPr="0034564A">
        <w:rPr>
          <w:rFonts w:ascii="標楷體" w:hAnsi="標楷體"/>
        </w:rPr>
        <w:t>契約書，派員進行訪視</w:t>
      </w:r>
      <w:r w:rsidRPr="0034564A">
        <w:rPr>
          <w:rFonts w:ascii="標楷體" w:hAnsi="標楷體" w:hint="eastAsia"/>
        </w:rPr>
        <w:t>、</w:t>
      </w:r>
      <w:r w:rsidRPr="0034564A">
        <w:rPr>
          <w:rFonts w:ascii="標楷體" w:hAnsi="標楷體"/>
        </w:rPr>
        <w:t>輔導</w:t>
      </w:r>
      <w:r w:rsidRPr="0034564A">
        <w:rPr>
          <w:rFonts w:ascii="標楷體" w:hAnsi="標楷體" w:hint="eastAsia"/>
        </w:rPr>
        <w:t>及檢視資訊安全運作機制</w:t>
      </w:r>
      <w:r w:rsidRPr="0034564A">
        <w:rPr>
          <w:rFonts w:ascii="標楷體" w:hAnsi="標楷體"/>
        </w:rPr>
        <w:t>，業者應配合辦理及補充相關說明資料。</w:t>
      </w:r>
    </w:p>
    <w:p w14:paraId="77F2E3D8" w14:textId="08D6D8E7" w:rsidR="00BA407A" w:rsidRPr="0034564A" w:rsidRDefault="00BA407A" w:rsidP="005C5E43">
      <w:pPr>
        <w:pStyle w:val="afc"/>
        <w:numPr>
          <w:ilvl w:val="0"/>
          <w:numId w:val="52"/>
        </w:numPr>
        <w:spacing w:afterLines="50" w:after="211"/>
        <w:ind w:leftChars="0"/>
        <w:jc w:val="both"/>
      </w:pPr>
      <w:r w:rsidRPr="0034564A">
        <w:t>簽約單位須於執行單位通知期中及期末審查會議時間前，預先提交審查所需資料，並由計畫主持人偕同計畫成員出席審查會議。</w:t>
      </w:r>
    </w:p>
    <w:p w14:paraId="40679DF2" w14:textId="2D66755A" w:rsidR="005D28EB" w:rsidRPr="0034564A" w:rsidRDefault="005D28EB" w:rsidP="005C5E43">
      <w:pPr>
        <w:pStyle w:val="afc"/>
        <w:numPr>
          <w:ilvl w:val="0"/>
          <w:numId w:val="52"/>
        </w:numPr>
        <w:spacing w:afterLines="50" w:after="211"/>
        <w:ind w:leftChars="0"/>
        <w:jc w:val="both"/>
      </w:pPr>
      <w:r w:rsidRPr="0034564A">
        <w:t>簽約單位於通過</w:t>
      </w:r>
      <w:r w:rsidR="0056763A" w:rsidRPr="0034564A">
        <w:t>期中及期末</w:t>
      </w:r>
      <w:r w:rsidRPr="0034564A">
        <w:t>審查後，須依執行單位通知期限，依審查意見補正期中</w:t>
      </w:r>
      <w:r w:rsidR="0056763A" w:rsidRPr="0034564A">
        <w:t>及期</w:t>
      </w:r>
      <w:r w:rsidRPr="0034564A">
        <w:t>末報告書、佐證資料及相關附件。若未於期限內完成改善或經催告後仍未改善者，執行單位得依契約書第九條規定，終止契約。</w:t>
      </w:r>
    </w:p>
    <w:p w14:paraId="092CC610" w14:textId="63D4F066" w:rsidR="0040019A" w:rsidRPr="0034564A" w:rsidRDefault="009E0E2F" w:rsidP="00D14D9E">
      <w:pPr>
        <w:pStyle w:val="21"/>
        <w:numPr>
          <w:ilvl w:val="1"/>
          <w:numId w:val="17"/>
        </w:numPr>
        <w:spacing w:before="211" w:afterLines="0" w:after="0"/>
      </w:pPr>
      <w:bookmarkStart w:id="66" w:name="_Toc213136853"/>
      <w:r w:rsidRPr="0034564A">
        <w:t>經費</w:t>
      </w:r>
      <w:r w:rsidR="00DD4496" w:rsidRPr="0034564A">
        <w:t>撥款</w:t>
      </w:r>
      <w:bookmarkEnd w:id="66"/>
    </w:p>
    <w:p w14:paraId="75E941AE" w14:textId="1641AABE" w:rsidR="00371F39" w:rsidRPr="0034564A" w:rsidRDefault="003C7365" w:rsidP="004D5616">
      <w:pPr>
        <w:pStyle w:val="afc"/>
        <w:ind w:leftChars="302" w:left="849" w:hangingChars="1" w:hanging="3"/>
        <w:jc w:val="both"/>
      </w:pPr>
      <w:r w:rsidRPr="0034564A">
        <w:rPr>
          <w:rFonts w:hint="eastAsia"/>
        </w:rPr>
        <w:t>本計畫經費</w:t>
      </w:r>
      <w:r w:rsidR="00371F39" w:rsidRPr="0034564A">
        <w:t>未來如未獲立法院審議通過或經部分刪減，主辦單位得依</w:t>
      </w:r>
      <w:r w:rsidR="006244BB" w:rsidRPr="0034564A">
        <w:t>預算法第</w:t>
      </w:r>
      <w:r w:rsidR="006244BB" w:rsidRPr="0034564A">
        <w:t>54</w:t>
      </w:r>
      <w:r w:rsidR="006244BB" w:rsidRPr="0034564A">
        <w:t>條以及審議結果</w:t>
      </w:r>
      <w:r w:rsidR="006244BB" w:rsidRPr="0034564A">
        <w:rPr>
          <w:rFonts w:hint="eastAsia"/>
        </w:rPr>
        <w:t>、</w:t>
      </w:r>
      <w:r w:rsidR="009A390B" w:rsidRPr="0034564A">
        <w:rPr>
          <w:rFonts w:hint="eastAsia"/>
        </w:rPr>
        <w:t>國</w:t>
      </w:r>
      <w:r w:rsidR="005A741A" w:rsidRPr="0034564A">
        <w:t>科會補助專題研究計畫作業要點第十六點</w:t>
      </w:r>
      <w:r w:rsidR="00371F39" w:rsidRPr="0034564A">
        <w:t>調減補助經費及計畫變更之權利。</w:t>
      </w:r>
    </w:p>
    <w:p w14:paraId="4E36ED1E" w14:textId="711DCF6B" w:rsidR="00371F39" w:rsidRPr="0034564A" w:rsidRDefault="000D3FE3" w:rsidP="005C5E43">
      <w:pPr>
        <w:pStyle w:val="afc"/>
        <w:numPr>
          <w:ilvl w:val="0"/>
          <w:numId w:val="34"/>
        </w:numPr>
        <w:spacing w:beforeLines="50" w:before="211"/>
        <w:ind w:leftChars="0" w:left="1333" w:hanging="482"/>
        <w:jc w:val="both"/>
      </w:pPr>
      <w:r w:rsidRPr="0034564A">
        <w:rPr>
          <w:rFonts w:hint="eastAsia"/>
        </w:rPr>
        <w:t>商業服務業者</w:t>
      </w:r>
      <w:r w:rsidR="00371F39" w:rsidRPr="0034564A">
        <w:t>：</w:t>
      </w:r>
    </w:p>
    <w:p w14:paraId="7C43306D" w14:textId="34B006F5" w:rsidR="00371F39" w:rsidRPr="0034564A" w:rsidRDefault="00E72BAA" w:rsidP="005C5E43">
      <w:pPr>
        <w:pStyle w:val="afc"/>
        <w:numPr>
          <w:ilvl w:val="0"/>
          <w:numId w:val="53"/>
        </w:numPr>
        <w:ind w:leftChars="0"/>
        <w:jc w:val="both"/>
      </w:pPr>
      <w:r w:rsidRPr="0034564A">
        <w:rPr>
          <w:rFonts w:hint="eastAsia"/>
        </w:rPr>
        <w:lastRenderedPageBreak/>
        <w:t>本計畫分</w:t>
      </w:r>
      <w:r w:rsidRPr="0034564A">
        <w:rPr>
          <w:rFonts w:hint="eastAsia"/>
        </w:rPr>
        <w:t>2</w:t>
      </w:r>
      <w:r w:rsidRPr="0034564A">
        <w:rPr>
          <w:rFonts w:hint="eastAsia"/>
        </w:rPr>
        <w:t>期撥款，</w:t>
      </w:r>
      <w:r w:rsidR="00AF7193" w:rsidRPr="0034564A">
        <w:rPr>
          <w:rFonts w:hint="eastAsia"/>
        </w:rPr>
        <w:t>期中審查通過</w:t>
      </w:r>
      <w:r w:rsidR="00B30B14" w:rsidRPr="0034564A">
        <w:t>後</w:t>
      </w:r>
      <w:r w:rsidRPr="0034564A">
        <w:rPr>
          <w:rFonts w:hint="eastAsia"/>
        </w:rPr>
        <w:t>撥付第一期款</w:t>
      </w:r>
      <w:r w:rsidRPr="0034564A">
        <w:rPr>
          <w:rFonts w:hint="eastAsia"/>
        </w:rPr>
        <w:t>(</w:t>
      </w:r>
      <w:r w:rsidR="00E13DE0" w:rsidRPr="0034564A">
        <w:rPr>
          <w:rFonts w:hint="eastAsia"/>
        </w:rPr>
        <w:t>核定</w:t>
      </w:r>
      <w:r w:rsidR="00B30B14" w:rsidRPr="0034564A">
        <w:t>補助款之</w:t>
      </w:r>
      <w:r w:rsidR="00B30B14" w:rsidRPr="0034564A">
        <w:t>50%</w:t>
      </w:r>
      <w:r w:rsidRPr="0034564A">
        <w:rPr>
          <w:rFonts w:hint="eastAsia"/>
        </w:rPr>
        <w:t>)</w:t>
      </w:r>
      <w:r w:rsidR="00B30B14" w:rsidRPr="0034564A">
        <w:t>。</w:t>
      </w:r>
    </w:p>
    <w:p w14:paraId="2E932D5A" w14:textId="5522BF97" w:rsidR="00E33CAB" w:rsidRPr="0034564A" w:rsidRDefault="00977193" w:rsidP="005C5E43">
      <w:pPr>
        <w:pStyle w:val="afc"/>
        <w:numPr>
          <w:ilvl w:val="0"/>
          <w:numId w:val="53"/>
        </w:numPr>
        <w:ind w:leftChars="0"/>
        <w:jc w:val="both"/>
      </w:pPr>
      <w:r w:rsidRPr="0034564A">
        <w:t>簽約</w:t>
      </w:r>
      <w:r w:rsidR="00637677" w:rsidRPr="0034564A">
        <w:t>單位</w:t>
      </w:r>
      <w:r w:rsidRPr="0034564A">
        <w:t>於通過期末審查後，須依執行單位通知期限</w:t>
      </w:r>
      <w:r w:rsidR="005D28EB" w:rsidRPr="0034564A">
        <w:t>提供相關文件</w:t>
      </w:r>
      <w:r w:rsidRPr="0034564A">
        <w:t>，請撥第</w:t>
      </w:r>
      <w:r w:rsidR="00E72BAA" w:rsidRPr="0034564A">
        <w:rPr>
          <w:rFonts w:hint="eastAsia"/>
        </w:rPr>
        <w:t>二</w:t>
      </w:r>
      <w:r w:rsidRPr="0034564A">
        <w:t>期（期末）補助款。若無法達成計畫書所列之預期成效，執行單位得依契約書進行減價驗收。</w:t>
      </w:r>
    </w:p>
    <w:p w14:paraId="31E3FE43" w14:textId="45B14CB8" w:rsidR="004D5616" w:rsidRPr="0034564A" w:rsidRDefault="004D5616" w:rsidP="005C5E43">
      <w:pPr>
        <w:pStyle w:val="afc"/>
        <w:numPr>
          <w:ilvl w:val="0"/>
          <w:numId w:val="34"/>
        </w:numPr>
        <w:spacing w:beforeLines="50" w:before="211"/>
        <w:ind w:leftChars="0" w:left="1333" w:hanging="482"/>
        <w:jc w:val="both"/>
      </w:pPr>
      <w:r w:rsidRPr="0034564A">
        <w:rPr>
          <w:rFonts w:hint="eastAsia"/>
        </w:rPr>
        <w:t>大專校院</w:t>
      </w:r>
      <w:r w:rsidRPr="0034564A">
        <w:t>：國科會將依核定補助款，於簽約後撥付第一期款（</w:t>
      </w:r>
      <w:r w:rsidR="00E72BAA" w:rsidRPr="0034564A">
        <w:t>補助款總額之</w:t>
      </w:r>
      <w:r w:rsidRPr="0034564A">
        <w:t>50%</w:t>
      </w:r>
      <w:r w:rsidRPr="0034564A">
        <w:t>），期中審查通過後撥付第二期款（</w:t>
      </w:r>
      <w:r w:rsidRPr="0034564A">
        <w:t>50%</w:t>
      </w:r>
      <w:r w:rsidRPr="0034564A">
        <w:t>）。</w:t>
      </w:r>
    </w:p>
    <w:p w14:paraId="30758ED4" w14:textId="3CFD9587" w:rsidR="00530DC1" w:rsidRPr="0034564A" w:rsidRDefault="004D5616" w:rsidP="005C5E43">
      <w:pPr>
        <w:pStyle w:val="afc"/>
        <w:numPr>
          <w:ilvl w:val="0"/>
          <w:numId w:val="34"/>
        </w:numPr>
        <w:spacing w:beforeLines="50" w:before="211"/>
        <w:ind w:leftChars="0" w:left="1333" w:hanging="482"/>
        <w:jc w:val="both"/>
      </w:pPr>
      <w:r w:rsidRPr="0034564A">
        <w:rPr>
          <w:rFonts w:hint="eastAsia"/>
        </w:rPr>
        <w:t>資服業者</w:t>
      </w:r>
      <w:r w:rsidRPr="0034564A">
        <w:t>：</w:t>
      </w:r>
      <w:r w:rsidR="009E4C44" w:rsidRPr="0034564A">
        <w:rPr>
          <w:rFonts w:hint="eastAsia"/>
        </w:rPr>
        <w:t>數產署</w:t>
      </w:r>
      <w:r w:rsidR="009E4C44" w:rsidRPr="0034564A">
        <w:t>將依核定補助款，於</w:t>
      </w:r>
      <w:r w:rsidR="009E4C44" w:rsidRPr="0034564A">
        <w:rPr>
          <w:rFonts w:hint="eastAsia"/>
        </w:rPr>
        <w:t>期中審查後覈實</w:t>
      </w:r>
      <w:r w:rsidR="009E4C44" w:rsidRPr="0034564A">
        <w:t>撥付第一期款（</w:t>
      </w:r>
      <w:r w:rsidR="00E13DE0" w:rsidRPr="0034564A">
        <w:rPr>
          <w:rFonts w:hint="eastAsia"/>
        </w:rPr>
        <w:t>核定</w:t>
      </w:r>
      <w:r w:rsidR="00E13DE0" w:rsidRPr="0034564A">
        <w:t>補助款之</w:t>
      </w:r>
      <w:r w:rsidR="009E4C44" w:rsidRPr="0034564A">
        <w:t>50%</w:t>
      </w:r>
      <w:r w:rsidR="009E4C44" w:rsidRPr="0034564A">
        <w:t>）</w:t>
      </w:r>
      <w:r w:rsidR="00E13DE0" w:rsidRPr="0034564A">
        <w:rPr>
          <w:rFonts w:hint="eastAsia"/>
        </w:rPr>
        <w:t>；</w:t>
      </w:r>
      <w:r w:rsidR="009E4C44" w:rsidRPr="0034564A">
        <w:rPr>
          <w:rFonts w:hint="eastAsia"/>
        </w:rPr>
        <w:t>期末</w:t>
      </w:r>
      <w:r w:rsidR="009E4C44" w:rsidRPr="0034564A">
        <w:t>審查通過後</w:t>
      </w:r>
      <w:r w:rsidR="009E4C44" w:rsidRPr="0034564A">
        <w:rPr>
          <w:rFonts w:hint="eastAsia"/>
        </w:rPr>
        <w:t>，</w:t>
      </w:r>
      <w:r w:rsidR="009E4C44" w:rsidRPr="0034564A">
        <w:t>撥</w:t>
      </w:r>
      <w:r w:rsidR="00E13DE0" w:rsidRPr="0034564A">
        <w:rPr>
          <w:rFonts w:hint="eastAsia"/>
        </w:rPr>
        <w:t>付</w:t>
      </w:r>
      <w:r w:rsidR="009E4C44" w:rsidRPr="0034564A">
        <w:t>第</w:t>
      </w:r>
      <w:r w:rsidR="009E4C44" w:rsidRPr="0034564A">
        <w:rPr>
          <w:rFonts w:hint="eastAsia"/>
        </w:rPr>
        <w:t>二</w:t>
      </w:r>
      <w:r w:rsidR="009E4C44" w:rsidRPr="0034564A">
        <w:t>期（期末）補助款。</w:t>
      </w:r>
    </w:p>
    <w:p w14:paraId="4B75B4A7" w14:textId="1964E824" w:rsidR="007D54B3" w:rsidRPr="0034564A" w:rsidRDefault="007D54B3" w:rsidP="000B2FF2">
      <w:pPr>
        <w:pStyle w:val="afc"/>
        <w:pageBreakBefore/>
        <w:spacing w:afterLines="50" w:after="211"/>
        <w:ind w:leftChars="-1" w:left="-3" w:firstLineChars="152" w:firstLine="426"/>
        <w:jc w:val="both"/>
      </w:pPr>
      <w:r w:rsidRPr="0034564A">
        <w:lastRenderedPageBreak/>
        <w:t>本計畫</w:t>
      </w:r>
      <w:r w:rsidR="000B2FF2" w:rsidRPr="0034564A">
        <w:rPr>
          <w:rFonts w:hint="eastAsia"/>
        </w:rPr>
        <w:t>各單位</w:t>
      </w:r>
      <w:r w:rsidR="00904DD5" w:rsidRPr="0034564A">
        <w:rPr>
          <w:rFonts w:hint="eastAsia"/>
        </w:rPr>
        <w:t>撥款</w:t>
      </w:r>
      <w:r w:rsidRPr="0034564A">
        <w:t>流程如下圖：</w:t>
      </w:r>
    </w:p>
    <w:tbl>
      <w:tblPr>
        <w:tblStyle w:val="af2"/>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957"/>
      </w:tblGrid>
      <w:tr w:rsidR="0034564A" w:rsidRPr="0034564A" w14:paraId="1571431A" w14:textId="77777777" w:rsidTr="003C4F3A">
        <w:trPr>
          <w:cnfStyle w:val="100000000000" w:firstRow="1" w:lastRow="0" w:firstColumn="0" w:lastColumn="0" w:oddVBand="0" w:evenVBand="0" w:oddHBand="0" w:evenHBand="0" w:firstRowFirstColumn="0" w:firstRowLastColumn="0" w:lastRowFirstColumn="0" w:lastRowLastColumn="0"/>
          <w:trHeight w:val="2778"/>
        </w:trPr>
        <w:tc>
          <w:tcPr>
            <w:cnfStyle w:val="001000000000" w:firstRow="0" w:lastRow="0" w:firstColumn="1" w:lastColumn="0" w:oddVBand="0" w:evenVBand="0" w:oddHBand="0" w:evenHBand="0" w:firstRowFirstColumn="0" w:firstRowLastColumn="0" w:lastRowFirstColumn="0" w:lastRowLastColumn="0"/>
            <w:tcW w:w="697" w:type="dxa"/>
          </w:tcPr>
          <w:p w14:paraId="7DA04E18" w14:textId="7B4C9967" w:rsidR="007D54B3" w:rsidRPr="0034564A" w:rsidRDefault="00E13DE0" w:rsidP="00CB0700">
            <w:pPr>
              <w:spacing w:line="320" w:lineRule="exact"/>
            </w:pPr>
            <w:r w:rsidRPr="0034564A">
              <w:rPr>
                <w:rFonts w:hint="eastAsia"/>
              </w:rPr>
              <w:t>簽約完成</w:t>
            </w:r>
          </w:p>
        </w:tc>
        <w:tc>
          <w:tcPr>
            <w:tcW w:w="8957" w:type="dxa"/>
          </w:tcPr>
          <w:p w14:paraId="09E0F059" w14:textId="7A198C6E" w:rsidR="007D54B3" w:rsidRPr="0034564A" w:rsidRDefault="00823B68" w:rsidP="00F01209">
            <w:pPr>
              <w:spacing w:line="240" w:lineRule="auto"/>
              <w:jc w:val="both"/>
              <w:cnfStyle w:val="100000000000" w:firstRow="1" w:lastRow="0" w:firstColumn="0" w:lastColumn="0" w:oddVBand="0" w:evenVBand="0" w:oddHBand="0" w:evenHBand="0" w:firstRowFirstColumn="0" w:firstRowLastColumn="0" w:lastRowFirstColumn="0" w:lastRowLastColumn="0"/>
            </w:pPr>
            <w:r w:rsidRPr="0034564A">
              <w:rPr>
                <w:rFonts w:hint="eastAsia"/>
                <w:noProof/>
              </w:rPr>
              <mc:AlternateContent>
                <mc:Choice Requires="wpc">
                  <w:drawing>
                    <wp:anchor distT="0" distB="0" distL="114300" distR="114300" simplePos="0" relativeHeight="251658240" behindDoc="1" locked="0" layoutInCell="1" allowOverlap="1" wp14:anchorId="33EF222F" wp14:editId="6121D3F5">
                      <wp:simplePos x="0" y="0"/>
                      <wp:positionH relativeFrom="column">
                        <wp:posOffset>-19685</wp:posOffset>
                      </wp:positionH>
                      <wp:positionV relativeFrom="paragraph">
                        <wp:posOffset>34925</wp:posOffset>
                      </wp:positionV>
                      <wp:extent cx="5568950" cy="8267700"/>
                      <wp:effectExtent l="0" t="0" r="12700" b="0"/>
                      <wp:wrapNone/>
                      <wp:docPr id="455" name="畫布 45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6" name="矩形: 圓角 26"/>
                              <wps:cNvSpPr/>
                              <wps:spPr>
                                <a:xfrm>
                                  <a:off x="1729249" y="69850"/>
                                  <a:ext cx="1512000" cy="324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FA4E28" w14:textId="0E4E8530" w:rsidR="00206265" w:rsidRPr="00C368DD" w:rsidRDefault="00206265" w:rsidP="007D54B3">
                                    <w:pPr>
                                      <w:snapToGrid w:val="0"/>
                                      <w:spacing w:line="240" w:lineRule="exact"/>
                                      <w:jc w:val="center"/>
                                      <w:rPr>
                                        <w:rFonts w:ascii="微軟正黑體" w:eastAsia="微軟正黑體" w:hAnsi="微軟正黑體"/>
                                        <w:b/>
                                        <w:bCs/>
                                        <w:color w:val="000000" w:themeColor="text1"/>
                                        <w:sz w:val="24"/>
                                        <w:szCs w:val="24"/>
                                      </w:rPr>
                                    </w:pPr>
                                    <w:r>
                                      <w:rPr>
                                        <w:rFonts w:ascii="微軟正黑體" w:eastAsia="微軟正黑體" w:hAnsi="微軟正黑體" w:hint="eastAsia"/>
                                        <w:b/>
                                        <w:bCs/>
                                        <w:color w:val="000000" w:themeColor="text1"/>
                                        <w:sz w:val="24"/>
                                        <w:szCs w:val="24"/>
                                      </w:rPr>
                                      <w:t>完成計畫簽約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矩形 27"/>
                              <wps:cNvSpPr/>
                              <wps:spPr>
                                <a:xfrm>
                                  <a:off x="1728899" y="577850"/>
                                  <a:ext cx="1512000" cy="43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B4E815" w14:textId="77777777" w:rsidR="00206265" w:rsidRPr="007D54B3" w:rsidRDefault="00206265" w:rsidP="00917CBC">
                                    <w:pPr>
                                      <w:snapToGrid w:val="0"/>
                                      <w:spacing w:line="260" w:lineRule="exact"/>
                                      <w:jc w:val="center"/>
                                      <w:rPr>
                                        <w:rFonts w:ascii="微軟正黑體" w:eastAsia="微軟正黑體" w:hAnsi="微軟正黑體"/>
                                        <w:b/>
                                        <w:bCs/>
                                        <w:color w:val="000000" w:themeColor="text1"/>
                                        <w:sz w:val="22"/>
                                        <w:szCs w:val="22"/>
                                      </w:rPr>
                                    </w:pPr>
                                    <w:r w:rsidRPr="007D54B3">
                                      <w:rPr>
                                        <w:rFonts w:ascii="微軟正黑體" w:eastAsia="微軟正黑體" w:hAnsi="微軟正黑體" w:hint="eastAsia"/>
                                        <w:b/>
                                        <w:bCs/>
                                        <w:color w:val="000000" w:themeColor="text1"/>
                                        <w:sz w:val="22"/>
                                        <w:szCs w:val="22"/>
                                      </w:rPr>
                                      <w:t>學校端第一期補助款50%請款作業</w:t>
                                    </w:r>
                                  </w:p>
                                  <w:p w14:paraId="625CE173" w14:textId="7C46EB11" w:rsidR="00206265" w:rsidRPr="007D54B3" w:rsidRDefault="00206265" w:rsidP="00917CBC">
                                    <w:pPr>
                                      <w:snapToGrid w:val="0"/>
                                      <w:spacing w:line="260" w:lineRule="exact"/>
                                      <w:jc w:val="center"/>
                                      <w:rPr>
                                        <w:rFonts w:ascii="微軟正黑體" w:eastAsia="微軟正黑體" w:hAnsi="微軟正黑體"/>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a:stCxn id="26" idx="2"/>
                                <a:endCxn id="27" idx="0"/>
                              </wps:cNvCnPr>
                              <wps:spPr>
                                <a:xfrm flipH="1">
                                  <a:off x="2484899" y="393850"/>
                                  <a:ext cx="350" cy="184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31" name="群組 31"/>
                              <wpg:cNvGrpSpPr/>
                              <wpg:grpSpPr>
                                <a:xfrm>
                                  <a:off x="3559650" y="1858305"/>
                                  <a:ext cx="1260000" cy="539750"/>
                                  <a:chOff x="1676515" y="1811950"/>
                                  <a:chExt cx="1619885" cy="539750"/>
                                </a:xfrm>
                              </wpg:grpSpPr>
                              <wps:wsp>
                                <wps:cNvPr id="32" name="菱形 32"/>
                                <wps:cNvSpPr/>
                                <wps:spPr>
                                  <a:xfrm>
                                    <a:off x="1676515" y="1811950"/>
                                    <a:ext cx="1619885" cy="53975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61B03E" w14:textId="77777777" w:rsidR="00206265" w:rsidRPr="00C368DD" w:rsidRDefault="00206265" w:rsidP="007D54B3">
                                      <w:pPr>
                                        <w:snapToGrid w:val="0"/>
                                        <w:spacing w:line="240" w:lineRule="auto"/>
                                        <w:jc w:val="center"/>
                                        <w:rPr>
                                          <w:rFonts w:ascii="微軟正黑體" w:eastAsia="微軟正黑體" w:hAnsi="微軟正黑體"/>
                                          <w:b/>
                                          <w:bCs/>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文字方塊 33"/>
                                <wps:cNvSpPr txBox="1"/>
                                <wps:spPr>
                                  <a:xfrm>
                                    <a:off x="1900406" y="1898650"/>
                                    <a:ext cx="1157061" cy="427650"/>
                                  </a:xfrm>
                                  <a:prstGeom prst="rect">
                                    <a:avLst/>
                                  </a:prstGeom>
                                  <a:noFill/>
                                  <a:ln w="6350">
                                    <a:noFill/>
                                  </a:ln>
                                </wps:spPr>
                                <wps:txbx>
                                  <w:txbxContent>
                                    <w:p w14:paraId="3F0E2097" w14:textId="77777777" w:rsidR="00206265" w:rsidRDefault="00206265" w:rsidP="00D603DE">
                                      <w:pPr>
                                        <w:snapToGrid w:val="0"/>
                                        <w:spacing w:line="240" w:lineRule="exact"/>
                                        <w:jc w:val="center"/>
                                        <w:rPr>
                                          <w:rFonts w:ascii="微軟正黑體" w:eastAsia="微軟正黑體" w:hAnsi="微軟正黑體"/>
                                          <w:b/>
                                          <w:bCs/>
                                          <w:sz w:val="22"/>
                                          <w:szCs w:val="22"/>
                                        </w:rPr>
                                      </w:pPr>
                                      <w:r>
                                        <w:rPr>
                                          <w:rFonts w:ascii="微軟正黑體" w:eastAsia="微軟正黑體" w:hAnsi="微軟正黑體" w:hint="eastAsia"/>
                                          <w:b/>
                                          <w:bCs/>
                                          <w:sz w:val="22"/>
                                          <w:szCs w:val="22"/>
                                        </w:rPr>
                                        <w:t>複審</w:t>
                                      </w:r>
                                    </w:p>
                                    <w:p w14:paraId="79AC79AF" w14:textId="5D69CDEF" w:rsidR="00206265" w:rsidRPr="00224A9E" w:rsidRDefault="00206265" w:rsidP="00D603DE">
                                      <w:pPr>
                                        <w:snapToGrid w:val="0"/>
                                        <w:spacing w:line="240" w:lineRule="exact"/>
                                        <w:jc w:val="center"/>
                                        <w:rPr>
                                          <w:rFonts w:ascii="微軟正黑體" w:eastAsia="微軟正黑體" w:hAnsi="微軟正黑體"/>
                                          <w:b/>
                                          <w:bCs/>
                                          <w:sz w:val="22"/>
                                          <w:szCs w:val="22"/>
                                        </w:rPr>
                                      </w:pPr>
                                      <w:r>
                                        <w:rPr>
                                          <w:rFonts w:ascii="微軟正黑體" w:eastAsia="微軟正黑體" w:hAnsi="微軟正黑體" w:hint="eastAsia"/>
                                          <w:b/>
                                          <w:bCs/>
                                          <w:sz w:val="22"/>
                                          <w:szCs w:val="22"/>
                                        </w:rPr>
                                        <w:t>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37" name="直線單箭頭接點 37"/>
                              <wps:cNvCnPr>
                                <a:stCxn id="27" idx="2"/>
                                <a:endCxn id="456" idx="0"/>
                              </wps:cNvCnPr>
                              <wps:spPr>
                                <a:xfrm>
                                  <a:off x="2484899" y="1009850"/>
                                  <a:ext cx="383" cy="19440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4740950" y="2584235"/>
                                  <a:ext cx="828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E36C68D" w14:textId="1E2CF0BA" w:rsidR="00206265" w:rsidRPr="00C368DD" w:rsidRDefault="00206265" w:rsidP="007D54B3">
                                    <w:pPr>
                                      <w:snapToGrid w:val="0"/>
                                      <w:spacing w:line="240" w:lineRule="auto"/>
                                      <w:jc w:val="center"/>
                                      <w:rPr>
                                        <w:rFonts w:ascii="微軟正黑體" w:eastAsia="微軟正黑體" w:hAnsi="微軟正黑體"/>
                                        <w:b/>
                                        <w:bCs/>
                                        <w:color w:val="000000"/>
                                        <w:sz w:val="24"/>
                                        <w:szCs w:val="24"/>
                                      </w:rPr>
                                    </w:pPr>
                                    <w:r>
                                      <w:rPr>
                                        <w:rFonts w:ascii="微軟正黑體" w:eastAsia="微軟正黑體" w:hAnsi="微軟正黑體" w:hint="eastAsia"/>
                                        <w:b/>
                                        <w:bCs/>
                                        <w:color w:val="000000"/>
                                        <w:sz w:val="24"/>
                                        <w:szCs w:val="24"/>
                                      </w:rPr>
                                      <w:t>終止契約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單箭頭接點 52"/>
                              <wps:cNvCnPr>
                                <a:stCxn id="56" idx="2"/>
                                <a:endCxn id="457" idx="0"/>
                              </wps:cNvCnPr>
                              <wps:spPr>
                                <a:xfrm flipH="1">
                                  <a:off x="2485282" y="2395855"/>
                                  <a:ext cx="955" cy="1398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文字方塊 1719617496"/>
                              <wps:cNvSpPr txBox="1"/>
                              <wps:spPr>
                                <a:xfrm>
                                  <a:off x="2916397" y="1869100"/>
                                  <a:ext cx="704850" cy="298450"/>
                                </a:xfrm>
                                <a:prstGeom prst="rect">
                                  <a:avLst/>
                                </a:prstGeom>
                                <a:noFill/>
                                <a:ln w="6350">
                                  <a:noFill/>
                                </a:ln>
                              </wps:spPr>
                              <wps:txbx>
                                <w:txbxContent>
                                  <w:p w14:paraId="38E68DCC" w14:textId="77777777" w:rsidR="00206265" w:rsidRPr="00951794" w:rsidRDefault="00206265" w:rsidP="007D54B3">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不通過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54" name="群組 54"/>
                              <wpg:cNvGrpSpPr/>
                              <wpg:grpSpPr>
                                <a:xfrm>
                                  <a:off x="1854059" y="1856105"/>
                                  <a:ext cx="1259840" cy="539750"/>
                                  <a:chOff x="0" y="0"/>
                                  <a:chExt cx="1619885" cy="539750"/>
                                </a:xfrm>
                              </wpg:grpSpPr>
                              <wps:wsp>
                                <wps:cNvPr id="55" name="菱形 55"/>
                                <wps:cNvSpPr/>
                                <wps:spPr>
                                  <a:xfrm>
                                    <a:off x="0" y="0"/>
                                    <a:ext cx="1619885" cy="539750"/>
                                  </a:xfrm>
                                  <a:prstGeom prst="diamond">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2A621E" w14:textId="77777777" w:rsidR="00206265" w:rsidRPr="00C368DD" w:rsidRDefault="00206265" w:rsidP="007D54B3">
                                      <w:pPr>
                                        <w:snapToGrid w:val="0"/>
                                        <w:spacing w:line="240" w:lineRule="auto"/>
                                        <w:jc w:val="center"/>
                                        <w:rPr>
                                          <w:rFonts w:ascii="微軟正黑體" w:hAnsi="微軟正黑體"/>
                                          <w:b/>
                                          <w:bCs/>
                                          <w:color w:val="000000"/>
                                          <w:sz w:val="24"/>
                                          <w:szCs w:val="24"/>
                                        </w:rPr>
                                      </w:pPr>
                                      <w:r w:rsidRPr="00C368DD">
                                        <w:rPr>
                                          <w:rFonts w:ascii="微軟正黑體" w:hAnsi="微軟正黑體" w:hint="eastAsia"/>
                                          <w:b/>
                                          <w:bCs/>
                                          <w:color w:val="000000"/>
                                          <w:sz w:val="24"/>
                                          <w:szCs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文字方塊 3"/>
                                <wps:cNvSpPr txBox="1"/>
                                <wps:spPr>
                                  <a:xfrm>
                                    <a:off x="292410" y="61300"/>
                                    <a:ext cx="1040871" cy="478450"/>
                                  </a:xfrm>
                                  <a:prstGeom prst="rect">
                                    <a:avLst/>
                                  </a:prstGeom>
                                  <a:noFill/>
                                  <a:ln w="6350">
                                    <a:noFill/>
                                  </a:ln>
                                </wps:spPr>
                                <wps:txbx>
                                  <w:txbxContent>
                                    <w:p w14:paraId="0680D800" w14:textId="77777777" w:rsidR="00206265" w:rsidRDefault="00206265" w:rsidP="007D54B3">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期中</w:t>
                                      </w:r>
                                    </w:p>
                                    <w:p w14:paraId="0D934374" w14:textId="1D52A496" w:rsidR="00206265" w:rsidRPr="00224A9E" w:rsidRDefault="00206265" w:rsidP="007D54B3">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審查</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60" name="直線單箭頭接點 60"/>
                              <wps:cNvCnPr>
                                <a:stCxn id="55" idx="3"/>
                                <a:endCxn id="32" idx="1"/>
                              </wps:cNvCnPr>
                              <wps:spPr>
                                <a:xfrm>
                                  <a:off x="3113899" y="2125980"/>
                                  <a:ext cx="445751" cy="22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8" name="矩形 448"/>
                              <wps:cNvSpPr/>
                              <wps:spPr>
                                <a:xfrm>
                                  <a:off x="1731154" y="3475650"/>
                                  <a:ext cx="1512000" cy="4680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E194242" w14:textId="77777777" w:rsidR="00206265" w:rsidRDefault="00206265" w:rsidP="00D603DE">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學校端第二期</w:t>
                                    </w:r>
                                  </w:p>
                                  <w:p w14:paraId="2C237D78" w14:textId="4CC4345A" w:rsidR="00206265" w:rsidRPr="00D603DE" w:rsidRDefault="00206265" w:rsidP="00D603DE">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補助款</w:t>
                                    </w:r>
                                    <w:r w:rsidRPr="00D603DE">
                                      <w:rPr>
                                        <w:rFonts w:eastAsia="微軟正黑體" w:hAnsi="微軟正黑體" w:hint="eastAsia"/>
                                        <w:b/>
                                        <w:bCs/>
                                        <w:color w:val="000000"/>
                                        <w:sz w:val="22"/>
                                        <w:szCs w:val="22"/>
                                      </w:rPr>
                                      <w:t>50%</w:t>
                                    </w:r>
                                    <w:r w:rsidRPr="00D603DE">
                                      <w:rPr>
                                        <w:rFonts w:eastAsia="微軟正黑體" w:hAnsi="微軟正黑體" w:hint="eastAsia"/>
                                        <w:b/>
                                        <w:bCs/>
                                        <w:color w:val="000000"/>
                                        <w:sz w:val="22"/>
                                        <w:szCs w:val="22"/>
                                      </w:rPr>
                                      <w:t>請款作業</w:t>
                                    </w:r>
                                  </w:p>
                                  <w:p w14:paraId="113EA0FE" w14:textId="79116A2F" w:rsidR="00206265" w:rsidRPr="00D603DE" w:rsidRDefault="00206265" w:rsidP="007D54B3">
                                    <w:pPr>
                                      <w:snapToGrid w:val="0"/>
                                      <w:spacing w:line="300" w:lineRule="exact"/>
                                      <w:jc w:val="center"/>
                                      <w:rPr>
                                        <w:rFonts w:eastAsia="微軟正黑體" w:hAnsi="微軟正黑體"/>
                                        <w:b/>
                                        <w:bCs/>
                                        <w:color w:val="000000"/>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9" name="矩形 449"/>
                              <wps:cNvSpPr/>
                              <wps:spPr>
                                <a:xfrm>
                                  <a:off x="3316747" y="3473405"/>
                                  <a:ext cx="1512000" cy="46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A191E4" w14:textId="77777777" w:rsidR="00206265" w:rsidRDefault="00206265" w:rsidP="007D54B3">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資服端第一期</w:t>
                                    </w:r>
                                  </w:p>
                                  <w:p w14:paraId="2A23795A" w14:textId="7B92BE75" w:rsidR="00206265" w:rsidRPr="00411B2D" w:rsidRDefault="00206265" w:rsidP="007D54B3">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補助款</w:t>
                                    </w:r>
                                    <w:r w:rsidRPr="00411B2D">
                                      <w:rPr>
                                        <w:rFonts w:eastAsia="微軟正黑體" w:hAnsi="微軟正黑體" w:hint="eastAsia"/>
                                        <w:b/>
                                        <w:bCs/>
                                        <w:color w:val="000000"/>
                                        <w:sz w:val="22"/>
                                        <w:szCs w:val="22"/>
                                      </w:rPr>
                                      <w:t>50%</w:t>
                                    </w:r>
                                    <w:r w:rsidRPr="00411B2D">
                                      <w:rPr>
                                        <w:rFonts w:eastAsia="微軟正黑體" w:hAnsi="微軟正黑體" w:hint="eastAsia"/>
                                        <w:b/>
                                        <w:bCs/>
                                        <w:color w:val="000000"/>
                                        <w:sz w:val="22"/>
                                        <w:szCs w:val="22"/>
                                      </w:rPr>
                                      <w:t>請款作業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2" name="矩形 452"/>
                              <wps:cNvSpPr/>
                              <wps:spPr>
                                <a:xfrm>
                                  <a:off x="152400" y="3475650"/>
                                  <a:ext cx="1512000" cy="4680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9B61B33" w14:textId="77777777" w:rsidR="00206265" w:rsidRDefault="00206265" w:rsidP="007D54B3">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場域端第一期</w:t>
                                    </w:r>
                                  </w:p>
                                  <w:p w14:paraId="7FD718F8" w14:textId="6D87B19F" w:rsidR="00206265" w:rsidRPr="00D603DE" w:rsidRDefault="00206265" w:rsidP="007D54B3">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補助款</w:t>
                                    </w:r>
                                    <w:r w:rsidRPr="00D603DE">
                                      <w:rPr>
                                        <w:rFonts w:eastAsia="微軟正黑體" w:hAnsi="微軟正黑體" w:hint="eastAsia"/>
                                        <w:b/>
                                        <w:bCs/>
                                        <w:color w:val="000000"/>
                                        <w:sz w:val="22"/>
                                        <w:szCs w:val="22"/>
                                      </w:rPr>
                                      <w:t>50%</w:t>
                                    </w:r>
                                    <w:r w:rsidRPr="00D603DE">
                                      <w:rPr>
                                        <w:rFonts w:eastAsia="微軟正黑體" w:hAnsi="微軟正黑體" w:hint="eastAsia"/>
                                        <w:b/>
                                        <w:bCs/>
                                        <w:color w:val="000000"/>
                                        <w:sz w:val="22"/>
                                        <w:szCs w:val="22"/>
                                      </w:rPr>
                                      <w:t>請款作業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6" name="矩形 456"/>
                              <wps:cNvSpPr/>
                              <wps:spPr>
                                <a:xfrm>
                                  <a:off x="1729314" y="1204255"/>
                                  <a:ext cx="1511935" cy="360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8A454EA" w14:textId="19530535" w:rsidR="00206265" w:rsidRDefault="00206265" w:rsidP="00870FCA">
                                    <w:pPr>
                                      <w:snapToGrid w:val="0"/>
                                      <w:spacing w:line="300" w:lineRule="exact"/>
                                      <w:jc w:val="center"/>
                                      <w:rPr>
                                        <w:rFonts w:ascii="微軟正黑體" w:hAnsi="微軟正黑體"/>
                                        <w:b/>
                                        <w:bCs/>
                                        <w:color w:val="000000"/>
                                        <w:sz w:val="22"/>
                                        <w:szCs w:val="22"/>
                                      </w:rPr>
                                    </w:pPr>
                                    <w:r w:rsidRPr="00870FCA">
                                      <w:rPr>
                                        <w:rFonts w:eastAsia="微軟正黑體" w:hAnsi="微軟正黑體" w:hint="eastAsia"/>
                                        <w:b/>
                                        <w:bCs/>
                                        <w:color w:val="000000"/>
                                        <w:sz w:val="22"/>
                                        <w:szCs w:val="22"/>
                                      </w:rPr>
                                      <w:t>國科會撥款作</w:t>
                                    </w:r>
                                    <w:r>
                                      <w:rPr>
                                        <w:rFonts w:eastAsia="微軟正黑體" w:hAnsi="微軟正黑體" w:hint="eastAsia"/>
                                        <w:b/>
                                        <w:bCs/>
                                        <w:color w:val="000000"/>
                                        <w:sz w:val="22"/>
                                        <w:szCs w:val="22"/>
                                      </w:rPr>
                                      <w:t>業</w:t>
                                    </w:r>
                                    <w:r>
                                      <w:rPr>
                                        <w:rFonts w:ascii="微軟正黑體" w:hAnsi="微軟正黑體" w:hint="eastAsia"/>
                                        <w:b/>
                                        <w:bCs/>
                                        <w:color w:val="000000"/>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單箭頭接點 57"/>
                              <wps:cNvCnPr>
                                <a:stCxn id="456" idx="2"/>
                                <a:endCxn id="55" idx="0"/>
                              </wps:cNvCnPr>
                              <wps:spPr>
                                <a:xfrm flipH="1">
                                  <a:off x="2483979" y="1564255"/>
                                  <a:ext cx="1303" cy="2918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7" name="矩形 457"/>
                              <wps:cNvSpPr/>
                              <wps:spPr>
                                <a:xfrm>
                                  <a:off x="1729314" y="2535680"/>
                                  <a:ext cx="1511935" cy="43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9DA2FF" w14:textId="77777777" w:rsidR="00206265" w:rsidRPr="006730FF" w:rsidRDefault="00206265" w:rsidP="00CB0700">
                                    <w:pPr>
                                      <w:snapToGrid w:val="0"/>
                                      <w:spacing w:line="260" w:lineRule="exact"/>
                                      <w:jc w:val="center"/>
                                      <w:rPr>
                                        <w:rFonts w:eastAsia="微軟正黑體" w:hAnsi="微軟正黑體"/>
                                        <w:b/>
                                        <w:bCs/>
                                        <w:color w:val="000000"/>
                                        <w:sz w:val="22"/>
                                        <w:szCs w:val="22"/>
                                      </w:rPr>
                                    </w:pPr>
                                    <w:r w:rsidRPr="006730FF">
                                      <w:rPr>
                                        <w:rFonts w:eastAsia="微軟正黑體" w:hAnsi="微軟正黑體" w:hint="eastAsia"/>
                                        <w:b/>
                                        <w:bCs/>
                                        <w:color w:val="000000"/>
                                        <w:sz w:val="22"/>
                                        <w:szCs w:val="22"/>
                                      </w:rPr>
                                      <w:t>依委員意見</w:t>
                                    </w:r>
                                  </w:p>
                                  <w:p w14:paraId="7F6879B5" w14:textId="7EC1D039" w:rsidR="00206265" w:rsidRDefault="00206265" w:rsidP="00CB0700">
                                    <w:pPr>
                                      <w:snapToGrid w:val="0"/>
                                      <w:spacing w:line="260" w:lineRule="exact"/>
                                      <w:jc w:val="center"/>
                                      <w:rPr>
                                        <w:rFonts w:eastAsia="微軟正黑體" w:hAnsi="微軟正黑體"/>
                                        <w:b/>
                                        <w:bCs/>
                                        <w:color w:val="000000"/>
                                        <w:sz w:val="22"/>
                                        <w:szCs w:val="22"/>
                                      </w:rPr>
                                    </w:pPr>
                                    <w:r w:rsidRPr="006730FF">
                                      <w:rPr>
                                        <w:rFonts w:eastAsia="微軟正黑體" w:hAnsi="微軟正黑體" w:hint="eastAsia"/>
                                        <w:b/>
                                        <w:bCs/>
                                        <w:color w:val="000000"/>
                                        <w:sz w:val="22"/>
                                        <w:szCs w:val="22"/>
                                      </w:rPr>
                                      <w:t>修正期中報告書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0" name="直線單箭頭接點 460"/>
                              <wps:cNvCnPr>
                                <a:stCxn id="457" idx="2"/>
                                <a:endCxn id="29" idx="0"/>
                              </wps:cNvCnPr>
                              <wps:spPr>
                                <a:xfrm>
                                  <a:off x="2485282" y="2967680"/>
                                  <a:ext cx="743" cy="3470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 name="接點: 肘形 461"/>
                              <wps:cNvCnPr>
                                <a:stCxn id="32" idx="3"/>
                                <a:endCxn id="51" idx="0"/>
                              </wps:cNvCnPr>
                              <wps:spPr>
                                <a:xfrm>
                                  <a:off x="4819650" y="2128180"/>
                                  <a:ext cx="335300" cy="456055"/>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2" name="文字方塊 1719617496"/>
                              <wps:cNvSpPr txBox="1"/>
                              <wps:spPr>
                                <a:xfrm>
                                  <a:off x="4740950" y="1827530"/>
                                  <a:ext cx="704850" cy="298450"/>
                                </a:xfrm>
                                <a:prstGeom prst="rect">
                                  <a:avLst/>
                                </a:prstGeom>
                                <a:noFill/>
                                <a:ln w="6350">
                                  <a:noFill/>
                                </a:ln>
                              </wps:spPr>
                              <wps:txbx>
                                <w:txbxContent>
                                  <w:p w14:paraId="72A2E4C2" w14:textId="77777777" w:rsidR="00206265" w:rsidRDefault="00206265" w:rsidP="00D603DE">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不通過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3" name="接點: 肘形 463"/>
                              <wps:cNvCnPr>
                                <a:stCxn id="33" idx="2"/>
                                <a:endCxn id="457" idx="3"/>
                              </wps:cNvCnPr>
                              <wps:spPr>
                                <a:xfrm rot="5400000">
                                  <a:off x="3523013" y="2090892"/>
                                  <a:ext cx="379025" cy="942551"/>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4" name="文字方塊 1719617496"/>
                              <wps:cNvSpPr txBox="1"/>
                              <wps:spPr>
                                <a:xfrm>
                                  <a:off x="3374050" y="2498000"/>
                                  <a:ext cx="704850" cy="298450"/>
                                </a:xfrm>
                                <a:prstGeom prst="rect">
                                  <a:avLst/>
                                </a:prstGeom>
                                <a:noFill/>
                                <a:ln w="6350">
                                  <a:noFill/>
                                </a:ln>
                              </wps:spPr>
                              <wps:txbx>
                                <w:txbxContent>
                                  <w:p w14:paraId="00F85636" w14:textId="4B6D1486" w:rsidR="00206265" w:rsidRDefault="00206265" w:rsidP="00D603DE">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8" name="矩形 468"/>
                              <wps:cNvSpPr/>
                              <wps:spPr>
                                <a:xfrm>
                                  <a:off x="1820457" y="4113190"/>
                                  <a:ext cx="1331595" cy="467995"/>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F545F66" w14:textId="42754395"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國科會撥款作</w:t>
                                    </w:r>
                                    <w:r>
                                      <w:rPr>
                                        <w:rFonts w:eastAsia="微軟正黑體" w:hAnsi="微軟正黑體" w:hint="eastAsia"/>
                                        <w:b/>
                                        <w:bCs/>
                                        <w:color w:val="000000"/>
                                        <w:sz w:val="22"/>
                                        <w:szCs w:val="22"/>
                                      </w:rPr>
                                      <w:t>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9" name="矩形 469"/>
                              <wps:cNvSpPr/>
                              <wps:spPr>
                                <a:xfrm>
                                  <a:off x="3406052" y="4110650"/>
                                  <a:ext cx="1331595" cy="4679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4491F97" w14:textId="77777777"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數產署執行單位</w:t>
                                    </w:r>
                                  </w:p>
                                  <w:p w14:paraId="3EAF5FD2" w14:textId="3580F87F"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撥款作業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0" name="矩形 470"/>
                              <wps:cNvSpPr/>
                              <wps:spPr>
                                <a:xfrm>
                                  <a:off x="241847" y="4113190"/>
                                  <a:ext cx="1331595" cy="467995"/>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824E33" w14:textId="77777777"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商業署執行單位</w:t>
                                    </w:r>
                                  </w:p>
                                  <w:p w14:paraId="7C76E16D" w14:textId="259555DF"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撥款作業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 name="直線單箭頭接點 471"/>
                              <wps:cNvCnPr>
                                <a:stCxn id="452" idx="2"/>
                                <a:endCxn id="470" idx="0"/>
                              </wps:cNvCnPr>
                              <wps:spPr>
                                <a:xfrm flipH="1">
                                  <a:off x="907645" y="3943650"/>
                                  <a:ext cx="755" cy="1695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2" name="直線單箭頭接點 472"/>
                              <wps:cNvCnPr>
                                <a:stCxn id="448" idx="2"/>
                                <a:endCxn id="468" idx="0"/>
                              </wps:cNvCnPr>
                              <wps:spPr>
                                <a:xfrm flipH="1">
                                  <a:off x="2486255" y="3943650"/>
                                  <a:ext cx="899" cy="1695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3" name="直線單箭頭接點 473"/>
                              <wps:cNvCnPr>
                                <a:stCxn id="449" idx="2"/>
                                <a:endCxn id="469" idx="0"/>
                              </wps:cNvCnPr>
                              <wps:spPr>
                                <a:xfrm flipH="1">
                                  <a:off x="4071850" y="3941405"/>
                                  <a:ext cx="897" cy="16924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5" name="矩形 475"/>
                              <wps:cNvSpPr/>
                              <wps:spPr>
                                <a:xfrm>
                                  <a:off x="4578897" y="4946605"/>
                                  <a:ext cx="82740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4AF3EB7" w14:textId="77777777" w:rsidR="00206265" w:rsidRPr="00CB0700" w:rsidRDefault="00206265" w:rsidP="00CB0700">
                                    <w:pPr>
                                      <w:snapToGrid w:val="0"/>
                                      <w:spacing w:line="240" w:lineRule="auto"/>
                                      <w:jc w:val="center"/>
                                      <w:rPr>
                                        <w:rFonts w:ascii="微軟正黑體" w:eastAsia="微軟正黑體" w:hAnsi="微軟正黑體"/>
                                        <w:b/>
                                        <w:bCs/>
                                        <w:color w:val="000000"/>
                                        <w:sz w:val="24"/>
                                        <w:szCs w:val="24"/>
                                      </w:rPr>
                                    </w:pPr>
                                    <w:r w:rsidRPr="00CB0700">
                                      <w:rPr>
                                        <w:rFonts w:ascii="微軟正黑體" w:eastAsia="微軟正黑體" w:hAnsi="微軟正黑體" w:hint="eastAsia"/>
                                        <w:b/>
                                        <w:bCs/>
                                        <w:color w:val="000000"/>
                                        <w:sz w:val="24"/>
                                        <w:szCs w:val="24"/>
                                      </w:rPr>
                                      <w:t>終止契約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6" name="直線單箭頭接點 476"/>
                              <wps:cNvCnPr>
                                <a:stCxn id="502" idx="2"/>
                                <a:endCxn id="486" idx="0"/>
                              </wps:cNvCnPr>
                              <wps:spPr>
                                <a:xfrm flipH="1">
                                  <a:off x="2487908" y="5380945"/>
                                  <a:ext cx="670" cy="1905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cNvPr id="478" name="群組 478"/>
                              <wpg:cNvGrpSpPr/>
                              <wpg:grpSpPr>
                                <a:xfrm>
                                  <a:off x="1856400" y="4841195"/>
                                  <a:ext cx="1259840" cy="539750"/>
                                  <a:chOff x="1459865" y="101600"/>
                                  <a:chExt cx="1619885" cy="539750"/>
                                </a:xfrm>
                              </wpg:grpSpPr>
                              <wps:wsp>
                                <wps:cNvPr id="501" name="菱形 501"/>
                                <wps:cNvSpPr/>
                                <wps:spPr>
                                  <a:xfrm>
                                    <a:off x="1459865" y="101600"/>
                                    <a:ext cx="1619885" cy="539750"/>
                                  </a:xfrm>
                                  <a:prstGeom prst="diamond">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AA6E8A" w14:textId="77777777" w:rsidR="00206265" w:rsidRDefault="00206265" w:rsidP="00917CBC">
                                      <w:pPr>
                                        <w:spacing w:before="100" w:after="100"/>
                                        <w:jc w:val="center"/>
                                        <w:rPr>
                                          <w:rFonts w:ascii="微軟正黑體" w:hAnsi="微軟正黑體"/>
                                          <w:b/>
                                          <w:bCs/>
                                          <w:color w:val="000000"/>
                                          <w:sz w:val="24"/>
                                          <w:szCs w:val="24"/>
                                        </w:rPr>
                                      </w:pPr>
                                      <w:r>
                                        <w:rPr>
                                          <w:rFonts w:ascii="微軟正黑體" w:hAnsi="微軟正黑體" w:hint="eastAsia"/>
                                          <w:b/>
                                          <w:bCs/>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2" name="文字方塊 3"/>
                                <wps:cNvSpPr txBox="1"/>
                                <wps:spPr>
                                  <a:xfrm>
                                    <a:off x="1752275" y="162900"/>
                                    <a:ext cx="1040871" cy="478450"/>
                                  </a:xfrm>
                                  <a:prstGeom prst="rect">
                                    <a:avLst/>
                                  </a:prstGeom>
                                  <a:noFill/>
                                  <a:ln w="6350">
                                    <a:noFill/>
                                  </a:ln>
                                </wps:spPr>
                                <wps:txbx>
                                  <w:txbxContent>
                                    <w:p w14:paraId="1DDF70F6" w14:textId="03929BDA" w:rsidR="00206265" w:rsidRDefault="00206265" w:rsidP="00917CBC">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期末</w:t>
                                      </w:r>
                                    </w:p>
                                    <w:p w14:paraId="1FFD5407" w14:textId="77777777" w:rsidR="00206265" w:rsidRDefault="00206265" w:rsidP="00917CBC">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審查</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479" name="直線單箭頭接點 479"/>
                              <wps:cNvCnPr>
                                <a:stCxn id="501" idx="3"/>
                                <a:endCxn id="475" idx="1"/>
                              </wps:cNvCnPr>
                              <wps:spPr>
                                <a:xfrm flipV="1">
                                  <a:off x="3116240" y="5108530"/>
                                  <a:ext cx="1462657" cy="25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1" name="矩形 481"/>
                              <wps:cNvSpPr/>
                              <wps:spPr>
                                <a:xfrm>
                                  <a:off x="2677454" y="6441395"/>
                                  <a:ext cx="1512000" cy="43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EFBEC0"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資服端第二期</w:t>
                                    </w:r>
                                  </w:p>
                                  <w:p w14:paraId="75B5DDD4" w14:textId="6D64752A"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補助款</w:t>
                                    </w:r>
                                    <w:r>
                                      <w:rPr>
                                        <w:rFonts w:eastAsia="微軟正黑體"/>
                                        <w:b/>
                                        <w:bCs/>
                                        <w:color w:val="000000"/>
                                        <w:sz w:val="22"/>
                                        <w:szCs w:val="22"/>
                                      </w:rPr>
                                      <w:t>50%</w:t>
                                    </w:r>
                                    <w:r>
                                      <w:rPr>
                                        <w:rFonts w:eastAsia="微軟正黑體" w:hAnsi="微軟正黑體" w:hint="eastAsia"/>
                                        <w:b/>
                                        <w:bCs/>
                                        <w:color w:val="000000"/>
                                        <w:sz w:val="22"/>
                                        <w:szCs w:val="22"/>
                                      </w:rPr>
                                      <w:t>請款作業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3" name="矩形 483"/>
                              <wps:cNvSpPr/>
                              <wps:spPr>
                                <a:xfrm>
                                  <a:off x="777534" y="6441395"/>
                                  <a:ext cx="1512000" cy="4320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68FDA3"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場域端第二期</w:t>
                                    </w:r>
                                  </w:p>
                                  <w:p w14:paraId="63B73B9A" w14:textId="36CD70B1"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補助款</w:t>
                                    </w:r>
                                    <w:r>
                                      <w:rPr>
                                        <w:rFonts w:eastAsia="微軟正黑體"/>
                                        <w:b/>
                                        <w:bCs/>
                                        <w:color w:val="000000"/>
                                        <w:sz w:val="22"/>
                                        <w:szCs w:val="22"/>
                                      </w:rPr>
                                      <w:t>50%</w:t>
                                    </w:r>
                                    <w:r>
                                      <w:rPr>
                                        <w:rFonts w:eastAsia="微軟正黑體" w:hAnsi="微軟正黑體" w:hint="eastAsia"/>
                                        <w:b/>
                                        <w:bCs/>
                                        <w:color w:val="000000"/>
                                        <w:sz w:val="22"/>
                                        <w:szCs w:val="22"/>
                                      </w:rPr>
                                      <w:t>請款作業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6" name="矩形 486"/>
                              <wps:cNvSpPr/>
                              <wps:spPr>
                                <a:xfrm>
                                  <a:off x="1731940" y="5571445"/>
                                  <a:ext cx="1511935" cy="43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415734"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依委員意見</w:t>
                                    </w:r>
                                  </w:p>
                                  <w:p w14:paraId="08BB74DC" w14:textId="068709FC"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修正期末報告書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2" name="文字方塊 1719617496"/>
                              <wps:cNvSpPr txBox="1"/>
                              <wps:spPr>
                                <a:xfrm>
                                  <a:off x="3639449" y="4810080"/>
                                  <a:ext cx="704850" cy="298450"/>
                                </a:xfrm>
                                <a:prstGeom prst="rect">
                                  <a:avLst/>
                                </a:prstGeom>
                                <a:noFill/>
                                <a:ln w="6350">
                                  <a:noFill/>
                                </a:ln>
                              </wps:spPr>
                              <wps:txbx>
                                <w:txbxContent>
                                  <w:p w14:paraId="2FDF0FB1" w14:textId="77777777" w:rsidR="00206265" w:rsidRDefault="00206265" w:rsidP="00917CBC">
                                    <w:pPr>
                                      <w:snapToGrid w:val="0"/>
                                      <w:spacing w:line="30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不通過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6" name="矩形 496"/>
                              <wps:cNvSpPr/>
                              <wps:spPr>
                                <a:xfrm>
                                  <a:off x="2766355" y="7015435"/>
                                  <a:ext cx="1331595" cy="43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8E13FD"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數產署執行單位</w:t>
                                    </w:r>
                                  </w:p>
                                  <w:p w14:paraId="1CA196E5"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撥款作業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7" name="矩形 497"/>
                              <wps:cNvSpPr/>
                              <wps:spPr>
                                <a:xfrm>
                                  <a:off x="866435" y="7015435"/>
                                  <a:ext cx="1331595" cy="432000"/>
                                </a:xfrm>
                                <a:prstGeom prst="rect">
                                  <a:avLst/>
                                </a:prstGeom>
                                <a:noFill/>
                                <a:ln w="12700" cap="flat" cmpd="sng" algn="ctr">
                                  <a:solidFill>
                                    <a:srgbClr val="5B9BD5">
                                      <a:shade val="15000"/>
                                    </a:srgbClr>
                                  </a:solid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FC8B9F"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商業署執行單位</w:t>
                                    </w:r>
                                  </w:p>
                                  <w:p w14:paraId="678504A9"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撥款作業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8" name="直線單箭頭接點 498"/>
                              <wps:cNvCnPr>
                                <a:stCxn id="483" idx="2"/>
                                <a:endCxn id="497" idx="0"/>
                              </wps:cNvCnPr>
                              <wps:spPr>
                                <a:xfrm flipH="1">
                                  <a:off x="1532233" y="6873395"/>
                                  <a:ext cx="1301" cy="1420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0" name="直線單箭頭接點 500"/>
                              <wps:cNvCnPr>
                                <a:stCxn id="481" idx="2"/>
                                <a:endCxn id="496" idx="0"/>
                              </wps:cNvCnPr>
                              <wps:spPr>
                                <a:xfrm flipH="1">
                                  <a:off x="3432153" y="6873395"/>
                                  <a:ext cx="1301" cy="1420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5" name="直線單箭頭接點 505"/>
                              <wps:cNvCnPr>
                                <a:stCxn id="29" idx="2"/>
                                <a:endCxn id="501" idx="0"/>
                              </wps:cNvCnPr>
                              <wps:spPr>
                                <a:xfrm>
                                  <a:off x="2486025" y="4660900"/>
                                  <a:ext cx="295" cy="1802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6" name="矩形: 圓角 506"/>
                              <wps:cNvSpPr/>
                              <wps:spPr>
                                <a:xfrm>
                                  <a:off x="1732192" y="7804150"/>
                                  <a:ext cx="1511935" cy="323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533428" w14:textId="631CC782" w:rsidR="00206265" w:rsidRPr="003568DE" w:rsidRDefault="00206265" w:rsidP="003568DE">
                                    <w:pPr>
                                      <w:snapToGrid w:val="0"/>
                                      <w:spacing w:line="240" w:lineRule="exact"/>
                                      <w:jc w:val="center"/>
                                      <w:rPr>
                                        <w:rFonts w:ascii="微軟正黑體" w:eastAsia="微軟正黑體" w:hAnsi="微軟正黑體"/>
                                        <w:b/>
                                        <w:bCs/>
                                        <w:color w:val="000000" w:themeColor="text1"/>
                                        <w:sz w:val="24"/>
                                        <w:szCs w:val="24"/>
                                      </w:rPr>
                                    </w:pPr>
                                    <w:r>
                                      <w:rPr>
                                        <w:rFonts w:ascii="微軟正黑體" w:eastAsia="微軟正黑體" w:hAnsi="微軟正黑體" w:hint="eastAsia"/>
                                        <w:b/>
                                        <w:bCs/>
                                        <w:color w:val="000000" w:themeColor="text1"/>
                                        <w:sz w:val="24"/>
                                        <w:szCs w:val="24"/>
                                      </w:rPr>
                                      <w:t>結案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文字方塊 1719617496"/>
                              <wps:cNvSpPr txBox="1"/>
                              <wps:spPr>
                                <a:xfrm>
                                  <a:off x="2447202" y="5994400"/>
                                  <a:ext cx="704850" cy="298450"/>
                                </a:xfrm>
                                <a:prstGeom prst="rect">
                                  <a:avLst/>
                                </a:prstGeom>
                                <a:noFill/>
                                <a:ln w="6350">
                                  <a:noFill/>
                                </a:ln>
                              </wps:spPr>
                              <wps:txbx>
                                <w:txbxContent>
                                  <w:p w14:paraId="43FC9F32" w14:textId="77777777" w:rsidR="00206265" w:rsidRDefault="00206265" w:rsidP="000D69AA">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文字方塊 1719617496"/>
                              <wps:cNvSpPr txBox="1"/>
                              <wps:spPr>
                                <a:xfrm>
                                  <a:off x="2355850" y="2978430"/>
                                  <a:ext cx="704850" cy="298450"/>
                                </a:xfrm>
                                <a:prstGeom prst="rect">
                                  <a:avLst/>
                                </a:prstGeom>
                                <a:noFill/>
                                <a:ln w="6350">
                                  <a:noFill/>
                                </a:ln>
                              </wps:spPr>
                              <wps:txbx>
                                <w:txbxContent>
                                  <w:p w14:paraId="25D446ED" w14:textId="77777777" w:rsidR="00206265" w:rsidRDefault="00206265" w:rsidP="000D69AA">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文字方塊 1719617496"/>
                              <wps:cNvSpPr txBox="1"/>
                              <wps:spPr>
                                <a:xfrm>
                                  <a:off x="2409049" y="2258480"/>
                                  <a:ext cx="704850" cy="298450"/>
                                </a:xfrm>
                                <a:prstGeom prst="rect">
                                  <a:avLst/>
                                </a:prstGeom>
                                <a:noFill/>
                                <a:ln w="6350">
                                  <a:noFill/>
                                </a:ln>
                              </wps:spPr>
                              <wps:txbx>
                                <w:txbxContent>
                                  <w:p w14:paraId="316C286E" w14:textId="77777777"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文字方塊 1719617496"/>
                              <wps:cNvSpPr txBox="1"/>
                              <wps:spPr>
                                <a:xfrm>
                                  <a:off x="2980350" y="2105955"/>
                                  <a:ext cx="704850" cy="298450"/>
                                </a:xfrm>
                                <a:prstGeom prst="rect">
                                  <a:avLst/>
                                </a:prstGeom>
                                <a:noFill/>
                                <a:ln w="6350">
                                  <a:noFill/>
                                </a:ln>
                              </wps:spPr>
                              <wps:txbx>
                                <w:txbxContent>
                                  <w:p w14:paraId="190138D1" w14:textId="45671DF6"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限期改善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矩形 29"/>
                              <wps:cNvSpPr/>
                              <wps:spPr>
                                <a:xfrm>
                                  <a:off x="63500" y="3314700"/>
                                  <a:ext cx="4845050" cy="1346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99FFD34" w14:textId="77777777" w:rsidR="00206265" w:rsidRDefault="00206265" w:rsidP="000B3E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矩形 35"/>
                              <wps:cNvSpPr/>
                              <wps:spPr>
                                <a:xfrm>
                                  <a:off x="622300" y="6292850"/>
                                  <a:ext cx="3728349" cy="1244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線單箭頭接點 36"/>
                              <wps:cNvCnPr>
                                <a:stCxn id="486" idx="2"/>
                                <a:endCxn id="35" idx="0"/>
                              </wps:cNvCnPr>
                              <wps:spPr>
                                <a:xfrm flipH="1">
                                  <a:off x="2486475" y="6003445"/>
                                  <a:ext cx="1433" cy="28940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直線單箭頭接點 38"/>
                              <wps:cNvCnPr>
                                <a:stCxn id="35" idx="2"/>
                                <a:endCxn id="506" idx="0"/>
                              </wps:cNvCnPr>
                              <wps:spPr>
                                <a:xfrm>
                                  <a:off x="2486475" y="7537450"/>
                                  <a:ext cx="1685" cy="2667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3EF222F" id="畫布 455" o:spid="_x0000_s1071" editas="canvas" style="position:absolute;left:0;text-align:left;margin-left:-1.55pt;margin-top:2.75pt;width:438.5pt;height:651pt;z-index:-251658240;mso-width-relative:margin;mso-height-relative:margin" coordsize="55689,8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">
                      <v:shape id="_x0000_s1072" type="#_x0000_t75" style="position:absolute;width:55689;height:82677;visibility:visible;mso-wrap-style:square" filled="t">
                        <v:fill o:detectmouseclick="t"/>
                        <v:path o:connecttype="none"/>
                      </v:shape>
                      <v:roundrect id="矩形: 圓角 26" o:spid="_x0000_s1073" style="position:absolute;left:17292;top:698;width:1512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" filled="f" strokecolor="#091723 [484]" strokeweight="1pt">
                        <v:stroke joinstyle="miter"/>
                        <v:textbox>
                          <w:txbxContent>
                            <w:p w14:paraId="59FA4E28" w14:textId="0E4E8530" w:rsidR="00206265" w:rsidRPr="00C368DD" w:rsidRDefault="00206265" w:rsidP="007D54B3">
                              <w:pPr>
                                <w:snapToGrid w:val="0"/>
                                <w:spacing w:line="240" w:lineRule="exact"/>
                                <w:jc w:val="center"/>
                                <w:rPr>
                                  <w:rFonts w:ascii="微軟正黑體" w:eastAsia="微軟正黑體" w:hAnsi="微軟正黑體"/>
                                  <w:b/>
                                  <w:bCs/>
                                  <w:color w:val="000000" w:themeColor="text1"/>
                                  <w:sz w:val="24"/>
                                  <w:szCs w:val="24"/>
                                </w:rPr>
                              </w:pPr>
                              <w:r>
                                <w:rPr>
                                  <w:rFonts w:ascii="微軟正黑體" w:eastAsia="微軟正黑體" w:hAnsi="微軟正黑體" w:hint="eastAsia"/>
                                  <w:b/>
                                  <w:bCs/>
                                  <w:color w:val="000000" w:themeColor="text1"/>
                                  <w:sz w:val="24"/>
                                  <w:szCs w:val="24"/>
                                </w:rPr>
                                <w:t>完成計畫簽約</w:t>
                              </w:r>
                            </w:p>
                          </w:txbxContent>
                        </v:textbox>
                      </v:roundrect>
                      <v:rect id="矩形 27" o:spid="_x0000_s1074" style="position:absolute;left:17288;top:5778;width:151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" filled="f" strokecolor="#091723 [484]" strokeweight="1pt">
                        <v:textbox>
                          <w:txbxContent>
                            <w:p w14:paraId="47B4E815" w14:textId="77777777" w:rsidR="00206265" w:rsidRPr="007D54B3" w:rsidRDefault="00206265" w:rsidP="00917CBC">
                              <w:pPr>
                                <w:snapToGrid w:val="0"/>
                                <w:spacing w:line="260" w:lineRule="exact"/>
                                <w:jc w:val="center"/>
                                <w:rPr>
                                  <w:rFonts w:ascii="微軟正黑體" w:eastAsia="微軟正黑體" w:hAnsi="微軟正黑體"/>
                                  <w:b/>
                                  <w:bCs/>
                                  <w:color w:val="000000" w:themeColor="text1"/>
                                  <w:sz w:val="22"/>
                                  <w:szCs w:val="22"/>
                                </w:rPr>
                              </w:pPr>
                              <w:r w:rsidRPr="007D54B3">
                                <w:rPr>
                                  <w:rFonts w:ascii="微軟正黑體" w:eastAsia="微軟正黑體" w:hAnsi="微軟正黑體" w:hint="eastAsia"/>
                                  <w:b/>
                                  <w:bCs/>
                                  <w:color w:val="000000" w:themeColor="text1"/>
                                  <w:sz w:val="22"/>
                                  <w:szCs w:val="22"/>
                                </w:rPr>
                                <w:t>學校端第一期補助款50%請款作業</w:t>
                              </w:r>
                            </w:p>
                            <w:p w14:paraId="625CE173" w14:textId="7C46EB11" w:rsidR="00206265" w:rsidRPr="007D54B3" w:rsidRDefault="00206265" w:rsidP="00917CBC">
                              <w:pPr>
                                <w:snapToGrid w:val="0"/>
                                <w:spacing w:line="260" w:lineRule="exact"/>
                                <w:jc w:val="center"/>
                                <w:rPr>
                                  <w:rFonts w:ascii="微軟正黑體" w:eastAsia="微軟正黑體" w:hAnsi="微軟正黑體"/>
                                  <w:b/>
                                  <w:bCs/>
                                  <w:color w:val="000000" w:themeColor="text1"/>
                                  <w:sz w:val="22"/>
                                  <w:szCs w:val="22"/>
                                </w:rPr>
                              </w:pPr>
                            </w:p>
                          </w:txbxContent>
                        </v:textbox>
                      </v:rect>
                      <v:shape id="直線單箭頭接點 28" o:spid="_x0000_s1075" type="#_x0000_t32" style="position:absolute;left:24848;top:3938;width:4;height:18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" strokecolor="black [3213]">
                        <v:stroke endarrow="block" joinstyle="miter"/>
                      </v:shape>
                      <v:group id="群組 31" o:spid="_x0000_s1076" style="position:absolute;left:35596;top:18583;width:12600;height:5397" coordorigin="16765,18119"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菱形 32" o:spid="_x0000_s1077" type="#_x0000_t4" style="position:absolute;left:16765;top:18119;width:16199;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" filled="f" strokecolor="#091723 [484]" strokeweight="1pt">
                          <v:textbox>
                            <w:txbxContent>
                              <w:p w14:paraId="1A61B03E" w14:textId="77777777" w:rsidR="00206265" w:rsidRPr="00C368DD" w:rsidRDefault="00206265" w:rsidP="007D54B3">
                                <w:pPr>
                                  <w:snapToGrid w:val="0"/>
                                  <w:spacing w:line="240" w:lineRule="auto"/>
                                  <w:jc w:val="center"/>
                                  <w:rPr>
                                    <w:rFonts w:ascii="微軟正黑體" w:eastAsia="微軟正黑體" w:hAnsi="微軟正黑體"/>
                                    <w:b/>
                                    <w:bCs/>
                                    <w:color w:val="000000" w:themeColor="text1"/>
                                    <w:sz w:val="24"/>
                                    <w:szCs w:val="24"/>
                                  </w:rPr>
                                </w:pPr>
                              </w:p>
                            </w:txbxContent>
                          </v:textbox>
                        </v:shape>
                        <v:shape id="文字方塊 33" o:spid="_x0000_s1078" type="#_x0000_t202" style="position:absolute;left:19004;top:18986;width:11570;height: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F0E2097" w14:textId="77777777" w:rsidR="00206265" w:rsidRDefault="00206265" w:rsidP="00D603DE">
                                <w:pPr>
                                  <w:snapToGrid w:val="0"/>
                                  <w:spacing w:line="240" w:lineRule="exact"/>
                                  <w:jc w:val="center"/>
                                  <w:rPr>
                                    <w:rFonts w:ascii="微軟正黑體" w:eastAsia="微軟正黑體" w:hAnsi="微軟正黑體"/>
                                    <w:b/>
                                    <w:bCs/>
                                    <w:sz w:val="22"/>
                                    <w:szCs w:val="22"/>
                                  </w:rPr>
                                </w:pPr>
                                <w:r>
                                  <w:rPr>
                                    <w:rFonts w:ascii="微軟正黑體" w:eastAsia="微軟正黑體" w:hAnsi="微軟正黑體" w:hint="eastAsia"/>
                                    <w:b/>
                                    <w:bCs/>
                                    <w:sz w:val="22"/>
                                    <w:szCs w:val="22"/>
                                  </w:rPr>
                                  <w:t>複審</w:t>
                                </w:r>
                              </w:p>
                              <w:p w14:paraId="79AC79AF" w14:textId="5D69CDEF" w:rsidR="00206265" w:rsidRPr="00224A9E" w:rsidRDefault="00206265" w:rsidP="00D603DE">
                                <w:pPr>
                                  <w:snapToGrid w:val="0"/>
                                  <w:spacing w:line="240" w:lineRule="exact"/>
                                  <w:jc w:val="center"/>
                                  <w:rPr>
                                    <w:rFonts w:ascii="微軟正黑體" w:eastAsia="微軟正黑體" w:hAnsi="微軟正黑體"/>
                                    <w:b/>
                                    <w:bCs/>
                                    <w:sz w:val="22"/>
                                    <w:szCs w:val="22"/>
                                  </w:rPr>
                                </w:pPr>
                                <w:r>
                                  <w:rPr>
                                    <w:rFonts w:ascii="微軟正黑體" w:eastAsia="微軟正黑體" w:hAnsi="微軟正黑體" w:hint="eastAsia"/>
                                    <w:b/>
                                    <w:bCs/>
                                    <w:sz w:val="22"/>
                                    <w:szCs w:val="22"/>
                                  </w:rPr>
                                  <w:t>作業</w:t>
                                </w:r>
                              </w:p>
                            </w:txbxContent>
                          </v:textbox>
                        </v:shape>
                      </v:group>
                      <v:shape id="直線單箭頭接點 37" o:spid="_x0000_s1079" type="#_x0000_t32" style="position:absolute;left:24848;top:10098;width:4;height:1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" strokecolor="black [3213]">
                        <v:stroke endarrow="block" joinstyle="miter"/>
                      </v:shape>
                      <v:rect id="矩形 51" o:spid="_x0000_s1080" style="position:absolute;left:47409;top:25842;width:828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" filled="f" strokecolor="#091723 [484]" strokeweight="1pt">
                        <v:textbox>
                          <w:txbxContent>
                            <w:p w14:paraId="6E36C68D" w14:textId="1E2CF0BA" w:rsidR="00206265" w:rsidRPr="00C368DD" w:rsidRDefault="00206265" w:rsidP="007D54B3">
                              <w:pPr>
                                <w:snapToGrid w:val="0"/>
                                <w:spacing w:line="240" w:lineRule="auto"/>
                                <w:jc w:val="center"/>
                                <w:rPr>
                                  <w:rFonts w:ascii="微軟正黑體" w:eastAsia="微軟正黑體" w:hAnsi="微軟正黑體"/>
                                  <w:b/>
                                  <w:bCs/>
                                  <w:color w:val="000000"/>
                                  <w:sz w:val="24"/>
                                  <w:szCs w:val="24"/>
                                </w:rPr>
                              </w:pPr>
                              <w:r>
                                <w:rPr>
                                  <w:rFonts w:ascii="微軟正黑體" w:eastAsia="微軟正黑體" w:hAnsi="微軟正黑體" w:hint="eastAsia"/>
                                  <w:b/>
                                  <w:bCs/>
                                  <w:color w:val="000000"/>
                                  <w:sz w:val="24"/>
                                  <w:szCs w:val="24"/>
                                </w:rPr>
                                <w:t>終止契約</w:t>
                              </w:r>
                            </w:p>
                          </w:txbxContent>
                        </v:textbox>
                      </v:rect>
                      <v:shape id="直線單箭頭接點 52" o:spid="_x0000_s1081" type="#_x0000_t32" style="position:absolute;left:24852;top:23958;width:10;height:1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" strokecolor="black [3213]">
                        <v:stroke endarrow="block" joinstyle="miter"/>
                      </v:shape>
                      <v:shape id="_x0000_s1082" type="#_x0000_t202" style="position:absolute;left:29163;top:18691;width:70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8E68DCC" w14:textId="77777777" w:rsidR="00206265" w:rsidRPr="00951794" w:rsidRDefault="00206265" w:rsidP="007D54B3">
                              <w:pPr>
                                <w:snapToGrid w:val="0"/>
                                <w:spacing w:line="240" w:lineRule="auto"/>
                                <w:jc w:val="center"/>
                                <w:rPr>
                                  <w:rFonts w:ascii="微軟正黑體" w:eastAsia="微軟正黑體" w:hAnsi="微軟正黑體"/>
                                  <w:b/>
                                  <w:bCs/>
                                  <w:color w:val="000000"/>
                                  <w:sz w:val="20"/>
                                  <w:szCs w:val="20"/>
                                </w:rPr>
                              </w:pPr>
                              <w:r w:rsidRPr="00951794">
                                <w:rPr>
                                  <w:rFonts w:ascii="微軟正黑體" w:eastAsia="微軟正黑體" w:hAnsi="微軟正黑體" w:hint="eastAsia"/>
                                  <w:b/>
                                  <w:bCs/>
                                  <w:color w:val="000000"/>
                                  <w:sz w:val="20"/>
                                  <w:szCs w:val="20"/>
                                </w:rPr>
                                <w:t>不通過</w:t>
                              </w:r>
                            </w:p>
                          </w:txbxContent>
                        </v:textbox>
                      </v:shape>
                      <v:group id="群組 54" o:spid="_x0000_s1083" style="position:absolute;left:18540;top:18561;width:12598;height:5397"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菱形 55" o:spid="_x0000_s1084" type="#_x0000_t4" style="position:absolute;width:1619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" filled="f" strokecolor="#223f59" strokeweight="1pt">
                          <v:textbox>
                            <w:txbxContent>
                              <w:p w14:paraId="032A621E" w14:textId="77777777" w:rsidR="00206265" w:rsidRPr="00C368DD" w:rsidRDefault="00206265" w:rsidP="007D54B3">
                                <w:pPr>
                                  <w:snapToGrid w:val="0"/>
                                  <w:spacing w:line="240" w:lineRule="auto"/>
                                  <w:jc w:val="center"/>
                                  <w:rPr>
                                    <w:rFonts w:ascii="微軟正黑體" w:hAnsi="微軟正黑體"/>
                                    <w:b/>
                                    <w:bCs/>
                                    <w:color w:val="000000"/>
                                    <w:sz w:val="24"/>
                                    <w:szCs w:val="24"/>
                                  </w:rPr>
                                </w:pPr>
                                <w:r w:rsidRPr="00C368DD">
                                  <w:rPr>
                                    <w:rFonts w:ascii="微軟正黑體" w:hAnsi="微軟正黑體" w:hint="eastAsia"/>
                                    <w:b/>
                                    <w:bCs/>
                                    <w:color w:val="000000"/>
                                    <w:sz w:val="24"/>
                                    <w:szCs w:val="24"/>
                                  </w:rPr>
                                  <w:t> </w:t>
                                </w:r>
                              </w:p>
                            </w:txbxContent>
                          </v:textbox>
                        </v:shape>
                        <v:shape id="文字方塊 3" o:spid="_x0000_s1085" type="#_x0000_t202" style="position:absolute;left:2924;top:613;width:10408;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0680D800" w14:textId="77777777" w:rsidR="00206265" w:rsidRDefault="00206265" w:rsidP="007D54B3">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期中</w:t>
                                </w:r>
                              </w:p>
                              <w:p w14:paraId="0D934374" w14:textId="1D52A496" w:rsidR="00206265" w:rsidRPr="00224A9E" w:rsidRDefault="00206265" w:rsidP="007D54B3">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審查</w:t>
                                </w:r>
                              </w:p>
                            </w:txbxContent>
                          </v:textbox>
                        </v:shape>
                      </v:group>
                      <v:shape id="直線單箭頭接點 60" o:spid="_x0000_s1086" type="#_x0000_t32" style="position:absolute;left:31138;top:21259;width:4458;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" strokecolor="black [3213]">
                        <v:stroke endarrow="block" joinstyle="miter"/>
                      </v:shape>
                      <v:rect id="矩形 448" o:spid="_x0000_s1087" style="position:absolute;left:17311;top:34756;width:1512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" filled="f" strokecolor="#223f59" strokeweight="1pt">
                        <v:textbox>
                          <w:txbxContent>
                            <w:p w14:paraId="1E194242" w14:textId="77777777" w:rsidR="00206265" w:rsidRDefault="00206265" w:rsidP="00D603DE">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學校端第二期</w:t>
                              </w:r>
                            </w:p>
                            <w:p w14:paraId="2C237D78" w14:textId="4CC4345A" w:rsidR="00206265" w:rsidRPr="00D603DE" w:rsidRDefault="00206265" w:rsidP="00D603DE">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補助款</w:t>
                              </w:r>
                              <w:r w:rsidRPr="00D603DE">
                                <w:rPr>
                                  <w:rFonts w:eastAsia="微軟正黑體" w:hAnsi="微軟正黑體" w:hint="eastAsia"/>
                                  <w:b/>
                                  <w:bCs/>
                                  <w:color w:val="000000"/>
                                  <w:sz w:val="22"/>
                                  <w:szCs w:val="22"/>
                                </w:rPr>
                                <w:t>50%</w:t>
                              </w:r>
                              <w:r w:rsidRPr="00D603DE">
                                <w:rPr>
                                  <w:rFonts w:eastAsia="微軟正黑體" w:hAnsi="微軟正黑體" w:hint="eastAsia"/>
                                  <w:b/>
                                  <w:bCs/>
                                  <w:color w:val="000000"/>
                                  <w:sz w:val="22"/>
                                  <w:szCs w:val="22"/>
                                </w:rPr>
                                <w:t>請款作業</w:t>
                              </w:r>
                            </w:p>
                            <w:p w14:paraId="113EA0FE" w14:textId="79116A2F" w:rsidR="00206265" w:rsidRPr="00D603DE" w:rsidRDefault="00206265" w:rsidP="007D54B3">
                              <w:pPr>
                                <w:snapToGrid w:val="0"/>
                                <w:spacing w:line="300" w:lineRule="exact"/>
                                <w:jc w:val="center"/>
                                <w:rPr>
                                  <w:rFonts w:eastAsia="微軟正黑體" w:hAnsi="微軟正黑體"/>
                                  <w:b/>
                                  <w:bCs/>
                                  <w:color w:val="000000"/>
                                  <w:sz w:val="22"/>
                                  <w:szCs w:val="22"/>
                                </w:rPr>
                              </w:pPr>
                            </w:p>
                          </w:txbxContent>
                        </v:textbox>
                      </v:rect>
                      <v:rect id="矩形 449" o:spid="_x0000_s1088" style="position:absolute;left:33167;top:34734;width:1512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" filled="f" strokecolor="#091723 [484]" strokeweight="1pt">
                        <v:textbox>
                          <w:txbxContent>
                            <w:p w14:paraId="47A191E4" w14:textId="77777777" w:rsidR="00206265" w:rsidRDefault="00206265" w:rsidP="007D54B3">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資服端第一期</w:t>
                              </w:r>
                            </w:p>
                            <w:p w14:paraId="2A23795A" w14:textId="7B92BE75" w:rsidR="00206265" w:rsidRPr="00411B2D" w:rsidRDefault="00206265" w:rsidP="007D54B3">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補助款</w:t>
                              </w:r>
                              <w:r w:rsidRPr="00411B2D">
                                <w:rPr>
                                  <w:rFonts w:eastAsia="微軟正黑體" w:hAnsi="微軟正黑體" w:hint="eastAsia"/>
                                  <w:b/>
                                  <w:bCs/>
                                  <w:color w:val="000000"/>
                                  <w:sz w:val="22"/>
                                  <w:szCs w:val="22"/>
                                </w:rPr>
                                <w:t>50%</w:t>
                              </w:r>
                              <w:r w:rsidRPr="00411B2D">
                                <w:rPr>
                                  <w:rFonts w:eastAsia="微軟正黑體" w:hAnsi="微軟正黑體" w:hint="eastAsia"/>
                                  <w:b/>
                                  <w:bCs/>
                                  <w:color w:val="000000"/>
                                  <w:sz w:val="22"/>
                                  <w:szCs w:val="22"/>
                                </w:rPr>
                                <w:t>請款作業</w:t>
                              </w:r>
                            </w:p>
                          </w:txbxContent>
                        </v:textbox>
                      </v:rect>
                      <v:rect id="矩形 452" o:spid="_x0000_s1089" style="position:absolute;left:1524;top:34756;width:1512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" filled="f" strokecolor="#223f59" strokeweight="1pt">
                        <v:textbox>
                          <w:txbxContent>
                            <w:p w14:paraId="09B61B33" w14:textId="77777777" w:rsidR="00206265" w:rsidRDefault="00206265" w:rsidP="007D54B3">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場域端第一期</w:t>
                              </w:r>
                            </w:p>
                            <w:p w14:paraId="7FD718F8" w14:textId="6D87B19F" w:rsidR="00206265" w:rsidRPr="00D603DE" w:rsidRDefault="00206265" w:rsidP="007D54B3">
                              <w:pPr>
                                <w:snapToGrid w:val="0"/>
                                <w:spacing w:line="300" w:lineRule="exact"/>
                                <w:jc w:val="center"/>
                                <w:rPr>
                                  <w:rFonts w:eastAsia="微軟正黑體" w:hAnsi="微軟正黑體"/>
                                  <w:b/>
                                  <w:bCs/>
                                  <w:color w:val="000000"/>
                                  <w:sz w:val="22"/>
                                  <w:szCs w:val="22"/>
                                </w:rPr>
                              </w:pPr>
                              <w:r w:rsidRPr="00D603DE">
                                <w:rPr>
                                  <w:rFonts w:eastAsia="微軟正黑體" w:hAnsi="微軟正黑體" w:hint="eastAsia"/>
                                  <w:b/>
                                  <w:bCs/>
                                  <w:color w:val="000000"/>
                                  <w:sz w:val="22"/>
                                  <w:szCs w:val="22"/>
                                </w:rPr>
                                <w:t>補助款</w:t>
                              </w:r>
                              <w:r w:rsidRPr="00D603DE">
                                <w:rPr>
                                  <w:rFonts w:eastAsia="微軟正黑體" w:hAnsi="微軟正黑體" w:hint="eastAsia"/>
                                  <w:b/>
                                  <w:bCs/>
                                  <w:color w:val="000000"/>
                                  <w:sz w:val="22"/>
                                  <w:szCs w:val="22"/>
                                </w:rPr>
                                <w:t>50%</w:t>
                              </w:r>
                              <w:r w:rsidRPr="00D603DE">
                                <w:rPr>
                                  <w:rFonts w:eastAsia="微軟正黑體" w:hAnsi="微軟正黑體" w:hint="eastAsia"/>
                                  <w:b/>
                                  <w:bCs/>
                                  <w:color w:val="000000"/>
                                  <w:sz w:val="22"/>
                                  <w:szCs w:val="22"/>
                                </w:rPr>
                                <w:t>請款作業</w:t>
                              </w:r>
                            </w:p>
                          </w:txbxContent>
                        </v:textbox>
                      </v:rect>
                      <v:rect id="矩形 456" o:spid="_x0000_s1090" style="position:absolute;left:17293;top:12042;width:1511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" filled="f" strokecolor="#091723 [484]" strokeweight="1pt">
                        <v:textbox>
                          <w:txbxContent>
                            <w:p w14:paraId="08A454EA" w14:textId="19530535" w:rsidR="00206265" w:rsidRDefault="00206265" w:rsidP="00870FCA">
                              <w:pPr>
                                <w:snapToGrid w:val="0"/>
                                <w:spacing w:line="300" w:lineRule="exact"/>
                                <w:jc w:val="center"/>
                                <w:rPr>
                                  <w:rFonts w:ascii="微軟正黑體" w:hAnsi="微軟正黑體"/>
                                  <w:b/>
                                  <w:bCs/>
                                  <w:color w:val="000000"/>
                                  <w:sz w:val="22"/>
                                  <w:szCs w:val="22"/>
                                </w:rPr>
                              </w:pPr>
                              <w:r w:rsidRPr="00870FCA">
                                <w:rPr>
                                  <w:rFonts w:eastAsia="微軟正黑體" w:hAnsi="微軟正黑體" w:hint="eastAsia"/>
                                  <w:b/>
                                  <w:bCs/>
                                  <w:color w:val="000000"/>
                                  <w:sz w:val="22"/>
                                  <w:szCs w:val="22"/>
                                </w:rPr>
                                <w:t>國科會撥款作</w:t>
                              </w:r>
                              <w:r>
                                <w:rPr>
                                  <w:rFonts w:eastAsia="微軟正黑體" w:hAnsi="微軟正黑體" w:hint="eastAsia"/>
                                  <w:b/>
                                  <w:bCs/>
                                  <w:color w:val="000000"/>
                                  <w:sz w:val="22"/>
                                  <w:szCs w:val="22"/>
                                </w:rPr>
                                <w:t>業</w:t>
                              </w:r>
                              <w:r>
                                <w:rPr>
                                  <w:rFonts w:ascii="微軟正黑體" w:hAnsi="微軟正黑體" w:hint="eastAsia"/>
                                  <w:b/>
                                  <w:bCs/>
                                  <w:color w:val="000000"/>
                                  <w:sz w:val="22"/>
                                  <w:szCs w:val="22"/>
                                </w:rPr>
                                <w:t> </w:t>
                              </w:r>
                            </w:p>
                          </w:txbxContent>
                        </v:textbox>
                      </v:rect>
                      <v:shape id="直線單箭頭接點 57" o:spid="_x0000_s1091" type="#_x0000_t32" style="position:absolute;left:24839;top:15642;width:13;height:29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" strokecolor="black [3213]">
                        <v:stroke endarrow="block" joinstyle="miter"/>
                      </v:shape>
                      <v:rect id="矩形 457" o:spid="_x0000_s1092" style="position:absolute;left:17293;top:25356;width:151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" filled="f" strokecolor="#091723 [484]" strokeweight="1pt">
                        <v:textbox>
                          <w:txbxContent>
                            <w:p w14:paraId="339DA2FF" w14:textId="77777777" w:rsidR="00206265" w:rsidRPr="006730FF" w:rsidRDefault="00206265" w:rsidP="00CB0700">
                              <w:pPr>
                                <w:snapToGrid w:val="0"/>
                                <w:spacing w:line="260" w:lineRule="exact"/>
                                <w:jc w:val="center"/>
                                <w:rPr>
                                  <w:rFonts w:eastAsia="微軟正黑體" w:hAnsi="微軟正黑體"/>
                                  <w:b/>
                                  <w:bCs/>
                                  <w:color w:val="000000"/>
                                  <w:sz w:val="22"/>
                                  <w:szCs w:val="22"/>
                                </w:rPr>
                              </w:pPr>
                              <w:r w:rsidRPr="006730FF">
                                <w:rPr>
                                  <w:rFonts w:eastAsia="微軟正黑體" w:hAnsi="微軟正黑體" w:hint="eastAsia"/>
                                  <w:b/>
                                  <w:bCs/>
                                  <w:color w:val="000000"/>
                                  <w:sz w:val="22"/>
                                  <w:szCs w:val="22"/>
                                </w:rPr>
                                <w:t>依委員意見</w:t>
                              </w:r>
                            </w:p>
                            <w:p w14:paraId="7F6879B5" w14:textId="7EC1D039" w:rsidR="00206265" w:rsidRDefault="00206265" w:rsidP="00CB0700">
                              <w:pPr>
                                <w:snapToGrid w:val="0"/>
                                <w:spacing w:line="260" w:lineRule="exact"/>
                                <w:jc w:val="center"/>
                                <w:rPr>
                                  <w:rFonts w:eastAsia="微軟正黑體" w:hAnsi="微軟正黑體"/>
                                  <w:b/>
                                  <w:bCs/>
                                  <w:color w:val="000000"/>
                                  <w:sz w:val="22"/>
                                  <w:szCs w:val="22"/>
                                </w:rPr>
                              </w:pPr>
                              <w:r w:rsidRPr="006730FF">
                                <w:rPr>
                                  <w:rFonts w:eastAsia="微軟正黑體" w:hAnsi="微軟正黑體" w:hint="eastAsia"/>
                                  <w:b/>
                                  <w:bCs/>
                                  <w:color w:val="000000"/>
                                  <w:sz w:val="22"/>
                                  <w:szCs w:val="22"/>
                                </w:rPr>
                                <w:t>修正期中報告書</w:t>
                              </w:r>
                            </w:p>
                          </w:txbxContent>
                        </v:textbox>
                      </v:rect>
                      <v:shape id="直線單箭頭接點 460" o:spid="_x0000_s1093" type="#_x0000_t32" style="position:absolute;left:24852;top:29676;width:8;height:3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" strokecolor="black [3213]">
                        <v:stroke endarrow="block" joinstyle="miter"/>
                      </v:shape>
                      <v:shape id="接點: 肘形 461" o:spid="_x0000_s1094" type="#_x0000_t33" style="position:absolute;left:48196;top:21281;width:3353;height:456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" strokecolor="black [3213]">
                        <v:stroke endarrow="block"/>
                      </v:shape>
                      <v:shape id="_x0000_s1095" type="#_x0000_t202" style="position:absolute;left:47409;top:18275;width:70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fL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L2L4OxOOgFz/AgAA//8DAFBLAQItABQABgAIAAAAIQDb4fbL7gAAAIUBAAATAAAAAAAA&#10;AAAAAAAAAAAAAABbQ29udGVudF9UeXBlc10ueG1sUEsBAi0AFAAGAAgAAAAhAFr0LFu/AAAAFQEA&#10;AAsAAAAAAAAAAAAAAAAAHwEAAF9yZWxzLy5yZWxzUEsBAi0AFAAGAAgAAAAhAEa7d8vHAAAA3AAA&#10;AA8AAAAAAAAAAAAAAAAABwIAAGRycy9kb3ducmV2LnhtbFBLBQYAAAAAAwADALcAAAD7AgAAAAA=&#10;" filled="f" stroked="f" strokeweight=".5pt">
                        <v:textbox>
                          <w:txbxContent>
                            <w:p w14:paraId="72A2E4C2" w14:textId="77777777" w:rsidR="00206265" w:rsidRDefault="00206265" w:rsidP="00D603DE">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不通過</w:t>
                              </w:r>
                            </w:p>
                          </w:txbxContent>
                        </v:textbox>
                      </v:shape>
                      <v:shape id="接點: 肘形 463" o:spid="_x0000_s1096" type="#_x0000_t33" style="position:absolute;left:35230;top:20908;width:3790;height:9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" strokecolor="black [3213]">
                        <v:stroke endarrow="block"/>
                      </v:shape>
                      <v:shape id="_x0000_s1097" type="#_x0000_t202" style="position:absolute;left:33740;top:24980;width:70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00F85636" w14:textId="4B6D1486" w:rsidR="00206265" w:rsidRDefault="00206265" w:rsidP="00D603DE">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rect id="矩形 468" o:spid="_x0000_s1098" style="position:absolute;left:18204;top:41131;width:1331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" filled="f" strokecolor="#223f59" strokeweight="1pt">
                        <v:textbox>
                          <w:txbxContent>
                            <w:p w14:paraId="3F545F66" w14:textId="42754395"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國科會撥款作</w:t>
                              </w:r>
                              <w:r>
                                <w:rPr>
                                  <w:rFonts w:eastAsia="微軟正黑體" w:hAnsi="微軟正黑體" w:hint="eastAsia"/>
                                  <w:b/>
                                  <w:bCs/>
                                  <w:color w:val="000000"/>
                                  <w:sz w:val="22"/>
                                  <w:szCs w:val="22"/>
                                </w:rPr>
                                <w:t>業</w:t>
                              </w:r>
                            </w:p>
                          </w:txbxContent>
                        </v:textbox>
                      </v:rect>
                      <v:rect id="矩形 469" o:spid="_x0000_s1099" style="position:absolute;left:34060;top:41106;width:1331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" filled="f" strokecolor="#091723 [484]" strokeweight="1pt">
                        <v:textbox>
                          <w:txbxContent>
                            <w:p w14:paraId="54491F97" w14:textId="77777777"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數產署執行單位</w:t>
                              </w:r>
                            </w:p>
                            <w:p w14:paraId="3EAF5FD2" w14:textId="3580F87F"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撥款作業</w:t>
                              </w:r>
                            </w:p>
                          </w:txbxContent>
                        </v:textbox>
                      </v:rect>
                      <v:rect id="矩形 470" o:spid="_x0000_s1100" style="position:absolute;left:2418;top:41131;width:1331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" filled="f" strokecolor="#223f59" strokeweight="1pt">
                        <v:textbox>
                          <w:txbxContent>
                            <w:p w14:paraId="07824E33" w14:textId="77777777"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商業署執行單位</w:t>
                              </w:r>
                            </w:p>
                            <w:p w14:paraId="7C76E16D" w14:textId="259555DF" w:rsidR="00206265" w:rsidRPr="00411B2D" w:rsidRDefault="00206265" w:rsidP="00411B2D">
                              <w:pPr>
                                <w:snapToGrid w:val="0"/>
                                <w:spacing w:line="300" w:lineRule="exact"/>
                                <w:jc w:val="center"/>
                                <w:rPr>
                                  <w:rFonts w:eastAsia="微軟正黑體" w:hAnsi="微軟正黑體"/>
                                  <w:b/>
                                  <w:bCs/>
                                  <w:color w:val="000000"/>
                                  <w:sz w:val="22"/>
                                  <w:szCs w:val="22"/>
                                </w:rPr>
                              </w:pPr>
                              <w:r w:rsidRPr="00411B2D">
                                <w:rPr>
                                  <w:rFonts w:eastAsia="微軟正黑體" w:hAnsi="微軟正黑體" w:hint="eastAsia"/>
                                  <w:b/>
                                  <w:bCs/>
                                  <w:color w:val="000000"/>
                                  <w:sz w:val="22"/>
                                  <w:szCs w:val="22"/>
                                </w:rPr>
                                <w:t>撥款作業</w:t>
                              </w:r>
                            </w:p>
                          </w:txbxContent>
                        </v:textbox>
                      </v:rect>
                      <v:shape id="直線單箭頭接點 471" o:spid="_x0000_s1101" type="#_x0000_t32" style="position:absolute;left:9076;top:39436;width:8;height:1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" strokecolor="black [3213]">
                        <v:stroke endarrow="block" joinstyle="miter"/>
                      </v:shape>
                      <v:shape id="直線單箭頭接點 472" o:spid="_x0000_s1102" type="#_x0000_t32" style="position:absolute;left:24862;top:39436;width:9;height:1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" strokecolor="black [3213]">
                        <v:stroke endarrow="block" joinstyle="miter"/>
                      </v:shape>
                      <v:shape id="直線單箭頭接點 473" o:spid="_x0000_s1103" type="#_x0000_t32" style="position:absolute;left:40718;top:39414;width:9;height:16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" strokecolor="black [3213]">
                        <v:stroke endarrow="block" joinstyle="miter"/>
                      </v:shape>
                      <v:rect id="矩形 475" o:spid="_x0000_s1104" style="position:absolute;left:45788;top:49466;width:82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" filled="f" strokecolor="#091723 [484]" strokeweight="1pt">
                        <v:textbox>
                          <w:txbxContent>
                            <w:p w14:paraId="04AF3EB7" w14:textId="77777777" w:rsidR="00206265" w:rsidRPr="00CB0700" w:rsidRDefault="00206265" w:rsidP="00CB0700">
                              <w:pPr>
                                <w:snapToGrid w:val="0"/>
                                <w:spacing w:line="240" w:lineRule="auto"/>
                                <w:jc w:val="center"/>
                                <w:rPr>
                                  <w:rFonts w:ascii="微軟正黑體" w:eastAsia="微軟正黑體" w:hAnsi="微軟正黑體"/>
                                  <w:b/>
                                  <w:bCs/>
                                  <w:color w:val="000000"/>
                                  <w:sz w:val="24"/>
                                  <w:szCs w:val="24"/>
                                </w:rPr>
                              </w:pPr>
                              <w:r w:rsidRPr="00CB0700">
                                <w:rPr>
                                  <w:rFonts w:ascii="微軟正黑體" w:eastAsia="微軟正黑體" w:hAnsi="微軟正黑體" w:hint="eastAsia"/>
                                  <w:b/>
                                  <w:bCs/>
                                  <w:color w:val="000000"/>
                                  <w:sz w:val="24"/>
                                  <w:szCs w:val="24"/>
                                </w:rPr>
                                <w:t>終止契約</w:t>
                              </w:r>
                            </w:p>
                          </w:txbxContent>
                        </v:textbox>
                      </v:rect>
                      <v:shape id="直線單箭頭接點 476" o:spid="_x0000_s1105" type="#_x0000_t32" style="position:absolute;left:24879;top:53809;width:6;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" strokecolor="black [3213]">
                        <v:stroke endarrow="block" joinstyle="miter"/>
                      </v:shape>
                      <v:group id="群組 478" o:spid="_x0000_s1106" style="position:absolute;left:18564;top:48411;width:12598;height:5398" coordorigin="14598,1016" coordsize="16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菱形 501" o:spid="_x0000_s1107" type="#_x0000_t4" style="position:absolute;left:14598;top:1016;width:16199;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" filled="f" strokecolor="#223f59" strokeweight="1pt">
                          <v:textbox>
                            <w:txbxContent>
                              <w:p w14:paraId="03AA6E8A" w14:textId="77777777" w:rsidR="00206265" w:rsidRDefault="00206265" w:rsidP="00917CBC">
                                <w:pPr>
                                  <w:spacing w:before="100" w:after="100"/>
                                  <w:jc w:val="center"/>
                                  <w:rPr>
                                    <w:rFonts w:ascii="微軟正黑體" w:hAnsi="微軟正黑體"/>
                                    <w:b/>
                                    <w:bCs/>
                                    <w:color w:val="000000"/>
                                    <w:sz w:val="24"/>
                                    <w:szCs w:val="24"/>
                                  </w:rPr>
                                </w:pPr>
                                <w:r>
                                  <w:rPr>
                                    <w:rFonts w:ascii="微軟正黑體" w:hAnsi="微軟正黑體" w:hint="eastAsia"/>
                                    <w:b/>
                                    <w:bCs/>
                                    <w:color w:val="000000"/>
                                  </w:rPr>
                                  <w:t> </w:t>
                                </w:r>
                              </w:p>
                            </w:txbxContent>
                          </v:textbox>
                        </v:shape>
                        <v:shape id="文字方塊 3" o:spid="_x0000_s1108" type="#_x0000_t202" style="position:absolute;left:17522;top:1629;width:10409;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32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TuDvTDgCcvkLAAD//wMAUEsBAi0AFAAGAAgAAAAhANvh9svuAAAAhQEAABMAAAAAAAAA&#10;AAAAAAAAAAAAAFtDb250ZW50X1R5cGVzXS54bWxQSwECLQAUAAYACAAAACEAWvQsW78AAAAVAQAA&#10;CwAAAAAAAAAAAAAAAAAfAQAAX3JlbHMvLnJlbHNQSwECLQAUAAYACAAAACEA7YWd9sYAAADcAAAA&#10;DwAAAAAAAAAAAAAAAAAHAgAAZHJzL2Rvd25yZXYueG1sUEsFBgAAAAADAAMAtwAAAPoCAAAAAA==&#10;" filled="f" stroked="f" strokeweight=".5pt">
                          <v:textbox>
                            <w:txbxContent>
                              <w:p w14:paraId="1DDF70F6" w14:textId="03929BDA" w:rsidR="00206265" w:rsidRDefault="00206265" w:rsidP="00917CBC">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期末</w:t>
                                </w:r>
                              </w:p>
                              <w:p w14:paraId="1FFD5407" w14:textId="77777777" w:rsidR="00206265" w:rsidRDefault="00206265" w:rsidP="00917CBC">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審查</w:t>
                                </w:r>
                              </w:p>
                            </w:txbxContent>
                          </v:textbox>
                        </v:shape>
                      </v:group>
                      <v:shape id="直線單箭頭接點 479" o:spid="_x0000_s1109" type="#_x0000_t32" style="position:absolute;left:31162;top:51085;width:14626;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" strokecolor="black [3213]">
                        <v:stroke endarrow="block" joinstyle="miter"/>
                      </v:shape>
                      <v:rect id="矩形 481" o:spid="_x0000_s1110" style="position:absolute;left:26774;top:64413;width:151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" filled="f" strokecolor="#091723 [484]" strokeweight="1pt">
                        <v:textbox>
                          <w:txbxContent>
                            <w:p w14:paraId="41EFBEC0"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資服端第二期</w:t>
                              </w:r>
                            </w:p>
                            <w:p w14:paraId="75B5DDD4" w14:textId="6D64752A"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補助款</w:t>
                              </w:r>
                              <w:r>
                                <w:rPr>
                                  <w:rFonts w:eastAsia="微軟正黑體"/>
                                  <w:b/>
                                  <w:bCs/>
                                  <w:color w:val="000000"/>
                                  <w:sz w:val="22"/>
                                  <w:szCs w:val="22"/>
                                </w:rPr>
                                <w:t>50%</w:t>
                              </w:r>
                              <w:r>
                                <w:rPr>
                                  <w:rFonts w:eastAsia="微軟正黑體" w:hAnsi="微軟正黑體" w:hint="eastAsia"/>
                                  <w:b/>
                                  <w:bCs/>
                                  <w:color w:val="000000"/>
                                  <w:sz w:val="22"/>
                                  <w:szCs w:val="22"/>
                                </w:rPr>
                                <w:t>請款作業</w:t>
                              </w:r>
                            </w:p>
                          </w:txbxContent>
                        </v:textbox>
                      </v:rect>
                      <v:rect id="矩形 483" o:spid="_x0000_s1111" style="position:absolute;left:7775;top:64413;width:151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" filled="f" strokecolor="#223f59" strokeweight="1pt">
                        <v:textbox>
                          <w:txbxContent>
                            <w:p w14:paraId="0268FDA3"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場域端第二期</w:t>
                              </w:r>
                            </w:p>
                            <w:p w14:paraId="63B73B9A" w14:textId="36CD70B1"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補助款</w:t>
                              </w:r>
                              <w:r>
                                <w:rPr>
                                  <w:rFonts w:eastAsia="微軟正黑體"/>
                                  <w:b/>
                                  <w:bCs/>
                                  <w:color w:val="000000"/>
                                  <w:sz w:val="22"/>
                                  <w:szCs w:val="22"/>
                                </w:rPr>
                                <w:t>50%</w:t>
                              </w:r>
                              <w:r>
                                <w:rPr>
                                  <w:rFonts w:eastAsia="微軟正黑體" w:hAnsi="微軟正黑體" w:hint="eastAsia"/>
                                  <w:b/>
                                  <w:bCs/>
                                  <w:color w:val="000000"/>
                                  <w:sz w:val="22"/>
                                  <w:szCs w:val="22"/>
                                </w:rPr>
                                <w:t>請款作業</w:t>
                              </w:r>
                            </w:p>
                          </w:txbxContent>
                        </v:textbox>
                      </v:rect>
                      <v:rect id="矩形 486" o:spid="_x0000_s1112" style="position:absolute;left:17319;top:55714;width:151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" filled="f" strokecolor="#091723 [484]" strokeweight="1pt">
                        <v:textbox>
                          <w:txbxContent>
                            <w:p w14:paraId="7F415734"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依委員意見</w:t>
                              </w:r>
                            </w:p>
                            <w:p w14:paraId="08BB74DC" w14:textId="068709FC"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修正期末報告書</w:t>
                              </w:r>
                            </w:p>
                          </w:txbxContent>
                        </v:textbox>
                      </v:rect>
                      <v:shape id="_x0000_s1113" type="#_x0000_t202" style="position:absolute;left:36394;top:48100;width:704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2FDF0FB1" w14:textId="77777777" w:rsidR="00206265" w:rsidRDefault="00206265" w:rsidP="00917CBC">
                              <w:pPr>
                                <w:snapToGrid w:val="0"/>
                                <w:spacing w:line="300" w:lineRule="exact"/>
                                <w:jc w:val="center"/>
                                <w:rPr>
                                  <w:rFonts w:eastAsia="微軟正黑體" w:hAnsi="微軟正黑體"/>
                                  <w:b/>
                                  <w:bCs/>
                                  <w:color w:val="000000"/>
                                  <w:sz w:val="20"/>
                                  <w:szCs w:val="20"/>
                                </w:rPr>
                              </w:pPr>
                              <w:r>
                                <w:rPr>
                                  <w:rFonts w:eastAsia="微軟正黑體" w:hAnsi="微軟正黑體" w:hint="eastAsia"/>
                                  <w:b/>
                                  <w:bCs/>
                                  <w:color w:val="000000"/>
                                  <w:sz w:val="20"/>
                                  <w:szCs w:val="20"/>
                                </w:rPr>
                                <w:t>不通過</w:t>
                              </w:r>
                            </w:p>
                          </w:txbxContent>
                        </v:textbox>
                      </v:shape>
                      <v:rect id="矩形 496" o:spid="_x0000_s1114" style="position:absolute;left:27663;top:70154;width:1331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" filled="f" strokecolor="#091723 [484]" strokeweight="1pt">
                        <v:textbox>
                          <w:txbxContent>
                            <w:p w14:paraId="238E13FD"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數產署執行單位</w:t>
                              </w:r>
                            </w:p>
                            <w:p w14:paraId="1CA196E5"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撥款作業</w:t>
                              </w:r>
                            </w:p>
                          </w:txbxContent>
                        </v:textbox>
                      </v:rect>
                      <v:rect id="矩形 497" o:spid="_x0000_s1115" style="position:absolute;left:8664;top:70154;width:1331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" filled="f" strokecolor="#223f59" strokeweight="1pt">
                        <v:textbox>
                          <w:txbxContent>
                            <w:p w14:paraId="04FC8B9F"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商業署執行單位</w:t>
                              </w:r>
                            </w:p>
                            <w:p w14:paraId="678504A9" w14:textId="77777777" w:rsidR="00206265" w:rsidRDefault="00206265" w:rsidP="00CB0700">
                              <w:pPr>
                                <w:snapToGrid w:val="0"/>
                                <w:spacing w:line="260" w:lineRule="exact"/>
                                <w:jc w:val="center"/>
                                <w:rPr>
                                  <w:rFonts w:eastAsia="微軟正黑體" w:hAnsi="微軟正黑體"/>
                                  <w:b/>
                                  <w:bCs/>
                                  <w:color w:val="000000"/>
                                  <w:sz w:val="22"/>
                                  <w:szCs w:val="22"/>
                                </w:rPr>
                              </w:pPr>
                              <w:r>
                                <w:rPr>
                                  <w:rFonts w:eastAsia="微軟正黑體" w:hAnsi="微軟正黑體" w:hint="eastAsia"/>
                                  <w:b/>
                                  <w:bCs/>
                                  <w:color w:val="000000"/>
                                  <w:sz w:val="22"/>
                                  <w:szCs w:val="22"/>
                                </w:rPr>
                                <w:t>撥款作業</w:t>
                              </w:r>
                            </w:p>
                          </w:txbxContent>
                        </v:textbox>
                      </v:rect>
                      <v:shape id="直線單箭頭接點 498" o:spid="_x0000_s1116" type="#_x0000_t32" style="position:absolute;left:15322;top:68733;width:13;height:14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" strokecolor="black [3213]">
                        <v:stroke endarrow="block" joinstyle="miter"/>
                      </v:shape>
                      <v:shape id="直線單箭頭接點 500" o:spid="_x0000_s1117" type="#_x0000_t32" style="position:absolute;left:34321;top:68733;width:13;height:14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" strokecolor="black [3213]">
                        <v:stroke endarrow="block" joinstyle="miter"/>
                      </v:shape>
                      <v:shape id="直線單箭頭接點 505" o:spid="_x0000_s1118" type="#_x0000_t32" style="position:absolute;left:24860;top:46609;width:3;height: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" strokecolor="black [3213]">
                        <v:stroke endarrow="block" joinstyle="miter"/>
                      </v:shape>
                      <v:roundrect id="矩形: 圓角 506" o:spid="_x0000_s1119" style="position:absolute;left:17321;top:78041;width:15120;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" filled="f" strokecolor="#091723 [484]" strokeweight="1pt">
                        <v:stroke joinstyle="miter"/>
                        <v:textbox>
                          <w:txbxContent>
                            <w:p w14:paraId="7B533428" w14:textId="631CC782" w:rsidR="00206265" w:rsidRPr="003568DE" w:rsidRDefault="00206265" w:rsidP="003568DE">
                              <w:pPr>
                                <w:snapToGrid w:val="0"/>
                                <w:spacing w:line="240" w:lineRule="exact"/>
                                <w:jc w:val="center"/>
                                <w:rPr>
                                  <w:rFonts w:ascii="微軟正黑體" w:eastAsia="微軟正黑體" w:hAnsi="微軟正黑體"/>
                                  <w:b/>
                                  <w:bCs/>
                                  <w:color w:val="000000" w:themeColor="text1"/>
                                  <w:sz w:val="24"/>
                                  <w:szCs w:val="24"/>
                                </w:rPr>
                              </w:pPr>
                              <w:r>
                                <w:rPr>
                                  <w:rFonts w:ascii="微軟正黑體" w:eastAsia="微軟正黑體" w:hAnsi="微軟正黑體" w:hint="eastAsia"/>
                                  <w:b/>
                                  <w:bCs/>
                                  <w:color w:val="000000" w:themeColor="text1"/>
                                  <w:sz w:val="24"/>
                                  <w:szCs w:val="24"/>
                                </w:rPr>
                                <w:t>結案</w:t>
                              </w:r>
                            </w:p>
                          </w:txbxContent>
                        </v:textbox>
                      </v:roundrect>
                      <v:shape id="_x0000_s1120" type="#_x0000_t202" style="position:absolute;left:24472;top:59944;width:7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43FC9F32" w14:textId="77777777" w:rsidR="00206265" w:rsidRDefault="00206265" w:rsidP="000D69AA">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shape id="_x0000_s1121" type="#_x0000_t202" style="position:absolute;left:23558;top:29784;width:70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5D446ED" w14:textId="77777777" w:rsidR="00206265" w:rsidRDefault="00206265" w:rsidP="000D69AA">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shape id="_x0000_s1122" type="#_x0000_t202" style="position:absolute;left:24090;top:22584;width:704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16C286E" w14:textId="77777777"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v:shape id="_x0000_s1123" type="#_x0000_t202" style="position:absolute;left:29803;top:21059;width:704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90138D1" w14:textId="45671DF6"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限期改善</w:t>
                              </w:r>
                            </w:p>
                          </w:txbxContent>
                        </v:textbox>
                      </v:shape>
                      <v:rect id="矩形 29" o:spid="_x0000_s1124" style="position:absolute;left:635;top:33147;width:48450;height:1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" filled="f" strokecolor="#091723 [484]" strokeweight="1pt">
                        <v:textbox>
                          <w:txbxContent>
                            <w:p w14:paraId="199FFD34" w14:textId="77777777" w:rsidR="00206265" w:rsidRDefault="00206265" w:rsidP="000B3EAD">
                              <w:pPr>
                                <w:jc w:val="center"/>
                              </w:pPr>
                            </w:p>
                          </w:txbxContent>
                        </v:textbox>
                      </v:rect>
                      <v:rect id="矩形 35" o:spid="_x0000_s1125" style="position:absolute;left:6223;top:62928;width:37283;height:1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" filled="f" strokecolor="#091723 [484]" strokeweight="1pt"/>
                      <v:shape id="直線單箭頭接點 36" o:spid="_x0000_s1126" type="#_x0000_t32" style="position:absolute;left:24864;top:60034;width:15;height:28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" strokecolor="black [3213]">
                        <v:stroke endarrow="block" joinstyle="miter"/>
                      </v:shape>
                      <v:shape id="直線單箭頭接點 38" o:spid="_x0000_s1127" type="#_x0000_t32" style="position:absolute;left:24864;top:75374;width:17;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" strokecolor="black [3213]">
                        <v:stroke endarrow="block" joinstyle="miter"/>
                      </v:shape>
                    </v:group>
                  </w:pict>
                </mc:Fallback>
              </mc:AlternateContent>
            </w:r>
          </w:p>
        </w:tc>
      </w:tr>
      <w:tr w:rsidR="0034564A" w:rsidRPr="0034564A" w14:paraId="2920EDCA" w14:textId="77777777" w:rsidTr="003C4F3A">
        <w:trPr>
          <w:trHeight w:val="10375"/>
        </w:trPr>
        <w:tc>
          <w:tcPr>
            <w:cnfStyle w:val="001000000000" w:firstRow="0" w:lastRow="0" w:firstColumn="1" w:lastColumn="0" w:oddVBand="0" w:evenVBand="0" w:oddHBand="0" w:evenHBand="0" w:firstRowFirstColumn="0" w:firstRowLastColumn="0" w:lastRowFirstColumn="0" w:lastRowLastColumn="0"/>
            <w:tcW w:w="697" w:type="dxa"/>
          </w:tcPr>
          <w:p w14:paraId="3527FBD6" w14:textId="7D9AAAB5" w:rsidR="007D54B3" w:rsidRPr="0034564A" w:rsidRDefault="00E13DE0" w:rsidP="00F01209">
            <w:pPr>
              <w:spacing w:afterLines="50" w:after="211"/>
            </w:pPr>
            <w:r w:rsidRPr="0034564A">
              <w:rPr>
                <w:rFonts w:hint="eastAsia"/>
              </w:rPr>
              <w:t>通過期中</w:t>
            </w:r>
            <w:r w:rsidRPr="0034564A">
              <w:rPr>
                <w:rFonts w:hint="eastAsia"/>
              </w:rPr>
              <w:t>/</w:t>
            </w:r>
            <w:r w:rsidRPr="0034564A">
              <w:rPr>
                <w:rFonts w:hint="eastAsia"/>
              </w:rPr>
              <w:t>期末審查</w:t>
            </w:r>
          </w:p>
        </w:tc>
        <w:tc>
          <w:tcPr>
            <w:tcW w:w="8957" w:type="dxa"/>
          </w:tcPr>
          <w:p w14:paraId="59F50DD8" w14:textId="66178C1F" w:rsidR="007D54B3" w:rsidRPr="0034564A" w:rsidRDefault="000B3EAD" w:rsidP="00F01209">
            <w:pPr>
              <w:spacing w:afterLines="50" w:after="211"/>
              <w:jc w:val="both"/>
              <w:cnfStyle w:val="000000000000" w:firstRow="0" w:lastRow="0" w:firstColumn="0" w:lastColumn="0" w:oddVBand="0" w:evenVBand="0" w:oddHBand="0" w:evenHBand="0" w:firstRowFirstColumn="0" w:firstRowLastColumn="0" w:lastRowFirstColumn="0" w:lastRowLastColumn="0"/>
            </w:pPr>
            <w:r w:rsidRPr="0034564A">
              <w:rPr>
                <w:noProof/>
              </w:rPr>
              <mc:AlternateContent>
                <mc:Choice Requires="wps">
                  <w:drawing>
                    <wp:anchor distT="0" distB="0" distL="114300" distR="114300" simplePos="0" relativeHeight="251678720" behindDoc="0" locked="0" layoutInCell="1" allowOverlap="1" wp14:anchorId="306779AC" wp14:editId="01ECA0B1">
                      <wp:simplePos x="0" y="0"/>
                      <wp:positionH relativeFrom="column">
                        <wp:posOffset>2334260</wp:posOffset>
                      </wp:positionH>
                      <wp:positionV relativeFrom="paragraph">
                        <wp:posOffset>3537540</wp:posOffset>
                      </wp:positionV>
                      <wp:extent cx="704850" cy="298450"/>
                      <wp:effectExtent l="0" t="0" r="0" b="0"/>
                      <wp:wrapNone/>
                      <wp:docPr id="34" name="文字方塊 1719617496"/>
                      <wp:cNvGraphicFramePr/>
                      <a:graphic xmlns:a="http://schemas.openxmlformats.org/drawingml/2006/main">
                        <a:graphicData uri="http://schemas.microsoft.com/office/word/2010/wordprocessingShape">
                          <wps:wsp>
                            <wps:cNvSpPr txBox="1"/>
                            <wps:spPr>
                              <a:xfrm>
                                <a:off x="0" y="0"/>
                                <a:ext cx="704850" cy="298450"/>
                              </a:xfrm>
                              <a:prstGeom prst="rect">
                                <a:avLst/>
                              </a:prstGeom>
                              <a:noFill/>
                              <a:ln w="6350">
                                <a:noFill/>
                              </a:ln>
                            </wps:spPr>
                            <wps:txbx>
                              <w:txbxContent>
                                <w:p w14:paraId="62EB4657" w14:textId="77777777"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6779AC" id="_x0000_s1128" type="#_x0000_t202" style="position:absolute;left:0;text-align:left;margin-left:183.8pt;margin-top:278.55pt;width:55.5pt;height:2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" filled="f" stroked="f" strokeweight=".5pt">
                      <v:textbox>
                        <w:txbxContent>
                          <w:p w14:paraId="62EB4657" w14:textId="77777777" w:rsidR="00206265" w:rsidRDefault="00206265" w:rsidP="000B3EAD">
                            <w:pPr>
                              <w:snapToGrid w:val="0"/>
                              <w:spacing w:line="240" w:lineRule="auto"/>
                              <w:jc w:val="center"/>
                              <w:rPr>
                                <w:rFonts w:eastAsia="微軟正黑體" w:hAnsi="微軟正黑體"/>
                                <w:b/>
                                <w:bCs/>
                                <w:color w:val="000000"/>
                                <w:sz w:val="20"/>
                                <w:szCs w:val="20"/>
                              </w:rPr>
                            </w:pPr>
                            <w:r>
                              <w:rPr>
                                <w:rFonts w:eastAsia="微軟正黑體" w:hAnsi="微軟正黑體" w:hint="eastAsia"/>
                                <w:b/>
                                <w:bCs/>
                                <w:color w:val="000000"/>
                                <w:sz w:val="20"/>
                                <w:szCs w:val="20"/>
                              </w:rPr>
                              <w:t>通過</w:t>
                            </w:r>
                          </w:p>
                        </w:txbxContent>
                      </v:textbox>
                    </v:shape>
                  </w:pict>
                </mc:Fallback>
              </mc:AlternateContent>
            </w:r>
          </w:p>
        </w:tc>
      </w:tr>
    </w:tbl>
    <w:p w14:paraId="6F4F1B72" w14:textId="0729AA2C" w:rsidR="007D54B3" w:rsidRPr="0034564A" w:rsidRDefault="007D54B3" w:rsidP="003568DE">
      <w:pPr>
        <w:pStyle w:val="afc"/>
        <w:snapToGrid w:val="0"/>
        <w:spacing w:line="240" w:lineRule="auto"/>
        <w:ind w:leftChars="0" w:left="482"/>
        <w:jc w:val="center"/>
      </w:pPr>
      <w:r w:rsidRPr="0034564A">
        <w:t>圖</w:t>
      </w:r>
      <w:r w:rsidRPr="0034564A">
        <w:rPr>
          <w:rFonts w:hint="eastAsia"/>
        </w:rPr>
        <w:t>3</w:t>
      </w:r>
      <w:r w:rsidRPr="0034564A">
        <w:t>、</w:t>
      </w:r>
      <w:r w:rsidR="004D5616" w:rsidRPr="0034564A">
        <w:rPr>
          <w:shd w:val="clear" w:color="auto" w:fill="FFFFFF" w:themeFill="background1"/>
        </w:rPr>
        <w:t>經費核撥流程圖</w:t>
      </w:r>
    </w:p>
    <w:p w14:paraId="428EC79E" w14:textId="3BFB57B5" w:rsidR="005A741A" w:rsidRPr="0034564A" w:rsidRDefault="004409BB" w:rsidP="00A3614C">
      <w:pPr>
        <w:pStyle w:val="21"/>
        <w:numPr>
          <w:ilvl w:val="1"/>
          <w:numId w:val="17"/>
        </w:numPr>
        <w:snapToGrid w:val="0"/>
        <w:spacing w:before="211" w:after="211"/>
        <w:jc w:val="both"/>
      </w:pPr>
      <w:bookmarkStart w:id="67" w:name="_Toc496785121"/>
      <w:bookmarkStart w:id="68" w:name="_Toc498010488"/>
      <w:bookmarkStart w:id="69" w:name="_Toc213136854"/>
      <w:bookmarkStart w:id="70" w:name="_Toc287974969"/>
      <w:bookmarkStart w:id="71" w:name="_Toc287975259"/>
      <w:r w:rsidRPr="0034564A">
        <w:lastRenderedPageBreak/>
        <w:t>經費查核與核銷</w:t>
      </w:r>
      <w:bookmarkEnd w:id="67"/>
      <w:bookmarkEnd w:id="68"/>
      <w:bookmarkEnd w:id="69"/>
    </w:p>
    <w:p w14:paraId="020F13B3" w14:textId="48A52204" w:rsidR="005A741A" w:rsidRPr="0034564A" w:rsidRDefault="000D3FE3" w:rsidP="005C5E43">
      <w:pPr>
        <w:pStyle w:val="afc"/>
        <w:numPr>
          <w:ilvl w:val="0"/>
          <w:numId w:val="54"/>
        </w:numPr>
        <w:ind w:leftChars="0"/>
        <w:jc w:val="both"/>
      </w:pPr>
      <w:r w:rsidRPr="0034564A">
        <w:rPr>
          <w:rFonts w:hint="eastAsia"/>
        </w:rPr>
        <w:t>商業服務業者</w:t>
      </w:r>
    </w:p>
    <w:p w14:paraId="13F7D6F9" w14:textId="7DD80E1E" w:rsidR="005A741A" w:rsidRPr="0034564A" w:rsidRDefault="00026602" w:rsidP="005C5E43">
      <w:pPr>
        <w:pStyle w:val="afc"/>
        <w:numPr>
          <w:ilvl w:val="0"/>
          <w:numId w:val="35"/>
        </w:numPr>
        <w:ind w:leftChars="0" w:left="1814" w:hanging="482"/>
        <w:jc w:val="both"/>
      </w:pPr>
      <w:r w:rsidRPr="0034564A">
        <w:t>針對計畫總經費之運用與管理，應區分為</w:t>
      </w:r>
      <w:r w:rsidR="005C2762" w:rsidRPr="0034564A">
        <w:t>場域業者</w:t>
      </w:r>
      <w:r w:rsidRPr="0034564A">
        <w:t>補助款及自籌款，均列入查核範圍。</w:t>
      </w:r>
    </w:p>
    <w:p w14:paraId="53EFDCF0" w14:textId="7B50A19F" w:rsidR="00F032BB" w:rsidRPr="0034564A" w:rsidRDefault="00957382" w:rsidP="005C5E43">
      <w:pPr>
        <w:pStyle w:val="afc"/>
        <w:numPr>
          <w:ilvl w:val="0"/>
          <w:numId w:val="35"/>
        </w:numPr>
        <w:ind w:leftChars="0" w:left="1814" w:hanging="482"/>
        <w:jc w:val="both"/>
      </w:pPr>
      <w:r w:rsidRPr="0034564A">
        <w:rPr>
          <w:rFonts w:hint="eastAsia"/>
        </w:rPr>
        <w:t>補助款應設專戶儲存並專帳管理；</w:t>
      </w:r>
      <w:r w:rsidR="00026602" w:rsidRPr="0034564A">
        <w:t>針對計畫總經費支出憑證之開立與核銷，須依契約書第</w:t>
      </w:r>
      <w:r w:rsidR="00F032BB" w:rsidRPr="0034564A">
        <w:t>五</w:t>
      </w:r>
      <w:r w:rsidR="00026602" w:rsidRPr="0034564A">
        <w:t>條規定辦理。</w:t>
      </w:r>
      <w:bookmarkStart w:id="72" w:name="_Toc496785122"/>
      <w:bookmarkStart w:id="73" w:name="_Toc498010489"/>
      <w:bookmarkEnd w:id="70"/>
      <w:bookmarkEnd w:id="71"/>
    </w:p>
    <w:p w14:paraId="05870E5B" w14:textId="72815CB7" w:rsidR="005A741A" w:rsidRPr="0034564A" w:rsidRDefault="00B4108B" w:rsidP="005C5E43">
      <w:pPr>
        <w:pStyle w:val="afc"/>
        <w:numPr>
          <w:ilvl w:val="0"/>
          <w:numId w:val="54"/>
        </w:numPr>
        <w:spacing w:beforeLines="50" w:before="211"/>
        <w:ind w:leftChars="0" w:left="1333" w:hanging="482"/>
        <w:jc w:val="both"/>
      </w:pPr>
      <w:r w:rsidRPr="0034564A">
        <w:rPr>
          <w:rFonts w:hint="eastAsia"/>
        </w:rPr>
        <w:t>大專校院</w:t>
      </w:r>
    </w:p>
    <w:bookmarkEnd w:id="72"/>
    <w:bookmarkEnd w:id="73"/>
    <w:p w14:paraId="7F96A77E" w14:textId="427ABBDC" w:rsidR="00F17F16" w:rsidRPr="0034564A" w:rsidRDefault="00890DB9" w:rsidP="009A390B">
      <w:pPr>
        <w:pStyle w:val="afc"/>
        <w:ind w:leftChars="0" w:left="1304"/>
        <w:jc w:val="both"/>
      </w:pPr>
      <w:r w:rsidRPr="0034564A">
        <w:rPr>
          <w:rFonts w:hint="eastAsia"/>
        </w:rPr>
        <w:t>大專校院核定經費應依補助用途支用，並確實審核計畫補助經費之各項支出，依國科會補助專題研究計畫作業要點、補助專題研究計畫經費處理原則等相關規定辦理經費查核與核銷事宜。</w:t>
      </w:r>
    </w:p>
    <w:p w14:paraId="58911EB2" w14:textId="77777777" w:rsidR="004B01A3" w:rsidRPr="0034564A" w:rsidRDefault="004B01A3" w:rsidP="005C5E43">
      <w:pPr>
        <w:pStyle w:val="afc"/>
        <w:numPr>
          <w:ilvl w:val="0"/>
          <w:numId w:val="54"/>
        </w:numPr>
        <w:spacing w:beforeLines="50" w:before="211"/>
        <w:ind w:leftChars="0" w:left="1333" w:hanging="482"/>
        <w:jc w:val="both"/>
      </w:pPr>
      <w:r w:rsidRPr="0034564A">
        <w:rPr>
          <w:rFonts w:hint="eastAsia"/>
        </w:rPr>
        <w:t>資服業者</w:t>
      </w:r>
    </w:p>
    <w:p w14:paraId="7985B0DF" w14:textId="525383E1" w:rsidR="004B01A3" w:rsidRPr="0034564A" w:rsidRDefault="004B01A3" w:rsidP="004B01A3">
      <w:pPr>
        <w:pStyle w:val="afc"/>
        <w:ind w:leftChars="0" w:left="1304"/>
        <w:jc w:val="both"/>
      </w:pPr>
      <w:r w:rsidRPr="0034564A">
        <w:rPr>
          <w:rFonts w:hint="eastAsia"/>
        </w:rPr>
        <w:t>資服業者核定經費應依補助用途支用，並確實審核計畫補助經費之各項支出，依數位發展部協助產業創新活動補助補助及輔導辦法相關規定辦理經費查核與核銷事宜。</w:t>
      </w:r>
    </w:p>
    <w:p w14:paraId="5E532952" w14:textId="7A99DD01" w:rsidR="004409BB" w:rsidRPr="0034564A" w:rsidRDefault="00332526" w:rsidP="005C5E43">
      <w:pPr>
        <w:pStyle w:val="10"/>
        <w:numPr>
          <w:ilvl w:val="0"/>
          <w:numId w:val="33"/>
        </w:numPr>
        <w:spacing w:beforeLines="50" w:before="211" w:afterLines="50" w:after="211"/>
        <w:ind w:left="709" w:hanging="709"/>
        <w:rPr>
          <w:b w:val="0"/>
          <w:bCs w:val="0"/>
          <w:sz w:val="32"/>
        </w:rPr>
      </w:pPr>
      <w:bookmarkStart w:id="74" w:name="_Toc213136855"/>
      <w:r w:rsidRPr="0034564A">
        <w:rPr>
          <w:sz w:val="32"/>
        </w:rPr>
        <w:t>諮詢服務</w:t>
      </w:r>
      <w:bookmarkEnd w:id="74"/>
    </w:p>
    <w:p w14:paraId="2CB3953F" w14:textId="15134375" w:rsidR="00D13818" w:rsidRPr="0034564A" w:rsidRDefault="00D13818" w:rsidP="00D13818">
      <w:pPr>
        <w:spacing w:afterLines="50" w:after="211"/>
        <w:ind w:leftChars="230" w:left="644"/>
        <w:jc w:val="both"/>
      </w:pPr>
      <w:bookmarkStart w:id="75" w:name="_Toc495398072"/>
      <w:bookmarkStart w:id="76" w:name="_Toc496785126"/>
      <w:bookmarkStart w:id="77" w:name="_Toc498010494"/>
      <w:bookmarkStart w:id="78" w:name="_Toc496785124"/>
      <w:bookmarkStart w:id="79" w:name="_Toc498010492"/>
      <w:bookmarkStart w:id="80" w:name="_Toc128058142"/>
      <w:r w:rsidRPr="0034564A">
        <w:t>有關本計畫申請如有疑問，請洽執行單位諮詢窗口：</w:t>
      </w:r>
    </w:p>
    <w:p w14:paraId="007162D0" w14:textId="559AEF0D" w:rsidR="00D13818" w:rsidRPr="0034564A" w:rsidRDefault="000D3FE3" w:rsidP="005C5E43">
      <w:pPr>
        <w:pStyle w:val="afc"/>
        <w:numPr>
          <w:ilvl w:val="0"/>
          <w:numId w:val="55"/>
        </w:numPr>
        <w:tabs>
          <w:tab w:val="left" w:pos="1512"/>
        </w:tabs>
        <w:ind w:leftChars="0" w:left="1344" w:hanging="590"/>
        <w:jc w:val="both"/>
      </w:pPr>
      <w:r w:rsidRPr="0034564A">
        <w:rPr>
          <w:rFonts w:hint="eastAsia"/>
        </w:rPr>
        <w:t>商業服務業者</w:t>
      </w:r>
      <w:r w:rsidR="00D13818" w:rsidRPr="0034564A">
        <w:t>申請相關，請聯繫：</w:t>
      </w:r>
    </w:p>
    <w:bookmarkEnd w:id="75"/>
    <w:bookmarkEnd w:id="76"/>
    <w:bookmarkEnd w:id="77"/>
    <w:p w14:paraId="42F59C37" w14:textId="12DAAA97" w:rsidR="006F3DC5" w:rsidRPr="0034564A" w:rsidRDefault="006F3DC5" w:rsidP="005C5E43">
      <w:pPr>
        <w:pStyle w:val="afc"/>
        <w:numPr>
          <w:ilvl w:val="0"/>
          <w:numId w:val="39"/>
        </w:numPr>
        <w:ind w:leftChars="0" w:left="1954"/>
        <w:jc w:val="both"/>
      </w:pPr>
      <w:r w:rsidRPr="0034564A">
        <w:rPr>
          <w:rFonts w:hint="eastAsia"/>
        </w:rPr>
        <w:t>經濟部商業發展署，電話</w:t>
      </w:r>
      <w:r w:rsidRPr="0034564A">
        <w:t>（</w:t>
      </w:r>
      <w:r w:rsidRPr="0034564A">
        <w:t>02</w:t>
      </w:r>
      <w:r w:rsidRPr="0034564A">
        <w:t>）</w:t>
      </w:r>
      <w:r w:rsidRPr="0034564A">
        <w:t>2</w:t>
      </w:r>
      <w:r w:rsidRPr="0034564A">
        <w:rPr>
          <w:rFonts w:hint="eastAsia"/>
        </w:rPr>
        <w:t>343</w:t>
      </w:r>
      <w:r w:rsidRPr="0034564A">
        <w:t>-</w:t>
      </w:r>
      <w:r w:rsidRPr="0034564A">
        <w:rPr>
          <w:rFonts w:hint="eastAsia"/>
        </w:rPr>
        <w:t>3300</w:t>
      </w:r>
      <w:r w:rsidRPr="0034564A">
        <w:rPr>
          <w:rFonts w:hint="eastAsia"/>
        </w:rPr>
        <w:t>分機</w:t>
      </w:r>
      <w:r w:rsidRPr="0034564A">
        <w:rPr>
          <w:rFonts w:hint="eastAsia"/>
        </w:rPr>
        <w:t>7417</w:t>
      </w:r>
      <w:r w:rsidRPr="0034564A">
        <w:t>（</w:t>
      </w:r>
      <w:r w:rsidRPr="0034564A">
        <w:rPr>
          <w:rFonts w:hint="eastAsia"/>
        </w:rPr>
        <w:t>鄭專員</w:t>
      </w:r>
      <w:r w:rsidRPr="0034564A">
        <w:t>）</w:t>
      </w:r>
    </w:p>
    <w:p w14:paraId="00CF29B6" w14:textId="0B186C0B" w:rsidR="00EA2FC8" w:rsidRPr="0034564A" w:rsidRDefault="00EA2FC8" w:rsidP="005C5E43">
      <w:pPr>
        <w:pStyle w:val="afc"/>
        <w:numPr>
          <w:ilvl w:val="0"/>
          <w:numId w:val="39"/>
        </w:numPr>
        <w:ind w:leftChars="0" w:left="1954"/>
        <w:jc w:val="both"/>
      </w:pPr>
      <w:r w:rsidRPr="0034564A">
        <w:t>財團法人資訊工業策進會，電話：（</w:t>
      </w:r>
      <w:r w:rsidRPr="0034564A">
        <w:t>06</w:t>
      </w:r>
      <w:r w:rsidRPr="0034564A">
        <w:t>）</w:t>
      </w:r>
      <w:r w:rsidR="00AE3A56" w:rsidRPr="0034564A">
        <w:rPr>
          <w:rFonts w:hint="eastAsia"/>
        </w:rPr>
        <w:t>602</w:t>
      </w:r>
      <w:r w:rsidRPr="0034564A">
        <w:t>-</w:t>
      </w:r>
      <w:r w:rsidR="00AE3A56" w:rsidRPr="0034564A">
        <w:rPr>
          <w:rFonts w:hint="eastAsia"/>
        </w:rPr>
        <w:t>7666</w:t>
      </w:r>
      <w:r w:rsidR="00AE3A56" w:rsidRPr="0034564A">
        <w:rPr>
          <w:rFonts w:hint="eastAsia"/>
        </w:rPr>
        <w:t>分</w:t>
      </w:r>
      <w:r w:rsidRPr="0034564A">
        <w:t>機</w:t>
      </w:r>
      <w:r w:rsidR="00AE3A56" w:rsidRPr="0034564A">
        <w:rPr>
          <w:rFonts w:hint="eastAsia"/>
        </w:rPr>
        <w:t>7712(</w:t>
      </w:r>
      <w:r w:rsidR="00AE3A56" w:rsidRPr="0034564A">
        <w:rPr>
          <w:rFonts w:hint="eastAsia"/>
        </w:rPr>
        <w:t>陳小姐</w:t>
      </w:r>
      <w:r w:rsidR="00AE3A56" w:rsidRPr="0034564A">
        <w:rPr>
          <w:rFonts w:hint="eastAsia"/>
        </w:rPr>
        <w:t>)</w:t>
      </w:r>
      <w:r w:rsidR="0086063F" w:rsidRPr="0034564A">
        <w:rPr>
          <w:rFonts w:hint="eastAsia"/>
        </w:rPr>
        <w:t xml:space="preserve"> </w:t>
      </w:r>
      <w:r w:rsidR="0086063F" w:rsidRPr="0034564A">
        <w:rPr>
          <w:rFonts w:hint="eastAsia"/>
        </w:rPr>
        <w:t>、分機</w:t>
      </w:r>
      <w:r w:rsidR="0086063F" w:rsidRPr="0034564A">
        <w:rPr>
          <w:rFonts w:hint="eastAsia"/>
        </w:rPr>
        <w:t>7713</w:t>
      </w:r>
      <w:r w:rsidR="0086063F" w:rsidRPr="0034564A">
        <w:t>（</w:t>
      </w:r>
      <w:r w:rsidR="0086063F" w:rsidRPr="0034564A">
        <w:rPr>
          <w:rFonts w:hint="eastAsia"/>
        </w:rPr>
        <w:t>邱</w:t>
      </w:r>
      <w:r w:rsidR="0086063F" w:rsidRPr="0034564A">
        <w:t>先生）</w:t>
      </w:r>
      <w:r w:rsidR="00AE3A56" w:rsidRPr="0034564A">
        <w:rPr>
          <w:rFonts w:hint="eastAsia"/>
        </w:rPr>
        <w:t>、分機</w:t>
      </w:r>
      <w:r w:rsidR="00AE3A56" w:rsidRPr="0034564A">
        <w:rPr>
          <w:rFonts w:hint="eastAsia"/>
        </w:rPr>
        <w:t>7714</w:t>
      </w:r>
      <w:r w:rsidRPr="0034564A">
        <w:t>（莊先生）</w:t>
      </w:r>
      <w:r w:rsidR="0086063F" w:rsidRPr="0034564A">
        <w:rPr>
          <w:rFonts w:hint="eastAsia"/>
        </w:rPr>
        <w:t>、分機</w:t>
      </w:r>
      <w:r w:rsidR="0086063F" w:rsidRPr="0034564A">
        <w:rPr>
          <w:rFonts w:hint="eastAsia"/>
        </w:rPr>
        <w:t>7715</w:t>
      </w:r>
      <w:r w:rsidR="0086063F" w:rsidRPr="0034564A">
        <w:t>（</w:t>
      </w:r>
      <w:r w:rsidR="0086063F" w:rsidRPr="0034564A">
        <w:rPr>
          <w:rFonts w:hint="eastAsia"/>
        </w:rPr>
        <w:t>謝小姐</w:t>
      </w:r>
      <w:r w:rsidR="0086063F" w:rsidRPr="0034564A">
        <w:t>）</w:t>
      </w:r>
      <w:r w:rsidRPr="0034564A">
        <w:t>。</w:t>
      </w:r>
    </w:p>
    <w:p w14:paraId="2A753AED" w14:textId="14D13401" w:rsidR="00D13818" w:rsidRPr="0034564A" w:rsidRDefault="00B4108B" w:rsidP="005C5E43">
      <w:pPr>
        <w:pStyle w:val="afc"/>
        <w:numPr>
          <w:ilvl w:val="0"/>
          <w:numId w:val="55"/>
        </w:numPr>
        <w:tabs>
          <w:tab w:val="left" w:pos="1512"/>
        </w:tabs>
        <w:ind w:leftChars="0" w:left="1344" w:hanging="590"/>
        <w:jc w:val="both"/>
      </w:pPr>
      <w:r w:rsidRPr="0034564A">
        <w:rPr>
          <w:rFonts w:hint="eastAsia"/>
        </w:rPr>
        <w:t>大專校院</w:t>
      </w:r>
      <w:r w:rsidR="00D13818" w:rsidRPr="0034564A">
        <w:t>申請相關，請聯繫：</w:t>
      </w:r>
    </w:p>
    <w:p w14:paraId="6E62699A" w14:textId="06531D92" w:rsidR="00D13818" w:rsidRPr="0034564A" w:rsidRDefault="00D13818" w:rsidP="005C5E43">
      <w:pPr>
        <w:pStyle w:val="afc"/>
        <w:numPr>
          <w:ilvl w:val="0"/>
          <w:numId w:val="154"/>
        </w:numPr>
        <w:ind w:leftChars="0" w:left="1954"/>
        <w:jc w:val="both"/>
      </w:pPr>
      <w:r w:rsidRPr="0034564A">
        <w:t>國科會產學及園區業務處，電話：（</w:t>
      </w:r>
      <w:r w:rsidRPr="0034564A">
        <w:t>02</w:t>
      </w:r>
      <w:r w:rsidRPr="0034564A">
        <w:t>）</w:t>
      </w:r>
      <w:r w:rsidRPr="0034564A">
        <w:t>2737-7280</w:t>
      </w:r>
      <w:r w:rsidRPr="0034564A">
        <w:t>（吳副研究員）</w:t>
      </w:r>
    </w:p>
    <w:p w14:paraId="55A11BAF" w14:textId="4B43A96F" w:rsidR="00D13818" w:rsidRPr="0034564A" w:rsidRDefault="0080593E" w:rsidP="005C5E43">
      <w:pPr>
        <w:pStyle w:val="afc"/>
        <w:numPr>
          <w:ilvl w:val="0"/>
          <w:numId w:val="154"/>
        </w:numPr>
        <w:ind w:leftChars="0" w:left="1954"/>
        <w:jc w:val="both"/>
      </w:pPr>
      <w:r w:rsidRPr="0034564A">
        <w:rPr>
          <w:rFonts w:hint="eastAsia"/>
        </w:rPr>
        <w:t>財團法人金屬工業研究發展中心</w:t>
      </w:r>
      <w:r w:rsidRPr="0034564A">
        <w:t>，電話：（</w:t>
      </w:r>
      <w:r w:rsidRPr="0034564A">
        <w:t>0</w:t>
      </w:r>
      <w:r w:rsidRPr="0034564A">
        <w:rPr>
          <w:rFonts w:hint="eastAsia"/>
        </w:rPr>
        <w:t>7</w:t>
      </w:r>
      <w:r w:rsidRPr="0034564A">
        <w:t>）</w:t>
      </w:r>
      <w:r w:rsidRPr="0034564A">
        <w:rPr>
          <w:rFonts w:hint="eastAsia"/>
        </w:rPr>
        <w:t>351</w:t>
      </w:r>
      <w:r w:rsidRPr="0034564A">
        <w:t>-</w:t>
      </w:r>
      <w:r w:rsidRPr="0034564A">
        <w:rPr>
          <w:rFonts w:hint="eastAsia"/>
        </w:rPr>
        <w:t>3121</w:t>
      </w:r>
      <w:r w:rsidRPr="0034564A">
        <w:t xml:space="preserve"> </w:t>
      </w:r>
      <w:r w:rsidRPr="0034564A">
        <w:t>分機</w:t>
      </w:r>
      <w:r w:rsidRPr="0034564A">
        <w:rPr>
          <w:rFonts w:hint="eastAsia"/>
        </w:rPr>
        <w:t>2325</w:t>
      </w:r>
      <w:r w:rsidRPr="0034564A">
        <w:t>（</w:t>
      </w:r>
      <w:r w:rsidRPr="0034564A">
        <w:rPr>
          <w:rFonts w:hint="eastAsia"/>
        </w:rPr>
        <w:t>張先生</w:t>
      </w:r>
      <w:r w:rsidRPr="0034564A">
        <w:t>）</w:t>
      </w:r>
    </w:p>
    <w:p w14:paraId="7DC7EAC0" w14:textId="3B2144D8" w:rsidR="004B01A3" w:rsidRPr="0034564A" w:rsidRDefault="004B01A3" w:rsidP="005C5E43">
      <w:pPr>
        <w:pStyle w:val="afc"/>
        <w:numPr>
          <w:ilvl w:val="0"/>
          <w:numId w:val="55"/>
        </w:numPr>
        <w:tabs>
          <w:tab w:val="left" w:pos="1512"/>
        </w:tabs>
        <w:ind w:leftChars="0" w:left="1344" w:hanging="590"/>
        <w:jc w:val="both"/>
      </w:pPr>
      <w:r w:rsidRPr="0034564A">
        <w:rPr>
          <w:rFonts w:hint="eastAsia"/>
        </w:rPr>
        <w:lastRenderedPageBreak/>
        <w:t>資服業者</w:t>
      </w:r>
      <w:r w:rsidRPr="0034564A">
        <w:t>申請相關，請聯繫：</w:t>
      </w:r>
    </w:p>
    <w:p w14:paraId="0511525B" w14:textId="77777777" w:rsidR="009E4C44" w:rsidRPr="0034564A" w:rsidRDefault="009E4C44" w:rsidP="005C5E43">
      <w:pPr>
        <w:pStyle w:val="afc"/>
        <w:numPr>
          <w:ilvl w:val="0"/>
          <w:numId w:val="191"/>
        </w:numPr>
        <w:ind w:leftChars="0" w:left="1954"/>
        <w:jc w:val="both"/>
      </w:pPr>
      <w:r w:rsidRPr="0034564A">
        <w:rPr>
          <w:rFonts w:hint="eastAsia"/>
          <w:kern w:val="0"/>
        </w:rPr>
        <w:t>1</w:t>
      </w:r>
      <w:r w:rsidRPr="0034564A">
        <w:rPr>
          <w:rFonts w:hint="eastAsia"/>
        </w:rPr>
        <w:t>14</w:t>
      </w:r>
      <w:r w:rsidRPr="0034564A">
        <w:rPr>
          <w:rFonts w:hint="eastAsia"/>
        </w:rPr>
        <w:t>年</w:t>
      </w:r>
      <w:r w:rsidRPr="0034564A">
        <w:rPr>
          <w:rFonts w:hint="eastAsia"/>
        </w:rPr>
        <w:t>12</w:t>
      </w:r>
      <w:r w:rsidRPr="0034564A">
        <w:rPr>
          <w:rFonts w:hint="eastAsia"/>
        </w:rPr>
        <w:t>月</w:t>
      </w:r>
      <w:r w:rsidRPr="0034564A">
        <w:rPr>
          <w:rFonts w:hint="eastAsia"/>
        </w:rPr>
        <w:t>31</w:t>
      </w:r>
      <w:r w:rsidRPr="0034564A">
        <w:rPr>
          <w:rFonts w:hint="eastAsia"/>
        </w:rPr>
        <w:t>日前請聯繫</w:t>
      </w:r>
      <w:r w:rsidRPr="0034564A">
        <w:t>財團法人資訊工業策進會，電話：（</w:t>
      </w:r>
      <w:r w:rsidRPr="0034564A">
        <w:t>02</w:t>
      </w:r>
      <w:r w:rsidRPr="0034564A">
        <w:t>）</w:t>
      </w:r>
      <w:r w:rsidRPr="0034564A">
        <w:t xml:space="preserve">2701-6880 </w:t>
      </w:r>
      <w:r w:rsidRPr="0034564A">
        <w:t>分機</w:t>
      </w:r>
      <w:r w:rsidRPr="0034564A">
        <w:t>204</w:t>
      </w:r>
      <w:r w:rsidRPr="0034564A">
        <w:t>（李小姐）</w:t>
      </w:r>
    </w:p>
    <w:p w14:paraId="065AF4E9" w14:textId="1765AE49" w:rsidR="004B01A3" w:rsidRPr="0034564A" w:rsidRDefault="009E4C44" w:rsidP="005C5E43">
      <w:pPr>
        <w:pStyle w:val="afc"/>
        <w:numPr>
          <w:ilvl w:val="0"/>
          <w:numId w:val="191"/>
        </w:numPr>
        <w:ind w:leftChars="0" w:left="1954"/>
        <w:jc w:val="both"/>
        <w:rPr>
          <w:kern w:val="0"/>
        </w:rPr>
      </w:pPr>
      <w:r w:rsidRPr="0034564A">
        <w:rPr>
          <w:rFonts w:hint="eastAsia"/>
        </w:rPr>
        <w:t>114</w:t>
      </w:r>
      <w:r w:rsidRPr="0034564A">
        <w:rPr>
          <w:rFonts w:hint="eastAsia"/>
        </w:rPr>
        <w:t>年</w:t>
      </w:r>
      <w:r w:rsidRPr="0034564A">
        <w:rPr>
          <w:rFonts w:hint="eastAsia"/>
          <w:kern w:val="0"/>
        </w:rPr>
        <w:t>12</w:t>
      </w:r>
      <w:r w:rsidRPr="0034564A">
        <w:rPr>
          <w:rFonts w:hint="eastAsia"/>
          <w:kern w:val="0"/>
        </w:rPr>
        <w:t>月</w:t>
      </w:r>
      <w:r w:rsidRPr="0034564A">
        <w:rPr>
          <w:rFonts w:hint="eastAsia"/>
          <w:kern w:val="0"/>
        </w:rPr>
        <w:t>31</w:t>
      </w:r>
      <w:r w:rsidRPr="0034564A">
        <w:rPr>
          <w:rFonts w:hint="eastAsia"/>
          <w:kern w:val="0"/>
        </w:rPr>
        <w:t>日後請聯繫數位發展部數位產業署，電話：</w:t>
      </w:r>
      <w:r w:rsidRPr="0034564A">
        <w:rPr>
          <w:rFonts w:hint="eastAsia"/>
          <w:kern w:val="0"/>
        </w:rPr>
        <w:t>(</w:t>
      </w:r>
      <w:r w:rsidRPr="0034564A">
        <w:rPr>
          <w:kern w:val="0"/>
        </w:rPr>
        <w:t>02</w:t>
      </w:r>
      <w:r w:rsidRPr="0034564A">
        <w:rPr>
          <w:rFonts w:hint="eastAsia"/>
          <w:kern w:val="0"/>
        </w:rPr>
        <w:t>)</w:t>
      </w:r>
      <w:r w:rsidRPr="0034564A">
        <w:rPr>
          <w:kern w:val="0"/>
        </w:rPr>
        <w:t>2380-822</w:t>
      </w:r>
      <w:r w:rsidRPr="0034564A">
        <w:rPr>
          <w:rFonts w:hint="eastAsia"/>
          <w:kern w:val="0"/>
        </w:rPr>
        <w:t>5</w:t>
      </w:r>
      <w:r w:rsidRPr="0034564A">
        <w:rPr>
          <w:kern w:val="0"/>
        </w:rPr>
        <w:t>（</w:t>
      </w:r>
      <w:r w:rsidRPr="0034564A">
        <w:rPr>
          <w:rFonts w:hint="eastAsia"/>
          <w:kern w:val="0"/>
        </w:rPr>
        <w:t>沙小姐</w:t>
      </w:r>
      <w:r w:rsidRPr="0034564A">
        <w:rPr>
          <w:kern w:val="0"/>
        </w:rPr>
        <w:t>）</w:t>
      </w:r>
      <w:r w:rsidRPr="0034564A">
        <w:rPr>
          <w:rFonts w:ascii="新細明體" w:eastAsia="新細明體" w:hAnsi="新細明體" w:hint="eastAsia"/>
        </w:rPr>
        <w:t>、</w:t>
      </w:r>
      <w:r w:rsidRPr="0034564A">
        <w:rPr>
          <w:rFonts w:hint="eastAsia"/>
          <w:kern w:val="0"/>
        </w:rPr>
        <w:t>(02)2380-8221</w:t>
      </w:r>
      <w:r w:rsidRPr="0034564A">
        <w:rPr>
          <w:kern w:val="0"/>
        </w:rPr>
        <w:t>（</w:t>
      </w:r>
      <w:r w:rsidRPr="0034564A">
        <w:rPr>
          <w:rFonts w:hint="eastAsia"/>
          <w:kern w:val="0"/>
        </w:rPr>
        <w:t>謝先生</w:t>
      </w:r>
      <w:r w:rsidRPr="0034564A">
        <w:rPr>
          <w:kern w:val="0"/>
        </w:rPr>
        <w:t>）</w:t>
      </w:r>
    </w:p>
    <w:p w14:paraId="0FA5FD53" w14:textId="65610246" w:rsidR="00DD4496" w:rsidRPr="0034564A" w:rsidRDefault="00DD4496" w:rsidP="005C5E43">
      <w:pPr>
        <w:pStyle w:val="10"/>
        <w:numPr>
          <w:ilvl w:val="0"/>
          <w:numId w:val="33"/>
        </w:numPr>
        <w:spacing w:beforeLines="50" w:before="211" w:afterLines="50" w:after="211"/>
        <w:ind w:left="709" w:hanging="709"/>
        <w:rPr>
          <w:sz w:val="32"/>
        </w:rPr>
      </w:pPr>
      <w:bookmarkStart w:id="81" w:name="_Toc213136856"/>
      <w:r w:rsidRPr="0034564A">
        <w:rPr>
          <w:sz w:val="32"/>
        </w:rPr>
        <w:t>其他注意事項</w:t>
      </w:r>
      <w:bookmarkEnd w:id="81"/>
    </w:p>
    <w:p w14:paraId="7560878B" w14:textId="47FD1179" w:rsidR="002A16A8" w:rsidRPr="0034564A" w:rsidRDefault="001041A6" w:rsidP="005C5E43">
      <w:pPr>
        <w:pStyle w:val="afc"/>
        <w:numPr>
          <w:ilvl w:val="0"/>
          <w:numId w:val="44"/>
        </w:numPr>
        <w:ind w:leftChars="0" w:left="964" w:hanging="556"/>
        <w:jc w:val="both"/>
        <w:rPr>
          <w:kern w:val="0"/>
        </w:rPr>
      </w:pPr>
      <w:bookmarkStart w:id="82" w:name="_Hlk212539823"/>
      <w:r w:rsidRPr="0034564A">
        <w:t>執行本計畫須配合行政院資通安全政策</w:t>
      </w:r>
      <w:r w:rsidRPr="0034564A">
        <w:rPr>
          <w:kern w:val="0"/>
        </w:rPr>
        <w:t>，不得採購或使用「</w:t>
      </w:r>
      <w:r w:rsidR="00BC7B5D" w:rsidRPr="0034564A">
        <w:rPr>
          <w:rFonts w:hint="eastAsia"/>
          <w:kern w:val="0"/>
        </w:rPr>
        <w:t>中國</w:t>
      </w:r>
      <w:r w:rsidRPr="0034564A">
        <w:rPr>
          <w:kern w:val="0"/>
        </w:rPr>
        <w:t>大陸廠牌」之資通訊產品</w:t>
      </w:r>
      <w:r w:rsidR="005E266E" w:rsidRPr="0034564A">
        <w:rPr>
          <w:rFonts w:hint="eastAsia"/>
          <w:kern w:val="0"/>
        </w:rPr>
        <w:t>(</w:t>
      </w:r>
      <w:r w:rsidR="00BC7B5D" w:rsidRPr="0034564A">
        <w:rPr>
          <w:rFonts w:hint="eastAsia"/>
          <w:kern w:val="0"/>
        </w:rPr>
        <w:t>軟體</w:t>
      </w:r>
      <w:r w:rsidR="00EB239E" w:rsidRPr="0034564A">
        <w:rPr>
          <w:rFonts w:hint="eastAsia"/>
          <w:kern w:val="0"/>
        </w:rPr>
        <w:t>及硬體</w:t>
      </w:r>
      <w:r w:rsidR="00EB239E" w:rsidRPr="0034564A">
        <w:rPr>
          <w:rFonts w:hint="eastAsia"/>
          <w:kern w:val="0"/>
        </w:rPr>
        <w:t>)</w:t>
      </w:r>
      <w:r w:rsidR="00631260" w:rsidRPr="0034564A">
        <w:rPr>
          <w:kern w:val="0"/>
        </w:rPr>
        <w:t>或服務</w:t>
      </w:r>
      <w:r w:rsidRPr="0034564A">
        <w:rPr>
          <w:kern w:val="0"/>
        </w:rPr>
        <w:t>，其定義如下：</w:t>
      </w:r>
      <w:bookmarkEnd w:id="82"/>
    </w:p>
    <w:p w14:paraId="75B654E4" w14:textId="6DFD98C6" w:rsidR="001041A6" w:rsidRPr="0034564A" w:rsidRDefault="001041A6" w:rsidP="005C5E43">
      <w:pPr>
        <w:pStyle w:val="afc"/>
        <w:numPr>
          <w:ilvl w:val="0"/>
          <w:numId w:val="86"/>
        </w:numPr>
        <w:tabs>
          <w:tab w:val="left" w:pos="1512"/>
        </w:tabs>
        <w:ind w:leftChars="0" w:left="1344" w:hanging="590"/>
        <w:jc w:val="both"/>
        <w:rPr>
          <w:kern w:val="0"/>
        </w:rPr>
      </w:pPr>
      <w:r w:rsidRPr="0034564A">
        <w:rPr>
          <w:kern w:val="0"/>
        </w:rPr>
        <w:t>軟體：資通軟體或系統，如應用軟體、系統軟體、開發工具、客製化套裝軟體、</w:t>
      </w:r>
      <w:r w:rsidRPr="0034564A">
        <w:rPr>
          <w:kern w:val="0"/>
        </w:rPr>
        <w:t>APP</w:t>
      </w:r>
      <w:r w:rsidRPr="0034564A">
        <w:rPr>
          <w:kern w:val="0"/>
        </w:rPr>
        <w:t>及電腦作業系統等。</w:t>
      </w:r>
    </w:p>
    <w:p w14:paraId="6EE3ADC1" w14:textId="77777777" w:rsidR="001041A6" w:rsidRPr="0034564A" w:rsidRDefault="001041A6" w:rsidP="005C5E43">
      <w:pPr>
        <w:pStyle w:val="afc"/>
        <w:numPr>
          <w:ilvl w:val="0"/>
          <w:numId w:val="86"/>
        </w:numPr>
        <w:tabs>
          <w:tab w:val="left" w:pos="1512"/>
        </w:tabs>
        <w:ind w:leftChars="0" w:left="1344" w:hanging="590"/>
        <w:jc w:val="both"/>
        <w:rPr>
          <w:kern w:val="0"/>
        </w:rPr>
      </w:pPr>
      <w:r w:rsidRPr="0034564A">
        <w:rPr>
          <w:kern w:val="0"/>
        </w:rPr>
        <w:t>硬體：具連網能力、資料處理或控制功能者皆屬廣義之資通訊設備，如個人電腦、伺服器、無人機、印表機、網路通訊設備、可攜式設備及物聯網設備等。</w:t>
      </w:r>
    </w:p>
    <w:p w14:paraId="2F8DB9C7" w14:textId="2ACF8AFE" w:rsidR="001041A6" w:rsidRPr="0034564A" w:rsidRDefault="001041A6" w:rsidP="005C5E43">
      <w:pPr>
        <w:pStyle w:val="afc"/>
        <w:numPr>
          <w:ilvl w:val="0"/>
          <w:numId w:val="86"/>
        </w:numPr>
        <w:tabs>
          <w:tab w:val="left" w:pos="1512"/>
        </w:tabs>
        <w:ind w:leftChars="0" w:left="1344" w:hanging="590"/>
        <w:jc w:val="both"/>
        <w:rPr>
          <w:kern w:val="0"/>
        </w:rPr>
      </w:pPr>
      <w:r w:rsidRPr="0034564A">
        <w:rPr>
          <w:kern w:val="0"/>
        </w:rPr>
        <w:t>服務：資通服務，如客服服務及軟硬體資產維護服務等。</w:t>
      </w:r>
    </w:p>
    <w:p w14:paraId="1A597E3A" w14:textId="1AB737B6" w:rsidR="00803A85" w:rsidRPr="0034564A" w:rsidRDefault="00803A85" w:rsidP="005C5E43">
      <w:pPr>
        <w:pStyle w:val="afc"/>
        <w:numPr>
          <w:ilvl w:val="0"/>
          <w:numId w:val="44"/>
        </w:numPr>
        <w:spacing w:beforeLines="30" w:before="126"/>
        <w:ind w:leftChars="0" w:left="964" w:hanging="556"/>
        <w:jc w:val="both"/>
        <w:rPr>
          <w:kern w:val="0"/>
        </w:rPr>
      </w:pPr>
      <w:bookmarkStart w:id="83" w:name="_Hlk212539757"/>
      <w:r w:rsidRPr="0034564A">
        <w:rPr>
          <w:rFonts w:hint="eastAsia"/>
          <w:kern w:val="0"/>
        </w:rPr>
        <w:t>本計畫如涉及設備採購與使用，應檢附「設備（含資通訊模組）非屬中國大陸地區品牌或製造之切結書」（格式詳附件</w:t>
      </w:r>
      <w:r w:rsidR="00585BB4" w:rsidRPr="0034564A">
        <w:rPr>
          <w:rFonts w:hint="eastAsia"/>
          <w:kern w:val="0"/>
        </w:rPr>
        <w:t>25</w:t>
      </w:r>
      <w:r w:rsidR="003B0E27" w:rsidRPr="0034564A">
        <w:rPr>
          <w:rFonts w:hint="eastAsia"/>
          <w:kern w:val="0"/>
        </w:rPr>
        <w:t>，無則免附</w:t>
      </w:r>
      <w:r w:rsidRPr="0034564A">
        <w:rPr>
          <w:rFonts w:hint="eastAsia"/>
          <w:kern w:val="0"/>
        </w:rPr>
        <w:t>）</w:t>
      </w:r>
      <w:r w:rsidR="00BC7B5D" w:rsidRPr="0034564A">
        <w:rPr>
          <w:rFonts w:hint="eastAsia"/>
          <w:kern w:val="0"/>
        </w:rPr>
        <w:t>及設備供應廠商出具之「設備內資通訊零組件非屬中國大陸地區品牌或製造切結書」（格式可參考附件</w:t>
      </w:r>
      <w:r w:rsidR="00BC7B5D" w:rsidRPr="0034564A">
        <w:rPr>
          <w:kern w:val="0"/>
        </w:rPr>
        <w:t>2</w:t>
      </w:r>
      <w:r w:rsidR="00585BB4" w:rsidRPr="0034564A">
        <w:rPr>
          <w:rFonts w:hint="eastAsia"/>
          <w:kern w:val="0"/>
        </w:rPr>
        <w:t>6</w:t>
      </w:r>
      <w:r w:rsidR="00BA3BB4" w:rsidRPr="0034564A">
        <w:rPr>
          <w:rFonts w:hint="eastAsia"/>
          <w:kern w:val="0"/>
        </w:rPr>
        <w:t>，無則免</w:t>
      </w:r>
      <w:r w:rsidR="00113A80" w:rsidRPr="0034564A">
        <w:rPr>
          <w:rFonts w:hint="eastAsia"/>
          <w:kern w:val="0"/>
        </w:rPr>
        <w:t>附</w:t>
      </w:r>
      <w:r w:rsidR="00BC7B5D" w:rsidRPr="0034564A">
        <w:rPr>
          <w:rFonts w:hint="eastAsia"/>
          <w:kern w:val="0"/>
        </w:rPr>
        <w:t>），以資佐證。</w:t>
      </w:r>
    </w:p>
    <w:p w14:paraId="74899CAB" w14:textId="5784BD28" w:rsidR="00803A85" w:rsidRPr="0034564A" w:rsidRDefault="00803A85" w:rsidP="00803A85">
      <w:pPr>
        <w:pStyle w:val="afc"/>
        <w:ind w:leftChars="0" w:left="964"/>
        <w:jc w:val="both"/>
        <w:rPr>
          <w:kern w:val="0"/>
        </w:rPr>
      </w:pPr>
      <w:r w:rsidRPr="0034564A">
        <w:rPr>
          <w:kern w:val="0"/>
        </w:rPr>
        <w:t>倘經查驗發現使用之設備（含資通訊模組）屬中國大陸地區品牌或製造者，應立即以具同等功能與效用之合格設備替換，以確保計畫目標之順利完成。</w:t>
      </w:r>
    </w:p>
    <w:bookmarkEnd w:id="83"/>
    <w:p w14:paraId="6B1CDA16" w14:textId="77777777" w:rsidR="001041A6" w:rsidRPr="0034564A" w:rsidRDefault="001041A6" w:rsidP="005C5E43">
      <w:pPr>
        <w:pStyle w:val="afc"/>
        <w:numPr>
          <w:ilvl w:val="0"/>
          <w:numId w:val="44"/>
        </w:numPr>
        <w:spacing w:afterLines="30" w:after="126"/>
        <w:ind w:leftChars="0" w:left="964" w:hanging="556"/>
        <w:jc w:val="both"/>
        <w:rPr>
          <w:kern w:val="0"/>
        </w:rPr>
      </w:pPr>
      <w:r w:rsidRPr="0034564A">
        <w:t>提案文件使用文字</w:t>
      </w:r>
      <w:r w:rsidRPr="0034564A">
        <w:rPr>
          <w:kern w:val="0"/>
        </w:rPr>
        <w:t>：中文（正體字），但特殊技術或材料之圖文資料得使用英文。</w:t>
      </w:r>
    </w:p>
    <w:p w14:paraId="4CE7732E" w14:textId="77777777" w:rsidR="001041A6" w:rsidRPr="0034564A" w:rsidRDefault="001041A6" w:rsidP="005C5E43">
      <w:pPr>
        <w:pStyle w:val="afc"/>
        <w:numPr>
          <w:ilvl w:val="0"/>
          <w:numId w:val="44"/>
        </w:numPr>
        <w:spacing w:afterLines="30" w:after="126"/>
        <w:ind w:leftChars="0" w:left="964" w:hanging="556"/>
        <w:jc w:val="both"/>
        <w:rPr>
          <w:kern w:val="0"/>
        </w:rPr>
      </w:pPr>
      <w:r w:rsidRPr="0034564A">
        <w:t>提案文件之內容涉及智慧財產權歸屬及侵害第三人合法權益時</w:t>
      </w:r>
      <w:r w:rsidRPr="0034564A">
        <w:rPr>
          <w:kern w:val="0"/>
        </w:rPr>
        <w:t>，由提案業者負責處理並</w:t>
      </w:r>
      <w:r w:rsidRPr="0034564A">
        <w:t>承擔</w:t>
      </w:r>
      <w:r w:rsidRPr="0034564A">
        <w:rPr>
          <w:kern w:val="0"/>
        </w:rPr>
        <w:t>一切法律責任。</w:t>
      </w:r>
    </w:p>
    <w:p w14:paraId="663A88D8" w14:textId="77777777" w:rsidR="001041A6" w:rsidRPr="0034564A" w:rsidRDefault="001041A6" w:rsidP="005C5E43">
      <w:pPr>
        <w:pStyle w:val="afc"/>
        <w:numPr>
          <w:ilvl w:val="0"/>
          <w:numId w:val="44"/>
        </w:numPr>
        <w:spacing w:afterLines="50" w:after="211"/>
        <w:ind w:leftChars="0" w:left="966" w:hanging="558"/>
        <w:jc w:val="both"/>
        <w:rPr>
          <w:kern w:val="0"/>
        </w:rPr>
      </w:pPr>
      <w:r w:rsidRPr="0034564A">
        <w:rPr>
          <w:kern w:val="0"/>
        </w:rPr>
        <w:t>凡經投遞之提案文件，提案業者不得以任何理由請求發還、更改、作廢或撤銷。</w:t>
      </w:r>
    </w:p>
    <w:p w14:paraId="27ADB4C6" w14:textId="6E1D0A77" w:rsidR="001041A6" w:rsidRPr="0034564A" w:rsidRDefault="000D3FE3" w:rsidP="005C5E43">
      <w:pPr>
        <w:pStyle w:val="afc"/>
        <w:numPr>
          <w:ilvl w:val="0"/>
          <w:numId w:val="44"/>
        </w:numPr>
        <w:spacing w:afterLines="30" w:after="126"/>
        <w:ind w:leftChars="0" w:left="964" w:hanging="556"/>
        <w:jc w:val="both"/>
        <w:rPr>
          <w:shd w:val="clear" w:color="auto" w:fill="FFFFFF" w:themeFill="background1"/>
          <w:lang w:eastAsia="zh-HK"/>
        </w:rPr>
      </w:pPr>
      <w:r w:rsidRPr="0034564A">
        <w:rPr>
          <w:kern w:val="0"/>
        </w:rPr>
        <w:lastRenderedPageBreak/>
        <w:t>商業服務業者</w:t>
      </w:r>
      <w:r w:rsidR="001041A6" w:rsidRPr="0034564A">
        <w:rPr>
          <w:kern w:val="0"/>
          <w:lang w:eastAsia="zh-HK"/>
        </w:rPr>
        <w:t>所提供及填報之各項資料</w:t>
      </w:r>
      <w:r w:rsidR="001041A6" w:rsidRPr="0034564A">
        <w:rPr>
          <w:shd w:val="clear" w:color="auto" w:fill="FFFFFF" w:themeFill="background1"/>
          <w:lang w:eastAsia="zh-HK"/>
        </w:rPr>
        <w:t>，皆應與現況事實相符，企業如涉及違法等情事，經查證屬實即駁回；已補助者，撤銷補助並追回應返還之補助款。</w:t>
      </w:r>
    </w:p>
    <w:p w14:paraId="4DFCC85A" w14:textId="23543D14" w:rsidR="001041A6" w:rsidRPr="0034564A" w:rsidRDefault="000D3FE3" w:rsidP="005C5E43">
      <w:pPr>
        <w:pStyle w:val="afc"/>
        <w:numPr>
          <w:ilvl w:val="0"/>
          <w:numId w:val="44"/>
        </w:numPr>
        <w:spacing w:afterLines="30" w:after="126"/>
        <w:ind w:leftChars="0" w:left="964" w:hanging="556"/>
        <w:jc w:val="both"/>
        <w:rPr>
          <w:shd w:val="clear" w:color="auto" w:fill="FFFFFF" w:themeFill="background1"/>
          <w:lang w:eastAsia="zh-HK"/>
        </w:rPr>
      </w:pPr>
      <w:r w:rsidRPr="0034564A">
        <w:rPr>
          <w:kern w:val="0"/>
        </w:rPr>
        <w:t>商業服務業者</w:t>
      </w:r>
      <w:r w:rsidR="001041A6" w:rsidRPr="0034564A">
        <w:rPr>
          <w:kern w:val="0"/>
          <w:lang w:eastAsia="zh-HK"/>
        </w:rPr>
        <w:t>自送件申請日起即不得就申請行為</w:t>
      </w:r>
      <w:r w:rsidR="001041A6" w:rsidRPr="0034564A">
        <w:rPr>
          <w:shd w:val="clear" w:color="auto" w:fill="FFFFFF" w:themeFill="background1"/>
          <w:lang w:eastAsia="zh-HK"/>
        </w:rPr>
        <w:t>、研發計畫、補助金額與企業之其他商業行為做不當連結、進行不當宣傳或為其他使相關大眾誤認為經濟部保證研發成果或所製造產品之品質、安全與功能之行為。</w:t>
      </w:r>
    </w:p>
    <w:p w14:paraId="275FE91E" w14:textId="37C8DEED" w:rsidR="000457D5" w:rsidRPr="0034564A" w:rsidRDefault="000D3FE3" w:rsidP="005C5E43">
      <w:pPr>
        <w:pStyle w:val="afc"/>
        <w:numPr>
          <w:ilvl w:val="0"/>
          <w:numId w:val="44"/>
        </w:numPr>
        <w:spacing w:afterLines="30" w:after="126"/>
        <w:ind w:leftChars="0" w:left="964" w:hanging="556"/>
        <w:jc w:val="both"/>
      </w:pPr>
      <w:r w:rsidRPr="0034564A">
        <w:t>商業服務業者</w:t>
      </w:r>
      <w:r w:rsidR="000457D5" w:rsidRPr="0034564A">
        <w:t>應據實填報申請應備資料內容，且提案計畫內容不得與曾接受經濟部或其他政府補助計畫內容相同，若經商業署或執行單位查核有填報不實情事，將撤銷申請資格、終止或解除合約。</w:t>
      </w:r>
    </w:p>
    <w:p w14:paraId="257EE1CB" w14:textId="62C2B027" w:rsidR="000457D5" w:rsidRPr="0034564A" w:rsidRDefault="000457D5" w:rsidP="005C5E43">
      <w:pPr>
        <w:pStyle w:val="afc"/>
        <w:numPr>
          <w:ilvl w:val="0"/>
          <w:numId w:val="44"/>
        </w:numPr>
        <w:spacing w:afterLines="30" w:after="126"/>
        <w:ind w:leftChars="0" w:left="964" w:hanging="556"/>
        <w:jc w:val="both"/>
      </w:pPr>
      <w:r w:rsidRPr="0034564A">
        <w:t>簽約</w:t>
      </w:r>
      <w:r w:rsidR="000D3FE3" w:rsidRPr="0034564A">
        <w:rPr>
          <w:kern w:val="0"/>
        </w:rPr>
        <w:t>商業服務業者</w:t>
      </w:r>
      <w:r w:rsidRPr="0034564A">
        <w:t>須依據契約書第十七條第四項規定，於計畫執行期間與結束後</w:t>
      </w:r>
      <w:r w:rsidRPr="0034564A">
        <w:t>3</w:t>
      </w:r>
      <w:r w:rsidRPr="0034564A">
        <w:t>年內，配合提供計畫相關成效資料及參與相關活動。</w:t>
      </w:r>
    </w:p>
    <w:p w14:paraId="0FA8DD93" w14:textId="511255BD" w:rsidR="000457D5" w:rsidRPr="0034564A" w:rsidRDefault="000457D5" w:rsidP="005C5E43">
      <w:pPr>
        <w:pStyle w:val="afc"/>
        <w:numPr>
          <w:ilvl w:val="0"/>
          <w:numId w:val="44"/>
        </w:numPr>
        <w:spacing w:afterLines="30" w:after="126"/>
        <w:ind w:leftChars="0" w:left="964" w:hanging="822"/>
        <w:jc w:val="both"/>
      </w:pPr>
      <w:r w:rsidRPr="0034564A">
        <w:rPr>
          <w:kern w:val="0"/>
        </w:rPr>
        <w:t>本計畫簽約之</w:t>
      </w:r>
      <w:r w:rsidR="000D3FE3" w:rsidRPr="0034564A">
        <w:rPr>
          <w:kern w:val="0"/>
        </w:rPr>
        <w:t>商業服務業者</w:t>
      </w:r>
      <w:r w:rsidRPr="0034564A">
        <w:rPr>
          <w:kern w:val="0"/>
        </w:rPr>
        <w:t>於計畫執行期間所蒐集之消費者行為資訊</w:t>
      </w:r>
      <w:r w:rsidRPr="0034564A">
        <w:t>、消費資訊、圖片資訊、影音資訊等，在不違反個資法規範前提下，應於計畫結案時，依執行單位指定格式，提供去識別化之數據資料或分析成果，交付執行單位，以利產業共享。</w:t>
      </w:r>
    </w:p>
    <w:p w14:paraId="1F5481ED" w14:textId="67FDCEA5" w:rsidR="009A3E45" w:rsidRPr="0034564A" w:rsidRDefault="009A3E45" w:rsidP="005C5E43">
      <w:pPr>
        <w:pStyle w:val="afc"/>
        <w:numPr>
          <w:ilvl w:val="0"/>
          <w:numId w:val="44"/>
        </w:numPr>
        <w:spacing w:afterLines="30" w:after="126"/>
        <w:ind w:leftChars="0" w:left="964" w:hanging="822"/>
        <w:jc w:val="both"/>
        <w:rPr>
          <w:kern w:val="0"/>
        </w:rPr>
      </w:pPr>
      <w:r w:rsidRPr="0034564A">
        <w:rPr>
          <w:rFonts w:hint="eastAsia"/>
          <w:kern w:val="0"/>
        </w:rPr>
        <w:t>本計畫簽約之</w:t>
      </w:r>
      <w:r w:rsidR="000D3FE3" w:rsidRPr="0034564A">
        <w:rPr>
          <w:kern w:val="0"/>
        </w:rPr>
        <w:t>商業服務業者</w:t>
      </w:r>
      <w:r w:rsidRPr="0034564A">
        <w:rPr>
          <w:rFonts w:hint="eastAsia"/>
          <w:kern w:val="0"/>
        </w:rPr>
        <w:t>得依據契約書第六條規定，檢附計畫變更申請表、相關證明及說明文件，提出計畫變更申請。</w:t>
      </w:r>
    </w:p>
    <w:p w14:paraId="1AD2F962" w14:textId="2551DA9E" w:rsidR="00E763B6" w:rsidRPr="0034564A" w:rsidRDefault="00E763B6" w:rsidP="005C5E43">
      <w:pPr>
        <w:pStyle w:val="afc"/>
        <w:numPr>
          <w:ilvl w:val="0"/>
          <w:numId w:val="44"/>
        </w:numPr>
        <w:ind w:leftChars="0" w:left="964" w:hanging="822"/>
        <w:jc w:val="both"/>
        <w:rPr>
          <w:kern w:val="0"/>
        </w:rPr>
      </w:pPr>
      <w:r w:rsidRPr="0034564A">
        <w:rPr>
          <w:rFonts w:hint="eastAsia"/>
          <w:shd w:val="clear" w:color="auto" w:fill="FFFFFF" w:themeFill="background1"/>
          <w:lang w:eastAsia="zh-HK"/>
        </w:rPr>
        <w:t>參與計畫之</w:t>
      </w:r>
      <w:r w:rsidRPr="0034564A">
        <w:rPr>
          <w:rFonts w:hint="eastAsia"/>
          <w:kern w:val="0"/>
        </w:rPr>
        <w:t>資服業者</w:t>
      </w:r>
      <w:r w:rsidRPr="0034564A">
        <w:rPr>
          <w:rFonts w:hint="eastAsia"/>
          <w:shd w:val="clear" w:color="auto" w:fill="FFFFFF" w:themeFill="background1"/>
          <w:lang w:eastAsia="zh-HK"/>
        </w:rPr>
        <w:t>須</w:t>
      </w:r>
      <w:r w:rsidR="006C2CF0" w:rsidRPr="0034564A">
        <w:rPr>
          <w:rFonts w:hint="eastAsia"/>
          <w:shd w:val="clear" w:color="auto" w:fill="FFFFFF" w:themeFill="background1"/>
        </w:rPr>
        <w:t>注意</w:t>
      </w:r>
      <w:r w:rsidRPr="0034564A">
        <w:rPr>
          <w:rFonts w:hint="eastAsia"/>
          <w:shd w:val="clear" w:color="auto" w:fill="FFFFFF" w:themeFill="background1"/>
          <w:lang w:eastAsia="zh-HK"/>
        </w:rPr>
        <w:t>以下事項：</w:t>
      </w:r>
    </w:p>
    <w:p w14:paraId="51A1E94E" w14:textId="0AE16F94" w:rsidR="00E763B6" w:rsidRPr="0034564A" w:rsidRDefault="00B61D95" w:rsidP="005C5E43">
      <w:pPr>
        <w:pStyle w:val="afc"/>
        <w:numPr>
          <w:ilvl w:val="0"/>
          <w:numId w:val="190"/>
        </w:numPr>
        <w:tabs>
          <w:tab w:val="left" w:pos="1512"/>
        </w:tabs>
        <w:ind w:leftChars="0" w:left="1344" w:hanging="590"/>
        <w:jc w:val="both"/>
        <w:rPr>
          <w:kern w:val="0"/>
        </w:rPr>
      </w:pPr>
      <w:r w:rsidRPr="0034564A">
        <w:rPr>
          <w:rFonts w:hint="eastAsia"/>
        </w:rPr>
        <w:t>為確保計畫自主性，無形資產引進及委託研究兩項科目經費合計以不超過計畫總經費</w:t>
      </w:r>
      <w:r w:rsidRPr="0034564A">
        <w:rPr>
          <w:rFonts w:hint="eastAsia"/>
        </w:rPr>
        <w:t>40%</w:t>
      </w:r>
      <w:r w:rsidRPr="0034564A">
        <w:rPr>
          <w:rFonts w:hint="eastAsia"/>
        </w:rPr>
        <w:t>為原則。申請資服業者自政府捐助之財團法人技轉曾受科技專案捐助或補助之研究成果，則該技轉經費應編列於計畫自籌款。每</w:t>
      </w:r>
      <w:r w:rsidR="008274FB" w:rsidRPr="0034564A">
        <w:rPr>
          <w:rFonts w:hint="eastAsia"/>
        </w:rPr>
        <w:t>一</w:t>
      </w:r>
      <w:r w:rsidRPr="0034564A">
        <w:rPr>
          <w:rFonts w:hint="eastAsia"/>
        </w:rPr>
        <w:t>項消耗性器材及原材料費、無形資產之引進、委託研究或驗證費、服務推廣費之補助比例應低於</w:t>
      </w:r>
      <w:r w:rsidRPr="0034564A">
        <w:rPr>
          <w:rFonts w:hint="eastAsia"/>
        </w:rPr>
        <w:t>50%</w:t>
      </w:r>
      <w:r w:rsidRPr="0034564A">
        <w:rPr>
          <w:rFonts w:hint="eastAsia"/>
        </w:rPr>
        <w:t>。</w:t>
      </w:r>
    </w:p>
    <w:p w14:paraId="6782280B" w14:textId="29DB0029" w:rsidR="00E763B6" w:rsidRPr="0034564A" w:rsidRDefault="00E763B6" w:rsidP="005C5E43">
      <w:pPr>
        <w:pStyle w:val="afc"/>
        <w:numPr>
          <w:ilvl w:val="0"/>
          <w:numId w:val="190"/>
        </w:numPr>
        <w:tabs>
          <w:tab w:val="left" w:pos="1512"/>
        </w:tabs>
        <w:ind w:leftChars="0" w:left="1344" w:hanging="590"/>
        <w:jc w:val="both"/>
        <w:rPr>
          <w:kern w:val="0"/>
        </w:rPr>
      </w:pPr>
      <w:r w:rsidRPr="0034564A">
        <w:rPr>
          <w:rFonts w:hint="eastAsia"/>
          <w:kern w:val="0"/>
        </w:rPr>
        <w:t>所提供及填報之各項資料，皆應與現況事實</w:t>
      </w:r>
      <w:r w:rsidRPr="0034564A">
        <w:rPr>
          <w:rFonts w:hint="eastAsia"/>
        </w:rPr>
        <w:t>相符</w:t>
      </w:r>
      <w:r w:rsidRPr="0034564A">
        <w:rPr>
          <w:rFonts w:hint="eastAsia"/>
          <w:kern w:val="0"/>
        </w:rPr>
        <w:t>，且應自行確認並負責所研發標的並無侵犯他人智慧財產權。</w:t>
      </w:r>
      <w:r w:rsidRPr="0034564A">
        <w:rPr>
          <w:rFonts w:hint="eastAsia"/>
        </w:rPr>
        <w:t>如發現疑似重複執行計畫之可能性，執行單位得要求資服業者提供前案簽約計畫書供實質</w:t>
      </w:r>
      <w:r w:rsidRPr="0034564A">
        <w:rPr>
          <w:rFonts w:hint="eastAsia"/>
        </w:rPr>
        <w:lastRenderedPageBreak/>
        <w:t>審查，如經職權勾稽或經檢舉查得確有受重複補助之情事者、</w:t>
      </w:r>
      <w:r w:rsidRPr="0034564A">
        <w:rPr>
          <w:rFonts w:hint="eastAsia"/>
          <w:kern w:val="0"/>
        </w:rPr>
        <w:t>企業如涉及違法等情事，經查證屬實即駁回；已補助者，撤銷補助並追回應返還之補助款。</w:t>
      </w:r>
    </w:p>
    <w:p w14:paraId="674BD303" w14:textId="49ABEFBC" w:rsidR="00957637" w:rsidRPr="0034564A" w:rsidRDefault="000457D5" w:rsidP="005C5E43">
      <w:pPr>
        <w:pStyle w:val="afc"/>
        <w:numPr>
          <w:ilvl w:val="0"/>
          <w:numId w:val="44"/>
        </w:numPr>
        <w:spacing w:afterLines="30" w:after="126"/>
        <w:ind w:leftChars="0" w:left="964" w:hanging="822"/>
        <w:jc w:val="both"/>
      </w:pPr>
      <w:r w:rsidRPr="0034564A">
        <w:rPr>
          <w:kern w:val="0"/>
        </w:rPr>
        <w:t>本計畫合作</w:t>
      </w:r>
      <w:r w:rsidR="006244BB" w:rsidRPr="0034564A">
        <w:rPr>
          <w:rFonts w:hint="eastAsia"/>
          <w:kern w:val="0"/>
        </w:rPr>
        <w:t>之</w:t>
      </w:r>
      <w:r w:rsidRPr="0034564A">
        <w:rPr>
          <w:kern w:val="0"/>
        </w:rPr>
        <w:t>資服業者須於次</w:t>
      </w:r>
      <w:r w:rsidR="006244BB" w:rsidRPr="0034564A">
        <w:rPr>
          <w:rFonts w:hint="eastAsia"/>
          <w:kern w:val="0"/>
        </w:rPr>
        <w:t>一</w:t>
      </w:r>
      <w:r w:rsidRPr="0034564A">
        <w:rPr>
          <w:kern w:val="0"/>
        </w:rPr>
        <w:t>年</w:t>
      </w:r>
      <w:r w:rsidR="006244BB" w:rsidRPr="0034564A">
        <w:rPr>
          <w:rFonts w:hint="eastAsia"/>
          <w:kern w:val="0"/>
        </w:rPr>
        <w:t>度</w:t>
      </w:r>
      <w:r w:rsidRPr="0034564A">
        <w:rPr>
          <w:kern w:val="0"/>
        </w:rPr>
        <w:t>進行相關研發成果之維護運營</w:t>
      </w:r>
      <w:r w:rsidRPr="0034564A">
        <w:t>。</w:t>
      </w:r>
    </w:p>
    <w:p w14:paraId="759EF5EA" w14:textId="77777777" w:rsidR="001041A6" w:rsidRPr="0034564A" w:rsidRDefault="001041A6" w:rsidP="005C5E43">
      <w:pPr>
        <w:pStyle w:val="afc"/>
        <w:numPr>
          <w:ilvl w:val="0"/>
          <w:numId w:val="44"/>
        </w:numPr>
        <w:ind w:leftChars="0" w:left="964" w:hanging="822"/>
        <w:jc w:val="both"/>
        <w:rPr>
          <w:shd w:val="clear" w:color="auto" w:fill="FFFFFF" w:themeFill="background1"/>
          <w:lang w:eastAsia="zh-HK"/>
        </w:rPr>
      </w:pPr>
      <w:r w:rsidRPr="0034564A">
        <w:rPr>
          <w:kern w:val="0"/>
        </w:rPr>
        <w:t>大專校院</w:t>
      </w:r>
      <w:r w:rsidRPr="0034564A">
        <w:rPr>
          <w:kern w:val="0"/>
          <w:lang w:eastAsia="zh-HK"/>
        </w:rPr>
        <w:t>為促進學界科研成果於計畫內完成落地</w:t>
      </w:r>
      <w:r w:rsidRPr="0034564A">
        <w:rPr>
          <w:shd w:val="clear" w:color="auto" w:fill="FFFFFF" w:themeFill="background1"/>
          <w:lang w:eastAsia="zh-HK"/>
        </w:rPr>
        <w:t>，參與計畫之大專校院須於申請階段留意以下事項：</w:t>
      </w:r>
    </w:p>
    <w:p w14:paraId="35260069" w14:textId="723ACD25" w:rsidR="008122DD" w:rsidRPr="0034564A" w:rsidRDefault="008122DD" w:rsidP="005C5E43">
      <w:pPr>
        <w:pStyle w:val="afc"/>
        <w:numPr>
          <w:ilvl w:val="0"/>
          <w:numId w:val="45"/>
        </w:numPr>
        <w:ind w:leftChars="0" w:left="1333" w:hanging="482"/>
        <w:jc w:val="both"/>
        <w:rPr>
          <w:shd w:val="clear" w:color="auto" w:fill="FFFFFF" w:themeFill="background1"/>
          <w:lang w:eastAsia="zh-HK"/>
        </w:rPr>
      </w:pPr>
      <w:bookmarkStart w:id="84" w:name="附件2"/>
      <w:bookmarkStart w:id="85" w:name="_Toc492042564"/>
      <w:bookmarkStart w:id="86" w:name="_Ref494987002"/>
      <w:bookmarkStart w:id="87" w:name="_Ref495146525"/>
      <w:bookmarkStart w:id="88" w:name="_Toc495398087"/>
      <w:bookmarkStart w:id="89" w:name="_Toc496785128"/>
      <w:bookmarkStart w:id="90" w:name="_Toc498010496"/>
      <w:bookmarkStart w:id="91" w:name="_Toc229563935"/>
      <w:bookmarkStart w:id="92" w:name="_Toc253403523"/>
      <w:bookmarkEnd w:id="78"/>
      <w:bookmarkEnd w:id="79"/>
      <w:bookmarkEnd w:id="80"/>
      <w:r w:rsidRPr="0034564A">
        <w:rPr>
          <w:shd w:val="clear" w:color="auto" w:fill="FFFFFF" w:themeFill="background1"/>
          <w:lang w:eastAsia="zh-HK"/>
        </w:rPr>
        <w:t>本計畫所獲得之研發成果，屬國科會補助之部分，依科學技術基本法、國科會科學技術研究發展成果歸屬及運用辦法及相關法令規定，除經國科會認定歸屬國科會所有者外，全部歸屬計畫執行之大專校院管理運用</w:t>
      </w:r>
      <w:r w:rsidRPr="00F8319A">
        <w:rPr>
          <w:shd w:val="clear" w:color="auto" w:fill="FFFFFF" w:themeFill="background1"/>
          <w:lang w:eastAsia="zh-HK"/>
        </w:rPr>
        <w:t>。</w:t>
      </w:r>
    </w:p>
    <w:p w14:paraId="0DEA8115" w14:textId="54DCE626" w:rsidR="008122DD" w:rsidRPr="0034564A" w:rsidRDefault="008122DD" w:rsidP="005C5E43">
      <w:pPr>
        <w:pStyle w:val="afc"/>
        <w:numPr>
          <w:ilvl w:val="0"/>
          <w:numId w:val="45"/>
        </w:numPr>
        <w:ind w:leftChars="0" w:left="1333" w:hanging="482"/>
        <w:jc w:val="both"/>
        <w:rPr>
          <w:strike/>
          <w:shd w:val="clear" w:color="auto" w:fill="FFFFFF" w:themeFill="background1"/>
          <w:lang w:eastAsia="zh-HK"/>
        </w:rPr>
      </w:pPr>
      <w:r w:rsidRPr="0034564A">
        <w:rPr>
          <w:shd w:val="clear" w:color="auto" w:fill="FFFFFF" w:themeFill="background1"/>
          <w:lang w:eastAsia="zh-HK"/>
        </w:rPr>
        <w:t>最遲須於計畫核定後、執行前，議定計畫研發成果歸屬，包含釐清既有智慧財產權（</w:t>
      </w:r>
      <w:r w:rsidRPr="0034564A">
        <w:rPr>
          <w:shd w:val="clear" w:color="auto" w:fill="FFFFFF" w:themeFill="background1"/>
          <w:lang w:eastAsia="zh-HK"/>
        </w:rPr>
        <w:t>background IP</w:t>
      </w:r>
      <w:r w:rsidRPr="0034564A">
        <w:rPr>
          <w:shd w:val="clear" w:color="auto" w:fill="FFFFFF" w:themeFill="background1"/>
          <w:lang w:eastAsia="zh-HK"/>
        </w:rPr>
        <w:t>）範圍，及計畫研發成果歸屬</w:t>
      </w:r>
      <w:r w:rsidRPr="00F8319A">
        <w:rPr>
          <w:shd w:val="clear" w:color="auto" w:fill="FFFFFF" w:themeFill="background1"/>
          <w:lang w:eastAsia="zh-HK"/>
        </w:rPr>
        <w:t>。</w:t>
      </w:r>
    </w:p>
    <w:p w14:paraId="7866BA4C" w14:textId="77777777" w:rsidR="008122DD" w:rsidRPr="0034564A" w:rsidRDefault="008122DD" w:rsidP="005C5E43">
      <w:pPr>
        <w:pStyle w:val="afc"/>
        <w:numPr>
          <w:ilvl w:val="0"/>
          <w:numId w:val="45"/>
        </w:numPr>
        <w:ind w:leftChars="0" w:left="1333" w:hanging="482"/>
        <w:jc w:val="both"/>
        <w:rPr>
          <w:shd w:val="clear" w:color="auto" w:fill="FFFFFF" w:themeFill="background1"/>
          <w:lang w:eastAsia="zh-HK"/>
        </w:rPr>
      </w:pPr>
      <w:r w:rsidRPr="0034564A">
        <w:rPr>
          <w:shd w:val="clear" w:color="auto" w:fill="FFFFFF" w:themeFill="background1"/>
          <w:lang w:eastAsia="zh-HK"/>
        </w:rPr>
        <w:t>為促進計畫成果擴散產業落地，計畫研發成果之運用，以非專屬授權為原則。</w:t>
      </w:r>
    </w:p>
    <w:p w14:paraId="38E04CEA" w14:textId="1805F43E" w:rsidR="00ED50A4" w:rsidRPr="0034564A" w:rsidRDefault="008122DD" w:rsidP="005C5E43">
      <w:pPr>
        <w:pStyle w:val="afc"/>
        <w:numPr>
          <w:ilvl w:val="0"/>
          <w:numId w:val="45"/>
        </w:numPr>
        <w:ind w:leftChars="0" w:left="1333" w:hanging="482"/>
        <w:jc w:val="both"/>
      </w:pPr>
      <w:r w:rsidRPr="0034564A">
        <w:t>本計畫簽約之大專校院，因本計畫屬國科會「</w:t>
      </w:r>
      <w:r w:rsidRPr="0034564A">
        <w:rPr>
          <w:rFonts w:hint="eastAsia"/>
        </w:rPr>
        <w:t>產學</w:t>
      </w:r>
      <w:r w:rsidRPr="0034564A">
        <w:t>案」計畫之數量管制範圍，大專院校申請國科會補助款核定通過後，將列為主持人執行之計畫件數。</w:t>
      </w:r>
    </w:p>
    <w:p w14:paraId="5FE29859" w14:textId="7D1EBC34" w:rsidR="006F6BC3" w:rsidRPr="0034564A" w:rsidRDefault="006F6BC3" w:rsidP="005C5E43">
      <w:pPr>
        <w:pStyle w:val="afc"/>
        <w:numPr>
          <w:ilvl w:val="0"/>
          <w:numId w:val="44"/>
        </w:numPr>
        <w:spacing w:afterLines="30" w:after="126"/>
        <w:ind w:leftChars="0" w:left="964" w:hanging="822"/>
        <w:jc w:val="both"/>
      </w:pPr>
      <w:r w:rsidRPr="0034564A">
        <w:t>於計畫執行期間內，本計畫合作之場域及其轄下門店，得使用本計畫所開發之</w:t>
      </w:r>
      <w:r w:rsidRPr="0034564A">
        <w:t>AI</w:t>
      </w:r>
      <w:r w:rsidRPr="0034564A">
        <w:t>技術解方，以配合計畫推動與成果驗證。</w:t>
      </w:r>
    </w:p>
    <w:p w14:paraId="132804D6" w14:textId="014E370D" w:rsidR="00957637" w:rsidRPr="0034564A" w:rsidRDefault="00957637" w:rsidP="005C5E43">
      <w:pPr>
        <w:pStyle w:val="afc"/>
        <w:numPr>
          <w:ilvl w:val="0"/>
          <w:numId w:val="44"/>
        </w:numPr>
        <w:spacing w:afterLines="50" w:after="211"/>
        <w:ind w:leftChars="0" w:left="966" w:hanging="824"/>
        <w:jc w:val="both"/>
      </w:pPr>
      <w:r w:rsidRPr="0034564A">
        <w:t>本申請須知如有未詳盡規定之事項，得視實際辦理情形調整相關內容，並於網站上公告或補述。若有任何爭議，主辦單位保有最終解釋權。</w:t>
      </w:r>
    </w:p>
    <w:p w14:paraId="1E110D12" w14:textId="59190492" w:rsidR="0059615C" w:rsidRPr="0034564A" w:rsidRDefault="0059615C" w:rsidP="005C5E43">
      <w:pPr>
        <w:pStyle w:val="afc"/>
        <w:pageBreakBefore/>
        <w:numPr>
          <w:ilvl w:val="0"/>
          <w:numId w:val="94"/>
        </w:numPr>
        <w:spacing w:afterLines="25" w:after="105" w:line="240" w:lineRule="auto"/>
        <w:ind w:leftChars="0" w:left="1134" w:hanging="1134"/>
        <w:outlineLvl w:val="0"/>
        <w:rPr>
          <w:b/>
          <w:sz w:val="32"/>
          <w:szCs w:val="32"/>
        </w:rPr>
      </w:pPr>
      <w:bookmarkStart w:id="93" w:name="_Toc128058143"/>
      <w:bookmarkStart w:id="94" w:name="_Toc213136857"/>
      <w:r w:rsidRPr="0034564A">
        <w:rPr>
          <w:b/>
          <w:sz w:val="32"/>
          <w:szCs w:val="32"/>
        </w:rPr>
        <w:lastRenderedPageBreak/>
        <w:t>經濟部協助產業創新活動補助獎勵及輔導辦法</w:t>
      </w:r>
      <w:bookmarkEnd w:id="93"/>
      <w:bookmarkEnd w:id="94"/>
    </w:p>
    <w:p w14:paraId="22AFDD21" w14:textId="0FDF9BE8" w:rsidR="0059615C" w:rsidRPr="0034564A" w:rsidRDefault="00E67D86" w:rsidP="00ED3806">
      <w:pPr>
        <w:snapToGrid w:val="0"/>
        <w:spacing w:line="240" w:lineRule="auto"/>
        <w:ind w:leftChars="700" w:left="1960"/>
        <w:rPr>
          <w:sz w:val="20"/>
          <w:szCs w:val="20"/>
        </w:rPr>
      </w:pPr>
      <w:r w:rsidRPr="0034564A">
        <w:rPr>
          <w:sz w:val="20"/>
          <w:szCs w:val="20"/>
        </w:rPr>
        <w:t xml:space="preserve">            </w:t>
      </w:r>
      <w:bookmarkStart w:id="95" w:name="_Hlk212544304"/>
      <w:bookmarkStart w:id="96" w:name="_Hlk212544149"/>
      <w:r w:rsidR="00D54382" w:rsidRPr="0034564A">
        <w:rPr>
          <w:sz w:val="20"/>
          <w:szCs w:val="20"/>
        </w:rPr>
        <w:t>中華民國</w:t>
      </w:r>
      <w:r w:rsidR="00D54382" w:rsidRPr="0034564A">
        <w:rPr>
          <w:sz w:val="20"/>
          <w:szCs w:val="20"/>
        </w:rPr>
        <w:t>107</w:t>
      </w:r>
      <w:r w:rsidR="00D54382" w:rsidRPr="0034564A">
        <w:rPr>
          <w:sz w:val="20"/>
          <w:szCs w:val="20"/>
        </w:rPr>
        <w:t>年</w:t>
      </w:r>
      <w:r w:rsidR="00D54382" w:rsidRPr="0034564A">
        <w:rPr>
          <w:sz w:val="20"/>
          <w:szCs w:val="20"/>
        </w:rPr>
        <w:t>5</w:t>
      </w:r>
      <w:r w:rsidR="00D54382" w:rsidRPr="0034564A">
        <w:rPr>
          <w:sz w:val="20"/>
          <w:szCs w:val="20"/>
        </w:rPr>
        <w:t>月</w:t>
      </w:r>
      <w:r w:rsidR="00D54382" w:rsidRPr="0034564A">
        <w:rPr>
          <w:sz w:val="20"/>
          <w:szCs w:val="20"/>
        </w:rPr>
        <w:t>24</w:t>
      </w:r>
      <w:r w:rsidR="00D54382" w:rsidRPr="0034564A">
        <w:rPr>
          <w:sz w:val="20"/>
          <w:szCs w:val="20"/>
        </w:rPr>
        <w:t>日經濟部經工字第</w:t>
      </w:r>
      <w:r w:rsidR="00D54382" w:rsidRPr="0034564A">
        <w:rPr>
          <w:sz w:val="20"/>
          <w:szCs w:val="20"/>
        </w:rPr>
        <w:t>10704602640</w:t>
      </w:r>
      <w:r w:rsidR="00D54382" w:rsidRPr="0034564A">
        <w:rPr>
          <w:sz w:val="20"/>
          <w:szCs w:val="20"/>
        </w:rPr>
        <w:t>號令修正發布</w:t>
      </w:r>
    </w:p>
    <w:bookmarkEnd w:id="95"/>
    <w:p w14:paraId="29704F76" w14:textId="77777777" w:rsidR="00ED3806" w:rsidRPr="0034564A" w:rsidRDefault="00ED3806" w:rsidP="00ED3806">
      <w:pPr>
        <w:snapToGrid w:val="0"/>
        <w:spacing w:line="240" w:lineRule="auto"/>
        <w:ind w:leftChars="700" w:left="1960"/>
        <w:rPr>
          <w:sz w:val="20"/>
          <w:szCs w:val="20"/>
        </w:rPr>
      </w:pPr>
    </w:p>
    <w:tbl>
      <w:tblPr>
        <w:tblStyle w:val="af2"/>
        <w:tblW w:w="0" w:type="auto"/>
        <w:tblLook w:val="04A0" w:firstRow="1" w:lastRow="0" w:firstColumn="1" w:lastColumn="0" w:noHBand="0" w:noVBand="1"/>
      </w:tblPr>
      <w:tblGrid>
        <w:gridCol w:w="2204"/>
        <w:gridCol w:w="7151"/>
      </w:tblGrid>
      <w:tr w:rsidR="0034564A" w:rsidRPr="0034564A" w14:paraId="00F9C63B" w14:textId="77777777" w:rsidTr="005E5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759C1C62" w14:textId="182CCBF5" w:rsidR="00ED3806" w:rsidRPr="0034564A" w:rsidRDefault="00ED3806" w:rsidP="005E60D8">
            <w:pPr>
              <w:spacing w:line="400" w:lineRule="exact"/>
            </w:pPr>
            <w:bookmarkStart w:id="97" w:name="_Hlk212544233"/>
            <w:r w:rsidRPr="0034564A">
              <w:rPr>
                <w:b/>
              </w:rPr>
              <w:t>第一章　總則</w:t>
            </w:r>
          </w:p>
        </w:tc>
      </w:tr>
      <w:tr w:rsidR="0034564A" w:rsidRPr="0034564A" w14:paraId="445A7C3B" w14:textId="77777777" w:rsidTr="009A390B">
        <w:tc>
          <w:tcPr>
            <w:cnfStyle w:val="001000000000" w:firstRow="0" w:lastRow="0" w:firstColumn="1" w:lastColumn="0" w:oddVBand="0" w:evenVBand="0" w:oddHBand="0" w:evenHBand="0" w:firstRowFirstColumn="0" w:firstRowLastColumn="0" w:lastRowFirstColumn="0" w:lastRowLastColumn="0"/>
            <w:tcW w:w="2268" w:type="dxa"/>
          </w:tcPr>
          <w:p w14:paraId="084F524B" w14:textId="0C153825" w:rsidR="00ED3806" w:rsidRPr="0034564A" w:rsidRDefault="00ED3806" w:rsidP="005E60D8">
            <w:pPr>
              <w:spacing w:line="400" w:lineRule="exact"/>
            </w:pPr>
            <w:r w:rsidRPr="0034564A">
              <w:t>第一條</w:t>
            </w:r>
          </w:p>
        </w:tc>
        <w:tc>
          <w:tcPr>
            <w:tcW w:w="7371" w:type="dxa"/>
          </w:tcPr>
          <w:p w14:paraId="6614BB18" w14:textId="058ED35A"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本辦法依產業創新條例（以下簡稱本條例）第九條第二項規定訂定之。</w:t>
            </w:r>
          </w:p>
        </w:tc>
      </w:tr>
      <w:tr w:rsidR="0034564A" w:rsidRPr="0034564A" w14:paraId="7B256393" w14:textId="77777777" w:rsidTr="009A390B">
        <w:tc>
          <w:tcPr>
            <w:cnfStyle w:val="001000000000" w:firstRow="0" w:lastRow="0" w:firstColumn="1" w:lastColumn="0" w:oddVBand="0" w:evenVBand="0" w:oddHBand="0" w:evenHBand="0" w:firstRowFirstColumn="0" w:firstRowLastColumn="0" w:lastRowFirstColumn="0" w:lastRowLastColumn="0"/>
            <w:tcW w:w="2268" w:type="dxa"/>
          </w:tcPr>
          <w:p w14:paraId="5E5CCE94" w14:textId="10D5753B" w:rsidR="00ED3806" w:rsidRPr="0034564A" w:rsidRDefault="00ED3806" w:rsidP="005E60D8">
            <w:pPr>
              <w:spacing w:line="400" w:lineRule="exact"/>
            </w:pPr>
            <w:r w:rsidRPr="0034564A">
              <w:t>第二條</w:t>
            </w:r>
          </w:p>
        </w:tc>
        <w:tc>
          <w:tcPr>
            <w:tcW w:w="7371" w:type="dxa"/>
          </w:tcPr>
          <w:p w14:paraId="296DFA3B" w14:textId="0F559564"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經濟部（以下簡稱本部）及所屬機關得以補助、獎勵或輔導方式，協助產業創新活動，以促進產業創新、改善產業環境及提升產業競爭力。</w:t>
            </w:r>
          </w:p>
        </w:tc>
      </w:tr>
      <w:tr w:rsidR="0034564A" w:rsidRPr="0034564A" w14:paraId="1413D612" w14:textId="77777777" w:rsidTr="009A390B">
        <w:tc>
          <w:tcPr>
            <w:cnfStyle w:val="001000000000" w:firstRow="0" w:lastRow="0" w:firstColumn="1" w:lastColumn="0" w:oddVBand="0" w:evenVBand="0" w:oddHBand="0" w:evenHBand="0" w:firstRowFirstColumn="0" w:firstRowLastColumn="0" w:lastRowFirstColumn="0" w:lastRowLastColumn="0"/>
            <w:tcW w:w="2268" w:type="dxa"/>
          </w:tcPr>
          <w:p w14:paraId="6B5C2802" w14:textId="44910BCC" w:rsidR="00ED3806" w:rsidRPr="0034564A" w:rsidRDefault="00ED3806" w:rsidP="005E60D8">
            <w:pPr>
              <w:spacing w:line="400" w:lineRule="exact"/>
            </w:pPr>
            <w:r w:rsidRPr="0034564A">
              <w:t>第三條</w:t>
            </w:r>
          </w:p>
          <w:p w14:paraId="6469FCCE" w14:textId="77777777" w:rsidR="00ED3806" w:rsidRPr="0034564A" w:rsidRDefault="00ED3806" w:rsidP="005E60D8">
            <w:pPr>
              <w:spacing w:line="400" w:lineRule="exact"/>
            </w:pPr>
          </w:p>
        </w:tc>
        <w:tc>
          <w:tcPr>
            <w:tcW w:w="7371" w:type="dxa"/>
          </w:tcPr>
          <w:p w14:paraId="51145529" w14:textId="12E831EF"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本部或所屬機關得就本辦法所定申請案之受理、審查、核定、查驗、撥付、追回補助款、獎勵及其他相關事項，委託法人或團體辦理之。</w:t>
            </w:r>
          </w:p>
        </w:tc>
      </w:tr>
      <w:tr w:rsidR="0034564A" w:rsidRPr="0034564A" w14:paraId="5FB2176A" w14:textId="77777777" w:rsidTr="005E582D">
        <w:tc>
          <w:tcPr>
            <w:cnfStyle w:val="001000000000" w:firstRow="0" w:lastRow="0" w:firstColumn="1" w:lastColumn="0" w:oddVBand="0" w:evenVBand="0" w:oddHBand="0" w:evenHBand="0" w:firstRowFirstColumn="0" w:firstRowLastColumn="0" w:lastRowFirstColumn="0" w:lastRowLastColumn="0"/>
            <w:tcW w:w="9639" w:type="dxa"/>
            <w:gridSpan w:val="2"/>
          </w:tcPr>
          <w:p w14:paraId="1AF90E9B" w14:textId="60DE1216" w:rsidR="00ED3806" w:rsidRPr="0034564A" w:rsidRDefault="00ED3806" w:rsidP="00E60CD4">
            <w:pPr>
              <w:spacing w:beforeLines="50" w:before="211" w:afterLines="50" w:after="211" w:line="400" w:lineRule="exact"/>
            </w:pPr>
            <w:r w:rsidRPr="0034564A">
              <w:rPr>
                <w:b/>
              </w:rPr>
              <w:t>第二章　創新活動之補助及獎勵</w:t>
            </w:r>
          </w:p>
        </w:tc>
      </w:tr>
      <w:tr w:rsidR="0034564A" w:rsidRPr="0034564A" w14:paraId="622A35DF" w14:textId="77777777" w:rsidTr="009A390B">
        <w:tc>
          <w:tcPr>
            <w:cnfStyle w:val="001000000000" w:firstRow="0" w:lastRow="0" w:firstColumn="1" w:lastColumn="0" w:oddVBand="0" w:evenVBand="0" w:oddHBand="0" w:evenHBand="0" w:firstRowFirstColumn="0" w:firstRowLastColumn="0" w:lastRowFirstColumn="0" w:lastRowLastColumn="0"/>
            <w:tcW w:w="2268" w:type="dxa"/>
          </w:tcPr>
          <w:p w14:paraId="61F44FD6" w14:textId="772DC52C" w:rsidR="00ED3806" w:rsidRPr="0034564A" w:rsidRDefault="00ED3806" w:rsidP="005E60D8">
            <w:pPr>
              <w:spacing w:line="400" w:lineRule="exact"/>
            </w:pPr>
            <w:r w:rsidRPr="0034564A">
              <w:t>第四條</w:t>
            </w:r>
          </w:p>
        </w:tc>
        <w:tc>
          <w:tcPr>
            <w:tcW w:w="7371" w:type="dxa"/>
          </w:tcPr>
          <w:p w14:paraId="183652E8"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本部或所屬機關得提供下列產業創新活動之補助：</w:t>
            </w:r>
          </w:p>
          <w:p w14:paraId="77174D71"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一、促進產業創新或研究發展。</w:t>
            </w:r>
          </w:p>
          <w:p w14:paraId="5402ECF9"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二、鼓勵企業設置創新或研究發展中心。</w:t>
            </w:r>
          </w:p>
          <w:p w14:paraId="0F49EF4A"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三、協助設立創新或研究發展機構。</w:t>
            </w:r>
          </w:p>
          <w:p w14:paraId="226DB3C4"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四、促進產業、學術及研究機構之合作。</w:t>
            </w:r>
          </w:p>
          <w:p w14:paraId="65961D6C"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五、鼓勵企業對學校人才培育之投入。</w:t>
            </w:r>
          </w:p>
          <w:p w14:paraId="4AF3B36B"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六、充裕產業人才資源：包含以配合產業發展需求為目的之在職訓練、養成訓練、人才延攬或其他相關人才培育工作。</w:t>
            </w:r>
          </w:p>
          <w:p w14:paraId="0236DB07"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七、協助地方產業創新。</w:t>
            </w:r>
          </w:p>
          <w:p w14:paraId="0D7D5624"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八、鼓勵企業運用巨量資料、政府開放資料，以研發創新商業應用或服務模式。</w:t>
            </w:r>
          </w:p>
          <w:p w14:paraId="1C5E5835"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九、其他促進產業創新或研究發展事項。</w:t>
            </w:r>
          </w:p>
          <w:p w14:paraId="6A6AAB6A"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前項所稱創新，指全新或改良之商品或服務、技術、生產流程、行銷、組織運作或其他各類創新活動。</w:t>
            </w:r>
          </w:p>
          <w:p w14:paraId="74A7BDD3" w14:textId="193EEA43"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一項所稱研究發展，其研究，指原創且有計畫之探索，以獲得科學性或技術性之新知識；其發展，指於產品量產或使用前，將研究發現或其他知識應用於全新或改良之材料、器械、產品、流程、系統或服務之專案或設計。</w:t>
            </w:r>
          </w:p>
        </w:tc>
      </w:tr>
      <w:tr w:rsidR="0034564A" w:rsidRPr="0034564A" w14:paraId="0E2F9E9D"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460AB0F6" w14:textId="1471D7E4" w:rsidR="00ED3806" w:rsidRPr="0034564A" w:rsidRDefault="00ED3806" w:rsidP="005E60D8">
            <w:pPr>
              <w:spacing w:line="400" w:lineRule="exact"/>
            </w:pPr>
            <w:r w:rsidRPr="0034564A">
              <w:t>第五條</w:t>
            </w:r>
          </w:p>
        </w:tc>
        <w:tc>
          <w:tcPr>
            <w:tcW w:w="7371" w:type="dxa"/>
          </w:tcPr>
          <w:p w14:paraId="7E569CE2"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前條第一項第一款規定之補助對象，屬於商品創作事項者，應符合下列資格條件：</w:t>
            </w:r>
          </w:p>
          <w:p w14:paraId="5BCD80C9"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一、中華民國國民、國內依法登記成立之獨資、合夥、有</w:t>
            </w:r>
            <w:r w:rsidRPr="0034564A">
              <w:lastRenderedPageBreak/>
              <w:t>限合夥事業或公司。</w:t>
            </w:r>
          </w:p>
          <w:p w14:paraId="2E57D062" w14:textId="256EAB90"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二、非屬銀行拒絕往來戶；申請人為公司者，其公司淨值應為正值。</w:t>
            </w:r>
          </w:p>
          <w:p w14:paraId="2A953201"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前條第一項第一款規定之補助對象，屬於商品創作事項以外者，及前條第一項第八款規定之補助對象，應符合下列資格條件：</w:t>
            </w:r>
          </w:p>
          <w:p w14:paraId="38AC158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一、國內依法登記成立之獨資、合夥、有限合夥事業或公司。</w:t>
            </w:r>
          </w:p>
          <w:p w14:paraId="3CC28242"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二、非屬銀行拒絕往來戶；申請人為公司者，其公司淨值應為正值。</w:t>
            </w:r>
          </w:p>
          <w:p w14:paraId="23339D8B" w14:textId="0D0BE9E2"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補助對象如因產業發展而需有特別資格條件者，經本部或所屬機關公告，並刊登於政府公報，得不受前二項規定之限制。</w:t>
            </w:r>
          </w:p>
        </w:tc>
      </w:tr>
      <w:tr w:rsidR="0034564A" w:rsidRPr="0034564A" w14:paraId="2AC606DE"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66F34B55" w14:textId="418C4DD8" w:rsidR="00ED3806" w:rsidRPr="0034564A" w:rsidRDefault="00ED3806" w:rsidP="005E60D8">
            <w:pPr>
              <w:spacing w:line="400" w:lineRule="exact"/>
            </w:pPr>
            <w:r w:rsidRPr="0034564A">
              <w:lastRenderedPageBreak/>
              <w:t>第六條</w:t>
            </w:r>
          </w:p>
        </w:tc>
        <w:tc>
          <w:tcPr>
            <w:tcW w:w="7371" w:type="dxa"/>
          </w:tcPr>
          <w:p w14:paraId="0D2084AC"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第四條第一項第二款規定中屬於鼓勵國外企業在臺設置創新或研究發展中心之補助對象，應符合下列資格條件：</w:t>
            </w:r>
          </w:p>
          <w:p w14:paraId="338E7B73" w14:textId="0868F41E"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w:t>
            </w:r>
            <w:r w:rsidR="00057F9D" w:rsidRPr="0034564A">
              <w:t>、</w:t>
            </w:r>
            <w:r w:rsidRPr="0034564A">
              <w:t>具產業研究發展實績之外國公司依國內法認許並辦理分公司登記，或具產業研究發展實績之外國公司或研究機構在國內依法登記成立之公司。</w:t>
            </w:r>
          </w:p>
          <w:p w14:paraId="7C22B0C2"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二、非屬銀行拒絕往來戶，且其公司淨值應為正值。</w:t>
            </w:r>
          </w:p>
          <w:p w14:paraId="59E3F557"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三、在我國設有研究發展部門及足夠研究發展之專門人才及設備。</w:t>
            </w:r>
          </w:p>
          <w:p w14:paraId="1E9DE77A" w14:textId="1947F5FB"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第四條第一項第二款規定屬於鼓勵國外企業在臺設置創新或研究發展中心以外之補助對象，其資格條件，由本部或所屬機關公告，並刊登於政府公報。</w:t>
            </w:r>
          </w:p>
        </w:tc>
      </w:tr>
      <w:tr w:rsidR="0034564A" w:rsidRPr="0034564A" w14:paraId="4D79D916"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01348BCA" w14:textId="00D4ED2D" w:rsidR="00ED3806" w:rsidRPr="0034564A" w:rsidRDefault="00ED3806" w:rsidP="005E60D8">
            <w:pPr>
              <w:spacing w:line="400" w:lineRule="exact"/>
            </w:pPr>
            <w:r w:rsidRPr="0034564A">
              <w:t>第七條</w:t>
            </w:r>
          </w:p>
        </w:tc>
        <w:tc>
          <w:tcPr>
            <w:tcW w:w="7371" w:type="dxa"/>
          </w:tcPr>
          <w:p w14:paraId="1C9249F2"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第四條第一項第五款及第六款規定之補助對象，應非屬銀行拒絕往來戶，且符合下列資格條件之一：</w:t>
            </w:r>
          </w:p>
          <w:p w14:paraId="332B7B44"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一、中華民國國民。但經本部或所屬機關核准者，得包含外國人。</w:t>
            </w:r>
          </w:p>
          <w:p w14:paraId="2624BBF1"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二、國內依法登記之公司或國內依法設立之大學校院。</w:t>
            </w:r>
          </w:p>
          <w:p w14:paraId="57E37E87" w14:textId="6A4AD70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補助對象如因產業發展而需有特別資格條件者，經本部或所屬機關公告，並刊登於政府公報，得不受前項規定之限制。</w:t>
            </w:r>
          </w:p>
        </w:tc>
      </w:tr>
      <w:tr w:rsidR="0034564A" w:rsidRPr="0034564A" w14:paraId="270FFA40"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504804B8" w14:textId="403D18F4" w:rsidR="00ED3806" w:rsidRPr="0034564A" w:rsidRDefault="00ED3806" w:rsidP="005E60D8">
            <w:pPr>
              <w:spacing w:line="400" w:lineRule="exact"/>
            </w:pPr>
            <w:r w:rsidRPr="0034564A">
              <w:t>第八條</w:t>
            </w:r>
          </w:p>
        </w:tc>
        <w:tc>
          <w:tcPr>
            <w:tcW w:w="7371" w:type="dxa"/>
          </w:tcPr>
          <w:p w14:paraId="75E9D7FD" w14:textId="4FF3A6FB"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第四條第一項第三款、第四款、第七款及第九款規定之補助對象，由本部或所屬機關公告，並刊登於政府公報。</w:t>
            </w:r>
          </w:p>
        </w:tc>
      </w:tr>
      <w:tr w:rsidR="0034564A" w:rsidRPr="0034564A" w14:paraId="54AF0215"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4CCB49E5" w14:textId="1C9F5BA0" w:rsidR="00ED3806" w:rsidRPr="0034564A" w:rsidRDefault="00ED3806" w:rsidP="005E60D8">
            <w:pPr>
              <w:spacing w:line="400" w:lineRule="exact"/>
            </w:pPr>
            <w:r w:rsidRPr="0034564A">
              <w:t>第九條</w:t>
            </w:r>
          </w:p>
        </w:tc>
        <w:tc>
          <w:tcPr>
            <w:tcW w:w="7371" w:type="dxa"/>
          </w:tcPr>
          <w:p w14:paraId="4FAAB3FA"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補助案件之補助比率，限制如下：</w:t>
            </w:r>
          </w:p>
          <w:p w14:paraId="62C757E2"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一、第四條第一項第一款及第八款：不得超過申請補助計</w:t>
            </w:r>
            <w:r w:rsidRPr="0034564A">
              <w:lastRenderedPageBreak/>
              <w:t>畫全案總經費之百分之五十。但有政策性考量或超過補助經費上限之補助計畫，經本部或所屬機關核准者，不在此限。</w:t>
            </w:r>
          </w:p>
          <w:p w14:paraId="14835FAE"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二、第四條第一項第五款及第六款：不得超過開班費用之百分之五十。但對於原住民、身心障礙、低收入戶之補助或因情況特殊經本部或所屬機關核准者，不在此限。</w:t>
            </w:r>
          </w:p>
          <w:p w14:paraId="2DDEBABF" w14:textId="0EFA633E"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三、第四條第一項第二款至第四款、第七款及第九款：由本部或所屬機關公告，並刊登於政府公報。</w:t>
            </w:r>
          </w:p>
        </w:tc>
      </w:tr>
      <w:tr w:rsidR="0034564A" w:rsidRPr="0034564A" w14:paraId="05638A47"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658B88C7" w14:textId="6397F266" w:rsidR="00ED3806" w:rsidRPr="0034564A" w:rsidRDefault="00ED3806" w:rsidP="005E60D8">
            <w:pPr>
              <w:spacing w:line="400" w:lineRule="exact"/>
            </w:pPr>
            <w:r w:rsidRPr="0034564A">
              <w:lastRenderedPageBreak/>
              <w:t>第十條</w:t>
            </w:r>
          </w:p>
        </w:tc>
        <w:tc>
          <w:tcPr>
            <w:tcW w:w="7371" w:type="dxa"/>
          </w:tcPr>
          <w:p w14:paraId="6C5DBBF8"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第四條第一項第一款規定之補助款，其補助科目範圍限於與審核通過計畫相關之下列項目：</w:t>
            </w:r>
          </w:p>
          <w:p w14:paraId="6300F999"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一、創新或研究發展人員之人事費。</w:t>
            </w:r>
          </w:p>
          <w:p w14:paraId="377460FD"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二、消耗性器材及原材料費。</w:t>
            </w:r>
          </w:p>
          <w:p w14:paraId="06B98DCD"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三、創新或研究發展設備之使用費及維護費。</w:t>
            </w:r>
          </w:p>
          <w:p w14:paraId="17819451"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四、無形資產之引進。</w:t>
            </w:r>
          </w:p>
          <w:p w14:paraId="6123ACA8"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五、委託研究或驗證費。</w:t>
            </w:r>
          </w:p>
          <w:p w14:paraId="30A3A2F1"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六、差旅費。</w:t>
            </w:r>
          </w:p>
          <w:p w14:paraId="10AEBF56"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第四條第一項第八款規定之補助款，其補助科目範圍除前項所列之項目外，尚包括下列項目：</w:t>
            </w:r>
          </w:p>
          <w:p w14:paraId="1AEEFA2C"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一、委託勞務費。</w:t>
            </w:r>
          </w:p>
          <w:p w14:paraId="5D0018BD"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二、教育訓練費。</w:t>
            </w:r>
          </w:p>
          <w:p w14:paraId="67C1F1AF"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三、推廣宣傳費。</w:t>
            </w:r>
          </w:p>
          <w:p w14:paraId="350B164E" w14:textId="1661BD6A"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前二項之補助項目，得經本部或所屬機關公告，並刊登於政府公報增列或限制之。</w:t>
            </w:r>
          </w:p>
        </w:tc>
      </w:tr>
      <w:tr w:rsidR="0034564A" w:rsidRPr="0034564A" w14:paraId="2CC15AC6"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7F359C58" w14:textId="762144B4" w:rsidR="00ED3806" w:rsidRPr="0034564A" w:rsidRDefault="00ED3806" w:rsidP="005E60D8">
            <w:pPr>
              <w:spacing w:line="400" w:lineRule="exact"/>
            </w:pPr>
            <w:r w:rsidRPr="0034564A">
              <w:t>第十一條</w:t>
            </w:r>
          </w:p>
        </w:tc>
        <w:tc>
          <w:tcPr>
            <w:tcW w:w="7371" w:type="dxa"/>
          </w:tcPr>
          <w:p w14:paraId="2C25DD53"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申請人應提出申請書、計畫書及相關資料，向本部或所屬機關申請補助。</w:t>
            </w:r>
          </w:p>
          <w:p w14:paraId="43A88C3F"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前項計畫書，應載明下列事項：</w:t>
            </w:r>
          </w:p>
          <w:p w14:paraId="3419379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一、計畫目標。</w:t>
            </w:r>
          </w:p>
          <w:p w14:paraId="46764225"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二、計畫內容及實施方法。</w:t>
            </w:r>
          </w:p>
          <w:p w14:paraId="41D45850"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三、執行時程及進度。</w:t>
            </w:r>
          </w:p>
          <w:p w14:paraId="0A4CCADC"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四、預期效益。</w:t>
            </w:r>
          </w:p>
          <w:p w14:paraId="3F0F0C93"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五、風險評估及因應方式。</w:t>
            </w:r>
          </w:p>
          <w:p w14:paraId="3F62352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六、人力配置。</w:t>
            </w:r>
          </w:p>
          <w:p w14:paraId="46BBC6AB" w14:textId="12317DDE"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七、經費分配。</w:t>
            </w:r>
          </w:p>
        </w:tc>
      </w:tr>
      <w:tr w:rsidR="0034564A" w:rsidRPr="0034564A" w14:paraId="54A4C37A"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3354860E" w14:textId="75361875" w:rsidR="00ED3806" w:rsidRPr="0034564A" w:rsidRDefault="00ED3806" w:rsidP="005E60D8">
            <w:pPr>
              <w:spacing w:line="400" w:lineRule="exact"/>
            </w:pPr>
            <w:r w:rsidRPr="0034564A">
              <w:t>第十二條</w:t>
            </w:r>
          </w:p>
        </w:tc>
        <w:tc>
          <w:tcPr>
            <w:tcW w:w="7371" w:type="dxa"/>
          </w:tcPr>
          <w:p w14:paraId="4CA798FB" w14:textId="325CD769"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申請補助案件之計畫書內容或文件資料，如未符合規定者，本部或所屬機關得通知限期補件，但其期限不得逾一</w:t>
            </w:r>
            <w:r w:rsidRPr="0034564A">
              <w:lastRenderedPageBreak/>
              <w:t>個月；逾期未補件者，本部或所屬機關不予受理。</w:t>
            </w:r>
          </w:p>
        </w:tc>
      </w:tr>
      <w:tr w:rsidR="0034564A" w:rsidRPr="0034564A" w14:paraId="3FC30D73"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45054EFA" w14:textId="3B4414C6" w:rsidR="00ED3806" w:rsidRPr="0034564A" w:rsidRDefault="00ED3806" w:rsidP="005E60D8">
            <w:pPr>
              <w:spacing w:line="400" w:lineRule="exact"/>
            </w:pPr>
            <w:r w:rsidRPr="0034564A">
              <w:lastRenderedPageBreak/>
              <w:t>第十三條</w:t>
            </w:r>
          </w:p>
        </w:tc>
        <w:tc>
          <w:tcPr>
            <w:tcW w:w="7371" w:type="dxa"/>
          </w:tcPr>
          <w:p w14:paraId="12E94D33"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本部或所屬機關為審查補助案件之申請、變更及異常狀況，應召開審查會議。</w:t>
            </w:r>
          </w:p>
          <w:p w14:paraId="77B3975F" w14:textId="3859F85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本部或所屬機關辦理審查業務，得請申請人說明或派員實地評核；必要時，得委託有關機關或機構協助進行財務審查。</w:t>
            </w:r>
          </w:p>
        </w:tc>
      </w:tr>
      <w:tr w:rsidR="0034564A" w:rsidRPr="0034564A" w14:paraId="1A12A154"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747B3DBF" w14:textId="3C1F430F" w:rsidR="00ED3806" w:rsidRPr="0034564A" w:rsidRDefault="00ED3806" w:rsidP="005E60D8">
            <w:pPr>
              <w:spacing w:line="400" w:lineRule="exact"/>
            </w:pPr>
            <w:r w:rsidRPr="0034564A">
              <w:t>第十四條</w:t>
            </w:r>
          </w:p>
        </w:tc>
        <w:tc>
          <w:tcPr>
            <w:tcW w:w="7371" w:type="dxa"/>
          </w:tcPr>
          <w:p w14:paraId="36FCC4B2" w14:textId="7B3423F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補助計畫之審查，自申請人文件齊備之日起至審查完竣通知申請人之日止，不得逾四個月；必要時，得延長一個月。</w:t>
            </w:r>
          </w:p>
        </w:tc>
      </w:tr>
      <w:tr w:rsidR="0034564A" w:rsidRPr="0034564A" w14:paraId="405E6DF5"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630588A0" w14:textId="3AC600CB" w:rsidR="00ED3806" w:rsidRPr="0034564A" w:rsidRDefault="00ED3806" w:rsidP="005E60D8">
            <w:pPr>
              <w:spacing w:line="400" w:lineRule="exact"/>
            </w:pPr>
            <w:r w:rsidRPr="0034564A">
              <w:t>第十五條</w:t>
            </w:r>
          </w:p>
        </w:tc>
        <w:tc>
          <w:tcPr>
            <w:tcW w:w="7371" w:type="dxa"/>
          </w:tcPr>
          <w:p w14:paraId="198BD2DB"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申請人應於本部或所屬機關補助核准函所定期限內，與本部或所屬機關簽訂補助契約；逾期未簽約者，核准失其效力。但經本部或所屬機關同意展延且展延期間未超過一個月者，不在此限。</w:t>
            </w:r>
          </w:p>
          <w:p w14:paraId="2424E5F7"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前項補助契約，應約定下列事項：</w:t>
            </w:r>
          </w:p>
          <w:p w14:paraId="36970D5F"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一、計畫內容及執行期間。</w:t>
            </w:r>
          </w:p>
          <w:p w14:paraId="5BE8CAC7"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二、各期工作進度、補助款之撥付條件與比例、經費之收支處理及相關查核。</w:t>
            </w:r>
          </w:p>
          <w:p w14:paraId="0CB82942"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三、研發成果之歸屬。</w:t>
            </w:r>
          </w:p>
          <w:p w14:paraId="1013913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四、契約之終止、解除事由及違約處理。</w:t>
            </w:r>
          </w:p>
          <w:p w14:paraId="66575B82" w14:textId="59B67BFD"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五、其他重要權利義務事項。</w:t>
            </w:r>
          </w:p>
        </w:tc>
      </w:tr>
      <w:tr w:rsidR="0034564A" w:rsidRPr="0034564A" w14:paraId="3C865DD4"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566616D4" w14:textId="67B8B24A" w:rsidR="00ED3806" w:rsidRPr="0034564A" w:rsidRDefault="00ED3806" w:rsidP="005E60D8">
            <w:pPr>
              <w:spacing w:line="400" w:lineRule="exact"/>
            </w:pPr>
            <w:r w:rsidRPr="0034564A">
              <w:t>第十六條</w:t>
            </w:r>
          </w:p>
        </w:tc>
        <w:tc>
          <w:tcPr>
            <w:tcW w:w="7371" w:type="dxa"/>
          </w:tcPr>
          <w:p w14:paraId="01E48935"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受補助人應設立補助款專戶並單獨設帳，補助款專戶所生之孳息及計畫執行結束後之結餘款，應全數交由本部或所屬機關繳交國庫。</w:t>
            </w:r>
          </w:p>
          <w:p w14:paraId="3770678F"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本部或所屬機關為審查受補助人有無重複申請、經費使用情況及考核執行成效，得派員或委託公正機構前往查核有關單據、帳冊及計畫執行狀況，受補助人不得拒絕。</w:t>
            </w:r>
          </w:p>
          <w:p w14:paraId="2586B97B" w14:textId="6E41A05B"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受補助人對於前項之查核有答覆之義務，並應依約定時間向本部或所屬機關提出工作報告及各項經費使用明細。</w:t>
            </w:r>
          </w:p>
        </w:tc>
      </w:tr>
      <w:tr w:rsidR="0034564A" w:rsidRPr="0034564A" w14:paraId="1E934A7D"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059125D0" w14:textId="1CC3CA77" w:rsidR="00ED3806" w:rsidRPr="0034564A" w:rsidRDefault="00ED3806" w:rsidP="005E60D8">
            <w:pPr>
              <w:spacing w:line="400" w:lineRule="exact"/>
            </w:pPr>
            <w:r w:rsidRPr="0034564A">
              <w:t>第十七條</w:t>
            </w:r>
          </w:p>
        </w:tc>
        <w:tc>
          <w:tcPr>
            <w:tcW w:w="7371" w:type="dxa"/>
          </w:tcPr>
          <w:p w14:paraId="35AD6819"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受補助人執行補助計畫有下列情形之一者，本部或所屬機關得依補助契約之約定停止撥付次期款，並追回其應返還之補助款：</w:t>
            </w:r>
          </w:p>
          <w:p w14:paraId="587F6052"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一、未依計畫推動業務或進度嚴重落後，且未能於本部或所屬機關通知之期限內改善。</w:t>
            </w:r>
          </w:p>
          <w:p w14:paraId="299F1071"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二、業務推動成效與計畫書所列內容差距過大，且未能於本部或所屬機關通知期限內改善。</w:t>
            </w:r>
          </w:p>
          <w:p w14:paraId="5646930B"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三、經本部或所屬機關審查、查驗或驗收不合格，且未能於通知期限內改善。</w:t>
            </w:r>
          </w:p>
          <w:p w14:paraId="6C83FE9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lastRenderedPageBreak/>
              <w:t>四、未依補助款用途支用或有虛報、浮報之情事。</w:t>
            </w:r>
          </w:p>
          <w:p w14:paraId="1ECAA86C"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五、受補助人辦理採購，補助款占採購金額半數以上，且達政府採購法規定之公告金額以上者，違反科學技術研究發展採購監督管理辦法之相關規定。</w:t>
            </w:r>
          </w:p>
          <w:p w14:paraId="2C644AB8" w14:textId="5FABE850"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如有前項情形者，本部或所屬機關得依情節輕重，對該受補助人停止補助一年至五年。</w:t>
            </w:r>
          </w:p>
        </w:tc>
      </w:tr>
      <w:tr w:rsidR="0034564A" w:rsidRPr="0034564A" w14:paraId="0492A9DC"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2F01C837" w14:textId="3B2992C4" w:rsidR="00ED3806" w:rsidRPr="0034564A" w:rsidRDefault="00ED3806" w:rsidP="005E60D8">
            <w:pPr>
              <w:spacing w:line="400" w:lineRule="exact"/>
            </w:pPr>
            <w:r w:rsidRPr="0034564A">
              <w:lastRenderedPageBreak/>
              <w:t>第十七條之一</w:t>
            </w:r>
          </w:p>
        </w:tc>
        <w:tc>
          <w:tcPr>
            <w:tcW w:w="7371" w:type="dxa"/>
          </w:tcPr>
          <w:p w14:paraId="6945DCAE"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公司或企業最近三年因嚴重違反環境保護、勞工或食品安全衛生相關法律且情節重大經各中央目的事業主管機關認定者，不得申請本辦法之補助，並應追回違法期間內依本辦法申請所獲得之補助。</w:t>
            </w:r>
          </w:p>
          <w:p w14:paraId="726AC19D" w14:textId="382FE364"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依前項規定應追回補助者，本部或所屬機關應於追回之處分確定後，於其網站公開該公司或企業之名稱。</w:t>
            </w:r>
          </w:p>
        </w:tc>
      </w:tr>
      <w:tr w:rsidR="0034564A" w:rsidRPr="0034564A" w14:paraId="70B70105"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79F3A1D8" w14:textId="276E99C3" w:rsidR="00ED3806" w:rsidRPr="0034564A" w:rsidRDefault="00ED3806" w:rsidP="005E60D8">
            <w:pPr>
              <w:spacing w:line="400" w:lineRule="exact"/>
            </w:pPr>
            <w:r w:rsidRPr="0034564A">
              <w:t>第十八條</w:t>
            </w:r>
          </w:p>
        </w:tc>
        <w:tc>
          <w:tcPr>
            <w:tcW w:w="7371" w:type="dxa"/>
          </w:tcPr>
          <w:p w14:paraId="1294C785" w14:textId="2C66A8B4"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本部應對補助計畫之執行成效進行綜合評估，受補助人應配合提供評估所需資料。</w:t>
            </w:r>
          </w:p>
        </w:tc>
      </w:tr>
      <w:tr w:rsidR="0034564A" w:rsidRPr="0034564A" w14:paraId="5B0F57B6"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3A3B2A66" w14:textId="1838E6A1" w:rsidR="00ED3806" w:rsidRPr="0034564A" w:rsidRDefault="00ED3806" w:rsidP="005E60D8">
            <w:pPr>
              <w:spacing w:line="400" w:lineRule="exact"/>
            </w:pPr>
            <w:r w:rsidRPr="0034564A">
              <w:t>第十九條</w:t>
            </w:r>
          </w:p>
        </w:tc>
        <w:tc>
          <w:tcPr>
            <w:tcW w:w="7371" w:type="dxa"/>
          </w:tcPr>
          <w:p w14:paraId="5CABA4F6"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申請人申請補助時，應向本部或所屬機關聲明下列事項：</w:t>
            </w:r>
          </w:p>
          <w:p w14:paraId="3FE4601D"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一、於五年內未曾有執行政府科技計畫之重大違約紀錄。</w:t>
            </w:r>
          </w:p>
          <w:p w14:paraId="3747FDD8" w14:textId="35729B54"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二</w:t>
            </w:r>
            <w:r w:rsidR="00057F9D" w:rsidRPr="0034564A">
              <w:rPr>
                <w:rFonts w:hint="eastAsia"/>
              </w:rPr>
              <w:t>、</w:t>
            </w:r>
            <w:r w:rsidRPr="0034564A">
              <w:t>未有因執行政府科技計畫受停權處分而其期間尚未屆滿情事。</w:t>
            </w:r>
          </w:p>
          <w:p w14:paraId="5FE221FB"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三、就本補助案件，未依其他法令享有租稅優惠、獎勵或補助。</w:t>
            </w:r>
          </w:p>
          <w:p w14:paraId="013E8436"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四、於三年內無欠繳應納稅捐情事。但個人申請第四條第一項第五款或第六款規定補助者，不在此限。</w:t>
            </w:r>
          </w:p>
          <w:p w14:paraId="5662BFEB" w14:textId="77777777" w:rsidR="00ED3806" w:rsidRPr="0034564A" w:rsidRDefault="00ED3806" w:rsidP="001E138B">
            <w:pPr>
              <w:spacing w:line="400" w:lineRule="exact"/>
              <w:ind w:left="560" w:hangingChars="200" w:hanging="560"/>
              <w:jc w:val="both"/>
              <w:cnfStyle w:val="000000000000" w:firstRow="0" w:lastRow="0" w:firstColumn="0" w:lastColumn="0" w:oddVBand="0" w:evenVBand="0" w:oddHBand="0" w:evenHBand="0" w:firstRowFirstColumn="0" w:firstRowLastColumn="0" w:lastRowFirstColumn="0" w:lastRowLastColumn="0"/>
            </w:pPr>
            <w:r w:rsidRPr="0034564A">
              <w:t>五、最近三年未有嚴重違反環境保護、勞工或食品安全衛生相關法律或身心障礙者權益保障法之相關規定且情節重大經各中央目的事業主管機關認定之情事。但於本條例施行前發生之情事，不在此限。</w:t>
            </w:r>
          </w:p>
          <w:p w14:paraId="0AD651DE" w14:textId="6D6D7671"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申請人拒絕為前項之聲明，本部或所屬機關得不受理其申請案；其聲明不實經發現者，本部或所屬機關得駁回其申請，或撤銷補助、解除契約，並追回已撥付之補助款。</w:t>
            </w:r>
          </w:p>
        </w:tc>
      </w:tr>
      <w:tr w:rsidR="0034564A" w:rsidRPr="0034564A" w14:paraId="7F147F71"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1B8F2164" w14:textId="0B5B29BC" w:rsidR="00ED3806" w:rsidRPr="0034564A" w:rsidRDefault="00ED3806" w:rsidP="005E60D8">
            <w:pPr>
              <w:spacing w:line="400" w:lineRule="exact"/>
            </w:pPr>
            <w:r w:rsidRPr="0034564A">
              <w:t>第二十條</w:t>
            </w:r>
          </w:p>
        </w:tc>
        <w:tc>
          <w:tcPr>
            <w:tcW w:w="7371" w:type="dxa"/>
          </w:tcPr>
          <w:p w14:paraId="64FBCA4C" w14:textId="77777777"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本部及所屬機關提供金額超過科技計畫總經費百分之五十之計畫，就研發成果之歸屬及運用，除法令另有規定外，應依經濟部科學技術研究發展成果歸屬及運用辦法規定辦理。</w:t>
            </w:r>
          </w:p>
          <w:p w14:paraId="5D00B45F" w14:textId="63B18FFF"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受補助人違反前項規定，本部或所屬機關除得終止補助契約外，並自創新或研究發展完成之日起五年內不再受理該申請人補助之申請；如其屬可歸責於受補助人之原因，本</w:t>
            </w:r>
            <w:r w:rsidRPr="0034564A">
              <w:lastRenderedPageBreak/>
              <w:t>部或所屬機關應解除該補助契約，並追回補助款。</w:t>
            </w:r>
          </w:p>
        </w:tc>
      </w:tr>
      <w:tr w:rsidR="0034564A" w:rsidRPr="0034564A" w14:paraId="3C1A05FF"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1224B170" w14:textId="29D2D693" w:rsidR="00ED3806" w:rsidRPr="0034564A" w:rsidRDefault="00ED3806" w:rsidP="005E60D8">
            <w:pPr>
              <w:spacing w:line="400" w:lineRule="exact"/>
            </w:pPr>
            <w:r w:rsidRPr="0034564A">
              <w:lastRenderedPageBreak/>
              <w:t>第二十一條</w:t>
            </w:r>
          </w:p>
        </w:tc>
        <w:tc>
          <w:tcPr>
            <w:tcW w:w="7371" w:type="dxa"/>
          </w:tcPr>
          <w:p w14:paraId="24B7D95A" w14:textId="058B42C6"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受補助案件之補助事項、補助對象、核准日期、補助金額（含累積金額）及相關資訊，除屬政府資訊公開法第十八條規定應限制公開或不予提供者外，應按季公開於本部或所屬機關網站。</w:t>
            </w:r>
          </w:p>
        </w:tc>
      </w:tr>
      <w:tr w:rsidR="0034564A" w:rsidRPr="0034564A" w14:paraId="1614C22B"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7919563D" w14:textId="77777777" w:rsidR="00ED3806" w:rsidRPr="0034564A" w:rsidRDefault="00ED3806" w:rsidP="005E60D8">
            <w:pPr>
              <w:spacing w:line="400" w:lineRule="exact"/>
            </w:pPr>
            <w:r w:rsidRPr="0034564A">
              <w:t>第二十一條之一</w:t>
            </w:r>
          </w:p>
          <w:p w14:paraId="2B0B1BCE" w14:textId="77777777" w:rsidR="00ED3806" w:rsidRPr="0034564A" w:rsidRDefault="00ED3806" w:rsidP="005E60D8">
            <w:pPr>
              <w:spacing w:line="400" w:lineRule="exact"/>
            </w:pPr>
          </w:p>
        </w:tc>
        <w:tc>
          <w:tcPr>
            <w:tcW w:w="7371" w:type="dxa"/>
          </w:tcPr>
          <w:p w14:paraId="331D5B60" w14:textId="77777777" w:rsidR="00ED3806" w:rsidRPr="0034564A" w:rsidRDefault="00ED3806" w:rsidP="005E60D8">
            <w:pPr>
              <w:spacing w:line="400" w:lineRule="exact"/>
              <w:cnfStyle w:val="000000000000" w:firstRow="0" w:lastRow="0" w:firstColumn="0" w:lastColumn="0" w:oddVBand="0" w:evenVBand="0" w:oddHBand="0" w:evenHBand="0" w:firstRowFirstColumn="0" w:firstRowLastColumn="0" w:lastRowFirstColumn="0" w:lastRowLastColumn="0"/>
            </w:pPr>
            <w:r w:rsidRPr="0034564A">
              <w:t>本部或所屬機關得就本條例第九條第一項規定之產業創新活動事項提供獎勵。</w:t>
            </w:r>
          </w:p>
          <w:p w14:paraId="084741AD" w14:textId="77777777" w:rsidR="00ED3806" w:rsidRPr="0034564A" w:rsidRDefault="00ED3806" w:rsidP="005E60D8">
            <w:pPr>
              <w:spacing w:line="400" w:lineRule="exact"/>
              <w:cnfStyle w:val="000000000000" w:firstRow="0" w:lastRow="0" w:firstColumn="0" w:lastColumn="0" w:oddVBand="0" w:evenVBand="0" w:oddHBand="0" w:evenHBand="0" w:firstRowFirstColumn="0" w:firstRowLastColumn="0" w:lastRowFirstColumn="0" w:lastRowLastColumn="0"/>
            </w:pPr>
            <w:r w:rsidRPr="0034564A">
              <w:t>獎勵之對象、資格條件、審核基準、申請程序、核定機關及其他相關事項，由本部或所屬機關另行公告。</w:t>
            </w:r>
          </w:p>
          <w:p w14:paraId="643666DB" w14:textId="30AF4E7C" w:rsidR="00ED3806" w:rsidRPr="0034564A" w:rsidRDefault="00ED3806" w:rsidP="005E60D8">
            <w:pPr>
              <w:spacing w:line="400" w:lineRule="exact"/>
              <w:cnfStyle w:val="000000000000" w:firstRow="0" w:lastRow="0" w:firstColumn="0" w:lastColumn="0" w:oddVBand="0" w:evenVBand="0" w:oddHBand="0" w:evenHBand="0" w:firstRowFirstColumn="0" w:firstRowLastColumn="0" w:lastRowFirstColumn="0" w:lastRowLastColumn="0"/>
            </w:pPr>
            <w:r w:rsidRPr="0034564A">
              <w:t>關於申請獎勵等事項，準用第十七條之一、第十九條及第二十一條之規定。</w:t>
            </w:r>
          </w:p>
        </w:tc>
      </w:tr>
      <w:tr w:rsidR="0034564A" w:rsidRPr="0034564A" w14:paraId="2F3F349E" w14:textId="77777777" w:rsidTr="005E60D8">
        <w:tc>
          <w:tcPr>
            <w:cnfStyle w:val="001000000000" w:firstRow="0" w:lastRow="0" w:firstColumn="1" w:lastColumn="0" w:oddVBand="0" w:evenVBand="0" w:oddHBand="0" w:evenHBand="0" w:firstRowFirstColumn="0" w:firstRowLastColumn="0" w:lastRowFirstColumn="0" w:lastRowLastColumn="0"/>
            <w:tcW w:w="9639" w:type="dxa"/>
            <w:gridSpan w:val="2"/>
          </w:tcPr>
          <w:p w14:paraId="3EFA9BFE" w14:textId="2A6433E6" w:rsidR="00057F9D" w:rsidRPr="0034564A" w:rsidRDefault="00057F9D" w:rsidP="00E60CD4">
            <w:pPr>
              <w:spacing w:beforeLines="50" w:before="211" w:afterLines="50" w:after="211" w:line="400" w:lineRule="exact"/>
              <w:rPr>
                <w:b/>
              </w:rPr>
            </w:pPr>
            <w:r w:rsidRPr="0034564A">
              <w:rPr>
                <w:b/>
              </w:rPr>
              <w:t>第三章　產業創新活動之輔導</w:t>
            </w:r>
          </w:p>
        </w:tc>
      </w:tr>
      <w:tr w:rsidR="0034564A" w:rsidRPr="0034564A" w14:paraId="500C3500"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26D266F8" w14:textId="31EBDD46" w:rsidR="00ED3806" w:rsidRPr="0034564A" w:rsidRDefault="00ED3806" w:rsidP="005E60D8">
            <w:pPr>
              <w:spacing w:line="400" w:lineRule="exact"/>
            </w:pPr>
            <w:r w:rsidRPr="0034564A">
              <w:t>第二十二條</w:t>
            </w:r>
          </w:p>
        </w:tc>
        <w:tc>
          <w:tcPr>
            <w:tcW w:w="7371" w:type="dxa"/>
          </w:tcPr>
          <w:p w14:paraId="273B3E2A" w14:textId="77777777" w:rsidR="00ED3806" w:rsidRPr="0034564A" w:rsidRDefault="00ED3806" w:rsidP="008E3931">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促進產業創新活動之輔導對象為國內依法登記之獨資、合夥、有限合夥事業或法人。</w:t>
            </w:r>
          </w:p>
          <w:p w14:paraId="70C4FC33" w14:textId="26CC9572"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輔導對象如因產業發展而需有特別資格條件者，經本部或所屬機關公告，並刊登於政府公報，得不受前項規定之限制。</w:t>
            </w:r>
          </w:p>
        </w:tc>
      </w:tr>
      <w:tr w:rsidR="0034564A" w:rsidRPr="0034564A" w14:paraId="7BC44303"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4F24C48B" w14:textId="4B8B22D2" w:rsidR="00ED3806" w:rsidRPr="0034564A" w:rsidRDefault="00ED3806" w:rsidP="005E60D8">
            <w:pPr>
              <w:spacing w:line="400" w:lineRule="exact"/>
            </w:pPr>
            <w:r w:rsidRPr="0034564A">
              <w:t>第二十三條</w:t>
            </w:r>
          </w:p>
        </w:tc>
        <w:tc>
          <w:tcPr>
            <w:tcW w:w="7371" w:type="dxa"/>
          </w:tcPr>
          <w:p w14:paraId="5094E93A" w14:textId="2BC9954F" w:rsidR="00ED3806" w:rsidRPr="0034564A" w:rsidRDefault="00ED3806" w:rsidP="008E3931">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w:t>
            </w:r>
            <w:r w:rsidR="00057F9D" w:rsidRPr="0034564A">
              <w:t>或所屬機關得就本條例第九條第一項規定之產業創新活動事項提供輔導</w:t>
            </w:r>
            <w:r w:rsidR="00057F9D" w:rsidRPr="0034564A">
              <w:rPr>
                <w:rFonts w:hint="eastAsia"/>
              </w:rPr>
              <w:t>。</w:t>
            </w:r>
          </w:p>
        </w:tc>
      </w:tr>
      <w:tr w:rsidR="0034564A" w:rsidRPr="0034564A" w14:paraId="3881F6BA"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334BCE57" w14:textId="5FDB529F" w:rsidR="00ED3806" w:rsidRPr="0034564A" w:rsidRDefault="00ED3806" w:rsidP="005E60D8">
            <w:pPr>
              <w:spacing w:line="400" w:lineRule="exact"/>
            </w:pPr>
            <w:r w:rsidRPr="0034564A">
              <w:t>第二十四條</w:t>
            </w:r>
          </w:p>
        </w:tc>
        <w:tc>
          <w:tcPr>
            <w:tcW w:w="7371" w:type="dxa"/>
          </w:tcPr>
          <w:p w14:paraId="7E37AA01" w14:textId="75B45C8F" w:rsidR="00ED3806" w:rsidRPr="0034564A" w:rsidRDefault="00ED3806" w:rsidP="001E138B">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本部或所屬機關得就受委託之各輔導單位所執行輔導工作之成效進行評估及考核，作為審查輔導單位計畫之重要依據。</w:t>
            </w:r>
          </w:p>
        </w:tc>
      </w:tr>
      <w:tr w:rsidR="0034564A" w:rsidRPr="0034564A" w14:paraId="7505651B"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5877A779" w14:textId="2629166E" w:rsidR="00ED3806" w:rsidRPr="0034564A" w:rsidRDefault="00ED3806" w:rsidP="005E60D8">
            <w:pPr>
              <w:spacing w:line="400" w:lineRule="exact"/>
            </w:pPr>
            <w:r w:rsidRPr="0034564A">
              <w:t>第二十五條</w:t>
            </w:r>
          </w:p>
        </w:tc>
        <w:tc>
          <w:tcPr>
            <w:tcW w:w="7371" w:type="dxa"/>
          </w:tcPr>
          <w:p w14:paraId="0160AE25" w14:textId="034C95AA" w:rsidR="00ED3806" w:rsidRPr="0034564A" w:rsidRDefault="00ED3806" w:rsidP="008E3931">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輔導單位得建立單一服務窗口，提供輔導事項諮詢。</w:t>
            </w:r>
          </w:p>
        </w:tc>
      </w:tr>
      <w:tr w:rsidR="0034564A" w:rsidRPr="0034564A" w14:paraId="0E288D70" w14:textId="77777777" w:rsidTr="005E60D8">
        <w:tc>
          <w:tcPr>
            <w:cnfStyle w:val="001000000000" w:firstRow="0" w:lastRow="0" w:firstColumn="1" w:lastColumn="0" w:oddVBand="0" w:evenVBand="0" w:oddHBand="0" w:evenHBand="0" w:firstRowFirstColumn="0" w:firstRowLastColumn="0" w:lastRowFirstColumn="0" w:lastRowLastColumn="0"/>
            <w:tcW w:w="9639" w:type="dxa"/>
            <w:gridSpan w:val="2"/>
          </w:tcPr>
          <w:p w14:paraId="2CBA9D12" w14:textId="7655CF93" w:rsidR="00057F9D" w:rsidRPr="0034564A" w:rsidRDefault="00057F9D" w:rsidP="00E60CD4">
            <w:pPr>
              <w:spacing w:beforeLines="50" w:before="211" w:afterLines="50" w:after="211" w:line="400" w:lineRule="exact"/>
              <w:rPr>
                <w:b/>
              </w:rPr>
            </w:pPr>
            <w:r w:rsidRPr="0034564A">
              <w:rPr>
                <w:b/>
              </w:rPr>
              <w:t>第四章　附則</w:t>
            </w:r>
          </w:p>
        </w:tc>
      </w:tr>
      <w:tr w:rsidR="0034564A" w:rsidRPr="0034564A" w14:paraId="7B232ADF"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5E7B6AEA" w14:textId="3260E33C" w:rsidR="00ED3806" w:rsidRPr="0034564A" w:rsidRDefault="00ED3806" w:rsidP="005E60D8">
            <w:pPr>
              <w:spacing w:line="400" w:lineRule="exact"/>
            </w:pPr>
            <w:r w:rsidRPr="0034564A">
              <w:t>第二十六條</w:t>
            </w:r>
          </w:p>
        </w:tc>
        <w:tc>
          <w:tcPr>
            <w:tcW w:w="7371" w:type="dxa"/>
          </w:tcPr>
          <w:p w14:paraId="3FC17145" w14:textId="197564D7" w:rsidR="00ED3806" w:rsidRPr="0034564A" w:rsidRDefault="00ED3806" w:rsidP="008E3931">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執行本辦法所需之經費，由本部、所屬機關或其他機關編列預算支應之。</w:t>
            </w:r>
          </w:p>
        </w:tc>
      </w:tr>
      <w:tr w:rsidR="0034564A" w:rsidRPr="0034564A" w14:paraId="66BB1DA0" w14:textId="77777777" w:rsidTr="005E60D8">
        <w:tc>
          <w:tcPr>
            <w:cnfStyle w:val="001000000000" w:firstRow="0" w:lastRow="0" w:firstColumn="1" w:lastColumn="0" w:oddVBand="0" w:evenVBand="0" w:oddHBand="0" w:evenHBand="0" w:firstRowFirstColumn="0" w:firstRowLastColumn="0" w:lastRowFirstColumn="0" w:lastRowLastColumn="0"/>
            <w:tcW w:w="2268" w:type="dxa"/>
          </w:tcPr>
          <w:p w14:paraId="0F309FCE" w14:textId="14712AC8" w:rsidR="00ED3806" w:rsidRPr="0034564A" w:rsidRDefault="00ED3806" w:rsidP="005E60D8">
            <w:pPr>
              <w:spacing w:line="400" w:lineRule="exact"/>
            </w:pPr>
            <w:r w:rsidRPr="0034564A">
              <w:t>第二十七條</w:t>
            </w:r>
          </w:p>
        </w:tc>
        <w:tc>
          <w:tcPr>
            <w:tcW w:w="7371" w:type="dxa"/>
          </w:tcPr>
          <w:p w14:paraId="576F5FCD" w14:textId="7C16B4CD" w:rsidR="00ED3806" w:rsidRPr="0034564A" w:rsidRDefault="00ED3806" w:rsidP="008E3931">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t>本辦法自發布日施行。</w:t>
            </w:r>
          </w:p>
        </w:tc>
      </w:tr>
      <w:bookmarkEnd w:id="96"/>
      <w:bookmarkEnd w:id="97"/>
    </w:tbl>
    <w:p w14:paraId="07A984EA" w14:textId="6027E3AE" w:rsidR="0059615C" w:rsidRPr="0034564A" w:rsidRDefault="0059615C" w:rsidP="00ED3806">
      <w:pPr>
        <w:jc w:val="both"/>
      </w:pPr>
    </w:p>
    <w:p w14:paraId="3C47342B" w14:textId="77777777" w:rsidR="008E3931" w:rsidRPr="0034564A" w:rsidRDefault="008E3931">
      <w:pPr>
        <w:widowControl/>
        <w:spacing w:line="240" w:lineRule="auto"/>
        <w:rPr>
          <w:b/>
          <w:sz w:val="32"/>
          <w:szCs w:val="32"/>
        </w:rPr>
      </w:pPr>
      <w:bookmarkStart w:id="98" w:name="_Toc128058144"/>
      <w:bookmarkStart w:id="99" w:name="_Toc63676630"/>
      <w:bookmarkStart w:id="100" w:name="_Toc70142950"/>
      <w:bookmarkEnd w:id="84"/>
      <w:bookmarkEnd w:id="85"/>
      <w:bookmarkEnd w:id="86"/>
      <w:bookmarkEnd w:id="87"/>
      <w:bookmarkEnd w:id="88"/>
      <w:bookmarkEnd w:id="89"/>
      <w:bookmarkEnd w:id="90"/>
      <w:r w:rsidRPr="0034564A">
        <w:rPr>
          <w:b/>
          <w:sz w:val="32"/>
          <w:szCs w:val="32"/>
        </w:rPr>
        <w:br w:type="page"/>
      </w:r>
    </w:p>
    <w:p w14:paraId="5CADE7EB" w14:textId="03570428" w:rsidR="00D801BD" w:rsidRPr="0034564A" w:rsidRDefault="00D801BD" w:rsidP="005C5E43">
      <w:pPr>
        <w:pStyle w:val="afc"/>
        <w:numPr>
          <w:ilvl w:val="0"/>
          <w:numId w:val="94"/>
        </w:numPr>
        <w:spacing w:afterLines="25" w:after="105" w:line="240" w:lineRule="auto"/>
        <w:ind w:leftChars="0" w:left="1134" w:hanging="1134"/>
        <w:outlineLvl w:val="0"/>
        <w:rPr>
          <w:b/>
          <w:bCs/>
          <w:sz w:val="32"/>
          <w:szCs w:val="32"/>
        </w:rPr>
      </w:pPr>
      <w:bookmarkStart w:id="101" w:name="_Toc213136858"/>
      <w:r w:rsidRPr="0034564A">
        <w:rPr>
          <w:b/>
          <w:sz w:val="32"/>
          <w:szCs w:val="32"/>
        </w:rPr>
        <w:lastRenderedPageBreak/>
        <w:t>經濟部對民間團體及個人補</w:t>
      </w:r>
      <w:r w:rsidR="000F7C71" w:rsidRPr="0034564A">
        <w:rPr>
          <w:b/>
          <w:sz w:val="32"/>
          <w:szCs w:val="32"/>
        </w:rPr>
        <w:t>（</w:t>
      </w:r>
      <w:r w:rsidRPr="0034564A">
        <w:rPr>
          <w:b/>
          <w:sz w:val="32"/>
          <w:szCs w:val="32"/>
        </w:rPr>
        <w:t>捐</w:t>
      </w:r>
      <w:r w:rsidR="00D7540C" w:rsidRPr="0034564A">
        <w:rPr>
          <w:b/>
          <w:sz w:val="32"/>
          <w:szCs w:val="32"/>
        </w:rPr>
        <w:t>）</w:t>
      </w:r>
      <w:r w:rsidRPr="0034564A">
        <w:rPr>
          <w:b/>
          <w:sz w:val="32"/>
          <w:szCs w:val="32"/>
        </w:rPr>
        <w:t>助預算執行管考作業注意事</w:t>
      </w:r>
      <w:r w:rsidRPr="0034564A">
        <w:rPr>
          <w:b/>
          <w:bCs/>
          <w:sz w:val="32"/>
          <w:szCs w:val="32"/>
        </w:rPr>
        <w:t>項</w:t>
      </w:r>
      <w:bookmarkEnd w:id="98"/>
      <w:bookmarkEnd w:id="101"/>
    </w:p>
    <w:p w14:paraId="083F7471" w14:textId="0A43AD7E" w:rsidR="00D801BD" w:rsidRPr="0034564A" w:rsidRDefault="00DD5524" w:rsidP="005E60D8">
      <w:pPr>
        <w:snapToGrid w:val="0"/>
        <w:spacing w:line="400" w:lineRule="exact"/>
        <w:ind w:leftChars="1468" w:left="4110"/>
        <w:jc w:val="right"/>
        <w:rPr>
          <w:sz w:val="20"/>
        </w:rPr>
      </w:pPr>
      <w:r w:rsidRPr="0034564A">
        <w:rPr>
          <w:sz w:val="20"/>
        </w:rPr>
        <w:t>民國</w:t>
      </w:r>
      <w:r w:rsidRPr="0034564A">
        <w:rPr>
          <w:sz w:val="20"/>
        </w:rPr>
        <w:t xml:space="preserve"> 113 </w:t>
      </w:r>
      <w:r w:rsidRPr="0034564A">
        <w:rPr>
          <w:sz w:val="20"/>
        </w:rPr>
        <w:t>年</w:t>
      </w:r>
      <w:r w:rsidRPr="0034564A">
        <w:rPr>
          <w:sz w:val="20"/>
        </w:rPr>
        <w:t xml:space="preserve"> 10 </w:t>
      </w:r>
      <w:r w:rsidRPr="0034564A">
        <w:rPr>
          <w:sz w:val="20"/>
        </w:rPr>
        <w:t>月</w:t>
      </w:r>
      <w:r w:rsidRPr="0034564A">
        <w:rPr>
          <w:sz w:val="20"/>
        </w:rPr>
        <w:t xml:space="preserve"> 14 </w:t>
      </w:r>
      <w:r w:rsidRPr="0034564A">
        <w:rPr>
          <w:sz w:val="20"/>
        </w:rPr>
        <w:t>日</w:t>
      </w:r>
      <w:r w:rsidR="007734C5" w:rsidRPr="0034564A">
        <w:rPr>
          <w:sz w:val="20"/>
        </w:rPr>
        <w:t xml:space="preserve"> </w:t>
      </w:r>
      <w:r w:rsidR="00582B91" w:rsidRPr="0034564A">
        <w:rPr>
          <w:sz w:val="20"/>
        </w:rPr>
        <w:t>經綜字第</w:t>
      </w:r>
      <w:r w:rsidR="00582B91" w:rsidRPr="0034564A">
        <w:rPr>
          <w:sz w:val="20"/>
        </w:rPr>
        <w:t>11301411350</w:t>
      </w:r>
      <w:r w:rsidR="00582B91" w:rsidRPr="0034564A">
        <w:rPr>
          <w:sz w:val="20"/>
        </w:rPr>
        <w:t>號函</w:t>
      </w:r>
      <w:r w:rsidR="00D801BD" w:rsidRPr="0034564A">
        <w:rPr>
          <w:sz w:val="20"/>
        </w:rPr>
        <w:t>修正</w:t>
      </w:r>
    </w:p>
    <w:p w14:paraId="38614320" w14:textId="4FACDD8B" w:rsidR="00333290" w:rsidRPr="0034564A" w:rsidRDefault="00D801BD" w:rsidP="001E138B">
      <w:pPr>
        <w:spacing w:line="400" w:lineRule="exact"/>
        <w:ind w:left="560" w:hangingChars="200" w:hanging="560"/>
        <w:jc w:val="both"/>
      </w:pPr>
      <w:r w:rsidRPr="0034564A">
        <w:t>一、</w:t>
      </w:r>
      <w:r w:rsidR="00582B91" w:rsidRPr="0034564A">
        <w:t>為加強經濟部（以下簡稱本部）各機關及所屬單位對民間團體及個人之補（捐）助案件經費支用情形之管制及考核，以提升補（捐）助案件業務效益，有效配置本部預算，特訂定本作業注意事項</w:t>
      </w:r>
      <w:r w:rsidRPr="0034564A">
        <w:t>。</w:t>
      </w:r>
    </w:p>
    <w:p w14:paraId="380E0A3C" w14:textId="48E3B0C4" w:rsidR="00D801BD" w:rsidRPr="0034564A" w:rsidRDefault="00333290" w:rsidP="001E138B">
      <w:pPr>
        <w:spacing w:line="400" w:lineRule="exact"/>
        <w:ind w:leftChars="10" w:left="588" w:hangingChars="200" w:hanging="560"/>
        <w:jc w:val="both"/>
      </w:pPr>
      <w:r w:rsidRPr="0034564A">
        <w:rPr>
          <w:rFonts w:hint="eastAsia"/>
        </w:rPr>
        <w:t>二、</w:t>
      </w:r>
      <w:r w:rsidR="00582B91" w:rsidRPr="0034564A">
        <w:t>本部各機關及所屬單位對民間團體及個人之補（捐）助預算執行及管考作業</w:t>
      </w:r>
      <w:r w:rsidR="00255C49" w:rsidRPr="0034564A">
        <w:rPr>
          <w:rFonts w:hint="eastAsia"/>
        </w:rPr>
        <w:t>，</w:t>
      </w:r>
      <w:r w:rsidR="00582B91" w:rsidRPr="0034564A">
        <w:t>依中央政府各機關對民間團體及個人補（捐）助預算執行應注意事項及本注意事項規定辦理</w:t>
      </w:r>
      <w:r w:rsidR="00D801BD" w:rsidRPr="0034564A">
        <w:t>。</w:t>
      </w:r>
    </w:p>
    <w:p w14:paraId="21C4555D" w14:textId="77777777" w:rsidR="00582B91" w:rsidRPr="0034564A" w:rsidRDefault="00D801BD" w:rsidP="005E60D8">
      <w:pPr>
        <w:spacing w:line="400" w:lineRule="exact"/>
        <w:ind w:left="560" w:hangingChars="200" w:hanging="560"/>
        <w:jc w:val="both"/>
      </w:pPr>
      <w:r w:rsidRPr="0034564A">
        <w:t>三、</w:t>
      </w:r>
      <w:r w:rsidR="00582B91" w:rsidRPr="0034564A">
        <w:t>本部各機關及所屬單位對民間團體及個人之補（捐）助，應訂定明確、合</w:t>
      </w:r>
    </w:p>
    <w:p w14:paraId="0D0BD41F" w14:textId="77777777" w:rsidR="00582B91" w:rsidRPr="0034564A" w:rsidRDefault="00582B91" w:rsidP="005E60D8">
      <w:pPr>
        <w:spacing w:line="400" w:lineRule="exact"/>
        <w:ind w:left="560" w:hangingChars="200" w:hanging="560"/>
        <w:jc w:val="both"/>
      </w:pPr>
      <w:r w:rsidRPr="0034564A">
        <w:t xml:space="preserve">    </w:t>
      </w:r>
      <w:r w:rsidRPr="0034564A">
        <w:t>理及公開之作業規範，報部核定。</w:t>
      </w:r>
    </w:p>
    <w:p w14:paraId="0DAB74FE" w14:textId="6B03B11F" w:rsidR="00D801BD" w:rsidRPr="0034564A" w:rsidRDefault="00582B91" w:rsidP="005E60D8">
      <w:pPr>
        <w:spacing w:line="400" w:lineRule="exact"/>
        <w:ind w:left="560" w:hangingChars="200" w:hanging="560"/>
        <w:jc w:val="both"/>
      </w:pPr>
      <w:r w:rsidRPr="0034564A">
        <w:t xml:space="preserve">    </w:t>
      </w:r>
      <w:r w:rsidRPr="0034564A">
        <w:t>前項作業規範，應包括下列事項：</w:t>
      </w:r>
    </w:p>
    <w:p w14:paraId="05B3FBE9" w14:textId="612AE804" w:rsidR="00D801BD" w:rsidRPr="0034564A" w:rsidRDefault="000F7C71" w:rsidP="005E60D8">
      <w:pPr>
        <w:spacing w:line="400" w:lineRule="exact"/>
        <w:ind w:leftChars="200" w:left="980" w:hangingChars="150" w:hanging="420"/>
        <w:jc w:val="both"/>
      </w:pPr>
      <w:r w:rsidRPr="0034564A">
        <w:t>（</w:t>
      </w:r>
      <w:r w:rsidR="00D801BD" w:rsidRPr="0034564A">
        <w:t>一</w:t>
      </w:r>
      <w:r w:rsidR="00D7540C" w:rsidRPr="0034564A">
        <w:t>）</w:t>
      </w:r>
      <w:r w:rsidR="00582B91" w:rsidRPr="0034564A">
        <w:t>補（捐）助對象</w:t>
      </w:r>
      <w:r w:rsidR="00D801BD" w:rsidRPr="0034564A">
        <w:t>。</w:t>
      </w:r>
    </w:p>
    <w:p w14:paraId="64D3BFA2" w14:textId="7E585A2A" w:rsidR="00D801BD" w:rsidRPr="0034564A" w:rsidRDefault="000F7C71" w:rsidP="005E60D8">
      <w:pPr>
        <w:spacing w:line="400" w:lineRule="exact"/>
        <w:ind w:leftChars="200" w:left="980" w:hangingChars="150" w:hanging="420"/>
        <w:jc w:val="both"/>
      </w:pPr>
      <w:r w:rsidRPr="0034564A">
        <w:t>（</w:t>
      </w:r>
      <w:r w:rsidR="00D801BD" w:rsidRPr="0034564A">
        <w:t>二</w:t>
      </w:r>
      <w:r w:rsidR="00D7540C" w:rsidRPr="0034564A">
        <w:t>）</w:t>
      </w:r>
      <w:r w:rsidR="00582B91" w:rsidRPr="0034564A">
        <w:t>補（捐）助條件或標準</w:t>
      </w:r>
      <w:r w:rsidR="00D801BD" w:rsidRPr="0034564A">
        <w:t>。</w:t>
      </w:r>
    </w:p>
    <w:p w14:paraId="2A6B8737" w14:textId="61589218" w:rsidR="00D801BD" w:rsidRPr="0034564A" w:rsidRDefault="000F7C71" w:rsidP="005E60D8">
      <w:pPr>
        <w:spacing w:line="400" w:lineRule="exact"/>
        <w:ind w:leftChars="200" w:left="980" w:hangingChars="150" w:hanging="420"/>
        <w:jc w:val="both"/>
      </w:pPr>
      <w:r w:rsidRPr="0034564A">
        <w:t>（</w:t>
      </w:r>
      <w:r w:rsidR="00D801BD" w:rsidRPr="0034564A">
        <w:t>三</w:t>
      </w:r>
      <w:r w:rsidR="00D7540C" w:rsidRPr="0034564A">
        <w:t>）</w:t>
      </w:r>
      <w:r w:rsidR="00582B91" w:rsidRPr="0034564A">
        <w:t>經費之用途或使用範圍</w:t>
      </w:r>
      <w:r w:rsidR="00D801BD" w:rsidRPr="0034564A">
        <w:t>。</w:t>
      </w:r>
    </w:p>
    <w:p w14:paraId="7A2F08E4" w14:textId="2347D582" w:rsidR="00D801BD" w:rsidRPr="0034564A" w:rsidRDefault="000F7C71" w:rsidP="005E60D8">
      <w:pPr>
        <w:spacing w:line="400" w:lineRule="exact"/>
        <w:ind w:leftChars="200" w:left="980" w:hangingChars="150" w:hanging="420"/>
        <w:jc w:val="both"/>
      </w:pPr>
      <w:r w:rsidRPr="0034564A">
        <w:t>（</w:t>
      </w:r>
      <w:r w:rsidR="00D801BD" w:rsidRPr="0034564A">
        <w:t>四</w:t>
      </w:r>
      <w:r w:rsidR="00D7540C" w:rsidRPr="0034564A">
        <w:t>）</w:t>
      </w:r>
      <w:r w:rsidR="00582B91" w:rsidRPr="0034564A">
        <w:t>申請程序及應備文件</w:t>
      </w:r>
      <w:r w:rsidR="00D801BD" w:rsidRPr="0034564A">
        <w:t>。</w:t>
      </w:r>
    </w:p>
    <w:p w14:paraId="797510B4" w14:textId="66E2F510" w:rsidR="00D801BD" w:rsidRPr="0034564A" w:rsidRDefault="000F7C71" w:rsidP="005E60D8">
      <w:pPr>
        <w:spacing w:line="400" w:lineRule="exact"/>
        <w:ind w:leftChars="200" w:left="980" w:hangingChars="150" w:hanging="420"/>
        <w:jc w:val="both"/>
      </w:pPr>
      <w:r w:rsidRPr="0034564A">
        <w:t>（</w:t>
      </w:r>
      <w:r w:rsidR="00D801BD" w:rsidRPr="0034564A">
        <w:t>五</w:t>
      </w:r>
      <w:r w:rsidR="00D7540C" w:rsidRPr="0034564A">
        <w:t>）</w:t>
      </w:r>
      <w:r w:rsidR="00582B91" w:rsidRPr="0034564A">
        <w:t>審查標準及作業程序</w:t>
      </w:r>
      <w:r w:rsidR="00D801BD" w:rsidRPr="0034564A">
        <w:t>。</w:t>
      </w:r>
    </w:p>
    <w:p w14:paraId="1B0ECF97" w14:textId="5A7DFA64" w:rsidR="00D801BD" w:rsidRPr="0034564A" w:rsidRDefault="000F7C71" w:rsidP="005E60D8">
      <w:pPr>
        <w:spacing w:line="400" w:lineRule="exact"/>
        <w:ind w:leftChars="200" w:left="980" w:hangingChars="150" w:hanging="420"/>
        <w:jc w:val="both"/>
      </w:pPr>
      <w:r w:rsidRPr="0034564A">
        <w:t>（</w:t>
      </w:r>
      <w:r w:rsidR="00D801BD" w:rsidRPr="0034564A">
        <w:t>六</w:t>
      </w:r>
      <w:r w:rsidR="00D7540C" w:rsidRPr="0034564A">
        <w:t>）</w:t>
      </w:r>
      <w:r w:rsidR="00582B91" w:rsidRPr="0034564A">
        <w:t>經費請撥、核銷程序及應備文件</w:t>
      </w:r>
      <w:r w:rsidR="00D801BD" w:rsidRPr="0034564A">
        <w:t>。</w:t>
      </w:r>
    </w:p>
    <w:p w14:paraId="223E939F" w14:textId="2D8007FD" w:rsidR="00D801BD" w:rsidRPr="0034564A" w:rsidRDefault="000F7C71" w:rsidP="005E60D8">
      <w:pPr>
        <w:spacing w:line="400" w:lineRule="exact"/>
        <w:ind w:leftChars="200" w:left="980" w:hangingChars="150" w:hanging="420"/>
        <w:jc w:val="both"/>
      </w:pPr>
      <w:r w:rsidRPr="0034564A">
        <w:t>（</w:t>
      </w:r>
      <w:r w:rsidR="00D801BD" w:rsidRPr="0034564A">
        <w:t>七</w:t>
      </w:r>
      <w:r w:rsidR="00D7540C" w:rsidRPr="0034564A">
        <w:t>）</w:t>
      </w:r>
      <w:r w:rsidR="00582B91" w:rsidRPr="0034564A">
        <w:t>督導及考核</w:t>
      </w:r>
      <w:r w:rsidR="00D801BD" w:rsidRPr="0034564A">
        <w:t>。</w:t>
      </w:r>
    </w:p>
    <w:p w14:paraId="75453BDA" w14:textId="69E56B7B" w:rsidR="00582B91" w:rsidRPr="0034564A" w:rsidRDefault="00041282" w:rsidP="005E60D8">
      <w:pPr>
        <w:spacing w:line="400" w:lineRule="exact"/>
        <w:ind w:left="560" w:hangingChars="200" w:hanging="560"/>
        <w:jc w:val="both"/>
      </w:pPr>
      <w:r w:rsidRPr="0034564A">
        <w:t xml:space="preserve">    </w:t>
      </w:r>
      <w:r w:rsidR="00582B91" w:rsidRPr="0034564A">
        <w:t>前項第四款申請程序及應備文件中，應依公職人員利益衝突迴避法第十四條第二項規定，明定應踐行身分揭露義務之規定，並檢附身分揭露表。</w:t>
      </w:r>
    </w:p>
    <w:p w14:paraId="55B20457" w14:textId="46D7A4E4" w:rsidR="00D801BD" w:rsidRPr="0034564A" w:rsidRDefault="00D801BD" w:rsidP="00333290">
      <w:pPr>
        <w:spacing w:line="400" w:lineRule="exact"/>
        <w:ind w:left="560" w:hangingChars="200" w:hanging="560"/>
        <w:jc w:val="both"/>
      </w:pPr>
      <w:r w:rsidRPr="0034564A">
        <w:t>四、</w:t>
      </w:r>
      <w:r w:rsidR="00582B91" w:rsidRPr="0034564A">
        <w:t>本部各機關及所屬單位對民間團體及個人之補（捐）助，應就下列事項納入前點之作業規範內，或於補（捐）助契約中訂定</w:t>
      </w:r>
      <w:r w:rsidRPr="0034564A">
        <w:t>：</w:t>
      </w:r>
    </w:p>
    <w:p w14:paraId="295D65AF" w14:textId="7B4BA3CB" w:rsidR="00D801BD" w:rsidRPr="0034564A" w:rsidRDefault="000F7C71" w:rsidP="005E60D8">
      <w:pPr>
        <w:spacing w:line="400" w:lineRule="exact"/>
        <w:ind w:leftChars="200" w:left="1400" w:hangingChars="300" w:hanging="840"/>
        <w:jc w:val="both"/>
      </w:pPr>
      <w:r w:rsidRPr="0034564A">
        <w:t>（</w:t>
      </w:r>
      <w:r w:rsidR="00D801BD" w:rsidRPr="0034564A">
        <w:t>一</w:t>
      </w:r>
      <w:r w:rsidR="00D7540C" w:rsidRPr="0034564A">
        <w:t>）</w:t>
      </w:r>
      <w:r w:rsidR="00582B91" w:rsidRPr="0034564A">
        <w:t>同一案件向二個以上機關提出申請補（捐）助者，應列明全部經費內容，及向各機關申請補（捐）助之項目及金額。如有隱匿不實或造假情事，各機關應撤銷該補（捐）助案件，並收回已撥付款項</w:t>
      </w:r>
      <w:r w:rsidR="00D801BD" w:rsidRPr="0034564A">
        <w:t>。</w:t>
      </w:r>
    </w:p>
    <w:p w14:paraId="7F12A983" w14:textId="2C1D9246" w:rsidR="00D801BD" w:rsidRPr="0034564A" w:rsidRDefault="000F7C71" w:rsidP="005E60D8">
      <w:pPr>
        <w:spacing w:line="400" w:lineRule="exact"/>
        <w:ind w:leftChars="200" w:left="1400" w:hangingChars="300" w:hanging="840"/>
        <w:jc w:val="both"/>
      </w:pPr>
      <w:r w:rsidRPr="0034564A">
        <w:t>（</w:t>
      </w:r>
      <w:r w:rsidR="00D801BD" w:rsidRPr="0034564A">
        <w:t>二</w:t>
      </w:r>
      <w:r w:rsidR="00D7540C" w:rsidRPr="0034564A">
        <w:t>）</w:t>
      </w:r>
      <w:r w:rsidR="00582B91" w:rsidRPr="0034564A">
        <w:t>各機關對補（捐）助款之運用考核，如發現成效不佳、未依補（捐）助用途支用、或虛報、浮報等情事，除應要求受補（捐）助對象繳回該部分之補（捐）助經費外，並得依情節輕重對該補（捐）助案件停止補（捐）助一年至五年</w:t>
      </w:r>
      <w:r w:rsidR="00D801BD" w:rsidRPr="0034564A">
        <w:t>。</w:t>
      </w:r>
    </w:p>
    <w:p w14:paraId="09FDF69C" w14:textId="4CB1A5F1" w:rsidR="00D801BD" w:rsidRPr="0034564A" w:rsidRDefault="000F7C71" w:rsidP="005E60D8">
      <w:pPr>
        <w:spacing w:line="400" w:lineRule="exact"/>
        <w:ind w:leftChars="200" w:left="1400" w:hangingChars="300" w:hanging="840"/>
        <w:jc w:val="both"/>
      </w:pPr>
      <w:r w:rsidRPr="0034564A">
        <w:t>（</w:t>
      </w:r>
      <w:r w:rsidR="00D801BD" w:rsidRPr="0034564A">
        <w:t>三</w:t>
      </w:r>
      <w:r w:rsidR="00D7540C" w:rsidRPr="0034564A">
        <w:t>）</w:t>
      </w:r>
      <w:r w:rsidR="00582B91" w:rsidRPr="0034564A">
        <w:t>受補（捐）助經費中如涉及採購事項，受補（捐）助對象應依政府採購法等相關規定辦理</w:t>
      </w:r>
      <w:r w:rsidR="00D801BD" w:rsidRPr="0034564A">
        <w:t>。</w:t>
      </w:r>
    </w:p>
    <w:p w14:paraId="6EEA876D" w14:textId="38570776" w:rsidR="00D801BD" w:rsidRPr="0034564A" w:rsidRDefault="000F7C71" w:rsidP="001E138B">
      <w:pPr>
        <w:spacing w:line="400" w:lineRule="exact"/>
        <w:ind w:leftChars="195" w:left="1330" w:hangingChars="280" w:hanging="784"/>
        <w:jc w:val="both"/>
      </w:pPr>
      <w:r w:rsidRPr="0034564A">
        <w:t>（</w:t>
      </w:r>
      <w:r w:rsidR="00D801BD" w:rsidRPr="0034564A">
        <w:t>四</w:t>
      </w:r>
      <w:r w:rsidR="00D7540C" w:rsidRPr="0034564A">
        <w:t>）</w:t>
      </w:r>
      <w:r w:rsidR="00582B91" w:rsidRPr="0034564A">
        <w:t>為管控補（捐）助款執行情形，各機關應衡酌補（捐）助事項性質等，就下列方式擇一辦理結報作業</w:t>
      </w:r>
      <w:r w:rsidR="00D801BD" w:rsidRPr="0034564A">
        <w:t>。</w:t>
      </w:r>
    </w:p>
    <w:p w14:paraId="35E3F112" w14:textId="524BF4A9" w:rsidR="00041282" w:rsidRPr="0034564A" w:rsidRDefault="00582B91" w:rsidP="005E60D8">
      <w:pPr>
        <w:spacing w:line="400" w:lineRule="exact"/>
        <w:ind w:leftChars="483" w:left="1702" w:hangingChars="125" w:hanging="350"/>
        <w:jc w:val="both"/>
      </w:pPr>
      <w:r w:rsidRPr="0034564A">
        <w:t>1.</w:t>
      </w:r>
      <w:r w:rsidR="00041282" w:rsidRPr="0034564A">
        <w:t xml:space="preserve"> </w:t>
      </w:r>
      <w:r w:rsidRPr="0034564A">
        <w:t>受補（捐）助對象檢附收支清單及各項支用單據結報；各機關於</w:t>
      </w:r>
      <w:r w:rsidRPr="0034564A">
        <w:lastRenderedPageBreak/>
        <w:t>審核後，得將支用單據退還受補（捐）助對象。</w:t>
      </w:r>
    </w:p>
    <w:p w14:paraId="34AA419B" w14:textId="77777777" w:rsidR="00F968AB" w:rsidRPr="0034564A" w:rsidRDefault="00041282" w:rsidP="00F968AB">
      <w:pPr>
        <w:spacing w:line="400" w:lineRule="exact"/>
        <w:ind w:leftChars="483" w:left="1702" w:hangingChars="125" w:hanging="350"/>
        <w:jc w:val="both"/>
      </w:pPr>
      <w:r w:rsidRPr="0034564A">
        <w:rPr>
          <w:rFonts w:hint="eastAsia"/>
        </w:rPr>
        <w:t>2</w:t>
      </w:r>
      <w:r w:rsidRPr="0034564A">
        <w:t xml:space="preserve">. </w:t>
      </w:r>
      <w:r w:rsidR="00582B91" w:rsidRPr="0034564A">
        <w:t>受補（捐）助對象檢附收支清單結報，並自行保存各項支用單據，供各機關事後審核作成相關紀錄。</w:t>
      </w:r>
    </w:p>
    <w:p w14:paraId="6AB92E95" w14:textId="39697FB2" w:rsidR="00582B91" w:rsidRPr="0034564A" w:rsidRDefault="00F968AB" w:rsidP="00F968AB">
      <w:pPr>
        <w:spacing w:line="400" w:lineRule="exact"/>
        <w:ind w:leftChars="483" w:left="1702" w:hangingChars="125" w:hanging="350"/>
        <w:jc w:val="both"/>
      </w:pPr>
      <w:r w:rsidRPr="0034564A">
        <w:rPr>
          <w:rFonts w:hint="eastAsia"/>
        </w:rPr>
        <w:t xml:space="preserve">3. </w:t>
      </w:r>
      <w:r w:rsidR="00582B91" w:rsidRPr="0034564A">
        <w:t>經各機關列明依前二目規定結報不符效益之原因者，受補（捐）助對象得依各機關規定應檢附之佐證資料結報。</w:t>
      </w:r>
    </w:p>
    <w:p w14:paraId="365A48C0" w14:textId="30009A2E" w:rsidR="00D801BD" w:rsidRPr="0034564A" w:rsidRDefault="000F7C71" w:rsidP="001E138B">
      <w:pPr>
        <w:spacing w:line="400" w:lineRule="exact"/>
        <w:ind w:leftChars="200" w:left="1344" w:hangingChars="280" w:hanging="784"/>
        <w:jc w:val="both"/>
      </w:pPr>
      <w:r w:rsidRPr="0034564A">
        <w:t>（</w:t>
      </w:r>
      <w:r w:rsidR="00D801BD" w:rsidRPr="0034564A">
        <w:t>五</w:t>
      </w:r>
      <w:r w:rsidR="00D7540C" w:rsidRPr="0034564A">
        <w:t>）</w:t>
      </w:r>
      <w:r w:rsidR="00582B91" w:rsidRPr="0034564A">
        <w:t>受補（捐）助對象對於經依前款第一目規定退還及依第二目規定自行保存之各項支用單據，應依有關規定妥善保存；各機關應建立控管機制，並作成相關紀錄，如發現受補（捐）助對象未依規定妥善保存各項支用單據，致有毀損、滅失等情事，應依情節輕重對該補（捐）助案件或受補（捐）助團體酌減嗣後補（捐）助款或停止補（捐）助一年至五年</w:t>
      </w:r>
      <w:r w:rsidR="00D801BD" w:rsidRPr="0034564A">
        <w:t>。</w:t>
      </w:r>
    </w:p>
    <w:p w14:paraId="40A5B3A9" w14:textId="67D52115" w:rsidR="00D801BD" w:rsidRPr="0034564A" w:rsidRDefault="000F7C71" w:rsidP="001E138B">
      <w:pPr>
        <w:spacing w:line="400" w:lineRule="exact"/>
        <w:ind w:leftChars="200" w:left="1344" w:hangingChars="280" w:hanging="784"/>
        <w:jc w:val="both"/>
      </w:pPr>
      <w:r w:rsidRPr="0034564A">
        <w:t>（</w:t>
      </w:r>
      <w:r w:rsidR="00D801BD" w:rsidRPr="0034564A">
        <w:t>六</w:t>
      </w:r>
      <w:r w:rsidR="00D7540C" w:rsidRPr="0034564A">
        <w:t>）</w:t>
      </w:r>
      <w:r w:rsidR="00582B91" w:rsidRPr="0034564A">
        <w:t>受補（捐）助對象於經費結報時，應詳列支出用途及全部實支經費總額，同一案件由二個以上機關補（捐）助者，應列明各機關實際補（捐）助金額</w:t>
      </w:r>
      <w:r w:rsidR="00D801BD" w:rsidRPr="0034564A">
        <w:t>。</w:t>
      </w:r>
    </w:p>
    <w:p w14:paraId="17F905D8" w14:textId="51453931" w:rsidR="00582B91" w:rsidRPr="0034564A" w:rsidRDefault="000F7C71" w:rsidP="001E138B">
      <w:pPr>
        <w:spacing w:line="400" w:lineRule="exact"/>
        <w:ind w:leftChars="200" w:left="1344" w:hangingChars="280" w:hanging="784"/>
        <w:jc w:val="both"/>
      </w:pPr>
      <w:r w:rsidRPr="0034564A">
        <w:t>（</w:t>
      </w:r>
      <w:r w:rsidR="00582B91" w:rsidRPr="0034564A">
        <w:t>七</w:t>
      </w:r>
      <w:r w:rsidR="00D7540C" w:rsidRPr="0034564A">
        <w:t>）</w:t>
      </w:r>
      <w:r w:rsidR="00582B91" w:rsidRPr="0034564A">
        <w:t>受補（捐）助經費於補（捐）助案件結案時尚有結餘款者，應按補（捐）助比例繳回。</w:t>
      </w:r>
    </w:p>
    <w:p w14:paraId="4761EAF6" w14:textId="64355BF8" w:rsidR="00582B91" w:rsidRPr="0034564A" w:rsidRDefault="000F7C71" w:rsidP="001E138B">
      <w:pPr>
        <w:spacing w:line="400" w:lineRule="exact"/>
        <w:ind w:leftChars="200" w:left="1344" w:hangingChars="280" w:hanging="784"/>
        <w:jc w:val="both"/>
      </w:pPr>
      <w:r w:rsidRPr="0034564A">
        <w:t>（</w:t>
      </w:r>
      <w:r w:rsidR="00582B91" w:rsidRPr="0034564A">
        <w:t>八</w:t>
      </w:r>
      <w:r w:rsidR="00D7540C" w:rsidRPr="0034564A">
        <w:t>）</w:t>
      </w:r>
      <w:r w:rsidR="00582B91" w:rsidRPr="0034564A">
        <w:t>受補（捐）助經費產生之利息或其他衍生收入之處理方式。</w:t>
      </w:r>
    </w:p>
    <w:p w14:paraId="4A38A92F" w14:textId="63A1414D" w:rsidR="00582B91" w:rsidRPr="0034564A" w:rsidRDefault="000F7C71" w:rsidP="001E138B">
      <w:pPr>
        <w:spacing w:line="400" w:lineRule="exact"/>
        <w:ind w:leftChars="200" w:left="1344" w:hangingChars="280" w:hanging="784"/>
        <w:jc w:val="both"/>
      </w:pPr>
      <w:r w:rsidRPr="0034564A">
        <w:t>（</w:t>
      </w:r>
      <w:r w:rsidR="00582B91" w:rsidRPr="0034564A">
        <w:t>九</w:t>
      </w:r>
      <w:r w:rsidR="00D7540C" w:rsidRPr="0034564A">
        <w:t>）</w:t>
      </w:r>
      <w:r w:rsidR="00582B91" w:rsidRPr="0034564A">
        <w:t>適當選定績效衡量指標，作為辦理補（捐）助案件成果考核及效益評估之參據。</w:t>
      </w:r>
    </w:p>
    <w:p w14:paraId="1E3A39D3" w14:textId="5E8B1854" w:rsidR="00D801BD" w:rsidRPr="0034564A" w:rsidRDefault="000F7C71" w:rsidP="001E138B">
      <w:pPr>
        <w:spacing w:line="400" w:lineRule="exact"/>
        <w:ind w:leftChars="200" w:left="1344" w:hangingChars="280" w:hanging="784"/>
        <w:jc w:val="both"/>
      </w:pPr>
      <w:r w:rsidRPr="0034564A">
        <w:t>（</w:t>
      </w:r>
      <w:r w:rsidR="00582B91" w:rsidRPr="0034564A">
        <w:t>十</w:t>
      </w:r>
      <w:r w:rsidR="00D7540C" w:rsidRPr="0034564A">
        <w:t>）</w:t>
      </w:r>
      <w:r w:rsidR="00582B91" w:rsidRPr="0034564A">
        <w:t>受補（捐）助之民間團體及個人申請款項時，應本誠信原則對依第四款規定提出資料內容之真實性負責，如有不實，應負相關責任。</w:t>
      </w:r>
      <w:r w:rsidR="00D801BD" w:rsidRPr="0034564A">
        <w:t>各機關衡酌受補</w:t>
      </w:r>
      <w:r w:rsidRPr="0034564A">
        <w:t>（</w:t>
      </w:r>
      <w:r w:rsidR="00D801BD" w:rsidRPr="0034564A">
        <w:t>捐</w:t>
      </w:r>
      <w:r w:rsidR="00D7540C" w:rsidRPr="0034564A">
        <w:t>）</w:t>
      </w:r>
      <w:r w:rsidR="00D801BD" w:rsidRPr="0034564A">
        <w:t>助對象提出支出憑證確有困難或不符效益等特殊情事者，得就該部分列明原因，報經本部核定，改以其他佐證資料結報。上開特殊情事之結報方式應納入前點之作業規範內或於補</w:t>
      </w:r>
      <w:r w:rsidRPr="0034564A">
        <w:t>（</w:t>
      </w:r>
      <w:r w:rsidR="00D801BD" w:rsidRPr="0034564A">
        <w:t>捐</w:t>
      </w:r>
      <w:r w:rsidR="00D7540C" w:rsidRPr="0034564A">
        <w:t>）</w:t>
      </w:r>
      <w:r w:rsidR="00D801BD" w:rsidRPr="0034564A">
        <w:t>助契約中訂定之。</w:t>
      </w:r>
    </w:p>
    <w:p w14:paraId="0C736F77" w14:textId="77777777" w:rsidR="00582B91" w:rsidRPr="0034564A" w:rsidRDefault="00D801BD" w:rsidP="005E60D8">
      <w:pPr>
        <w:spacing w:line="400" w:lineRule="exact"/>
        <w:ind w:left="560" w:hangingChars="200" w:hanging="560"/>
        <w:jc w:val="both"/>
      </w:pPr>
      <w:r w:rsidRPr="0034564A">
        <w:t>五、</w:t>
      </w:r>
      <w:r w:rsidR="00582B91" w:rsidRPr="0034564A">
        <w:t>本部各機關及所屬單位對民間團體及個人之補（捐）助應強化內部控制機</w:t>
      </w:r>
    </w:p>
    <w:p w14:paraId="4387EF56" w14:textId="77777777" w:rsidR="00582B91" w:rsidRPr="0034564A" w:rsidRDefault="00582B91" w:rsidP="005E60D8">
      <w:pPr>
        <w:spacing w:line="400" w:lineRule="exact"/>
        <w:ind w:left="560" w:hangingChars="200" w:hanging="560"/>
        <w:jc w:val="both"/>
      </w:pPr>
      <w:r w:rsidRPr="0034564A">
        <w:t xml:space="preserve">    </w:t>
      </w:r>
      <w:r w:rsidRPr="0034564A">
        <w:t>制，包括衡酌受補（捐）助對象業（會）務或財務運作狀況，並依下列規</w:t>
      </w:r>
    </w:p>
    <w:p w14:paraId="3AC91AAF" w14:textId="50F59E8B" w:rsidR="00D801BD" w:rsidRPr="0034564A" w:rsidRDefault="00582B91" w:rsidP="005E60D8">
      <w:pPr>
        <w:spacing w:line="400" w:lineRule="exact"/>
        <w:ind w:left="560" w:hangingChars="200" w:hanging="560"/>
        <w:jc w:val="both"/>
      </w:pPr>
      <w:r w:rsidRPr="0034564A">
        <w:t xml:space="preserve">    </w:t>
      </w:r>
      <w:r w:rsidRPr="0034564A">
        <w:t>定辦理</w:t>
      </w:r>
      <w:r w:rsidR="00D801BD" w:rsidRPr="0034564A">
        <w:t>：</w:t>
      </w:r>
    </w:p>
    <w:p w14:paraId="737696A0" w14:textId="1BA55530" w:rsidR="00582B91" w:rsidRPr="0034564A" w:rsidRDefault="000F7C71" w:rsidP="005E60D8">
      <w:pPr>
        <w:spacing w:line="400" w:lineRule="exact"/>
        <w:ind w:leftChars="200" w:left="1400" w:hangingChars="300" w:hanging="840"/>
        <w:jc w:val="both"/>
      </w:pPr>
      <w:r w:rsidRPr="0034564A">
        <w:t>（</w:t>
      </w:r>
      <w:r w:rsidR="00582B91" w:rsidRPr="0034564A">
        <w:t>一</w:t>
      </w:r>
      <w:r w:rsidR="00D7540C" w:rsidRPr="0034564A">
        <w:t>）</w:t>
      </w:r>
      <w:r w:rsidR="00582B91" w:rsidRPr="0034564A">
        <w:t>運用政府科技發展計畫預算對民間團體或個人辦理科技研究計畫之補（捐）助資訊，應登載於政府研究資訊系統（</w:t>
      </w:r>
      <w:r w:rsidR="00582B91" w:rsidRPr="0034564A">
        <w:t>GRB</w:t>
      </w:r>
      <w:r w:rsidR="00582B91" w:rsidRPr="0034564A">
        <w:t>），並透過該系統查詢計畫內容有無重複等情形，作為辦理核定作業之參據。</w:t>
      </w:r>
    </w:p>
    <w:p w14:paraId="21C77ED6" w14:textId="19503FF4" w:rsidR="00582B91" w:rsidRPr="0034564A" w:rsidRDefault="000F7C71" w:rsidP="005E60D8">
      <w:pPr>
        <w:spacing w:line="400" w:lineRule="exact"/>
        <w:ind w:leftChars="200" w:left="1400" w:hangingChars="300" w:hanging="840"/>
        <w:jc w:val="both"/>
      </w:pPr>
      <w:r w:rsidRPr="0034564A">
        <w:t>（</w:t>
      </w:r>
      <w:r w:rsidR="00582B91" w:rsidRPr="0034564A">
        <w:t>二</w:t>
      </w:r>
      <w:r w:rsidR="00D7540C" w:rsidRPr="0034564A">
        <w:t>）</w:t>
      </w:r>
      <w:r w:rsidR="00582B91" w:rsidRPr="0034564A">
        <w:t>前款以外對民間團體之補（捐）助資訊，應登載於民間團體補（捐）助系統（</w:t>
      </w:r>
      <w:r w:rsidR="00582B91" w:rsidRPr="0034564A">
        <w:t>CGSS</w:t>
      </w:r>
      <w:r w:rsidR="00582B91" w:rsidRPr="0034564A">
        <w:t>），並透過該系統查詢補（捐）助案件有無重複或超出所需經費等情形，作為辦理核定及撥款作業之參據。</w:t>
      </w:r>
    </w:p>
    <w:p w14:paraId="55E904E9" w14:textId="77777777" w:rsidR="00582B91" w:rsidRPr="0034564A" w:rsidRDefault="00D801BD" w:rsidP="005E60D8">
      <w:pPr>
        <w:spacing w:line="400" w:lineRule="exact"/>
        <w:ind w:left="560" w:hangingChars="200" w:hanging="560"/>
        <w:jc w:val="both"/>
      </w:pPr>
      <w:r w:rsidRPr="0034564A">
        <w:t>六、</w:t>
      </w:r>
      <w:r w:rsidR="00582B91" w:rsidRPr="0034564A">
        <w:t>本部各機關及所屬單位對民間團體及個人之補（捐）助，應依下列規定於</w:t>
      </w:r>
    </w:p>
    <w:p w14:paraId="52ACEC2A" w14:textId="676E38C8" w:rsidR="00D801BD" w:rsidRPr="0034564A" w:rsidRDefault="00582B91" w:rsidP="005E60D8">
      <w:pPr>
        <w:spacing w:line="400" w:lineRule="exact"/>
        <w:ind w:left="560" w:hangingChars="200" w:hanging="560"/>
        <w:jc w:val="both"/>
      </w:pPr>
      <w:r w:rsidRPr="0034564A">
        <w:t xml:space="preserve">    </w:t>
      </w:r>
      <w:r w:rsidRPr="0034564A">
        <w:t>機關（單位）網站首頁設置專區或便捷連結方式公開</w:t>
      </w:r>
      <w:r w:rsidR="00D801BD" w:rsidRPr="0034564A">
        <w:t>：</w:t>
      </w:r>
    </w:p>
    <w:p w14:paraId="45F90219" w14:textId="6BB03A46" w:rsidR="00582B91" w:rsidRPr="0034564A" w:rsidRDefault="000F7C71" w:rsidP="001E138B">
      <w:pPr>
        <w:spacing w:line="400" w:lineRule="exact"/>
        <w:ind w:leftChars="200" w:left="1344" w:hangingChars="280" w:hanging="784"/>
        <w:jc w:val="both"/>
      </w:pPr>
      <w:r w:rsidRPr="0034564A">
        <w:lastRenderedPageBreak/>
        <w:t>（</w:t>
      </w:r>
      <w:r w:rsidR="00582B91" w:rsidRPr="0034564A">
        <w:t>一</w:t>
      </w:r>
      <w:r w:rsidR="00D7540C" w:rsidRPr="0034564A">
        <w:t>）</w:t>
      </w:r>
      <w:r w:rsidR="00582B91" w:rsidRPr="0034564A">
        <w:t>依第三點規定訂定之作業規範應予公開。</w:t>
      </w:r>
    </w:p>
    <w:p w14:paraId="31706F11" w14:textId="5CEC914A" w:rsidR="00582B91" w:rsidRPr="0034564A" w:rsidRDefault="000F7C71" w:rsidP="001E138B">
      <w:pPr>
        <w:spacing w:line="400" w:lineRule="exact"/>
        <w:ind w:leftChars="200" w:left="1344" w:hangingChars="280" w:hanging="784"/>
        <w:jc w:val="both"/>
      </w:pPr>
      <w:r w:rsidRPr="0034564A">
        <w:t>（</w:t>
      </w:r>
      <w:r w:rsidR="00582B91" w:rsidRPr="0034564A">
        <w:t>二</w:t>
      </w:r>
      <w:r w:rsidR="00C6321E" w:rsidRPr="0034564A">
        <w:t>）</w:t>
      </w:r>
      <w:r w:rsidR="00582B91" w:rsidRPr="0034564A">
        <w:t>非屬政府資訊公開法第十八條規定應限制公開或不予提供性質者，其核定民間團體或個人之補（捐）助案件，包括補（捐）助事項、補（捐）助對象與其所歸屬之直轄市或縣（市）、核准日期及補（捐）助金額（含累積金額）等資訊應每季公開，並於受理申請案件時，預先告知申請單位有關資訊公開之規定。並將公開之資訊錄案，以備相關單位查核。</w:t>
      </w:r>
    </w:p>
    <w:p w14:paraId="11C25B6E" w14:textId="79F204B6" w:rsidR="00582B91" w:rsidRPr="0034564A" w:rsidRDefault="00582B91" w:rsidP="005E60D8">
      <w:pPr>
        <w:spacing w:line="400" w:lineRule="exact"/>
        <w:jc w:val="both"/>
      </w:pPr>
      <w:r w:rsidRPr="0034564A">
        <w:t xml:space="preserve">    </w:t>
      </w:r>
      <w:r w:rsidRPr="0034564A">
        <w:t>前項第二款應按季公開之資訊，應一併公開於政府資料開放平臺。</w:t>
      </w:r>
    </w:p>
    <w:p w14:paraId="3B5C4B6F" w14:textId="77777777" w:rsidR="007734C5" w:rsidRPr="0034564A" w:rsidRDefault="00D801BD" w:rsidP="005E60D8">
      <w:pPr>
        <w:spacing w:line="400" w:lineRule="exact"/>
        <w:ind w:left="560" w:hangingChars="200" w:hanging="560"/>
        <w:jc w:val="both"/>
      </w:pPr>
      <w:r w:rsidRPr="0034564A">
        <w:t>七、</w:t>
      </w:r>
      <w:r w:rsidR="007734C5" w:rsidRPr="0034564A">
        <w:t>本注意事項於中華民國一百十三年十月十四日修正施行前，本部各機關及</w:t>
      </w:r>
    </w:p>
    <w:p w14:paraId="5EC6BF0F" w14:textId="77777777" w:rsidR="007734C5" w:rsidRPr="0034564A" w:rsidRDefault="007734C5" w:rsidP="005E60D8">
      <w:pPr>
        <w:spacing w:line="400" w:lineRule="exact"/>
        <w:ind w:left="560" w:hangingChars="200" w:hanging="560"/>
        <w:jc w:val="both"/>
      </w:pPr>
      <w:r w:rsidRPr="0034564A">
        <w:t xml:space="preserve">    </w:t>
      </w:r>
      <w:r w:rsidRPr="0034564A">
        <w:t>所屬單位同意由受補（捐）助對象留存且尚未銷毀之支用單據，依第四點</w:t>
      </w:r>
    </w:p>
    <w:p w14:paraId="161C3F0C" w14:textId="099C8535" w:rsidR="00D801BD" w:rsidRPr="0034564A" w:rsidRDefault="007734C5" w:rsidP="005E60D8">
      <w:pPr>
        <w:spacing w:line="400" w:lineRule="exact"/>
        <w:ind w:left="560" w:hangingChars="200" w:hanging="560"/>
        <w:jc w:val="both"/>
      </w:pPr>
      <w:r w:rsidRPr="0034564A">
        <w:t xml:space="preserve">    </w:t>
      </w:r>
      <w:r w:rsidRPr="0034564A">
        <w:t>第五款規定保存及控管</w:t>
      </w:r>
      <w:r w:rsidR="00D801BD" w:rsidRPr="0034564A">
        <w:t>。</w:t>
      </w:r>
    </w:p>
    <w:p w14:paraId="7EE0AD9C" w14:textId="77777777" w:rsidR="007734C5" w:rsidRPr="0034564A" w:rsidRDefault="00D801BD" w:rsidP="005E60D8">
      <w:pPr>
        <w:spacing w:line="400" w:lineRule="exact"/>
        <w:ind w:left="560" w:hangingChars="200" w:hanging="560"/>
        <w:jc w:val="both"/>
      </w:pPr>
      <w:r w:rsidRPr="0034564A">
        <w:t>八、</w:t>
      </w:r>
      <w:r w:rsidR="007734C5" w:rsidRPr="0034564A">
        <w:t>本部各機關及所屬單位應於每年度終了，填報該年度對民間團體及個人之</w:t>
      </w:r>
    </w:p>
    <w:p w14:paraId="0C712952" w14:textId="77777777" w:rsidR="007734C5" w:rsidRPr="0034564A" w:rsidRDefault="007734C5" w:rsidP="005E60D8">
      <w:pPr>
        <w:spacing w:line="400" w:lineRule="exact"/>
        <w:ind w:left="560" w:hangingChars="200" w:hanging="560"/>
        <w:jc w:val="both"/>
      </w:pPr>
      <w:r w:rsidRPr="0034564A">
        <w:t xml:space="preserve">    </w:t>
      </w:r>
      <w:r w:rsidRPr="0034564A">
        <w:t>補（捐）助經費運用效益評估表（如附表），於次年二月底前報部；必要</w:t>
      </w:r>
    </w:p>
    <w:p w14:paraId="6C4AD4C6" w14:textId="77777777" w:rsidR="007734C5" w:rsidRPr="0034564A" w:rsidRDefault="007734C5" w:rsidP="005E60D8">
      <w:pPr>
        <w:spacing w:line="400" w:lineRule="exact"/>
        <w:ind w:left="560" w:hangingChars="200" w:hanging="560"/>
        <w:jc w:val="both"/>
      </w:pPr>
      <w:r w:rsidRPr="0034564A">
        <w:t xml:space="preserve">    </w:t>
      </w:r>
      <w:r w:rsidRPr="0034564A">
        <w:t>時，本部得組成專案小組就補助案執行情形及成效督導考核；本部各管考</w:t>
      </w:r>
    </w:p>
    <w:p w14:paraId="54AB6169" w14:textId="0DD1B3A8" w:rsidR="00D801BD" w:rsidRPr="0034564A" w:rsidRDefault="007734C5" w:rsidP="005E60D8">
      <w:pPr>
        <w:spacing w:line="400" w:lineRule="exact"/>
        <w:ind w:left="560" w:hangingChars="200" w:hanging="560"/>
        <w:jc w:val="both"/>
      </w:pPr>
      <w:r w:rsidRPr="0034564A">
        <w:t xml:space="preserve">    </w:t>
      </w:r>
      <w:r w:rsidRPr="0034564A">
        <w:t>單位對其管考結果應於年度終了後三個月內公開</w:t>
      </w:r>
      <w:r w:rsidR="00D801BD" w:rsidRPr="0034564A">
        <w:t>。</w:t>
      </w:r>
    </w:p>
    <w:p w14:paraId="1AD74BCB" w14:textId="77777777" w:rsidR="007734C5" w:rsidRPr="0034564A" w:rsidRDefault="00D801BD" w:rsidP="005E60D8">
      <w:pPr>
        <w:spacing w:line="400" w:lineRule="exact"/>
        <w:ind w:left="560" w:hangingChars="200" w:hanging="560"/>
        <w:jc w:val="both"/>
      </w:pPr>
      <w:r w:rsidRPr="0034564A">
        <w:t>九、</w:t>
      </w:r>
      <w:r w:rsidR="007734C5" w:rsidRPr="0034564A">
        <w:t>本部各機關應依據本注意事項訂定對民間團體及個人之補（捐）助工作計</w:t>
      </w:r>
    </w:p>
    <w:p w14:paraId="508372C0" w14:textId="77777777" w:rsidR="007734C5" w:rsidRPr="0034564A" w:rsidRDefault="007734C5" w:rsidP="005E60D8">
      <w:pPr>
        <w:spacing w:line="400" w:lineRule="exact"/>
        <w:ind w:left="560" w:hangingChars="200" w:hanging="560"/>
        <w:jc w:val="both"/>
      </w:pPr>
      <w:r w:rsidRPr="0034564A">
        <w:t xml:space="preserve">    </w:t>
      </w:r>
      <w:r w:rsidRPr="0034564A">
        <w:t>畫據以執行，切實強化內部控制機制，落實依據第五點規定辦理相關資訊</w:t>
      </w:r>
    </w:p>
    <w:p w14:paraId="5DD61EF1" w14:textId="77777777" w:rsidR="007734C5" w:rsidRPr="0034564A" w:rsidRDefault="007734C5" w:rsidP="005E60D8">
      <w:pPr>
        <w:spacing w:line="400" w:lineRule="exact"/>
        <w:ind w:left="560" w:hangingChars="200" w:hanging="560"/>
        <w:jc w:val="both"/>
      </w:pPr>
      <w:r w:rsidRPr="0034564A">
        <w:t xml:space="preserve">    </w:t>
      </w:r>
      <w:r w:rsidRPr="0034564A">
        <w:t>系統登載及查詢事宜，以及加強執行成效考核。</w:t>
      </w:r>
    </w:p>
    <w:p w14:paraId="7A6DF2AB" w14:textId="77777777" w:rsidR="007734C5" w:rsidRPr="0034564A" w:rsidRDefault="007734C5" w:rsidP="005E60D8">
      <w:pPr>
        <w:spacing w:line="400" w:lineRule="exact"/>
        <w:ind w:left="560" w:hangingChars="200" w:hanging="560"/>
        <w:jc w:val="both"/>
      </w:pPr>
      <w:r w:rsidRPr="0034564A">
        <w:t xml:space="preserve">    </w:t>
      </w:r>
      <w:r w:rsidRPr="0034564A">
        <w:t>前項工作計畫辦理情形及追蹤考核資料，應以專卷妥善保管，供相關單位</w:t>
      </w:r>
    </w:p>
    <w:p w14:paraId="4DC4DFDF" w14:textId="67037245" w:rsidR="00D801BD" w:rsidRPr="0034564A" w:rsidRDefault="007734C5" w:rsidP="005E60D8">
      <w:pPr>
        <w:spacing w:line="400" w:lineRule="exact"/>
        <w:ind w:left="560" w:hangingChars="200" w:hanging="560"/>
        <w:jc w:val="both"/>
      </w:pPr>
      <w:r w:rsidRPr="0034564A">
        <w:t xml:space="preserve">    </w:t>
      </w:r>
      <w:r w:rsidRPr="0034564A">
        <w:t>查核</w:t>
      </w:r>
      <w:r w:rsidR="00D801BD" w:rsidRPr="0034564A">
        <w:t>。</w:t>
      </w:r>
    </w:p>
    <w:p w14:paraId="78A0CFF9" w14:textId="4C5782AF" w:rsidR="00177467" w:rsidRPr="0034564A" w:rsidRDefault="00177467">
      <w:pPr>
        <w:widowControl/>
        <w:spacing w:line="240" w:lineRule="auto"/>
      </w:pPr>
      <w:r w:rsidRPr="0034564A">
        <w:br w:type="page"/>
      </w:r>
    </w:p>
    <w:p w14:paraId="6A666E45" w14:textId="5FC5CC4A" w:rsidR="00177467" w:rsidRPr="0034564A" w:rsidRDefault="00177467" w:rsidP="005C5E43">
      <w:pPr>
        <w:pStyle w:val="afc"/>
        <w:numPr>
          <w:ilvl w:val="0"/>
          <w:numId w:val="94"/>
        </w:numPr>
        <w:spacing w:afterLines="25" w:after="105" w:line="240" w:lineRule="auto"/>
        <w:ind w:leftChars="0" w:left="1134" w:hanging="1134"/>
        <w:outlineLvl w:val="0"/>
        <w:rPr>
          <w:b/>
          <w:sz w:val="32"/>
          <w:szCs w:val="32"/>
        </w:rPr>
      </w:pPr>
      <w:bookmarkStart w:id="102" w:name="_Toc213136859"/>
      <w:r w:rsidRPr="0034564A">
        <w:rPr>
          <w:b/>
          <w:sz w:val="32"/>
          <w:szCs w:val="32"/>
        </w:rPr>
        <w:lastRenderedPageBreak/>
        <w:t>國家科學及技術委員會補助專題研究計畫作業要點</w:t>
      </w:r>
      <w:bookmarkEnd w:id="102"/>
    </w:p>
    <w:p w14:paraId="76A14D31" w14:textId="77777777" w:rsidR="00177467" w:rsidRPr="0034564A" w:rsidRDefault="00177467" w:rsidP="00177467">
      <w:pPr>
        <w:wordWrap w:val="0"/>
        <w:adjustRightInd w:val="0"/>
        <w:snapToGrid w:val="0"/>
        <w:spacing w:line="400" w:lineRule="exact"/>
        <w:jc w:val="right"/>
        <w:rPr>
          <w:bCs/>
          <w:sz w:val="20"/>
          <w:szCs w:val="20"/>
        </w:rPr>
      </w:pPr>
      <w:r w:rsidRPr="0034564A">
        <w:rPr>
          <w:bCs/>
          <w:sz w:val="20"/>
          <w:szCs w:val="20"/>
        </w:rPr>
        <w:t>112</w:t>
      </w:r>
      <w:r w:rsidRPr="0034564A">
        <w:rPr>
          <w:bCs/>
          <w:sz w:val="20"/>
          <w:szCs w:val="20"/>
        </w:rPr>
        <w:t>年</w:t>
      </w:r>
      <w:r w:rsidRPr="0034564A">
        <w:rPr>
          <w:bCs/>
          <w:sz w:val="20"/>
          <w:szCs w:val="20"/>
        </w:rPr>
        <w:t>11</w:t>
      </w:r>
      <w:r w:rsidRPr="0034564A">
        <w:rPr>
          <w:bCs/>
          <w:sz w:val="20"/>
          <w:szCs w:val="20"/>
        </w:rPr>
        <w:t>月</w:t>
      </w:r>
      <w:r w:rsidRPr="0034564A">
        <w:rPr>
          <w:bCs/>
          <w:sz w:val="20"/>
          <w:szCs w:val="20"/>
        </w:rPr>
        <w:t>6</w:t>
      </w:r>
      <w:r w:rsidRPr="0034564A">
        <w:rPr>
          <w:bCs/>
          <w:sz w:val="20"/>
          <w:szCs w:val="20"/>
        </w:rPr>
        <w:t>日科會綜字第</w:t>
      </w:r>
      <w:r w:rsidRPr="0034564A">
        <w:rPr>
          <w:bCs/>
          <w:sz w:val="20"/>
          <w:szCs w:val="20"/>
        </w:rPr>
        <w:t>1120074179A</w:t>
      </w:r>
      <w:r w:rsidRPr="0034564A">
        <w:rPr>
          <w:bCs/>
          <w:sz w:val="20"/>
          <w:szCs w:val="20"/>
        </w:rPr>
        <w:t>號函修正</w:t>
      </w:r>
    </w:p>
    <w:p w14:paraId="251B41DF" w14:textId="77777777" w:rsidR="00177467" w:rsidRPr="0034564A" w:rsidRDefault="00177467" w:rsidP="005C5E43">
      <w:pPr>
        <w:pStyle w:val="afc"/>
        <w:numPr>
          <w:ilvl w:val="0"/>
          <w:numId w:val="69"/>
        </w:numPr>
        <w:adjustRightInd w:val="0"/>
        <w:snapToGrid w:val="0"/>
        <w:spacing w:afterLines="50" w:after="211"/>
        <w:ind w:leftChars="0"/>
        <w:jc w:val="both"/>
      </w:pPr>
      <w:bookmarkStart w:id="103" w:name="_Hlk109311958"/>
      <w:r w:rsidRPr="0034564A">
        <w:t>國家科學及技術委員會</w:t>
      </w:r>
      <w:bookmarkEnd w:id="103"/>
      <w:r w:rsidRPr="0034564A">
        <w:t>(</w:t>
      </w:r>
      <w:r w:rsidRPr="0034564A">
        <w:t>以下簡稱本會</w:t>
      </w:r>
      <w:r w:rsidRPr="0034564A">
        <w:t>)</w:t>
      </w:r>
      <w:r w:rsidRPr="0034564A">
        <w:t>為補助大專院校及學術研究機構執行科學技術研究相關工作，以提升我國科技研發水準，特訂定本要點。</w:t>
      </w:r>
    </w:p>
    <w:p w14:paraId="21BABF3C" w14:textId="77777777" w:rsidR="00177467" w:rsidRPr="0034564A" w:rsidRDefault="00177467" w:rsidP="005C5E43">
      <w:pPr>
        <w:pStyle w:val="afc"/>
        <w:numPr>
          <w:ilvl w:val="0"/>
          <w:numId w:val="69"/>
        </w:numPr>
        <w:adjustRightInd w:val="0"/>
        <w:snapToGrid w:val="0"/>
        <w:spacing w:afterLines="50" w:after="211"/>
        <w:ind w:leftChars="0"/>
        <w:jc w:val="both"/>
      </w:pPr>
      <w:r w:rsidRPr="0034564A">
        <w:t>申請機構（即執行機構）須為依本會受補助單位申請作業要點，經核定納為本會補助單位者。</w:t>
      </w:r>
    </w:p>
    <w:p w14:paraId="1447359E" w14:textId="77777777" w:rsidR="00177467" w:rsidRPr="0034564A" w:rsidRDefault="00177467" w:rsidP="005C5E43">
      <w:pPr>
        <w:pStyle w:val="afc"/>
        <w:numPr>
          <w:ilvl w:val="0"/>
          <w:numId w:val="69"/>
        </w:numPr>
        <w:adjustRightInd w:val="0"/>
        <w:snapToGrid w:val="0"/>
        <w:ind w:leftChars="0"/>
        <w:jc w:val="both"/>
      </w:pPr>
      <w:r w:rsidRPr="0034564A">
        <w:t>計畫主持人及共同主持人之資格如下：</w:t>
      </w:r>
    </w:p>
    <w:p w14:paraId="0AE0B98E" w14:textId="77777777" w:rsidR="00177467" w:rsidRPr="0034564A" w:rsidRDefault="00177467" w:rsidP="00177467">
      <w:pPr>
        <w:adjustRightInd w:val="0"/>
        <w:snapToGrid w:val="0"/>
        <w:ind w:leftChars="250" w:left="1260" w:hangingChars="200" w:hanging="560"/>
        <w:jc w:val="both"/>
      </w:pPr>
      <w:r w:rsidRPr="0034564A">
        <w:t>(</w:t>
      </w:r>
      <w:r w:rsidRPr="0034564A">
        <w:t>一</w:t>
      </w:r>
      <w:r w:rsidRPr="0034564A">
        <w:t>)</w:t>
      </w:r>
      <w:r w:rsidRPr="0034564A">
        <w:t>申請機構編制內之專任人員，且具備下列資格之一者：</w:t>
      </w:r>
    </w:p>
    <w:p w14:paraId="6A3B372D" w14:textId="77777777" w:rsidR="00177467" w:rsidRPr="0034564A" w:rsidRDefault="00177467" w:rsidP="00177467">
      <w:pPr>
        <w:adjustRightInd w:val="0"/>
        <w:snapToGrid w:val="0"/>
        <w:ind w:leftChars="500" w:left="1680" w:hangingChars="100" w:hanging="280"/>
        <w:jc w:val="both"/>
      </w:pPr>
      <w:r w:rsidRPr="0034564A">
        <w:t>1.</w:t>
      </w:r>
      <w:r w:rsidRPr="0034564A">
        <w:t>公私立大專院校：</w:t>
      </w:r>
    </w:p>
    <w:p w14:paraId="7CC0BB32" w14:textId="77777777" w:rsidR="00177467" w:rsidRPr="0034564A" w:rsidRDefault="00177467" w:rsidP="00177467">
      <w:pPr>
        <w:adjustRightInd w:val="0"/>
        <w:snapToGrid w:val="0"/>
        <w:ind w:leftChars="585" w:left="2030" w:hangingChars="140" w:hanging="392"/>
        <w:jc w:val="both"/>
      </w:pPr>
      <w:r w:rsidRPr="0034564A">
        <w:rPr>
          <w:noProof/>
        </w:rPr>
        <mc:AlternateContent>
          <mc:Choice Requires="wps">
            <w:drawing>
              <wp:anchor distT="0" distB="0" distL="114300" distR="114300" simplePos="0" relativeHeight="251643904" behindDoc="0" locked="0" layoutInCell="1" allowOverlap="1" wp14:anchorId="1CCE8AC0" wp14:editId="3AADA604">
                <wp:simplePos x="0" y="0"/>
                <wp:positionH relativeFrom="column">
                  <wp:posOffset>-971550</wp:posOffset>
                </wp:positionH>
                <wp:positionV relativeFrom="paragraph">
                  <wp:posOffset>9323070</wp:posOffset>
                </wp:positionV>
                <wp:extent cx="457200" cy="228600"/>
                <wp:effectExtent l="0" t="0" r="381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5843" w14:textId="77777777" w:rsidR="00206265" w:rsidRDefault="00206265" w:rsidP="00177467">
                            <w:pPr>
                              <w:pStyle w:val="ad"/>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E8AC0" id="Text Box 17" o:spid="_x0000_s1129" type="#_x0000_t202" style="position:absolute;left:0;text-align:left;margin-left:-76.5pt;margin-top:734.1pt;width:36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" filled="f" stroked="f">
                <v:textbox style="layout-flow:vertical;mso-layout-flow-alt:bottom-to-top">
                  <w:txbxContent>
                    <w:p w14:paraId="13815843" w14:textId="77777777" w:rsidR="00206265" w:rsidRDefault="00206265" w:rsidP="00177467">
                      <w:pPr>
                        <w:pStyle w:val="ad"/>
                        <w:tabs>
                          <w:tab w:val="clear" w:pos="4153"/>
                          <w:tab w:val="clear" w:pos="8306"/>
                        </w:tabs>
                        <w:snapToGrid/>
                        <w:rPr>
                          <w:szCs w:val="24"/>
                        </w:rPr>
                      </w:pPr>
                    </w:p>
                  </w:txbxContent>
                </v:textbox>
              </v:shape>
            </w:pict>
          </mc:Fallback>
        </mc:AlternateContent>
      </w:r>
      <w:r w:rsidRPr="0034564A">
        <w:t>(1)</w:t>
      </w:r>
      <w:r w:rsidRPr="0034564A">
        <w:t>助理教授以上人員。</w:t>
      </w:r>
    </w:p>
    <w:p w14:paraId="08DA650E" w14:textId="77777777" w:rsidR="00177467" w:rsidRPr="0034564A" w:rsidRDefault="00177467" w:rsidP="00177467">
      <w:pPr>
        <w:adjustRightInd w:val="0"/>
        <w:snapToGrid w:val="0"/>
        <w:ind w:leftChars="585" w:left="2030" w:hangingChars="140" w:hanging="392"/>
        <w:jc w:val="both"/>
      </w:pPr>
      <w:r w:rsidRPr="0034564A">
        <w:t>(2)</w:t>
      </w:r>
      <w:r w:rsidRPr="0034564A">
        <w:t>擔任講師職務滿三年，並有著作發表於國內外著名學術期刊或專利技術報告專書。</w:t>
      </w:r>
    </w:p>
    <w:p w14:paraId="3D636F2D" w14:textId="77777777" w:rsidR="00177467" w:rsidRPr="0034564A" w:rsidRDefault="00177467" w:rsidP="00177467">
      <w:pPr>
        <w:adjustRightInd w:val="0"/>
        <w:snapToGrid w:val="0"/>
        <w:ind w:leftChars="585" w:left="2030" w:hangingChars="140" w:hanging="392"/>
        <w:jc w:val="both"/>
      </w:pPr>
      <w:r w:rsidRPr="0034564A">
        <w:t>(3)</w:t>
      </w:r>
      <w:r w:rsidRPr="0034564A">
        <w:t>具博士學位且受聘為助理研究員以上或相當資格之人員。</w:t>
      </w:r>
    </w:p>
    <w:p w14:paraId="2AACE7D1" w14:textId="77777777" w:rsidR="00177467" w:rsidRPr="0034564A" w:rsidRDefault="00177467" w:rsidP="00177467">
      <w:pPr>
        <w:adjustRightInd w:val="0"/>
        <w:snapToGrid w:val="0"/>
        <w:ind w:leftChars="585" w:left="2030" w:hangingChars="140" w:hanging="392"/>
        <w:jc w:val="both"/>
      </w:pPr>
      <w:r w:rsidRPr="0034564A">
        <w:t>(4)</w:t>
      </w:r>
      <w:r w:rsidRPr="0034564A">
        <w:t>附屬醫院中擔任主治醫師滿二年或獲碩士學位從事研究工作滿三年，並有著作發表於國內外著名學術期刊之醫藥相關人員。</w:t>
      </w:r>
    </w:p>
    <w:p w14:paraId="464607EE" w14:textId="77777777" w:rsidR="00177467" w:rsidRPr="0034564A" w:rsidRDefault="00177467" w:rsidP="00177467">
      <w:pPr>
        <w:adjustRightInd w:val="0"/>
        <w:snapToGrid w:val="0"/>
        <w:ind w:leftChars="500" w:left="1680" w:hangingChars="100" w:hanging="280"/>
        <w:jc w:val="both"/>
      </w:pPr>
      <w:r w:rsidRPr="0034564A">
        <w:rPr>
          <w:noProof/>
        </w:rPr>
        <mc:AlternateContent>
          <mc:Choice Requires="wps">
            <w:drawing>
              <wp:anchor distT="0" distB="0" distL="114300" distR="114300" simplePos="0" relativeHeight="251641856" behindDoc="0" locked="0" layoutInCell="1" allowOverlap="1" wp14:anchorId="32C6BF1F" wp14:editId="0D9ECFAC">
                <wp:simplePos x="0" y="0"/>
                <wp:positionH relativeFrom="column">
                  <wp:posOffset>-590550</wp:posOffset>
                </wp:positionH>
                <wp:positionV relativeFrom="paragraph">
                  <wp:posOffset>9323070</wp:posOffset>
                </wp:positionV>
                <wp:extent cx="457200" cy="228600"/>
                <wp:effectExtent l="0" t="0" r="381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BFC7" w14:textId="77777777" w:rsidR="00206265" w:rsidRDefault="00206265" w:rsidP="00177467">
                            <w:pPr>
                              <w:pStyle w:val="ad"/>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6BF1F" id="Text Box 16" o:spid="_x0000_s1130" type="#_x0000_t202" style="position:absolute;left:0;text-align:left;margin-left:-46.5pt;margin-top:734.1pt;width:36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" filled="f" stroked="f">
                <v:textbox style="layout-flow:vertical;mso-layout-flow-alt:bottom-to-top">
                  <w:txbxContent>
                    <w:p w14:paraId="6423BFC7" w14:textId="77777777" w:rsidR="00206265" w:rsidRDefault="00206265" w:rsidP="00177467">
                      <w:pPr>
                        <w:pStyle w:val="ad"/>
                        <w:tabs>
                          <w:tab w:val="clear" w:pos="4153"/>
                          <w:tab w:val="clear" w:pos="8306"/>
                        </w:tabs>
                        <w:snapToGrid/>
                        <w:rPr>
                          <w:szCs w:val="24"/>
                        </w:rPr>
                      </w:pPr>
                    </w:p>
                  </w:txbxContent>
                </v:textbox>
              </v:shape>
            </w:pict>
          </mc:Fallback>
        </mc:AlternateContent>
      </w:r>
      <w:r w:rsidRPr="0034564A">
        <w:t>2.</w:t>
      </w:r>
      <w:r w:rsidRPr="0034564A">
        <w:t>公私立研究機構：</w:t>
      </w:r>
    </w:p>
    <w:p w14:paraId="07AB087C" w14:textId="77777777" w:rsidR="00177467" w:rsidRPr="0034564A" w:rsidRDefault="00177467" w:rsidP="00177467">
      <w:pPr>
        <w:adjustRightInd w:val="0"/>
        <w:snapToGrid w:val="0"/>
        <w:ind w:leftChars="585" w:left="2030" w:hangingChars="140" w:hanging="392"/>
        <w:jc w:val="both"/>
      </w:pPr>
      <w:r w:rsidRPr="0034564A">
        <w:rPr>
          <w:noProof/>
        </w:rPr>
        <mc:AlternateContent>
          <mc:Choice Requires="wps">
            <w:drawing>
              <wp:anchor distT="0" distB="0" distL="114300" distR="114300" simplePos="0" relativeHeight="251645952" behindDoc="0" locked="0" layoutInCell="1" allowOverlap="1" wp14:anchorId="2091B0EF" wp14:editId="103D8430">
                <wp:simplePos x="0" y="0"/>
                <wp:positionH relativeFrom="column">
                  <wp:posOffset>-971550</wp:posOffset>
                </wp:positionH>
                <wp:positionV relativeFrom="paragraph">
                  <wp:posOffset>9323070</wp:posOffset>
                </wp:positionV>
                <wp:extent cx="457200" cy="228600"/>
                <wp:effectExtent l="0" t="0" r="381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13366" w14:textId="77777777" w:rsidR="00206265" w:rsidRDefault="00206265" w:rsidP="00177467">
                            <w:pPr>
                              <w:pStyle w:val="ad"/>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1B0EF" id="Text Box 18" o:spid="_x0000_s1131" type="#_x0000_t202" style="position:absolute;left:0;text-align:left;margin-left:-76.5pt;margin-top:734.1pt;width:36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" filled="f" stroked="f">
                <v:textbox style="layout-flow:vertical;mso-layout-flow-alt:bottom-to-top">
                  <w:txbxContent>
                    <w:p w14:paraId="4A813366" w14:textId="77777777" w:rsidR="00206265" w:rsidRDefault="00206265" w:rsidP="00177467">
                      <w:pPr>
                        <w:pStyle w:val="ad"/>
                        <w:tabs>
                          <w:tab w:val="clear" w:pos="4153"/>
                          <w:tab w:val="clear" w:pos="8306"/>
                        </w:tabs>
                        <w:snapToGrid/>
                        <w:rPr>
                          <w:szCs w:val="24"/>
                        </w:rPr>
                      </w:pPr>
                    </w:p>
                  </w:txbxContent>
                </v:textbox>
              </v:shape>
            </w:pict>
          </mc:Fallback>
        </mc:AlternateContent>
      </w:r>
      <w:r w:rsidRPr="0034564A">
        <w:t>(1)</w:t>
      </w:r>
      <w:r w:rsidRPr="0034564A">
        <w:t>副研究員、技正或相當副研究員資格以上人員。</w:t>
      </w:r>
    </w:p>
    <w:p w14:paraId="47713A6A" w14:textId="77777777" w:rsidR="00177467" w:rsidRPr="0034564A" w:rsidRDefault="00177467" w:rsidP="00177467">
      <w:pPr>
        <w:adjustRightInd w:val="0"/>
        <w:snapToGrid w:val="0"/>
        <w:ind w:leftChars="585" w:left="2030" w:hangingChars="140" w:hanging="392"/>
        <w:jc w:val="both"/>
      </w:pPr>
      <w:r w:rsidRPr="0034564A">
        <w:t>(2)</w:t>
      </w:r>
      <w:r w:rsidRPr="0034564A">
        <w:t>具博士學位且受聘為助理研究員以上或相當資格之人員。</w:t>
      </w:r>
    </w:p>
    <w:p w14:paraId="5DDAC547" w14:textId="77777777" w:rsidR="00177467" w:rsidRPr="0034564A" w:rsidRDefault="00177467" w:rsidP="00177467">
      <w:pPr>
        <w:adjustRightInd w:val="0"/>
        <w:snapToGrid w:val="0"/>
        <w:ind w:leftChars="585" w:left="2030" w:hangingChars="140" w:hanging="392"/>
        <w:jc w:val="both"/>
      </w:pPr>
      <w:r w:rsidRPr="0034564A">
        <w:t>(3)</w:t>
      </w:r>
      <w:r w:rsidRPr="0034564A">
        <w:t>擔任主治醫師滿二年或獲碩士學位從事研究工作滿三年，並有著作發表於國內外著名學術期刊之醫藥相關人員。</w:t>
      </w:r>
    </w:p>
    <w:p w14:paraId="2CCF2DA7" w14:textId="77777777" w:rsidR="00177467" w:rsidRPr="0034564A" w:rsidRDefault="00177467" w:rsidP="00177467">
      <w:pPr>
        <w:adjustRightInd w:val="0"/>
        <w:snapToGrid w:val="0"/>
        <w:ind w:leftChars="500" w:left="1680" w:hangingChars="100" w:hanging="280"/>
        <w:jc w:val="both"/>
      </w:pPr>
      <w:r w:rsidRPr="0034564A">
        <w:t>3.</w:t>
      </w:r>
      <w:r w:rsidRPr="0034564A">
        <w:t>醫療院所：</w:t>
      </w:r>
    </w:p>
    <w:p w14:paraId="231738FC" w14:textId="77777777" w:rsidR="00177467" w:rsidRPr="0034564A" w:rsidRDefault="00177467" w:rsidP="00177467">
      <w:pPr>
        <w:adjustRightInd w:val="0"/>
        <w:snapToGrid w:val="0"/>
        <w:ind w:leftChars="585" w:left="2030" w:hangingChars="140" w:hanging="392"/>
        <w:jc w:val="both"/>
      </w:pPr>
      <w:r w:rsidRPr="0034564A">
        <w:rPr>
          <w:noProof/>
        </w:rPr>
        <mc:AlternateContent>
          <mc:Choice Requires="wps">
            <w:drawing>
              <wp:anchor distT="0" distB="0" distL="114300" distR="114300" simplePos="0" relativeHeight="251648000" behindDoc="0" locked="0" layoutInCell="1" allowOverlap="1" wp14:anchorId="2304E43B" wp14:editId="0DB46728">
                <wp:simplePos x="0" y="0"/>
                <wp:positionH relativeFrom="column">
                  <wp:posOffset>-971550</wp:posOffset>
                </wp:positionH>
                <wp:positionV relativeFrom="paragraph">
                  <wp:posOffset>9323070</wp:posOffset>
                </wp:positionV>
                <wp:extent cx="457200" cy="228600"/>
                <wp:effectExtent l="0" t="0" r="381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D9E6E" w14:textId="77777777" w:rsidR="00206265" w:rsidRDefault="00206265" w:rsidP="00177467">
                            <w:pPr>
                              <w:pStyle w:val="ad"/>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E43B" id="Text Box 19" o:spid="_x0000_s1132" type="#_x0000_t202" style="position:absolute;left:0;text-align:left;margin-left:-76.5pt;margin-top:734.1pt;width:36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" filled="f" stroked="f">
                <v:textbox style="layout-flow:vertical;mso-layout-flow-alt:bottom-to-top">
                  <w:txbxContent>
                    <w:p w14:paraId="599D9E6E" w14:textId="77777777" w:rsidR="00206265" w:rsidRDefault="00206265" w:rsidP="00177467">
                      <w:pPr>
                        <w:pStyle w:val="ad"/>
                        <w:tabs>
                          <w:tab w:val="clear" w:pos="4153"/>
                          <w:tab w:val="clear" w:pos="8306"/>
                        </w:tabs>
                        <w:snapToGrid/>
                        <w:rPr>
                          <w:szCs w:val="24"/>
                        </w:rPr>
                      </w:pPr>
                    </w:p>
                  </w:txbxContent>
                </v:textbox>
              </v:shape>
            </w:pict>
          </mc:Fallback>
        </mc:AlternateContent>
      </w:r>
      <w:r w:rsidRPr="0034564A">
        <w:t>(1)</w:t>
      </w:r>
      <w:r w:rsidRPr="0034564A">
        <w:t>擔任主治醫師滿二年或獲碩士學位從事研究工作滿三年，並有著作發表於國內外著名學術期刊之醫藥相關人員。</w:t>
      </w:r>
    </w:p>
    <w:p w14:paraId="4CF1E2CE" w14:textId="77777777" w:rsidR="00177467" w:rsidRPr="0034564A" w:rsidRDefault="00177467" w:rsidP="00177467">
      <w:pPr>
        <w:adjustRightInd w:val="0"/>
        <w:snapToGrid w:val="0"/>
        <w:ind w:leftChars="585" w:left="2030" w:hangingChars="140" w:hanging="392"/>
        <w:jc w:val="both"/>
      </w:pPr>
      <w:r w:rsidRPr="0034564A">
        <w:t>(2)</w:t>
      </w:r>
      <w:r w:rsidRPr="0034564A">
        <w:t>具博士學位且受聘為助理研究員以上或相當資格之人員。</w:t>
      </w:r>
    </w:p>
    <w:p w14:paraId="7696C8B5" w14:textId="77777777" w:rsidR="00177467" w:rsidRPr="0034564A" w:rsidRDefault="00177467" w:rsidP="00177467">
      <w:pPr>
        <w:adjustRightInd w:val="0"/>
        <w:snapToGrid w:val="0"/>
        <w:ind w:leftChars="250" w:left="1260" w:hangingChars="200" w:hanging="560"/>
        <w:jc w:val="both"/>
      </w:pPr>
      <w:r w:rsidRPr="0034564A">
        <w:t>(</w:t>
      </w:r>
      <w:r w:rsidRPr="0034564A">
        <w:t>二</w:t>
      </w:r>
      <w:r w:rsidRPr="0034564A">
        <w:t>)</w:t>
      </w:r>
      <w:r w:rsidRPr="0034564A">
        <w:t>已依相關法令辦理退休之人員：</w:t>
      </w:r>
    </w:p>
    <w:p w14:paraId="119EB9B9" w14:textId="77777777" w:rsidR="00177467" w:rsidRPr="0034564A" w:rsidRDefault="00177467" w:rsidP="00177467">
      <w:pPr>
        <w:adjustRightInd w:val="0"/>
        <w:snapToGrid w:val="0"/>
        <w:ind w:leftChars="435" w:left="1218"/>
        <w:jc w:val="both"/>
      </w:pPr>
      <w:r w:rsidRPr="0034564A">
        <w:t>中央研究院院士、曾獲得教育部國家講座、學術獎或國家產學大師獎、本會二次傑出研究獎、財團法人傑出人才發展基金會傑出人才</w:t>
      </w:r>
      <w:r w:rsidRPr="0034564A">
        <w:lastRenderedPageBreak/>
        <w:t>講座或經本會認可之其他相當獎項，且申請機構於申請研究計畫函內敘明願意提供相關空間及設備供其進行研究並負責一切行政作業者。</w:t>
      </w:r>
    </w:p>
    <w:p w14:paraId="1147AC53" w14:textId="77777777" w:rsidR="00177467" w:rsidRPr="0034564A" w:rsidRDefault="00177467" w:rsidP="00177467">
      <w:pPr>
        <w:adjustRightInd w:val="0"/>
        <w:snapToGrid w:val="0"/>
        <w:ind w:leftChars="300" w:left="1302" w:hangingChars="165" w:hanging="462"/>
        <w:jc w:val="both"/>
        <w:rPr>
          <w:spacing w:val="-2"/>
        </w:rPr>
      </w:pPr>
      <w:r w:rsidRPr="0034564A">
        <w:t>(</w:t>
      </w:r>
      <w:r w:rsidRPr="0034564A">
        <w:t>三</w:t>
      </w:r>
      <w:r w:rsidRPr="0034564A">
        <w:rPr>
          <w:spacing w:val="-2"/>
        </w:rPr>
        <w:t>)</w:t>
      </w:r>
      <w:r w:rsidRPr="0034564A">
        <w:rPr>
          <w:spacing w:val="-2"/>
        </w:rPr>
        <w:t>實施校務基金制度之學校，依國立大學校務基金進用教學人員研究人員及工作人員實施原則聘任之專任教學、研究人員，符合第一款第一目計畫主持人資格者。</w:t>
      </w:r>
    </w:p>
    <w:p w14:paraId="05AAB5E3" w14:textId="77777777" w:rsidR="00177467" w:rsidRPr="0034564A" w:rsidRDefault="00177467" w:rsidP="00177467">
      <w:pPr>
        <w:adjustRightInd w:val="0"/>
        <w:snapToGrid w:val="0"/>
        <w:ind w:leftChars="300" w:left="1302" w:hangingChars="165" w:hanging="462"/>
        <w:jc w:val="both"/>
      </w:pPr>
      <w:r w:rsidRPr="0034564A">
        <w:t>(</w:t>
      </w:r>
      <w:r w:rsidRPr="0034564A">
        <w:t>四</w:t>
      </w:r>
      <w:r w:rsidRPr="0034564A">
        <w:t>)</w:t>
      </w:r>
      <w:r w:rsidRPr="0034564A">
        <w:t>私立大專院校比照國立大學校務基金進用教學人員研究人員及工作人員實施原則遴聘規定所聘任之專任教學、研究人員，符合第一款第一目計畫主持人資格者。</w:t>
      </w:r>
    </w:p>
    <w:p w14:paraId="01106EC1" w14:textId="77777777" w:rsidR="00177467" w:rsidRPr="0034564A" w:rsidRDefault="00177467" w:rsidP="00177467">
      <w:pPr>
        <w:adjustRightInd w:val="0"/>
        <w:snapToGrid w:val="0"/>
        <w:ind w:leftChars="300" w:left="1302" w:hangingChars="165" w:hanging="462"/>
        <w:jc w:val="both"/>
      </w:pPr>
      <w:r w:rsidRPr="0034564A">
        <w:t>(</w:t>
      </w:r>
      <w:r w:rsidRPr="0034564A">
        <w:t>五</w:t>
      </w:r>
      <w:r w:rsidRPr="0034564A">
        <w:t>)</w:t>
      </w:r>
      <w:r w:rsidRPr="0034564A">
        <w:t>公立大專院校依公立大專校院稀少性科技人員遴用資格辦法遴用具博士學位之核能及航太等二類稀少性科技人員。</w:t>
      </w:r>
    </w:p>
    <w:p w14:paraId="6E7598CF" w14:textId="77777777" w:rsidR="00177467" w:rsidRPr="0034564A" w:rsidRDefault="00177467" w:rsidP="00177467">
      <w:pPr>
        <w:adjustRightInd w:val="0"/>
        <w:snapToGrid w:val="0"/>
        <w:ind w:leftChars="300" w:left="1302" w:hangingChars="165" w:hanging="462"/>
        <w:jc w:val="both"/>
      </w:pPr>
      <w:r w:rsidRPr="0034564A">
        <w:t>(</w:t>
      </w:r>
      <w:r w:rsidRPr="0034564A">
        <w:t>六</w:t>
      </w:r>
      <w:r w:rsidRPr="0034564A">
        <w:t>)</w:t>
      </w:r>
      <w:r w:rsidRPr="0034564A">
        <w:t>公立醫療院所以醫療相關作業基金進用之非編制內專任主治醫師二年以上或獲博士學位之專任研究人員從事研究工作二年以上，並有著作發表於國內外著名學術期刊。</w:t>
      </w:r>
    </w:p>
    <w:p w14:paraId="30742DF8" w14:textId="77777777" w:rsidR="00177467" w:rsidRPr="0034564A" w:rsidRDefault="00177467" w:rsidP="00177467">
      <w:pPr>
        <w:adjustRightInd w:val="0"/>
        <w:snapToGrid w:val="0"/>
        <w:ind w:left="532" w:hangingChars="190" w:hanging="532"/>
        <w:jc w:val="both"/>
      </w:pPr>
      <w:r w:rsidRPr="0034564A">
        <w:t xml:space="preserve">    </w:t>
      </w:r>
      <w:r w:rsidRPr="0034564A">
        <w:t>具有前項第一款資格，且依相關規定被借調之人員，得由原任職機構提出申請。</w:t>
      </w:r>
    </w:p>
    <w:p w14:paraId="74145058" w14:textId="77777777" w:rsidR="00177467" w:rsidRPr="0034564A" w:rsidRDefault="00177467" w:rsidP="005C5E43">
      <w:pPr>
        <w:pStyle w:val="afc"/>
        <w:numPr>
          <w:ilvl w:val="0"/>
          <w:numId w:val="69"/>
        </w:numPr>
        <w:adjustRightInd w:val="0"/>
        <w:snapToGrid w:val="0"/>
        <w:spacing w:beforeLines="50" w:before="211" w:line="360" w:lineRule="exact"/>
        <w:ind w:leftChars="0"/>
        <w:jc w:val="both"/>
      </w:pPr>
      <w:r w:rsidRPr="0034564A">
        <w:t>專題研究計畫類別分為下列二種：</w:t>
      </w:r>
    </w:p>
    <w:p w14:paraId="4A5B2439" w14:textId="77777777" w:rsidR="00177467" w:rsidRPr="0034564A" w:rsidRDefault="00177467" w:rsidP="00177467">
      <w:pPr>
        <w:adjustRightInd w:val="0"/>
        <w:snapToGrid w:val="0"/>
        <w:ind w:leftChars="300" w:left="1302" w:hangingChars="165" w:hanging="462"/>
        <w:jc w:val="both"/>
      </w:pPr>
      <w:r w:rsidRPr="0034564A">
        <w:t>(</w:t>
      </w:r>
      <w:r w:rsidRPr="0034564A">
        <w:t>一</w:t>
      </w:r>
      <w:r w:rsidRPr="0034564A">
        <w:t>)</w:t>
      </w:r>
      <w:r w:rsidRPr="0034564A">
        <w:t>一般研究計畫：</w:t>
      </w:r>
      <w:r w:rsidRPr="0034564A">
        <w:br/>
      </w:r>
      <w:r w:rsidRPr="0034564A">
        <w:t>符合計畫主持人資格者，得依研究專長或參考本會學門規劃項目申請本項計畫。</w:t>
      </w:r>
    </w:p>
    <w:p w14:paraId="25897A0C" w14:textId="77777777" w:rsidR="00177467" w:rsidRPr="0034564A" w:rsidRDefault="00177467" w:rsidP="00177467">
      <w:pPr>
        <w:adjustRightInd w:val="0"/>
        <w:snapToGrid w:val="0"/>
        <w:ind w:leftChars="300" w:left="1302" w:hangingChars="165" w:hanging="462"/>
        <w:jc w:val="both"/>
      </w:pPr>
      <w:r w:rsidRPr="0034564A">
        <w:t>(</w:t>
      </w:r>
      <w:r w:rsidRPr="0034564A">
        <w:t>二</w:t>
      </w:r>
      <w:r w:rsidRPr="0034564A">
        <w:t>)</w:t>
      </w:r>
      <w:r w:rsidRPr="0034564A">
        <w:t>新進人員研究計畫：</w:t>
      </w:r>
      <w:r w:rsidRPr="0034564A">
        <w:br/>
      </w:r>
      <w:r w:rsidRPr="0034564A">
        <w:t>於國內外擔任教學、研究專任職務在五年以內或獲博士學位後五年以內之專任教學、研究人員，且具有計畫主持人資格者，得申請本項計畫，並以提出三年至五年研究計畫為優先。其申請時擔任教學、研究專任職務資歷併計已超過五年之人員，不視為新進人員。</w:t>
      </w:r>
    </w:p>
    <w:p w14:paraId="261BE1F2" w14:textId="77777777" w:rsidR="00177467" w:rsidRPr="0034564A" w:rsidRDefault="00177467" w:rsidP="005C5E43">
      <w:pPr>
        <w:pStyle w:val="afc"/>
        <w:numPr>
          <w:ilvl w:val="0"/>
          <w:numId w:val="69"/>
        </w:numPr>
        <w:adjustRightInd w:val="0"/>
        <w:snapToGrid w:val="0"/>
        <w:spacing w:beforeLines="50" w:before="211" w:line="360" w:lineRule="exact"/>
        <w:ind w:leftChars="0"/>
        <w:jc w:val="both"/>
      </w:pPr>
      <w:r w:rsidRPr="0034564A">
        <w:t>研究計畫型別分為下列二類：</w:t>
      </w:r>
    </w:p>
    <w:p w14:paraId="16B7D49D" w14:textId="77777777" w:rsidR="00177467" w:rsidRPr="0034564A" w:rsidRDefault="00177467" w:rsidP="005C5E43">
      <w:pPr>
        <w:pStyle w:val="afc"/>
        <w:numPr>
          <w:ilvl w:val="0"/>
          <w:numId w:val="95"/>
        </w:numPr>
        <w:adjustRightInd w:val="0"/>
        <w:snapToGrid w:val="0"/>
        <w:ind w:leftChars="0" w:left="1134" w:hanging="567"/>
        <w:jc w:val="both"/>
      </w:pPr>
      <w:bookmarkStart w:id="104" w:name="_Toc194344434"/>
      <w:bookmarkStart w:id="105" w:name="_Toc194345620"/>
      <w:bookmarkStart w:id="106" w:name="_Toc194345905"/>
      <w:r w:rsidRPr="0034564A">
        <w:t>個別型研究計畫：</w:t>
      </w:r>
      <w:bookmarkEnd w:id="104"/>
      <w:bookmarkEnd w:id="105"/>
      <w:bookmarkEnd w:id="106"/>
    </w:p>
    <w:p w14:paraId="25643A64" w14:textId="77777777" w:rsidR="00177467" w:rsidRPr="0034564A" w:rsidRDefault="00177467" w:rsidP="00446DAB">
      <w:pPr>
        <w:adjustRightInd w:val="0"/>
        <w:snapToGrid w:val="0"/>
        <w:ind w:leftChars="465" w:left="1302" w:firstLineChars="41" w:firstLine="115"/>
        <w:jc w:val="both"/>
      </w:pPr>
      <w:bookmarkStart w:id="107" w:name="_Toc194344435"/>
      <w:bookmarkStart w:id="108" w:name="_Toc194345621"/>
      <w:bookmarkStart w:id="109" w:name="_Toc194345906"/>
      <w:r w:rsidRPr="0034564A">
        <w:t>由計畫主持人依研究專長或參考本會學門規劃研究項目研提之計</w:t>
      </w:r>
      <w:r w:rsidRPr="0034564A">
        <w:lastRenderedPageBreak/>
        <w:t>畫。</w:t>
      </w:r>
      <w:bookmarkEnd w:id="107"/>
      <w:bookmarkEnd w:id="108"/>
      <w:bookmarkEnd w:id="109"/>
    </w:p>
    <w:p w14:paraId="1120E061" w14:textId="77777777" w:rsidR="00177467" w:rsidRPr="0034564A" w:rsidRDefault="00177467" w:rsidP="005C5E43">
      <w:pPr>
        <w:pStyle w:val="afc"/>
        <w:numPr>
          <w:ilvl w:val="0"/>
          <w:numId w:val="95"/>
        </w:numPr>
        <w:adjustRightInd w:val="0"/>
        <w:snapToGrid w:val="0"/>
        <w:ind w:leftChars="0" w:left="1134" w:hanging="567"/>
        <w:jc w:val="both"/>
      </w:pPr>
      <w:bookmarkStart w:id="110" w:name="_Toc194344436"/>
      <w:bookmarkStart w:id="111" w:name="_Toc194345622"/>
      <w:bookmarkStart w:id="112" w:name="_Toc194345907"/>
      <w:r w:rsidRPr="0034564A">
        <w:t>整合型研究計畫：</w:t>
      </w:r>
      <w:bookmarkEnd w:id="110"/>
      <w:bookmarkEnd w:id="111"/>
      <w:bookmarkEnd w:id="112"/>
    </w:p>
    <w:p w14:paraId="354C98BE" w14:textId="77777777" w:rsidR="00177467" w:rsidRPr="0034564A" w:rsidRDefault="00177467" w:rsidP="00446DAB">
      <w:pPr>
        <w:adjustRightInd w:val="0"/>
        <w:snapToGrid w:val="0"/>
        <w:ind w:leftChars="465" w:left="1302" w:firstLineChars="41" w:firstLine="115"/>
        <w:jc w:val="both"/>
      </w:pPr>
      <w:bookmarkStart w:id="113" w:name="_Toc194344437"/>
      <w:bookmarkStart w:id="114" w:name="_Toc194345623"/>
      <w:bookmarkStart w:id="115" w:name="_Toc194345908"/>
      <w:r w:rsidRPr="0034564A">
        <w:t>包含總計畫及子計畫，由總計畫主持人依本會規劃推動之任務導向重點研究項目組成研究群，研提跨領域或跨校之計畫，或就特定題目自行組成研究群研提之計畫。</w:t>
      </w:r>
      <w:bookmarkEnd w:id="113"/>
      <w:bookmarkEnd w:id="114"/>
      <w:bookmarkEnd w:id="115"/>
    </w:p>
    <w:p w14:paraId="568C9101" w14:textId="77777777" w:rsidR="00177467" w:rsidRPr="0034564A" w:rsidRDefault="00177467" w:rsidP="005C5E43">
      <w:pPr>
        <w:pStyle w:val="afc"/>
        <w:numPr>
          <w:ilvl w:val="0"/>
          <w:numId w:val="69"/>
        </w:numPr>
        <w:adjustRightInd w:val="0"/>
        <w:snapToGrid w:val="0"/>
        <w:spacing w:beforeLines="50" w:before="211" w:line="360" w:lineRule="exact"/>
        <w:ind w:leftChars="0"/>
        <w:jc w:val="both"/>
      </w:pPr>
      <w:r w:rsidRPr="0034564A">
        <w:t>研究計畫得依實際需要，申請下列各項補助經費：</w:t>
      </w:r>
    </w:p>
    <w:p w14:paraId="69A3C75A" w14:textId="77777777" w:rsidR="00177467" w:rsidRPr="0034564A" w:rsidRDefault="00177467" w:rsidP="00177467">
      <w:pPr>
        <w:adjustRightInd w:val="0"/>
        <w:snapToGrid w:val="0"/>
        <w:ind w:leftChars="300" w:left="1302" w:hangingChars="165" w:hanging="462"/>
        <w:jc w:val="both"/>
      </w:pPr>
      <w:r w:rsidRPr="0034564A">
        <w:t>(</w:t>
      </w:r>
      <w:r w:rsidRPr="0034564A">
        <w:t>一</w:t>
      </w:r>
      <w:r w:rsidRPr="0034564A">
        <w:t>)</w:t>
      </w:r>
      <w:r w:rsidRPr="0034564A">
        <w:t>業務費：</w:t>
      </w:r>
    </w:p>
    <w:p w14:paraId="4B23A86D" w14:textId="77777777" w:rsidR="00177467" w:rsidRPr="0034564A" w:rsidRDefault="00177467" w:rsidP="00177467">
      <w:pPr>
        <w:adjustRightInd w:val="0"/>
        <w:snapToGrid w:val="0"/>
        <w:ind w:leftChars="400" w:left="1330" w:hangingChars="75" w:hanging="210"/>
        <w:jc w:val="both"/>
      </w:pPr>
      <w:r w:rsidRPr="0034564A">
        <w:t>1.</w:t>
      </w:r>
      <w:r w:rsidRPr="0034564A">
        <w:t>研究人力費：</w:t>
      </w:r>
      <w:r w:rsidRPr="0034564A">
        <w:br/>
      </w:r>
      <w:r w:rsidRPr="0034564A">
        <w:t>專、兼任人員費用及臨時工資，依本會補助專題研究計畫研究人力約用注意事項規定辦理。</w:t>
      </w:r>
      <w:r w:rsidRPr="0034564A">
        <w:rPr>
          <w:noProof/>
        </w:rPr>
        <mc:AlternateContent>
          <mc:Choice Requires="wps">
            <w:drawing>
              <wp:anchor distT="0" distB="0" distL="114300" distR="114300" simplePos="0" relativeHeight="251639808" behindDoc="0" locked="0" layoutInCell="1" allowOverlap="1" wp14:anchorId="5CE61417" wp14:editId="019D96CB">
                <wp:simplePos x="0" y="0"/>
                <wp:positionH relativeFrom="column">
                  <wp:posOffset>-971550</wp:posOffset>
                </wp:positionH>
                <wp:positionV relativeFrom="paragraph">
                  <wp:posOffset>9323070</wp:posOffset>
                </wp:positionV>
                <wp:extent cx="457200" cy="228600"/>
                <wp:effectExtent l="0" t="3810" r="381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3BBA7" w14:textId="77777777" w:rsidR="00206265" w:rsidRDefault="00206265" w:rsidP="00177467">
                            <w:pPr>
                              <w:pStyle w:val="ad"/>
                              <w:tabs>
                                <w:tab w:val="clear" w:pos="4153"/>
                                <w:tab w:val="clear" w:pos="8306"/>
                              </w:tabs>
                              <w:snapToGrid/>
                              <w:rPr>
                                <w:szCs w:val="24"/>
                              </w:rPr>
                            </w:pPr>
                            <w:r>
                              <w:rPr>
                                <w:rFonts w:hint="eastAsia"/>
                                <w:szCs w:val="24"/>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1417" id="Text Box 8" o:spid="_x0000_s1133" type="#_x0000_t202" style="position:absolute;left:0;text-align:left;margin-left:-76.5pt;margin-top:734.1pt;width:36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" filled="f" stroked="f">
                <v:textbox style="layout-flow:vertical;mso-layout-flow-alt:bottom-to-top">
                  <w:txbxContent>
                    <w:p w14:paraId="0ED3BBA7" w14:textId="77777777" w:rsidR="00206265" w:rsidRDefault="00206265" w:rsidP="00177467">
                      <w:pPr>
                        <w:pStyle w:val="ad"/>
                        <w:tabs>
                          <w:tab w:val="clear" w:pos="4153"/>
                          <w:tab w:val="clear" w:pos="8306"/>
                        </w:tabs>
                        <w:snapToGrid/>
                        <w:rPr>
                          <w:szCs w:val="24"/>
                        </w:rPr>
                      </w:pPr>
                      <w:r>
                        <w:rPr>
                          <w:rFonts w:hint="eastAsia"/>
                          <w:szCs w:val="24"/>
                        </w:rPr>
                        <w:t>2</w:t>
                      </w:r>
                    </w:p>
                  </w:txbxContent>
                </v:textbox>
              </v:shape>
            </w:pict>
          </mc:Fallback>
        </mc:AlternateContent>
      </w:r>
    </w:p>
    <w:p w14:paraId="32014A8B" w14:textId="77777777" w:rsidR="00177467" w:rsidRPr="0034564A" w:rsidRDefault="00177467" w:rsidP="00177467">
      <w:pPr>
        <w:adjustRightInd w:val="0"/>
        <w:snapToGrid w:val="0"/>
        <w:ind w:leftChars="400" w:left="1330" w:hangingChars="75" w:hanging="210"/>
        <w:jc w:val="both"/>
      </w:pPr>
      <w:r w:rsidRPr="0034564A">
        <w:t>2.</w:t>
      </w:r>
      <w:r w:rsidRPr="0034564A">
        <w:t>耗材、物品、圖書及雜項費用：</w:t>
      </w:r>
      <w:r w:rsidRPr="0034564A">
        <w:br/>
      </w:r>
      <w:r w:rsidRPr="0034564A">
        <w:t>與研究計畫直接有關之其他費用等。</w:t>
      </w:r>
    </w:p>
    <w:p w14:paraId="76959461" w14:textId="77777777" w:rsidR="00177467" w:rsidRPr="0034564A" w:rsidRDefault="00177467" w:rsidP="00177467">
      <w:pPr>
        <w:adjustRightInd w:val="0"/>
        <w:snapToGrid w:val="0"/>
        <w:ind w:leftChars="400" w:left="1330" w:hangingChars="75" w:hanging="210"/>
        <w:jc w:val="both"/>
      </w:pPr>
      <w:r w:rsidRPr="0034564A">
        <w:t>3.</w:t>
      </w:r>
      <w:r w:rsidRPr="0034564A">
        <w:t>國外學者來臺費用：</w:t>
      </w:r>
      <w:r w:rsidRPr="0034564A">
        <w:br/>
      </w:r>
      <w:r w:rsidRPr="0034564A">
        <w:t>因執行研究計畫邀請國外或大陸地區學者來臺所需費用。</w:t>
      </w:r>
    </w:p>
    <w:p w14:paraId="636A3DEE" w14:textId="77777777" w:rsidR="00177467" w:rsidRPr="0034564A" w:rsidRDefault="00177467" w:rsidP="00177467">
      <w:pPr>
        <w:adjustRightInd w:val="0"/>
        <w:snapToGrid w:val="0"/>
        <w:ind w:leftChars="300" w:left="1302" w:hangingChars="165" w:hanging="462"/>
        <w:jc w:val="both"/>
      </w:pPr>
      <w:r w:rsidRPr="0034564A">
        <w:t>(</w:t>
      </w:r>
      <w:r w:rsidRPr="0034564A">
        <w:t>二</w:t>
      </w:r>
      <w:r w:rsidRPr="0034564A">
        <w:t>)</w:t>
      </w:r>
      <w:r w:rsidRPr="0034564A">
        <w:t>研究設備費：</w:t>
      </w:r>
      <w:r w:rsidRPr="0034564A">
        <w:br/>
      </w:r>
      <w:r w:rsidRPr="0034564A">
        <w:t>指執行研究計畫所需單價在新臺幣一萬元以上，且使用年限在二年以上與研究計畫直接有關之各項設備。</w:t>
      </w:r>
    </w:p>
    <w:p w14:paraId="7DD6B47D" w14:textId="77777777" w:rsidR="00177467" w:rsidRPr="0034564A" w:rsidRDefault="00177467" w:rsidP="00177467">
      <w:pPr>
        <w:adjustRightInd w:val="0"/>
        <w:snapToGrid w:val="0"/>
        <w:ind w:leftChars="300" w:left="1302" w:hangingChars="165" w:hanging="462"/>
        <w:jc w:val="both"/>
      </w:pPr>
      <w:r w:rsidRPr="0034564A">
        <w:t>(</w:t>
      </w:r>
      <w:r w:rsidRPr="0034564A">
        <w:t>三</w:t>
      </w:r>
      <w:r w:rsidRPr="0034564A">
        <w:t>)</w:t>
      </w:r>
      <w:r w:rsidRPr="0034564A">
        <w:t>國外差旅費：</w:t>
      </w:r>
    </w:p>
    <w:p w14:paraId="30D7283B" w14:textId="77777777" w:rsidR="00177467" w:rsidRPr="0034564A" w:rsidRDefault="00177467" w:rsidP="00177467">
      <w:pPr>
        <w:adjustRightInd w:val="0"/>
        <w:snapToGrid w:val="0"/>
        <w:ind w:leftChars="400" w:left="1330" w:hangingChars="75" w:hanging="210"/>
        <w:jc w:val="both"/>
      </w:pPr>
      <w:r w:rsidRPr="0034564A">
        <w:t>1.</w:t>
      </w:r>
      <w:r w:rsidRPr="0034564A">
        <w:t>因執行研究計畫需要赴國外或大陸地區之差旅費用，出國種類限下列二項：</w:t>
      </w:r>
    </w:p>
    <w:p w14:paraId="492F2CFC" w14:textId="77777777" w:rsidR="00177467" w:rsidRPr="0034564A" w:rsidRDefault="00177467" w:rsidP="00177467">
      <w:pPr>
        <w:adjustRightInd w:val="0"/>
        <w:snapToGrid w:val="0"/>
        <w:ind w:leftChars="465" w:left="1694" w:hangingChars="140" w:hanging="392"/>
        <w:jc w:val="both"/>
      </w:pPr>
      <w:r w:rsidRPr="0034564A">
        <w:t>(1)</w:t>
      </w:r>
      <w:r w:rsidRPr="0034564A">
        <w:t>執行國際合作與移地研究：</w:t>
      </w:r>
    </w:p>
    <w:p w14:paraId="31DD9950" w14:textId="77777777" w:rsidR="00177467" w:rsidRPr="0034564A" w:rsidRDefault="00177467" w:rsidP="00177467">
      <w:pPr>
        <w:pStyle w:val="45"/>
        <w:spacing w:line="500" w:lineRule="exact"/>
        <w:ind w:left="1624" w:firstLineChars="0" w:firstLine="0"/>
        <w:rPr>
          <w:rFonts w:ascii="Times New Roman" w:hAnsi="Times New Roman"/>
          <w:color w:val="auto"/>
          <w:szCs w:val="28"/>
        </w:rPr>
      </w:pPr>
      <w:r w:rsidRPr="0034564A">
        <w:rPr>
          <w:rFonts w:ascii="Times New Roman" w:hAnsi="Times New Roman"/>
          <w:color w:val="auto"/>
          <w:szCs w:val="28"/>
        </w:rPr>
        <w:t>計畫主持人及參與研究計畫之相關人員因計畫需要必須與國外合作研究、從事實驗、田野調查、採集樣本或使用國外研究設施等移地研究者。</w:t>
      </w:r>
    </w:p>
    <w:p w14:paraId="1D4F5CC5" w14:textId="77777777" w:rsidR="00177467" w:rsidRPr="0034564A" w:rsidRDefault="00177467" w:rsidP="00177467">
      <w:pPr>
        <w:adjustRightInd w:val="0"/>
        <w:snapToGrid w:val="0"/>
        <w:ind w:leftChars="465" w:left="1694" w:hangingChars="140" w:hanging="392"/>
        <w:jc w:val="both"/>
      </w:pPr>
      <w:r w:rsidRPr="0034564A">
        <w:t>(2)</w:t>
      </w:r>
      <w:r w:rsidRPr="0034564A">
        <w:t>出席國際學術會議：</w:t>
      </w:r>
    </w:p>
    <w:p w14:paraId="08A6A8B8" w14:textId="77777777" w:rsidR="00177467" w:rsidRPr="0034564A" w:rsidRDefault="00177467" w:rsidP="00177467">
      <w:pPr>
        <w:pStyle w:val="45"/>
        <w:spacing w:line="500" w:lineRule="exact"/>
        <w:ind w:left="1624" w:firstLineChars="0" w:firstLine="0"/>
        <w:rPr>
          <w:rFonts w:ascii="Times New Roman" w:hAnsi="Times New Roman"/>
          <w:color w:val="auto"/>
          <w:szCs w:val="28"/>
        </w:rPr>
      </w:pPr>
      <w:r w:rsidRPr="0034564A">
        <w:rPr>
          <w:rFonts w:ascii="Times New Roman" w:hAnsi="Times New Roman"/>
          <w:color w:val="auto"/>
          <w:szCs w:val="28"/>
        </w:rPr>
        <w:t>計畫主持人及參與研究計畫之相關人員參加國際學術會議並發表研究成果論文、專題演講或擔任會議主持人者。但如為該領域之重要國際學術會議，敘明理由報經本會同意者，不在此限。</w:t>
      </w:r>
    </w:p>
    <w:p w14:paraId="7CA34254" w14:textId="77777777" w:rsidR="00177467" w:rsidRPr="0034564A" w:rsidRDefault="00177467" w:rsidP="00177467">
      <w:pPr>
        <w:adjustRightInd w:val="0"/>
        <w:snapToGrid w:val="0"/>
        <w:ind w:leftChars="400" w:left="1330" w:hangingChars="75" w:hanging="210"/>
        <w:jc w:val="both"/>
      </w:pPr>
      <w:r w:rsidRPr="0034564A">
        <w:lastRenderedPageBreak/>
        <w:t>2.</w:t>
      </w:r>
      <w:r w:rsidRPr="0034564A">
        <w:t>因執行本會補助之規劃推動案，計畫主持人及相關人員需要出國參訪及考察之差旅費用。</w:t>
      </w:r>
    </w:p>
    <w:p w14:paraId="1E348628" w14:textId="77777777" w:rsidR="00177467" w:rsidRPr="0034564A" w:rsidRDefault="00177467" w:rsidP="005C5E43">
      <w:pPr>
        <w:pStyle w:val="afc"/>
        <w:numPr>
          <w:ilvl w:val="0"/>
          <w:numId w:val="69"/>
        </w:numPr>
        <w:adjustRightInd w:val="0"/>
        <w:snapToGrid w:val="0"/>
        <w:spacing w:beforeLines="50" w:before="211"/>
        <w:ind w:leftChars="0"/>
        <w:jc w:val="both"/>
      </w:pPr>
      <w:r w:rsidRPr="0034564A">
        <w:t>研究計畫經本會審查通過者，得於研究計畫執行期間核給研究主持費。</w:t>
      </w:r>
    </w:p>
    <w:p w14:paraId="600B66E6" w14:textId="77777777" w:rsidR="00177467" w:rsidRPr="0034564A" w:rsidRDefault="00177467" w:rsidP="00177467">
      <w:pPr>
        <w:adjustRightInd w:val="0"/>
        <w:snapToGrid w:val="0"/>
        <w:ind w:leftChars="225" w:left="630"/>
        <w:jc w:val="both"/>
      </w:pPr>
      <w:r w:rsidRPr="0034564A">
        <w:t>整合型或本會規劃推動之研究計畫，其共同主持人未擔任本會其他專題研究計畫主持人，得於研究計畫執行期間核給研究主持費。</w:t>
      </w:r>
    </w:p>
    <w:p w14:paraId="30777280" w14:textId="77777777" w:rsidR="00177467" w:rsidRPr="0034564A" w:rsidRDefault="00177467" w:rsidP="00177467">
      <w:pPr>
        <w:adjustRightInd w:val="0"/>
        <w:snapToGrid w:val="0"/>
        <w:ind w:leftChars="225" w:left="630"/>
        <w:jc w:val="both"/>
      </w:pPr>
      <w:r w:rsidRPr="0034564A">
        <w:t>計畫主持人或共同主持人於研究計畫執行期間僅得支領一份研究主持費。但執行產學合作研究計畫或本會規劃推動之研究計畫所具領之研究主持費、研究費或規劃費，不在此限。</w:t>
      </w:r>
    </w:p>
    <w:p w14:paraId="71707662" w14:textId="77777777" w:rsidR="00177467" w:rsidRPr="0034564A" w:rsidRDefault="00177467" w:rsidP="00177467">
      <w:pPr>
        <w:adjustRightInd w:val="0"/>
        <w:snapToGrid w:val="0"/>
        <w:ind w:leftChars="225" w:left="630"/>
        <w:jc w:val="both"/>
      </w:pPr>
      <w:r w:rsidRPr="0034564A">
        <w:t>支領研究主持費者，於研究計畫執行期間，因赴國外短期研究、離職轉任非本會補助機構或退休等因素，致無法執行研究計畫或資格不符第三點規定者，申請機構應即停止核發研究主持費，並將該款項繳回本會。但報經本會同意者，不在此限。</w:t>
      </w:r>
    </w:p>
    <w:p w14:paraId="027A7E4C" w14:textId="77777777" w:rsidR="00177467" w:rsidRPr="0034564A" w:rsidRDefault="00177467" w:rsidP="00177467">
      <w:pPr>
        <w:adjustRightInd w:val="0"/>
        <w:snapToGrid w:val="0"/>
        <w:ind w:leftChars="225" w:left="630"/>
        <w:jc w:val="both"/>
      </w:pPr>
      <w:r w:rsidRPr="0034564A">
        <w:t>計畫主持人如依規定借調至政府機關擔任政務人員、立法委員或駐外單位任職人員，於借調前已執行本會研究計畫並已核給研究主持費者，於擔任政務人員、立法委員及駐外單位任職人員期間不得支領研究主持費，申請機構應將該研究主持費繳回本會；於擔任政務人員、立法委員及駐外單位任職人員期間依規定申請本會研究計畫且經審查通過者，不核給於擔任政務人員、立法委員及駐外單位任職人員期間之研究主持費，已核給者，申請機構應將該研究主持費繳回本會。</w:t>
      </w:r>
    </w:p>
    <w:p w14:paraId="304BE448" w14:textId="77777777" w:rsidR="00177467" w:rsidRPr="0034564A" w:rsidRDefault="00177467" w:rsidP="005C5E43">
      <w:pPr>
        <w:pStyle w:val="afc"/>
        <w:numPr>
          <w:ilvl w:val="0"/>
          <w:numId w:val="69"/>
        </w:numPr>
        <w:adjustRightInd w:val="0"/>
        <w:snapToGrid w:val="0"/>
        <w:spacing w:beforeLines="50" w:before="211" w:line="360" w:lineRule="exact"/>
        <w:ind w:leftChars="0"/>
        <w:jc w:val="both"/>
      </w:pPr>
      <w:r w:rsidRPr="0034564A">
        <w:t>研究計畫經本會審查通過者，得於研究</w:t>
      </w:r>
      <w:r w:rsidRPr="0034564A">
        <w:rPr>
          <w:szCs w:val="24"/>
        </w:rPr>
        <w:t>計畫</w:t>
      </w:r>
      <w:r w:rsidRPr="0034564A">
        <w:t>執行期間酌予核給管理費。</w:t>
      </w:r>
    </w:p>
    <w:p w14:paraId="6A815A40" w14:textId="77777777" w:rsidR="00177467" w:rsidRPr="0034564A" w:rsidRDefault="00177467" w:rsidP="005C5E43">
      <w:pPr>
        <w:pStyle w:val="afc"/>
        <w:numPr>
          <w:ilvl w:val="0"/>
          <w:numId w:val="69"/>
        </w:numPr>
        <w:adjustRightInd w:val="0"/>
        <w:snapToGrid w:val="0"/>
        <w:spacing w:beforeLines="50" w:before="211" w:line="360" w:lineRule="exact"/>
        <w:ind w:leftChars="0"/>
        <w:jc w:val="both"/>
      </w:pPr>
      <w:r w:rsidRPr="0034564A">
        <w:t>計畫主持人及共同主持人，均不得於研究計畫執行期間約用為本會其他研究計畫之研究人力並支領相關費用。</w:t>
      </w:r>
    </w:p>
    <w:p w14:paraId="7F702DA6" w14:textId="77777777" w:rsidR="00177467" w:rsidRPr="0034564A" w:rsidRDefault="00177467" w:rsidP="005C5E43">
      <w:pPr>
        <w:pStyle w:val="afc"/>
        <w:numPr>
          <w:ilvl w:val="0"/>
          <w:numId w:val="69"/>
        </w:numPr>
        <w:adjustRightInd w:val="0"/>
        <w:snapToGrid w:val="0"/>
        <w:spacing w:beforeLines="50" w:before="211"/>
        <w:ind w:leftChars="0"/>
        <w:jc w:val="both"/>
      </w:pPr>
      <w:r w:rsidRPr="0034564A">
        <w:t>申請機構應依本會規定之期限提出申請，逾期不予受理。但符合下列規定者，得以隨到隨審方式提出：</w:t>
      </w:r>
    </w:p>
    <w:p w14:paraId="0D9448CC" w14:textId="601B7323" w:rsidR="00177467" w:rsidRPr="0034564A" w:rsidRDefault="00177467" w:rsidP="00995004">
      <w:pPr>
        <w:adjustRightInd w:val="0"/>
        <w:snapToGrid w:val="0"/>
        <w:ind w:leftChars="201" w:left="989" w:hangingChars="152" w:hanging="426"/>
        <w:jc w:val="both"/>
      </w:pPr>
      <w:r w:rsidRPr="0034564A">
        <w:t>(</w:t>
      </w:r>
      <w:r w:rsidRPr="0034564A">
        <w:t>一</w:t>
      </w:r>
      <w:r w:rsidRPr="0034564A">
        <w:t>)</w:t>
      </w:r>
      <w:r w:rsidRPr="0034564A">
        <w:t>申請機構新聘任人員或現職人員，其資格符合規定，且從未申請本會研究計畫者，得於起聘之日、獲博士學位之日或符合第三點計畫主持人資格之日起三年內提出。</w:t>
      </w:r>
    </w:p>
    <w:p w14:paraId="0CB96798" w14:textId="428A377F" w:rsidR="00177467" w:rsidRPr="0034564A" w:rsidRDefault="00177467" w:rsidP="00995004">
      <w:pPr>
        <w:adjustRightInd w:val="0"/>
        <w:snapToGrid w:val="0"/>
        <w:ind w:leftChars="201" w:left="989" w:hangingChars="152" w:hanging="426"/>
        <w:jc w:val="both"/>
        <w:rPr>
          <w:kern w:val="0"/>
          <w:lang w:val="zh-TW"/>
        </w:rPr>
      </w:pPr>
      <w:r w:rsidRPr="0034564A">
        <w:t>(</w:t>
      </w:r>
      <w:r w:rsidRPr="0034564A">
        <w:t>二</w:t>
      </w:r>
      <w:r w:rsidRPr="0034564A">
        <w:t>)</w:t>
      </w:r>
      <w:r w:rsidRPr="0034564A">
        <w:rPr>
          <w:kern w:val="0"/>
          <w:lang w:val="zh-TW"/>
        </w:rPr>
        <w:t>曾</w:t>
      </w:r>
      <w:r w:rsidRPr="0034564A">
        <w:t>申請</w:t>
      </w:r>
      <w:r w:rsidRPr="0034564A">
        <w:rPr>
          <w:kern w:val="0"/>
          <w:lang w:val="zh-TW"/>
        </w:rPr>
        <w:t>本會研究計畫之計畫主持人，於外國任教或從事研究服務滿一</w:t>
      </w:r>
      <w:r w:rsidRPr="0034564A">
        <w:rPr>
          <w:kern w:val="0"/>
          <w:lang w:val="zh-TW"/>
        </w:rPr>
        <w:lastRenderedPageBreak/>
        <w:t>年以上，受延聘歸國服務且返國服務後未申請本會研究計畫者，得於起聘之日起一年內提出。</w:t>
      </w:r>
    </w:p>
    <w:p w14:paraId="3FC7EF83" w14:textId="5605120E" w:rsidR="00177467" w:rsidRPr="0034564A" w:rsidRDefault="00177467" w:rsidP="00995004">
      <w:pPr>
        <w:adjustRightInd w:val="0"/>
        <w:snapToGrid w:val="0"/>
        <w:ind w:leftChars="201" w:left="989" w:hangingChars="152" w:hanging="426"/>
        <w:jc w:val="both"/>
        <w:rPr>
          <w:kern w:val="0"/>
        </w:rPr>
      </w:pPr>
      <w:r w:rsidRPr="0034564A">
        <w:rPr>
          <w:kern w:val="0"/>
        </w:rPr>
        <w:t xml:space="preserve"> (</w:t>
      </w:r>
      <w:r w:rsidRPr="0034564A">
        <w:rPr>
          <w:kern w:val="0"/>
        </w:rPr>
        <w:t>三</w:t>
      </w:r>
      <w:r w:rsidRPr="0034564A">
        <w:rPr>
          <w:kern w:val="0"/>
        </w:rPr>
        <w:t>)</w:t>
      </w:r>
      <w:r w:rsidRPr="0034564A">
        <w:t>借調</w:t>
      </w:r>
      <w:r w:rsidRPr="0034564A">
        <w:rPr>
          <w:kern w:val="0"/>
        </w:rPr>
        <w:t>至政府機關之駐外單位任職人員，於歸建後未申請本會研究計畫者，得於歸建之日起六個月內提出。</w:t>
      </w:r>
    </w:p>
    <w:p w14:paraId="743C3E64" w14:textId="5BC66A07"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四</w:t>
      </w:r>
      <w:r w:rsidRPr="0034564A">
        <w:rPr>
          <w:kern w:val="0"/>
        </w:rPr>
        <w:t>)</w:t>
      </w:r>
      <w:r w:rsidRPr="0034564A">
        <w:rPr>
          <w:kern w:val="0"/>
        </w:rPr>
        <w:t>借調至中央機關擔任政務首長及立法委員，得於歸建之日起六個月內提出。</w:t>
      </w:r>
    </w:p>
    <w:p w14:paraId="46327F4F" w14:textId="65DE82AE"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五</w:t>
      </w:r>
      <w:r w:rsidRPr="0034564A">
        <w:rPr>
          <w:kern w:val="0"/>
        </w:rPr>
        <w:t>)</w:t>
      </w:r>
      <w:r w:rsidRPr="0034564A">
        <w:rPr>
          <w:kern w:val="0"/>
        </w:rPr>
        <w:t>領有身心障礙證明之計畫主持人，且無執行本會研究計畫者，得檢附有效證明文件。</w:t>
      </w:r>
    </w:p>
    <w:p w14:paraId="1A4AD2A4" w14:textId="24483BE2"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六</w:t>
      </w:r>
      <w:r w:rsidRPr="0034564A">
        <w:rPr>
          <w:kern w:val="0"/>
        </w:rPr>
        <w:t>)</w:t>
      </w:r>
      <w:r w:rsidRPr="0034564A">
        <w:rPr>
          <w:kern w:val="0"/>
        </w:rPr>
        <w:t>經醫師診斷確認懷孕事實起至養育三足歲以下子女之連續期間內，且無執行本會研究計畫者，得檢附足資證明懷孕或生育事實證明文件。</w:t>
      </w:r>
    </w:p>
    <w:p w14:paraId="437FA85B" w14:textId="3B79CCB0"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七</w:t>
      </w:r>
      <w:r w:rsidRPr="0034564A">
        <w:rPr>
          <w:kern w:val="0"/>
        </w:rPr>
        <w:t>)</w:t>
      </w:r>
      <w:r w:rsidRPr="0034564A">
        <w:rPr>
          <w:kern w:val="0"/>
        </w:rPr>
        <w:t>單親或育嬰留職停薪養育三足歲以下子女之男性計畫主持人，且無執行本會研究計畫者，得檢附足資證明文件。</w:t>
      </w:r>
    </w:p>
    <w:p w14:paraId="136A8F8A" w14:textId="77777777" w:rsidR="00177467" w:rsidRPr="0034564A" w:rsidRDefault="00177467" w:rsidP="00177467">
      <w:pPr>
        <w:adjustRightInd w:val="0"/>
        <w:snapToGrid w:val="0"/>
        <w:ind w:left="560" w:hangingChars="200" w:hanging="560"/>
        <w:jc w:val="both"/>
        <w:rPr>
          <w:kern w:val="0"/>
          <w:lang w:val="zh-TW"/>
        </w:rPr>
      </w:pPr>
      <w:r w:rsidRPr="0034564A">
        <w:rPr>
          <w:kern w:val="0"/>
          <w:lang w:val="zh-TW"/>
        </w:rPr>
        <w:t xml:space="preserve">    </w:t>
      </w:r>
      <w:r w:rsidRPr="0034564A">
        <w:rPr>
          <w:kern w:val="0"/>
          <w:lang w:val="zh-TW"/>
        </w:rPr>
        <w:t>前項第一款、第二款以申請ㄧ件為限；第五款至第七款每年得申請一件，於前一計畫執行期滿前三個月內，亦得提出申請。</w:t>
      </w:r>
    </w:p>
    <w:p w14:paraId="7A116ADC" w14:textId="77777777" w:rsidR="00177467" w:rsidRPr="0034564A" w:rsidRDefault="00177467" w:rsidP="00177467">
      <w:pPr>
        <w:adjustRightInd w:val="0"/>
        <w:snapToGrid w:val="0"/>
        <w:ind w:left="560" w:hangingChars="200" w:hanging="560"/>
        <w:jc w:val="both"/>
        <w:rPr>
          <w:kern w:val="0"/>
          <w:lang w:val="zh-TW"/>
        </w:rPr>
      </w:pPr>
      <w:r w:rsidRPr="0034564A">
        <w:rPr>
          <w:kern w:val="0"/>
          <w:lang w:val="zh-TW"/>
        </w:rPr>
        <w:t xml:space="preserve">    </w:t>
      </w:r>
      <w:r w:rsidRPr="0034564A">
        <w:rPr>
          <w:kern w:val="0"/>
          <w:lang w:val="zh-TW"/>
        </w:rPr>
        <w:t>前項各類申請案已進入實質審查程序後經申請機構撤回者，不得再提出申請。</w:t>
      </w:r>
    </w:p>
    <w:p w14:paraId="093D6FF0" w14:textId="77777777" w:rsidR="00177467" w:rsidRPr="0034564A" w:rsidRDefault="00177467" w:rsidP="00177467">
      <w:pPr>
        <w:adjustRightInd w:val="0"/>
        <w:snapToGrid w:val="0"/>
        <w:ind w:left="560" w:hangingChars="200" w:hanging="560"/>
        <w:jc w:val="both"/>
      </w:pPr>
      <w:r w:rsidRPr="0034564A">
        <w:t xml:space="preserve">    </w:t>
      </w:r>
      <w:r w:rsidRPr="0034564A">
        <w:t>本會規劃推動之任務或目標導向研究計畫，另依規定之申請期限辦理。</w:t>
      </w:r>
    </w:p>
    <w:p w14:paraId="14FC00F7"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計畫主持人應至本會網站線上製作下列文件後，將申請案送至申請機構，經申請機構審核通過後送出，並造具申請名冊及計畫主持人資格切結書函送本會申請；文件不全或不符合規定者，經限期補正逾期未完成補正者，不予受理：</w:t>
      </w:r>
    </w:p>
    <w:p w14:paraId="22BDAEBE" w14:textId="77777777" w:rsidR="00177467" w:rsidRPr="0034564A" w:rsidRDefault="00177467" w:rsidP="00995004">
      <w:pPr>
        <w:adjustRightInd w:val="0"/>
        <w:snapToGrid w:val="0"/>
        <w:ind w:leftChars="201" w:left="989" w:hangingChars="152" w:hanging="426"/>
        <w:jc w:val="both"/>
        <w:rPr>
          <w:kern w:val="0"/>
        </w:rPr>
      </w:pPr>
      <w:r w:rsidRPr="0034564A">
        <w:t>(</w:t>
      </w:r>
      <w:r w:rsidRPr="0034564A">
        <w:t>一</w:t>
      </w:r>
      <w:r w:rsidRPr="0034564A">
        <w:t>)</w:t>
      </w:r>
      <w:r w:rsidRPr="0034564A">
        <w:t>計畫</w:t>
      </w:r>
      <w:r w:rsidRPr="0034564A">
        <w:rPr>
          <w:kern w:val="0"/>
        </w:rPr>
        <w:t>申請書。</w:t>
      </w:r>
    </w:p>
    <w:p w14:paraId="61E56C8A" w14:textId="77777777"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二</w:t>
      </w:r>
      <w:r w:rsidRPr="0034564A">
        <w:rPr>
          <w:kern w:val="0"/>
        </w:rPr>
        <w:t>)</w:t>
      </w:r>
      <w:r w:rsidRPr="0034564A">
        <w:rPr>
          <w:kern w:val="0"/>
        </w:rPr>
        <w:t>計畫主持人、共同主持人（個別型研究計畫或整合型研究計畫之總計畫、子計畫）之個人資料表。</w:t>
      </w:r>
    </w:p>
    <w:p w14:paraId="3981C8D8" w14:textId="77777777" w:rsidR="00177467" w:rsidRPr="0034564A" w:rsidRDefault="00177467" w:rsidP="00995004">
      <w:pPr>
        <w:adjustRightInd w:val="0"/>
        <w:snapToGrid w:val="0"/>
        <w:ind w:leftChars="201" w:left="989" w:hangingChars="152" w:hanging="426"/>
        <w:jc w:val="both"/>
        <w:rPr>
          <w:kern w:val="0"/>
        </w:rPr>
      </w:pPr>
      <w:r w:rsidRPr="0034564A">
        <w:rPr>
          <w:kern w:val="0"/>
        </w:rPr>
        <w:t>(</w:t>
      </w:r>
      <w:r w:rsidRPr="0034564A">
        <w:rPr>
          <w:kern w:val="0"/>
        </w:rPr>
        <w:t>三</w:t>
      </w:r>
      <w:r w:rsidRPr="0034564A">
        <w:rPr>
          <w:kern w:val="0"/>
        </w:rPr>
        <w:t>)</w:t>
      </w:r>
      <w:r w:rsidRPr="0034564A">
        <w:rPr>
          <w:kern w:val="0"/>
        </w:rPr>
        <w:t>依本會規定應增填申請截止日前一定年限之研究績效或成果相關表格</w:t>
      </w:r>
      <w:r w:rsidRPr="0034564A">
        <w:rPr>
          <w:kern w:val="0"/>
        </w:rPr>
        <w:t>(</w:t>
      </w:r>
      <w:r w:rsidRPr="0034564A">
        <w:rPr>
          <w:kern w:val="0"/>
        </w:rPr>
        <w:t>此段期間曾生產或請育嬰假者，得依每一出生數再延長二年，曾服國民義務役者，得依實際服役時間予以延長，但應檢附相關證明文件）。</w:t>
      </w:r>
    </w:p>
    <w:p w14:paraId="4302D0B9" w14:textId="77777777" w:rsidR="00177467" w:rsidRPr="0034564A" w:rsidRDefault="00177467" w:rsidP="00995004">
      <w:pPr>
        <w:adjustRightInd w:val="0"/>
        <w:snapToGrid w:val="0"/>
        <w:ind w:leftChars="201" w:left="989" w:hangingChars="152" w:hanging="426"/>
        <w:jc w:val="both"/>
      </w:pPr>
      <w:r w:rsidRPr="0034564A">
        <w:rPr>
          <w:kern w:val="0"/>
        </w:rPr>
        <w:t>(</w:t>
      </w:r>
      <w:r w:rsidRPr="0034564A">
        <w:rPr>
          <w:kern w:val="0"/>
        </w:rPr>
        <w:t>四</w:t>
      </w:r>
      <w:r w:rsidRPr="0034564A">
        <w:rPr>
          <w:kern w:val="0"/>
        </w:rPr>
        <w:t>)</w:t>
      </w:r>
      <w:r w:rsidRPr="0034564A">
        <w:rPr>
          <w:kern w:val="0"/>
        </w:rPr>
        <w:t>研</w:t>
      </w:r>
      <w:r w:rsidRPr="0034564A">
        <w:t>究倫理審查相關文件：</w:t>
      </w:r>
    </w:p>
    <w:p w14:paraId="5E0E2345" w14:textId="77777777" w:rsidR="00177467" w:rsidRPr="0034564A" w:rsidRDefault="00177467" w:rsidP="007F6CC5">
      <w:pPr>
        <w:pStyle w:val="1-"/>
        <w:spacing w:line="500" w:lineRule="exact"/>
        <w:ind w:leftChars="253" w:left="848" w:hangingChars="50" w:hanging="140"/>
        <w:rPr>
          <w:rFonts w:ascii="Times New Roman" w:hAnsi="Times New Roman"/>
          <w:color w:val="auto"/>
          <w:szCs w:val="28"/>
        </w:rPr>
      </w:pPr>
      <w:r w:rsidRPr="0034564A">
        <w:rPr>
          <w:rFonts w:ascii="Times New Roman" w:hAnsi="Times New Roman"/>
          <w:color w:val="auto"/>
          <w:szCs w:val="28"/>
        </w:rPr>
        <w:lastRenderedPageBreak/>
        <w:t>1.</w:t>
      </w:r>
      <w:r w:rsidRPr="0034564A">
        <w:rPr>
          <w:rFonts w:ascii="Times New Roman" w:hAnsi="Times New Roman"/>
          <w:color w:val="auto"/>
          <w:szCs w:val="28"/>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殖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14:paraId="5F6BF4A4" w14:textId="77777777" w:rsidR="00177467" w:rsidRPr="0034564A" w:rsidRDefault="00177467" w:rsidP="007F6CC5">
      <w:pPr>
        <w:pStyle w:val="1-"/>
        <w:spacing w:line="500" w:lineRule="exact"/>
        <w:ind w:leftChars="253" w:left="848" w:hangingChars="50" w:hanging="140"/>
        <w:rPr>
          <w:rFonts w:ascii="Times New Roman" w:hAnsi="Times New Roman"/>
          <w:color w:val="auto"/>
          <w:szCs w:val="28"/>
        </w:rPr>
      </w:pPr>
      <w:r w:rsidRPr="0034564A">
        <w:rPr>
          <w:rFonts w:ascii="Times New Roman" w:hAnsi="Times New Roman"/>
          <w:color w:val="auto"/>
          <w:szCs w:val="28"/>
        </w:rPr>
        <w:t>2.</w:t>
      </w:r>
      <w:r w:rsidRPr="0034564A">
        <w:rPr>
          <w:rFonts w:ascii="Times New Roman" w:hAnsi="Times New Roman"/>
          <w:color w:val="auto"/>
          <w:szCs w:val="28"/>
        </w:rPr>
        <w:t>本會人文及社會科學研究發展處之研究計畫涉及以個人或群體為對象，使用介入、互動之方法、或使用可資識別特定當事人之資料，而進行與該個人或群體有關之系統性調查或專業學科的知識性探索活動者，應於計畫執行前繳交已送研究倫理審查之證明文件。</w:t>
      </w:r>
    </w:p>
    <w:p w14:paraId="4B952AF8" w14:textId="77777777" w:rsidR="00177467" w:rsidRPr="0034564A" w:rsidRDefault="00177467" w:rsidP="00995004">
      <w:pPr>
        <w:adjustRightInd w:val="0"/>
        <w:snapToGrid w:val="0"/>
        <w:ind w:leftChars="201" w:left="989" w:hangingChars="152" w:hanging="426"/>
        <w:jc w:val="both"/>
      </w:pPr>
      <w:r w:rsidRPr="0034564A">
        <w:t>(</w:t>
      </w:r>
      <w:r w:rsidRPr="0034564A">
        <w:t>五</w:t>
      </w:r>
      <w:r w:rsidRPr="0034564A">
        <w:t>)</w:t>
      </w:r>
      <w:r w:rsidRPr="0034564A">
        <w:t>研究計畫中申請使用海洋研究船者，應增填海洋研究船使用申請表。</w:t>
      </w:r>
    </w:p>
    <w:p w14:paraId="349E3B72" w14:textId="77777777" w:rsidR="00177467" w:rsidRPr="0034564A" w:rsidRDefault="00177467" w:rsidP="00995004">
      <w:pPr>
        <w:adjustRightInd w:val="0"/>
        <w:snapToGrid w:val="0"/>
        <w:ind w:leftChars="201" w:left="989" w:hangingChars="152" w:hanging="426"/>
        <w:jc w:val="both"/>
      </w:pPr>
      <w:r w:rsidRPr="0034564A">
        <w:t>(</w:t>
      </w:r>
      <w:r w:rsidRPr="0034564A">
        <w:t>六</w:t>
      </w:r>
      <w:r w:rsidRPr="0034564A">
        <w:t>)</w:t>
      </w:r>
      <w:r w:rsidRPr="0034564A">
        <w:t>研究計畫涉及人體試驗或人體研究者，應增填研究中的性別考量檢核表。</w:t>
      </w:r>
    </w:p>
    <w:p w14:paraId="355B459A"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計畫主持人於同一年度內申請、執行二件以上研究計畫者，應於計畫申請書內列明優先順序，且多年期研究計畫順序應優先於新申請案，本會依件數逐級從嚴審查。</w:t>
      </w:r>
    </w:p>
    <w:p w14:paraId="0989FFD6" w14:textId="77777777" w:rsidR="00177467" w:rsidRPr="0034564A" w:rsidRDefault="00177467" w:rsidP="007F6CC5">
      <w:pPr>
        <w:pStyle w:val="afc"/>
        <w:adjustRightInd w:val="0"/>
        <w:snapToGrid w:val="0"/>
        <w:ind w:leftChars="0" w:left="567"/>
        <w:jc w:val="both"/>
      </w:pPr>
      <w:r w:rsidRPr="0034564A">
        <w:t>借調至中央機關擔任政務首長、立法委員及駐外單位任職人員，同一年度內以執行一件研究計畫為限，任職期間每年執行計畫經費不得超過任職時執行中計畫經費總額。</w:t>
      </w:r>
    </w:p>
    <w:p w14:paraId="0E2874E2"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多年期研究計畫申請時，應依下列規定辦理：</w:t>
      </w:r>
    </w:p>
    <w:p w14:paraId="4118C829" w14:textId="77777777" w:rsidR="00177467" w:rsidRPr="0034564A" w:rsidRDefault="00177467" w:rsidP="00995004">
      <w:pPr>
        <w:adjustRightInd w:val="0"/>
        <w:snapToGrid w:val="0"/>
        <w:ind w:leftChars="201" w:left="989" w:hangingChars="152" w:hanging="426"/>
        <w:jc w:val="both"/>
      </w:pPr>
      <w:r w:rsidRPr="0034564A">
        <w:t>(</w:t>
      </w:r>
      <w:r w:rsidRPr="0034564A">
        <w:t>一</w:t>
      </w:r>
      <w:r w:rsidRPr="0034564A">
        <w:t>)</w:t>
      </w:r>
      <w:r w:rsidRPr="0034564A">
        <w:t>研究計畫屬連續性計畫者，以多年期研究計畫提出申請，並分年填列研究內容及需求經費。</w:t>
      </w:r>
    </w:p>
    <w:p w14:paraId="6EC3A05D" w14:textId="77777777" w:rsidR="00177467" w:rsidRPr="0034564A" w:rsidRDefault="00177467" w:rsidP="00995004">
      <w:pPr>
        <w:adjustRightInd w:val="0"/>
        <w:snapToGrid w:val="0"/>
        <w:ind w:leftChars="201" w:left="989" w:hangingChars="152" w:hanging="426"/>
        <w:jc w:val="both"/>
      </w:pPr>
      <w:r w:rsidRPr="0034564A">
        <w:t>(</w:t>
      </w:r>
      <w:r w:rsidRPr="0034564A">
        <w:t>二</w:t>
      </w:r>
      <w:r w:rsidRPr="0034564A">
        <w:t>)</w:t>
      </w:r>
      <w:r w:rsidRPr="0034564A">
        <w:t>多年期經費核定方式</w:t>
      </w:r>
    </w:p>
    <w:p w14:paraId="61EBF6F6"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color w:val="auto"/>
        </w:rPr>
        <w:t>1.一</w:t>
      </w:r>
      <w:r w:rsidRPr="0034564A">
        <w:rPr>
          <w:rFonts w:ascii="Times New Roman" w:hAnsi="Times New Roman"/>
          <w:color w:val="auto"/>
          <w:szCs w:val="28"/>
        </w:rPr>
        <w:t>次核定多年期：全程執行期間核給一個計畫編號，補助總經費於第一年一次辦理簽約，分期撥款者，於執行期間如須辦理經費變更，應依本會補助專題研究計畫經費處理原則之規定辦理。</w:t>
      </w:r>
    </w:p>
    <w:p w14:paraId="346E19DA" w14:textId="77777777" w:rsidR="00177467" w:rsidRPr="0034564A" w:rsidRDefault="00177467" w:rsidP="00995004">
      <w:pPr>
        <w:pStyle w:val="1-"/>
        <w:spacing w:line="500" w:lineRule="exact"/>
        <w:ind w:leftChars="304" w:left="1134" w:hangingChars="101" w:hanging="283"/>
        <w:rPr>
          <w:color w:val="auto"/>
        </w:rPr>
      </w:pPr>
      <w:r w:rsidRPr="0034564A">
        <w:rPr>
          <w:rFonts w:ascii="Times New Roman" w:hAnsi="Times New Roman"/>
          <w:color w:val="auto"/>
          <w:szCs w:val="28"/>
        </w:rPr>
        <w:t>2.</w:t>
      </w:r>
      <w:r w:rsidRPr="0034564A">
        <w:rPr>
          <w:rFonts w:ascii="Times New Roman" w:hAnsi="Times New Roman"/>
          <w:color w:val="auto"/>
          <w:szCs w:val="28"/>
        </w:rPr>
        <w:t>分年核定多年期：依年度逐年核給計畫編號，且除第一年為經費核定</w:t>
      </w:r>
      <w:r w:rsidRPr="0034564A">
        <w:rPr>
          <w:color w:val="auto"/>
        </w:rPr>
        <w:lastRenderedPageBreak/>
        <w:t>清單外，其餘年度經費為預核清單者，其預核經費如須辦理變更，應於繳交進度報告時，一併至本會網站線上製作經費變更申請表，以憑核定經費。</w:t>
      </w:r>
    </w:p>
    <w:p w14:paraId="7EE29BE7" w14:textId="77777777" w:rsidR="00177467" w:rsidRPr="0034564A" w:rsidRDefault="00177467" w:rsidP="00995004">
      <w:pPr>
        <w:adjustRightInd w:val="0"/>
        <w:snapToGrid w:val="0"/>
        <w:ind w:leftChars="201" w:left="989" w:hangingChars="152" w:hanging="426"/>
        <w:jc w:val="both"/>
      </w:pPr>
      <w:r w:rsidRPr="0034564A">
        <w:t>(</w:t>
      </w:r>
      <w:r w:rsidRPr="0034564A">
        <w:t>三</w:t>
      </w:r>
      <w:r w:rsidRPr="0034564A">
        <w:t>)</w:t>
      </w:r>
      <w:r w:rsidRPr="0034564A">
        <w:t>本會核定執行多年期研究計畫者，應按核定執行期限執行，並於期中各年計畫執行期滿前二個月至本會網站線上繳交進度報告，如未依規定繳交報告或執行成效未如預期且計畫主持人未盡力改善時，本會得調減次年度經費或終止執行該計畫。</w:t>
      </w:r>
    </w:p>
    <w:p w14:paraId="5683F9B5" w14:textId="77777777" w:rsidR="00177467" w:rsidRPr="0034564A" w:rsidRDefault="00177467" w:rsidP="00995004">
      <w:pPr>
        <w:adjustRightInd w:val="0"/>
        <w:snapToGrid w:val="0"/>
        <w:ind w:leftChars="201" w:left="989" w:hangingChars="152" w:hanging="426"/>
        <w:jc w:val="both"/>
      </w:pPr>
      <w:r w:rsidRPr="0034564A">
        <w:t>(</w:t>
      </w:r>
      <w:r w:rsidRPr="0034564A">
        <w:t>四</w:t>
      </w:r>
      <w:r w:rsidRPr="0034564A">
        <w:t>)</w:t>
      </w:r>
      <w:r w:rsidRPr="0034564A">
        <w:t>未經本會一次核定執行多年期之連續性計畫，後續各年度計畫須依規定每年提出申請；申請時，應檢附上年度研究進度報告及當年度工作重點。</w:t>
      </w:r>
    </w:p>
    <w:p w14:paraId="200F7A49" w14:textId="77777777" w:rsidR="00177467" w:rsidRPr="0034564A" w:rsidRDefault="00177467" w:rsidP="00995004">
      <w:pPr>
        <w:adjustRightInd w:val="0"/>
        <w:snapToGrid w:val="0"/>
        <w:ind w:leftChars="201" w:left="989" w:hangingChars="152" w:hanging="426"/>
        <w:jc w:val="both"/>
      </w:pPr>
      <w:r w:rsidRPr="0034564A">
        <w:t>(</w:t>
      </w:r>
      <w:r w:rsidRPr="0034564A">
        <w:t>五</w:t>
      </w:r>
      <w:r w:rsidRPr="0034564A">
        <w:t>)</w:t>
      </w:r>
      <w:r w:rsidRPr="0034564A">
        <w:t>執行中之多年期研究計畫應列為第一優先執行，除特殊情形外，不得申請註銷計畫。</w:t>
      </w:r>
    </w:p>
    <w:p w14:paraId="0CD2FAB8" w14:textId="77777777" w:rsidR="00177467" w:rsidRPr="0034564A" w:rsidRDefault="00177467" w:rsidP="00995004">
      <w:pPr>
        <w:adjustRightInd w:val="0"/>
        <w:snapToGrid w:val="0"/>
        <w:ind w:leftChars="201" w:left="989" w:hangingChars="152" w:hanging="426"/>
        <w:jc w:val="both"/>
      </w:pPr>
      <w:r w:rsidRPr="0034564A">
        <w:t>(</w:t>
      </w:r>
      <w:r w:rsidRPr="0034564A">
        <w:t>六</w:t>
      </w:r>
      <w:r w:rsidRPr="0034564A">
        <w:t>)</w:t>
      </w:r>
      <w:r w:rsidRPr="0034564A">
        <w:t>將屆滿六十五歲或已滿六十五歲以上經獲准延長服務之計畫主持人如申請多年期研究計畫，申請機構應於申請時檢附其聘書或出具正式文件證明其延長聘期年限，本會依審查結果及聘期決定是否核給多年期研究計畫。</w:t>
      </w:r>
    </w:p>
    <w:p w14:paraId="14E9212A"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研究計畫之審查方式、審查重點及審查作業期間如下：</w:t>
      </w:r>
    </w:p>
    <w:p w14:paraId="4EAA0433" w14:textId="77777777" w:rsidR="00177467" w:rsidRPr="0034564A" w:rsidRDefault="00177467" w:rsidP="00995004">
      <w:pPr>
        <w:adjustRightInd w:val="0"/>
        <w:snapToGrid w:val="0"/>
        <w:ind w:leftChars="201" w:left="989" w:hangingChars="152" w:hanging="426"/>
        <w:jc w:val="both"/>
      </w:pPr>
      <w:r w:rsidRPr="0034564A">
        <w:t>(</w:t>
      </w:r>
      <w:r w:rsidRPr="0034564A">
        <w:t>一</w:t>
      </w:r>
      <w:r w:rsidRPr="0034564A">
        <w:t>)</w:t>
      </w:r>
      <w:r w:rsidRPr="0034564A">
        <w:t>審查方式：</w:t>
      </w:r>
    </w:p>
    <w:p w14:paraId="6B6FFE5A"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color w:val="auto"/>
        </w:rPr>
        <w:t>1.依</w:t>
      </w:r>
      <w:r w:rsidRPr="0034564A">
        <w:rPr>
          <w:rFonts w:ascii="Times New Roman" w:hAnsi="Times New Roman"/>
          <w:color w:val="auto"/>
          <w:szCs w:val="28"/>
        </w:rPr>
        <w:t>本會研究計畫審查機制及審查委員遴選作業要點規定辦理。</w:t>
      </w:r>
    </w:p>
    <w:p w14:paraId="427DBD21"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t>2.</w:t>
      </w:r>
      <w:r w:rsidRPr="0034564A">
        <w:rPr>
          <w:rFonts w:ascii="Times New Roman" w:hAnsi="Times New Roman"/>
          <w:color w:val="auto"/>
          <w:szCs w:val="28"/>
        </w:rPr>
        <w:t>經審查不宜以整合型研究計畫補助者，其子計畫如適合以個別型研究計畫執行，本會得轉為個別型研究計畫審查。</w:t>
      </w:r>
    </w:p>
    <w:p w14:paraId="6CCD6D55" w14:textId="77777777" w:rsidR="00177467" w:rsidRPr="0034564A" w:rsidRDefault="00177467" w:rsidP="00995004">
      <w:pPr>
        <w:pStyle w:val="1-"/>
        <w:spacing w:line="500" w:lineRule="exact"/>
        <w:ind w:leftChars="304" w:left="1134" w:hangingChars="101" w:hanging="283"/>
        <w:rPr>
          <w:color w:val="auto"/>
        </w:rPr>
      </w:pPr>
      <w:r w:rsidRPr="0034564A">
        <w:rPr>
          <w:rFonts w:ascii="Times New Roman" w:hAnsi="Times New Roman"/>
          <w:color w:val="auto"/>
          <w:szCs w:val="28"/>
        </w:rPr>
        <w:t>3.</w:t>
      </w:r>
      <w:r w:rsidRPr="0034564A">
        <w:rPr>
          <w:rFonts w:ascii="Times New Roman" w:hAnsi="Times New Roman"/>
          <w:color w:val="auto"/>
          <w:szCs w:val="28"/>
        </w:rPr>
        <w:t>整合</w:t>
      </w:r>
      <w:r w:rsidRPr="0034564A">
        <w:rPr>
          <w:color w:val="auto"/>
        </w:rPr>
        <w:t>型研究計畫於必要時，得請計畫主持人至本會報告或由本會至申請機構實地訪查。</w:t>
      </w:r>
    </w:p>
    <w:p w14:paraId="1FE8479F" w14:textId="77777777" w:rsidR="00177467" w:rsidRPr="0034564A" w:rsidRDefault="00177467" w:rsidP="00995004">
      <w:pPr>
        <w:adjustRightInd w:val="0"/>
        <w:snapToGrid w:val="0"/>
        <w:ind w:leftChars="201" w:left="989" w:hangingChars="152" w:hanging="426"/>
        <w:jc w:val="both"/>
      </w:pPr>
      <w:r w:rsidRPr="0034564A">
        <w:t>(</w:t>
      </w:r>
      <w:r w:rsidRPr="0034564A">
        <w:t>二</w:t>
      </w:r>
      <w:r w:rsidRPr="0034564A">
        <w:t>)</w:t>
      </w:r>
      <w:r w:rsidRPr="0034564A">
        <w:t>審查重點：</w:t>
      </w:r>
    </w:p>
    <w:p w14:paraId="2D106E69"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color w:val="auto"/>
        </w:rPr>
        <w:t>1.個別</w:t>
      </w:r>
      <w:r w:rsidRPr="0034564A">
        <w:rPr>
          <w:rFonts w:ascii="Times New Roman" w:hAnsi="Times New Roman"/>
          <w:color w:val="auto"/>
          <w:szCs w:val="28"/>
        </w:rPr>
        <w:t>型研究計畫，包括計畫主持人研究表現與執行計畫能力、計畫主題之重要性與創新性、研究內容與方法之可行性、預期完成之項目與成果及經費與人力之合理性。</w:t>
      </w:r>
    </w:p>
    <w:p w14:paraId="6A688F34" w14:textId="77777777" w:rsidR="00177467" w:rsidRPr="0034564A" w:rsidRDefault="00177467" w:rsidP="00995004">
      <w:pPr>
        <w:pStyle w:val="1-"/>
        <w:spacing w:line="500" w:lineRule="exact"/>
        <w:ind w:leftChars="304" w:left="1134" w:hangingChars="101" w:hanging="283"/>
        <w:rPr>
          <w:color w:val="auto"/>
        </w:rPr>
      </w:pPr>
      <w:r w:rsidRPr="0034564A">
        <w:rPr>
          <w:rFonts w:ascii="Times New Roman" w:hAnsi="Times New Roman"/>
          <w:color w:val="auto"/>
          <w:szCs w:val="28"/>
        </w:rPr>
        <w:t>2.</w:t>
      </w:r>
      <w:r w:rsidRPr="0034564A">
        <w:rPr>
          <w:rFonts w:ascii="Times New Roman" w:hAnsi="Times New Roman"/>
          <w:color w:val="auto"/>
          <w:szCs w:val="28"/>
        </w:rPr>
        <w:t>整合</w:t>
      </w:r>
      <w:r w:rsidRPr="0034564A">
        <w:rPr>
          <w:color w:val="auto"/>
        </w:rPr>
        <w:t>型研究計畫，除個別型研究計畫之審查重點外，並包括整合之必</w:t>
      </w:r>
      <w:r w:rsidRPr="0034564A">
        <w:rPr>
          <w:color w:val="auto"/>
        </w:rPr>
        <w:lastRenderedPageBreak/>
        <w:t>要性(總體目標、整體分工合作架構、各子計畫間之相關性及整合程度)、人力配合度(總計畫主持人之協調領導能力、各子計畫主持人之專業能力及合作諧和性)、資源之整合(各子計畫所需各項儀器設備之共用情況及研究經驗與成果交流構想等)、申請機構或其他單位之配合度及整合後之預期綜合效益等。</w:t>
      </w:r>
    </w:p>
    <w:p w14:paraId="484AAEA8" w14:textId="77777777" w:rsidR="00177467" w:rsidRPr="0034564A" w:rsidRDefault="00177467" w:rsidP="00995004">
      <w:pPr>
        <w:adjustRightInd w:val="0"/>
        <w:snapToGrid w:val="0"/>
        <w:ind w:leftChars="201" w:left="989" w:hangingChars="152" w:hanging="426"/>
        <w:jc w:val="both"/>
      </w:pPr>
      <w:r w:rsidRPr="0034564A">
        <w:t>(</w:t>
      </w:r>
      <w:r w:rsidRPr="0034564A">
        <w:t>三</w:t>
      </w:r>
      <w:r w:rsidRPr="0034564A">
        <w:t>)</w:t>
      </w:r>
      <w:r w:rsidRPr="0034564A">
        <w:t>審查作業期間：自申請案截止收件之次日起六個月內完成，並核定公布；必要時，得予延長。</w:t>
      </w:r>
    </w:p>
    <w:p w14:paraId="741B4B07"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研究計畫未獲核定補助者，得依本會補助專題研究計畫評審申覆作業要點規定提出申覆。</w:t>
      </w:r>
    </w:p>
    <w:p w14:paraId="561A503D"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rPr>
          <w:noProof/>
        </w:rPr>
        <mc:AlternateContent>
          <mc:Choice Requires="wps">
            <w:drawing>
              <wp:anchor distT="0" distB="0" distL="114300" distR="114300" simplePos="0" relativeHeight="251635712" behindDoc="0" locked="0" layoutInCell="1" allowOverlap="1" wp14:anchorId="15AE9475" wp14:editId="65821482">
                <wp:simplePos x="0" y="0"/>
                <wp:positionH relativeFrom="column">
                  <wp:posOffset>-647700</wp:posOffset>
                </wp:positionH>
                <wp:positionV relativeFrom="paragraph">
                  <wp:posOffset>9307830</wp:posOffset>
                </wp:positionV>
                <wp:extent cx="457200" cy="228600"/>
                <wp:effectExtent l="0" t="0" r="3810" b="190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2B967" w14:textId="77777777" w:rsidR="00206265" w:rsidRDefault="00206265" w:rsidP="00177467">
                            <w:pPr>
                              <w:pStyle w:val="ad"/>
                              <w:tabs>
                                <w:tab w:val="clear" w:pos="4153"/>
                                <w:tab w:val="clear" w:pos="8306"/>
                              </w:tabs>
                              <w:snapToGrid/>
                              <w:rPr>
                                <w:szCs w:val="24"/>
                              </w:rPr>
                            </w:pPr>
                            <w:r>
                              <w:rPr>
                                <w:rFonts w:hint="eastAsia"/>
                                <w:szCs w:val="24"/>
                              </w:rPr>
                              <w:t>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9475" id="Text Box 6" o:spid="_x0000_s1134" type="#_x0000_t202" style="position:absolute;left:0;text-align:left;margin-left:-51pt;margin-top:732.9pt;width:36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" filled="f" stroked="f">
                <v:textbox style="layout-flow:vertical;mso-layout-flow-alt:bottom-to-top">
                  <w:txbxContent>
                    <w:p w14:paraId="6BD2B967" w14:textId="77777777" w:rsidR="00206265" w:rsidRDefault="00206265" w:rsidP="00177467">
                      <w:pPr>
                        <w:pStyle w:val="ad"/>
                        <w:tabs>
                          <w:tab w:val="clear" w:pos="4153"/>
                          <w:tab w:val="clear" w:pos="8306"/>
                        </w:tabs>
                        <w:snapToGrid/>
                        <w:rPr>
                          <w:szCs w:val="24"/>
                        </w:rPr>
                      </w:pPr>
                      <w:r>
                        <w:rPr>
                          <w:rFonts w:hint="eastAsia"/>
                          <w:szCs w:val="24"/>
                        </w:rPr>
                        <w:t>5</w:t>
                      </w:r>
                    </w:p>
                  </w:txbxContent>
                </v:textbox>
              </v:shape>
            </w:pict>
          </mc:Fallback>
        </mc:AlternateContent>
      </w:r>
      <w:r w:rsidRPr="0034564A">
        <w:t>研究計畫補助之簽約撥款事宜，依本會核定通知函規定辦理。</w:t>
      </w:r>
      <w:r w:rsidRPr="0034564A">
        <w:br/>
      </w:r>
      <w:r w:rsidRPr="0034564A">
        <w:t>年度所需經費如未獲立法院審議通過或經部分刪減，本會得依審議結果調減補助經費，並按預算法第五十四條規定辦理。</w:t>
      </w:r>
    </w:p>
    <w:p w14:paraId="4A852860"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研究計畫經核定補助應依計畫內容確實執行，不得任意變更，但有下列情形，並於執行期間內檢具相關資料報經本會同意者，不在此限：</w:t>
      </w:r>
    </w:p>
    <w:p w14:paraId="716ABA25" w14:textId="77777777" w:rsidR="00177467" w:rsidRPr="0034564A" w:rsidRDefault="00177467" w:rsidP="00995004">
      <w:pPr>
        <w:adjustRightInd w:val="0"/>
        <w:snapToGrid w:val="0"/>
        <w:ind w:leftChars="201" w:left="989" w:hangingChars="152" w:hanging="426"/>
        <w:jc w:val="both"/>
      </w:pPr>
      <w:r w:rsidRPr="0034564A">
        <w:t>(</w:t>
      </w:r>
      <w:r w:rsidRPr="0034564A">
        <w:t>一</w:t>
      </w:r>
      <w:r w:rsidRPr="0034564A">
        <w:t>)</w:t>
      </w:r>
      <w:r w:rsidRPr="0034564A">
        <w:t>計畫主持人或共同主持人因故致未能執行計畫或資格不符第三點規定者，除情形特殊經本會同意得繼續執行外，須辦理計畫註銷、終止、暫停執行、移轉至新任職機構、更換計畫主持人或共同主持人。</w:t>
      </w:r>
    </w:p>
    <w:p w14:paraId="26742464" w14:textId="77777777" w:rsidR="00177467" w:rsidRPr="0034564A" w:rsidRDefault="00177467" w:rsidP="00995004">
      <w:pPr>
        <w:adjustRightInd w:val="0"/>
        <w:snapToGrid w:val="0"/>
        <w:ind w:leftChars="201" w:left="989" w:hangingChars="152" w:hanging="426"/>
        <w:jc w:val="both"/>
      </w:pPr>
      <w:r w:rsidRPr="0034564A">
        <w:t>(</w:t>
      </w:r>
      <w:r w:rsidRPr="0034564A">
        <w:t>二</w:t>
      </w:r>
      <w:r w:rsidRPr="0034564A">
        <w:t>)</w:t>
      </w:r>
      <w:r w:rsidRPr="0034564A">
        <w:t>依本會規定須事先報本會同意之經費用途變更、流用或追加。</w:t>
      </w:r>
    </w:p>
    <w:p w14:paraId="50A4C90C" w14:textId="77777777" w:rsidR="00177467" w:rsidRPr="0034564A" w:rsidRDefault="00177467" w:rsidP="00995004">
      <w:pPr>
        <w:adjustRightInd w:val="0"/>
        <w:snapToGrid w:val="0"/>
        <w:ind w:leftChars="201" w:left="989" w:hangingChars="152" w:hanging="426"/>
        <w:jc w:val="both"/>
      </w:pPr>
      <w:r w:rsidRPr="0034564A">
        <w:t>(</w:t>
      </w:r>
      <w:r w:rsidRPr="0034564A">
        <w:t>三</w:t>
      </w:r>
      <w:r w:rsidRPr="0034564A">
        <w:t>)</w:t>
      </w:r>
      <w:r w:rsidRPr="0034564A">
        <w:t>執行期間變更。除特殊情形者外，延長期間最多以一年為限；延長期間內所需費用，不另予補助。</w:t>
      </w:r>
    </w:p>
    <w:p w14:paraId="5CC1BE74" w14:textId="77777777" w:rsidR="00177467" w:rsidRPr="0034564A" w:rsidRDefault="00177467" w:rsidP="00995004">
      <w:pPr>
        <w:adjustRightInd w:val="0"/>
        <w:snapToGrid w:val="0"/>
        <w:ind w:leftChars="201" w:left="989" w:hangingChars="152" w:hanging="426"/>
        <w:jc w:val="both"/>
      </w:pPr>
      <w:r w:rsidRPr="0034564A">
        <w:t>(</w:t>
      </w:r>
      <w:r w:rsidRPr="0034564A">
        <w:t>四</w:t>
      </w:r>
      <w:r w:rsidRPr="0034564A">
        <w:t>)</w:t>
      </w:r>
      <w:r w:rsidRPr="0034564A">
        <w:t>借調至中央機關擔任政務首長、立法委員及駐外單位任職人員，如不符第十二點第二項規定者，應於到職日起三個月內，由原任職機構向本會提出計畫變更。</w:t>
      </w:r>
    </w:p>
    <w:p w14:paraId="0FB453F7" w14:textId="77777777" w:rsidR="00177467" w:rsidRPr="0034564A" w:rsidRDefault="00177467" w:rsidP="00177467">
      <w:pPr>
        <w:adjustRightInd w:val="0"/>
        <w:snapToGrid w:val="0"/>
        <w:ind w:leftChars="354" w:left="991"/>
        <w:jc w:val="both"/>
      </w:pPr>
      <w:r w:rsidRPr="0034564A">
        <w:t>依前項第一款申請移轉至新任職機構繼續執行者，應由原任職機構檢附新任職機構之聘函影本向本會申請，經本會同意後辦理移轉。</w:t>
      </w:r>
    </w:p>
    <w:p w14:paraId="1405ECD2"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申請機構應依下列規定於各研究計畫執行期滿後三個月內向本會辦理經費結報：</w:t>
      </w:r>
    </w:p>
    <w:p w14:paraId="425AEFB5" w14:textId="77777777" w:rsidR="00177467" w:rsidRPr="0034564A" w:rsidRDefault="00177467" w:rsidP="00995004">
      <w:pPr>
        <w:adjustRightInd w:val="0"/>
        <w:snapToGrid w:val="0"/>
        <w:ind w:leftChars="201" w:left="976" w:hangingChars="152" w:hanging="413"/>
        <w:jc w:val="both"/>
      </w:pPr>
      <w:r w:rsidRPr="0034564A">
        <w:rPr>
          <w:bCs/>
          <w:spacing w:val="-4"/>
        </w:rPr>
        <w:lastRenderedPageBreak/>
        <w:t>(</w:t>
      </w:r>
      <w:r w:rsidRPr="0034564A">
        <w:rPr>
          <w:bCs/>
          <w:spacing w:val="-4"/>
        </w:rPr>
        <w:t>一</w:t>
      </w:r>
      <w:r w:rsidRPr="0034564A">
        <w:rPr>
          <w:bCs/>
          <w:spacing w:val="-4"/>
        </w:rPr>
        <w:t>)</w:t>
      </w:r>
      <w:r w:rsidRPr="0034564A">
        <w:rPr>
          <w:bCs/>
          <w:spacing w:val="-4"/>
        </w:rPr>
        <w:t>檢</w:t>
      </w:r>
      <w:r w:rsidRPr="0034564A">
        <w:t>附專題研究計畫收支明細報告表一份函送本會辦理結報。</w:t>
      </w:r>
    </w:p>
    <w:p w14:paraId="35AACE2B" w14:textId="77777777" w:rsidR="00177467" w:rsidRPr="0034564A" w:rsidRDefault="00177467" w:rsidP="00995004">
      <w:pPr>
        <w:adjustRightInd w:val="0"/>
        <w:snapToGrid w:val="0"/>
        <w:ind w:leftChars="201" w:left="989" w:hangingChars="152" w:hanging="426"/>
        <w:jc w:val="both"/>
        <w:rPr>
          <w:bCs/>
          <w:spacing w:val="-4"/>
        </w:rPr>
      </w:pPr>
      <w:r w:rsidRPr="0034564A">
        <w:t>(</w:t>
      </w:r>
      <w:r w:rsidRPr="0034564A">
        <w:t>二</w:t>
      </w:r>
      <w:r w:rsidRPr="0034564A">
        <w:t>)</w:t>
      </w:r>
      <w:r w:rsidRPr="0034564A">
        <w:t>各研究計畫經費如有結餘者，應如數繳回。但已實施校務基金制度之學校、國立社教機構作業基金之機構及中央研究院，除本會另有規定應予繳</w:t>
      </w:r>
      <w:r w:rsidRPr="0034564A">
        <w:rPr>
          <w:bCs/>
          <w:spacing w:val="-4"/>
        </w:rPr>
        <w:t>回者外，得免繳回。</w:t>
      </w:r>
    </w:p>
    <w:p w14:paraId="74B4122C" w14:textId="77777777" w:rsidR="00177467" w:rsidRPr="0034564A" w:rsidRDefault="00177467" w:rsidP="00177467">
      <w:pPr>
        <w:pStyle w:val="73"/>
        <w:spacing w:after="190" w:line="500" w:lineRule="exact"/>
        <w:ind w:leftChars="351" w:left="983" w:firstLineChars="0" w:firstLine="0"/>
        <w:rPr>
          <w:rFonts w:ascii="Times New Roman" w:hAnsi="Times New Roman"/>
          <w:color w:val="auto"/>
          <w:szCs w:val="28"/>
        </w:rPr>
      </w:pPr>
      <w:r w:rsidRPr="0034564A">
        <w:rPr>
          <w:rFonts w:ascii="Times New Roman" w:hAnsi="Times New Roman"/>
          <w:color w:val="auto"/>
          <w:szCs w:val="28"/>
        </w:rPr>
        <w:t>申請機構辦理經費結報時，應至</w:t>
      </w:r>
      <w:r w:rsidRPr="0034564A">
        <w:rPr>
          <w:rFonts w:ascii="Times New Roman" w:hAnsi="Times New Roman"/>
          <w:bCs/>
          <w:color w:val="auto"/>
          <w:spacing w:val="-4"/>
          <w:szCs w:val="28"/>
        </w:rPr>
        <w:t>本會</w:t>
      </w:r>
      <w:r w:rsidRPr="0034564A">
        <w:rPr>
          <w:rFonts w:ascii="Times New Roman" w:hAnsi="Times New Roman"/>
          <w:color w:val="auto"/>
          <w:szCs w:val="28"/>
        </w:rPr>
        <w:t>網站製作及列印專題研究計畫收支明細報告表及結報確認表。</w:t>
      </w:r>
    </w:p>
    <w:p w14:paraId="3B2A17EC"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申請機構應督促計畫主持人於研究計畫執行期滿後三個月內至</w:t>
      </w:r>
      <w:r w:rsidRPr="0034564A">
        <w:rPr>
          <w:bCs/>
          <w:spacing w:val="-4"/>
        </w:rPr>
        <w:t>本會</w:t>
      </w:r>
      <w:r w:rsidRPr="0034564A">
        <w:t>網站線上繳交研究成果報告及出國心得報告等電子檔：</w:t>
      </w:r>
    </w:p>
    <w:p w14:paraId="58E48EFA" w14:textId="77777777" w:rsidR="00177467" w:rsidRPr="0034564A" w:rsidRDefault="00177467" w:rsidP="00995004">
      <w:pPr>
        <w:adjustRightInd w:val="0"/>
        <w:snapToGrid w:val="0"/>
        <w:ind w:leftChars="201" w:left="989" w:hangingChars="152" w:hanging="426"/>
        <w:jc w:val="both"/>
        <w:rPr>
          <w:bCs/>
          <w:spacing w:val="-4"/>
        </w:rPr>
      </w:pPr>
      <w:r w:rsidRPr="0034564A">
        <w:t>(</w:t>
      </w:r>
      <w:r w:rsidRPr="0034564A">
        <w:t>一</w:t>
      </w:r>
      <w:r w:rsidRPr="0034564A">
        <w:t>)</w:t>
      </w:r>
      <w:r w:rsidRPr="0034564A">
        <w:t>研</w:t>
      </w:r>
      <w:r w:rsidRPr="0034564A">
        <w:rPr>
          <w:bCs/>
          <w:spacing w:val="-4"/>
        </w:rPr>
        <w:t>究成果報告除國家核心科技研究計畫外，完整報告應立即公開。但涉及專利申請、技術移轉、其他智慧財產權或論文尚未發表者，得延後公開，最長以計畫執行期滿日起算二年為限，惟情形特殊報經本會同意者，不在此限。其延後公開完整報告者，應繳交可立即公開之精簡報告。延後公開期限期滿後，完整報告將自動公開。</w:t>
      </w:r>
    </w:p>
    <w:p w14:paraId="534DE948" w14:textId="77777777" w:rsidR="00177467" w:rsidRPr="0034564A" w:rsidRDefault="00177467" w:rsidP="00995004">
      <w:pPr>
        <w:adjustRightInd w:val="0"/>
        <w:snapToGrid w:val="0"/>
        <w:ind w:leftChars="201" w:left="976" w:hangingChars="152" w:hanging="413"/>
        <w:jc w:val="both"/>
        <w:rPr>
          <w:bCs/>
          <w:spacing w:val="-4"/>
        </w:rPr>
      </w:pPr>
      <w:r w:rsidRPr="0034564A">
        <w:rPr>
          <w:bCs/>
          <w:spacing w:val="-4"/>
        </w:rPr>
        <w:t>(</w:t>
      </w:r>
      <w:r w:rsidRPr="0034564A">
        <w:rPr>
          <w:bCs/>
          <w:spacing w:val="-4"/>
        </w:rPr>
        <w:t>二</w:t>
      </w:r>
      <w:r w:rsidRPr="0034564A">
        <w:rPr>
          <w:bCs/>
          <w:spacing w:val="-4"/>
        </w:rPr>
        <w:t>)</w:t>
      </w:r>
      <w:r w:rsidRPr="0034564A">
        <w:rPr>
          <w:bCs/>
          <w:spacing w:val="-4"/>
        </w:rPr>
        <w:t>獲補助執行國際合作與移地研究或出國參訪及考察差旅費者，應繳交心得報告或與國外共同研究成果。</w:t>
      </w:r>
    </w:p>
    <w:p w14:paraId="6EFB4E8A" w14:textId="77777777" w:rsidR="00177467" w:rsidRPr="0034564A" w:rsidRDefault="00177467" w:rsidP="00995004">
      <w:pPr>
        <w:adjustRightInd w:val="0"/>
        <w:snapToGrid w:val="0"/>
        <w:ind w:leftChars="201" w:left="976" w:hangingChars="152" w:hanging="413"/>
        <w:jc w:val="both"/>
      </w:pPr>
      <w:r w:rsidRPr="0034564A">
        <w:rPr>
          <w:bCs/>
          <w:spacing w:val="-4"/>
        </w:rPr>
        <w:t>(</w:t>
      </w:r>
      <w:r w:rsidRPr="0034564A">
        <w:rPr>
          <w:bCs/>
          <w:spacing w:val="-4"/>
        </w:rPr>
        <w:t>三</w:t>
      </w:r>
      <w:r w:rsidRPr="0034564A">
        <w:rPr>
          <w:bCs/>
          <w:spacing w:val="-4"/>
        </w:rPr>
        <w:t>)</w:t>
      </w:r>
      <w:r w:rsidRPr="0034564A">
        <w:rPr>
          <w:bCs/>
          <w:spacing w:val="-4"/>
        </w:rPr>
        <w:t>獲補助</w:t>
      </w:r>
      <w:r w:rsidRPr="0034564A">
        <w:rPr>
          <w:bCs/>
        </w:rPr>
        <w:t>出席國際學術會議差旅費者，應繳交心得報告、論文被接受發表之大會證明文件及所發表之論文全文或摘要。</w:t>
      </w:r>
    </w:p>
    <w:p w14:paraId="3A00E6BD" w14:textId="77777777" w:rsidR="00177467" w:rsidRPr="0034564A" w:rsidRDefault="00177467" w:rsidP="00177467">
      <w:pPr>
        <w:adjustRightInd w:val="0"/>
        <w:snapToGrid w:val="0"/>
        <w:ind w:leftChars="295" w:left="1316" w:hangingChars="175" w:hanging="490"/>
        <w:jc w:val="both"/>
      </w:pPr>
      <w:r w:rsidRPr="0034564A">
        <w:t>(</w:t>
      </w:r>
      <w:r w:rsidRPr="0034564A">
        <w:t>四</w:t>
      </w:r>
      <w:r w:rsidRPr="0034564A">
        <w:t>)</w:t>
      </w:r>
      <w:r w:rsidRPr="0034564A">
        <w:rPr>
          <w:bCs/>
        </w:rPr>
        <w:t>研究計畫涉及人體試驗或人體研究者，成果報告繳交時應一併繳交研究中的性別考量報告表。</w:t>
      </w:r>
    </w:p>
    <w:p w14:paraId="4FA0BBFF" w14:textId="77777777" w:rsidR="00177467" w:rsidRPr="0034564A" w:rsidRDefault="00177467" w:rsidP="005C5E43">
      <w:pPr>
        <w:pStyle w:val="afc"/>
        <w:numPr>
          <w:ilvl w:val="0"/>
          <w:numId w:val="69"/>
        </w:numPr>
        <w:adjustRightInd w:val="0"/>
        <w:snapToGrid w:val="0"/>
        <w:spacing w:beforeLines="50" w:before="211"/>
        <w:ind w:leftChars="0" w:left="567" w:hanging="851"/>
        <w:jc w:val="both"/>
      </w:pPr>
      <w:r w:rsidRPr="0034564A">
        <w:t>申請機構執行</w:t>
      </w:r>
      <w:r w:rsidRPr="0034564A">
        <w:rPr>
          <w:bCs/>
          <w:spacing w:val="-4"/>
        </w:rPr>
        <w:t>本會</w:t>
      </w:r>
      <w:r w:rsidRPr="0034564A">
        <w:t>補助之研究計畫須依第十八點及第十九點規定完成經費結報及繳交研究成果報告後，該計畫始為結案。</w:t>
      </w:r>
    </w:p>
    <w:p w14:paraId="64590F95" w14:textId="77777777" w:rsidR="00177467" w:rsidRPr="0034564A" w:rsidRDefault="00177467" w:rsidP="005C5E43">
      <w:pPr>
        <w:pStyle w:val="afc"/>
        <w:numPr>
          <w:ilvl w:val="0"/>
          <w:numId w:val="69"/>
        </w:numPr>
        <w:adjustRightInd w:val="0"/>
        <w:snapToGrid w:val="0"/>
        <w:spacing w:beforeLines="50" w:before="211"/>
        <w:ind w:leftChars="0" w:left="567" w:hanging="1134"/>
        <w:jc w:val="both"/>
      </w:pPr>
      <w:r w:rsidRPr="0034564A">
        <w:t>計畫主持人未依規定辦理經費結報或繳交研究成果報告者，本會不再核給專題研究計畫。</w:t>
      </w:r>
      <w:r w:rsidRPr="0034564A">
        <w:br/>
      </w:r>
      <w:r w:rsidRPr="0034564A">
        <w:t>申請機構未依規定期限辦理經費結報或繳交研究成果報告，經本會催告仍未完成結案者，本會得追繳該計畫一定比率管理費或於申請機構下期計畫撥款項內將未結案之補助經費扣除，並得視情形暫停對申請機構之全部或一部補助。經費結報或研究成果報告不合規定，經本會限期改正，</w:t>
      </w:r>
      <w:r w:rsidRPr="0034564A">
        <w:lastRenderedPageBreak/>
        <w:t>屆期不改正者，亦同。</w:t>
      </w:r>
    </w:p>
    <w:p w14:paraId="47B7C130" w14:textId="77777777" w:rsidR="00177467" w:rsidRPr="0034564A" w:rsidRDefault="00177467" w:rsidP="005C5E43">
      <w:pPr>
        <w:pStyle w:val="afc"/>
        <w:numPr>
          <w:ilvl w:val="0"/>
          <w:numId w:val="69"/>
        </w:numPr>
        <w:adjustRightInd w:val="0"/>
        <w:snapToGrid w:val="0"/>
        <w:spacing w:beforeLines="50" w:before="211"/>
        <w:ind w:leftChars="0" w:left="567" w:hanging="1134"/>
        <w:jc w:val="both"/>
      </w:pPr>
      <w:r w:rsidRPr="0034564A">
        <w:t>申請機構如發現研究計畫之參與人員涉有違反學術倫理情事者，應為適當之處置，並將處置結果即提報本會。</w:t>
      </w:r>
    </w:p>
    <w:p w14:paraId="6F7B2427" w14:textId="77777777" w:rsidR="00177467" w:rsidRPr="0034564A" w:rsidRDefault="00177467" w:rsidP="00995004">
      <w:pPr>
        <w:pStyle w:val="afc"/>
        <w:adjustRightInd w:val="0"/>
        <w:snapToGrid w:val="0"/>
        <w:ind w:leftChars="202" w:left="567" w:hanging="1"/>
        <w:jc w:val="both"/>
      </w:pPr>
      <w:r w:rsidRPr="0034564A">
        <w:t>計畫主持人及共同主持人於研究計畫之構想、執行或成果呈現階段，涉有違反學術倫理情事者，依本會學術倫理案件處理及審議要點規定處理。</w:t>
      </w:r>
    </w:p>
    <w:p w14:paraId="6226E493" w14:textId="77777777" w:rsidR="00177467" w:rsidRPr="0034564A" w:rsidRDefault="00177467" w:rsidP="005C5E43">
      <w:pPr>
        <w:pStyle w:val="afc"/>
        <w:numPr>
          <w:ilvl w:val="0"/>
          <w:numId w:val="69"/>
        </w:numPr>
        <w:adjustRightInd w:val="0"/>
        <w:snapToGrid w:val="0"/>
        <w:spacing w:beforeLines="50" w:before="211"/>
        <w:ind w:leftChars="0" w:left="567" w:hanging="1134"/>
        <w:jc w:val="both"/>
      </w:pPr>
      <w:r w:rsidRPr="0034564A">
        <w:rPr>
          <w:noProof/>
        </w:rPr>
        <mc:AlternateContent>
          <mc:Choice Requires="wps">
            <w:drawing>
              <wp:anchor distT="0" distB="0" distL="114300" distR="114300" simplePos="0" relativeHeight="251637760" behindDoc="0" locked="0" layoutInCell="1" allowOverlap="1" wp14:anchorId="4A59B9EC" wp14:editId="6F3E6A19">
                <wp:simplePos x="0" y="0"/>
                <wp:positionH relativeFrom="column">
                  <wp:posOffset>-523240</wp:posOffset>
                </wp:positionH>
                <wp:positionV relativeFrom="paragraph">
                  <wp:posOffset>9283700</wp:posOffset>
                </wp:positionV>
                <wp:extent cx="457200" cy="228600"/>
                <wp:effectExtent l="0" t="254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860E" w14:textId="77777777" w:rsidR="00206265" w:rsidRDefault="00206265" w:rsidP="00177467">
                            <w:pPr>
                              <w:pStyle w:val="ad"/>
                              <w:tabs>
                                <w:tab w:val="clear" w:pos="4153"/>
                                <w:tab w:val="clear" w:pos="8306"/>
                              </w:tabs>
                              <w:snapToGrid/>
                              <w:rPr>
                                <w:szCs w:val="24"/>
                              </w:rPr>
                            </w:pPr>
                            <w:r>
                              <w:rPr>
                                <w:rFonts w:hint="eastAsia"/>
                                <w:szCs w:val="24"/>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9B9EC" id="Text Box 7" o:spid="_x0000_s1135" type="#_x0000_t202" style="position:absolute;left:0;text-align:left;margin-left:-41.2pt;margin-top:731pt;width:36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" filled="f" stroked="f">
                <v:textbox style="layout-flow:vertical;mso-layout-flow-alt:bottom-to-top">
                  <w:txbxContent>
                    <w:p w14:paraId="0E1F860E" w14:textId="77777777" w:rsidR="00206265" w:rsidRDefault="00206265" w:rsidP="00177467">
                      <w:pPr>
                        <w:pStyle w:val="ad"/>
                        <w:tabs>
                          <w:tab w:val="clear" w:pos="4153"/>
                          <w:tab w:val="clear" w:pos="8306"/>
                        </w:tabs>
                        <w:snapToGrid/>
                        <w:rPr>
                          <w:szCs w:val="24"/>
                        </w:rPr>
                      </w:pPr>
                      <w:r>
                        <w:rPr>
                          <w:rFonts w:hint="eastAsia"/>
                          <w:szCs w:val="24"/>
                        </w:rPr>
                        <w:t>6</w:t>
                      </w:r>
                    </w:p>
                  </w:txbxContent>
                </v:textbox>
              </v:shape>
            </w:pict>
          </mc:Fallback>
        </mc:AlternateContent>
      </w:r>
      <w:r w:rsidRPr="0034564A">
        <w:t>經核定執行之計畫，由申請機構負責督導，如研究計畫預期成果不能達成、研究工作不能進行、申請機構未盡督導之責或申請機構未能配合本會獎、補助項目之申請、執行及管理之各項規定者，本會得視情節輕重終止補助、追繳相關計畫補助經費、於申請機構下期計畫撥款項內扣除、核減本會補助大專校院研究獎勵措施獎勵金額或酌予降低執行本會補助計畫部分或全部類型計畫之管理費補助比率。</w:t>
      </w:r>
    </w:p>
    <w:p w14:paraId="091BD7B6" w14:textId="77777777" w:rsidR="00177467" w:rsidRPr="0034564A" w:rsidRDefault="00177467" w:rsidP="005C5E43">
      <w:pPr>
        <w:pStyle w:val="afc"/>
        <w:numPr>
          <w:ilvl w:val="0"/>
          <w:numId w:val="69"/>
        </w:numPr>
        <w:adjustRightInd w:val="0"/>
        <w:snapToGrid w:val="0"/>
        <w:spacing w:beforeLines="50" w:before="211"/>
        <w:ind w:leftChars="0" w:left="567" w:hanging="1134"/>
        <w:jc w:val="both"/>
      </w:pPr>
      <w:r w:rsidRPr="0034564A">
        <w:t>計畫主持人執行研究計畫，應依補助用途支用，並對各項支出所提出支用單據之支付事實真實性負責，如有不實應負相關責任。</w:t>
      </w:r>
    </w:p>
    <w:p w14:paraId="0C2F21B5" w14:textId="77777777" w:rsidR="00177467" w:rsidRPr="0034564A" w:rsidRDefault="00177467" w:rsidP="00995004">
      <w:pPr>
        <w:pStyle w:val="afc"/>
        <w:adjustRightInd w:val="0"/>
        <w:snapToGrid w:val="0"/>
        <w:ind w:leftChars="253" w:left="708" w:firstLine="1"/>
        <w:jc w:val="both"/>
      </w:pPr>
      <w:r w:rsidRPr="0034564A">
        <w:rPr>
          <w:kern w:val="0"/>
        </w:rPr>
        <w:t>申請機構應確實審核研究計畫補助經費之各項支出，如</w:t>
      </w:r>
      <w:r w:rsidRPr="0034564A">
        <w:t>發現</w:t>
      </w:r>
      <w:r w:rsidRPr="0034564A">
        <w:rPr>
          <w:kern w:val="0"/>
        </w:rPr>
        <w:t>計畫主持人有未依補助用途支用，應不得報銷，並責成計畫主持人改進；如發現計畫主持人提出之支用單據有虛報、浮報等情事，應為適當之處置，並將處置結果提報</w:t>
      </w:r>
      <w:r w:rsidRPr="0034564A">
        <w:t>本會</w:t>
      </w:r>
      <w:r w:rsidRPr="0034564A">
        <w:rPr>
          <w:kern w:val="0"/>
        </w:rPr>
        <w:t>。</w:t>
      </w:r>
    </w:p>
    <w:p w14:paraId="072CE643" w14:textId="77777777" w:rsidR="00177467" w:rsidRPr="0034564A" w:rsidRDefault="00177467" w:rsidP="005C5E43">
      <w:pPr>
        <w:pStyle w:val="afc"/>
        <w:numPr>
          <w:ilvl w:val="0"/>
          <w:numId w:val="69"/>
        </w:numPr>
        <w:adjustRightInd w:val="0"/>
        <w:snapToGrid w:val="0"/>
        <w:spacing w:beforeLines="50" w:before="211"/>
        <w:ind w:leftChars="0" w:left="567" w:hanging="1134"/>
        <w:jc w:val="both"/>
      </w:pPr>
      <w:r w:rsidRPr="0034564A">
        <w:t>申請機構執行研究計畫之各項支用單據，經本會查核，如發現有未依補助用途支用者，應追繳該項支出款。</w:t>
      </w:r>
      <w:r w:rsidRPr="0034564A">
        <w:br/>
      </w:r>
      <w:r w:rsidRPr="0034564A">
        <w:t>申請機構執行研究計畫之各項支出，疑有虛報、浮報情形者，由本會進行初審，於初審時應請申請機構及計畫主持人提出書面說明，初審結果認為有虛報、浮報者，由本會召開專案小組會議審議之：</w:t>
      </w:r>
    </w:p>
    <w:p w14:paraId="608A5315" w14:textId="77777777" w:rsidR="00177467" w:rsidRPr="0034564A" w:rsidRDefault="00177467" w:rsidP="00995004">
      <w:pPr>
        <w:adjustRightInd w:val="0"/>
        <w:snapToGrid w:val="0"/>
        <w:ind w:leftChars="201" w:left="989" w:hangingChars="152" w:hanging="426"/>
        <w:jc w:val="both"/>
        <w:rPr>
          <w:bCs/>
          <w:spacing w:val="-4"/>
        </w:rPr>
      </w:pPr>
      <w:r w:rsidRPr="0034564A">
        <w:t>(</w:t>
      </w:r>
      <w:r w:rsidRPr="0034564A">
        <w:t>一</w:t>
      </w:r>
      <w:r w:rsidRPr="0034564A">
        <w:t>)</w:t>
      </w:r>
      <w:r w:rsidRPr="0034564A">
        <w:t>專案</w:t>
      </w:r>
      <w:r w:rsidRPr="0034564A">
        <w:rPr>
          <w:bCs/>
          <w:spacing w:val="-4"/>
        </w:rPr>
        <w:t>小組會議由本會副主任委員主持，其成員包括本會相關單位主管及會外專家。</w:t>
      </w:r>
    </w:p>
    <w:p w14:paraId="35A2360E" w14:textId="77777777" w:rsidR="00177467" w:rsidRPr="0034564A" w:rsidRDefault="00177467" w:rsidP="00995004">
      <w:pPr>
        <w:adjustRightInd w:val="0"/>
        <w:snapToGrid w:val="0"/>
        <w:ind w:leftChars="201" w:left="976" w:hangingChars="152" w:hanging="413"/>
        <w:jc w:val="both"/>
      </w:pPr>
      <w:r w:rsidRPr="0034564A">
        <w:rPr>
          <w:bCs/>
          <w:spacing w:val="-4"/>
        </w:rPr>
        <w:t>(</w:t>
      </w:r>
      <w:r w:rsidRPr="0034564A">
        <w:rPr>
          <w:bCs/>
          <w:spacing w:val="-4"/>
        </w:rPr>
        <w:t>二</w:t>
      </w:r>
      <w:r w:rsidRPr="0034564A">
        <w:rPr>
          <w:bCs/>
          <w:spacing w:val="-4"/>
        </w:rPr>
        <w:t>)</w:t>
      </w:r>
      <w:r w:rsidRPr="0034564A">
        <w:rPr>
          <w:bCs/>
          <w:spacing w:val="-4"/>
        </w:rPr>
        <w:t>專案</w:t>
      </w:r>
      <w:r w:rsidRPr="0034564A">
        <w:t>小組會議審議結果，如認定證據確切時，得按情節輕重作成下列一項或多項處分，並通知申請機構及計畫主持人：</w:t>
      </w:r>
    </w:p>
    <w:p w14:paraId="2B00805E"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color w:val="auto"/>
        </w:rPr>
        <w:t>1.書面</w:t>
      </w:r>
      <w:r w:rsidRPr="0034564A">
        <w:rPr>
          <w:rFonts w:ascii="Times New Roman" w:hAnsi="Times New Roman"/>
          <w:color w:val="auto"/>
          <w:szCs w:val="28"/>
        </w:rPr>
        <w:t>告誡計畫主持人。</w:t>
      </w:r>
    </w:p>
    <w:p w14:paraId="4D49625A"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lastRenderedPageBreak/>
        <w:t>2.</w:t>
      </w:r>
      <w:r w:rsidRPr="0034564A">
        <w:rPr>
          <w:rFonts w:ascii="Times New Roman" w:hAnsi="Times New Roman"/>
          <w:color w:val="auto"/>
          <w:szCs w:val="28"/>
        </w:rPr>
        <w:t>對計畫主持人終身停權或停權若干年。</w:t>
      </w:r>
    </w:p>
    <w:p w14:paraId="134EE61F"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t>3.</w:t>
      </w:r>
      <w:r w:rsidRPr="0034564A">
        <w:rPr>
          <w:rFonts w:ascii="Times New Roman" w:hAnsi="Times New Roman"/>
          <w:color w:val="auto"/>
          <w:szCs w:val="28"/>
        </w:rPr>
        <w:t>要求申請機構及計畫主持人檢討改進。</w:t>
      </w:r>
    </w:p>
    <w:p w14:paraId="54DEFB6B"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t>4.</w:t>
      </w:r>
      <w:r w:rsidRPr="0034564A">
        <w:rPr>
          <w:rFonts w:ascii="Times New Roman" w:hAnsi="Times New Roman"/>
          <w:color w:val="auto"/>
          <w:szCs w:val="28"/>
        </w:rPr>
        <w:t>追回全部或部分研究經費。</w:t>
      </w:r>
    </w:p>
    <w:p w14:paraId="09600EA4"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t>5.</w:t>
      </w:r>
      <w:r w:rsidRPr="0034564A">
        <w:rPr>
          <w:rFonts w:ascii="Times New Roman" w:hAnsi="Times New Roman"/>
          <w:color w:val="auto"/>
          <w:szCs w:val="28"/>
        </w:rPr>
        <w:t>追回申請機構管理費，額度為浮報虛報總額一倍至三倍。</w:t>
      </w:r>
    </w:p>
    <w:p w14:paraId="451E6A17" w14:textId="77777777" w:rsidR="00177467" w:rsidRPr="0034564A" w:rsidRDefault="00177467" w:rsidP="00995004">
      <w:pPr>
        <w:pStyle w:val="1-"/>
        <w:spacing w:line="500" w:lineRule="exact"/>
        <w:ind w:leftChars="304" w:left="1134" w:hangingChars="101" w:hanging="283"/>
        <w:rPr>
          <w:rFonts w:ascii="Times New Roman" w:hAnsi="Times New Roman"/>
          <w:color w:val="auto"/>
          <w:szCs w:val="28"/>
        </w:rPr>
      </w:pPr>
      <w:r w:rsidRPr="0034564A">
        <w:rPr>
          <w:rFonts w:ascii="Times New Roman" w:hAnsi="Times New Roman"/>
          <w:color w:val="auto"/>
          <w:szCs w:val="28"/>
        </w:rPr>
        <w:t>6.</w:t>
      </w:r>
      <w:r w:rsidRPr="0034564A">
        <w:rPr>
          <w:rFonts w:ascii="Times New Roman" w:hAnsi="Times New Roman"/>
          <w:color w:val="auto"/>
          <w:szCs w:val="28"/>
        </w:rPr>
        <w:t>自次年度起對申請機構降低本會補助專題研究計畫管理費補助比率。</w:t>
      </w:r>
    </w:p>
    <w:p w14:paraId="3AD8DD41" w14:textId="77777777" w:rsidR="00177467" w:rsidRPr="0034564A" w:rsidRDefault="00177467" w:rsidP="00177467">
      <w:pPr>
        <w:adjustRightInd w:val="0"/>
        <w:snapToGrid w:val="0"/>
        <w:ind w:leftChars="295" w:left="1316" w:hangingChars="175" w:hanging="490"/>
        <w:jc w:val="both"/>
      </w:pPr>
      <w:r w:rsidRPr="0034564A">
        <w:t>(</w:t>
      </w:r>
      <w:r w:rsidRPr="0034564A">
        <w:t>三</w:t>
      </w:r>
      <w:r w:rsidRPr="0034564A">
        <w:t>)</w:t>
      </w:r>
      <w:r w:rsidRPr="0034564A">
        <w:t>如虛報、浮報情節重大，認有移送檢調單位偵辦之必要者，即另案辦理移送事宜。</w:t>
      </w:r>
    </w:p>
    <w:p w14:paraId="2CACEBD8" w14:textId="77777777" w:rsidR="00177467" w:rsidRPr="0034564A" w:rsidRDefault="00177467" w:rsidP="005C5E43">
      <w:pPr>
        <w:pStyle w:val="afc"/>
        <w:numPr>
          <w:ilvl w:val="0"/>
          <w:numId w:val="69"/>
        </w:numPr>
        <w:adjustRightInd w:val="0"/>
        <w:snapToGrid w:val="0"/>
        <w:spacing w:beforeLines="50" w:before="211"/>
        <w:ind w:leftChars="0" w:left="851" w:hanging="1135"/>
        <w:jc w:val="both"/>
      </w:pPr>
      <w:r w:rsidRPr="0034564A">
        <w:t>其他應注意事項如下：</w:t>
      </w:r>
    </w:p>
    <w:p w14:paraId="00E08029" w14:textId="77777777" w:rsidR="00177467" w:rsidRPr="0034564A" w:rsidRDefault="00177467" w:rsidP="00177467">
      <w:pPr>
        <w:adjustRightInd w:val="0"/>
        <w:snapToGrid w:val="0"/>
        <w:ind w:leftChars="295" w:left="1316" w:hangingChars="175" w:hanging="490"/>
        <w:jc w:val="both"/>
      </w:pPr>
      <w:r w:rsidRPr="0034564A">
        <w:t>(</w:t>
      </w:r>
      <w:r w:rsidRPr="0034564A">
        <w:t>一</w:t>
      </w:r>
      <w:r w:rsidRPr="0034564A">
        <w:t>)</w:t>
      </w:r>
      <w:r w:rsidRPr="0034564A">
        <w:t>申請機構應切實審查計畫主持人之資格條件，符合規定者始得造具申請名冊並經有關人員簽章，以示負責。研究計畫經核定補助後，如發現計畫主持人之資格不符合規定，申請機構應依相關規定辦理繳回或追繳研究計畫補助款等事宜。</w:t>
      </w:r>
    </w:p>
    <w:p w14:paraId="3FA14B55" w14:textId="77777777" w:rsidR="00177467" w:rsidRPr="0034564A" w:rsidRDefault="00177467" w:rsidP="00177467">
      <w:pPr>
        <w:adjustRightInd w:val="0"/>
        <w:snapToGrid w:val="0"/>
        <w:ind w:leftChars="295" w:left="1316" w:hangingChars="175" w:hanging="490"/>
        <w:jc w:val="both"/>
        <w:rPr>
          <w:spacing w:val="-6"/>
        </w:rPr>
      </w:pPr>
      <w:r w:rsidRPr="0034564A">
        <w:t>(</w:t>
      </w:r>
      <w:r w:rsidRPr="0034564A">
        <w:t>二</w:t>
      </w:r>
      <w:r w:rsidRPr="0034564A">
        <w:t>)</w:t>
      </w:r>
      <w:r w:rsidRPr="0034564A">
        <w:rPr>
          <w:spacing w:val="-6"/>
        </w:rPr>
        <w:t>計畫主持人執行</w:t>
      </w:r>
      <w:r w:rsidRPr="0034564A">
        <w:t>研究</w:t>
      </w:r>
      <w:r w:rsidRPr="0034564A">
        <w:rPr>
          <w:spacing w:val="-6"/>
        </w:rPr>
        <w:t>計畫應依科技資料保密要點及其他相關法令規定辦理。</w:t>
      </w:r>
    </w:p>
    <w:p w14:paraId="29D3DCB0" w14:textId="77777777" w:rsidR="00177467" w:rsidRPr="0034564A" w:rsidRDefault="00177467" w:rsidP="00177467">
      <w:pPr>
        <w:adjustRightInd w:val="0"/>
        <w:snapToGrid w:val="0"/>
        <w:ind w:leftChars="295" w:left="1316" w:hangingChars="175" w:hanging="490"/>
        <w:jc w:val="both"/>
      </w:pPr>
      <w:r w:rsidRPr="0034564A">
        <w:t>(</w:t>
      </w:r>
      <w:r w:rsidRPr="0034564A">
        <w:t>三</w:t>
      </w:r>
      <w:r w:rsidRPr="0034564A">
        <w:t>)</w:t>
      </w:r>
      <w:r w:rsidRPr="0034564A">
        <w:t>研究計畫經本會審查，列為國家核心科技研究計畫者，執行時，申請機構及計畫主持人應依政府資助國家核心科技研究計畫安全管制作業手冊之規定建立安全管制制度，並應遵守相關法令規定與本會之相關保密要求，如未依規定辦理，除應負法律責任外，本會得視情節輕重拒絕計畫主持人日後若干年向本會申請各項獎、補助計畫經費，並追回該研究計畫補助款。</w:t>
      </w:r>
    </w:p>
    <w:p w14:paraId="3FC624F4" w14:textId="77777777" w:rsidR="00177467" w:rsidRPr="0034564A" w:rsidRDefault="00177467" w:rsidP="00177467">
      <w:pPr>
        <w:adjustRightInd w:val="0"/>
        <w:snapToGrid w:val="0"/>
        <w:ind w:leftChars="295" w:left="1316" w:hangingChars="175" w:hanging="490"/>
        <w:jc w:val="both"/>
      </w:pPr>
      <w:r w:rsidRPr="0034564A">
        <w:t>(</w:t>
      </w:r>
      <w:r w:rsidRPr="0034564A">
        <w:t>四</w:t>
      </w:r>
      <w:r w:rsidRPr="0034564A">
        <w:t>)</w:t>
      </w:r>
      <w:r w:rsidRPr="0034564A">
        <w:t>研究計畫執行期間（含經本會同意延長部分）重疊超過三個月者，除依本會規定不列入一般專題研究計畫計算件數者外，均應列入計畫主持人主持本會專題研究計畫之件數。</w:t>
      </w:r>
    </w:p>
    <w:p w14:paraId="2F847664" w14:textId="77777777" w:rsidR="00177467" w:rsidRPr="0034564A" w:rsidRDefault="00177467" w:rsidP="00177467">
      <w:pPr>
        <w:adjustRightInd w:val="0"/>
        <w:snapToGrid w:val="0"/>
        <w:ind w:leftChars="295" w:left="1316" w:hangingChars="175" w:hanging="490"/>
        <w:jc w:val="both"/>
      </w:pPr>
      <w:r w:rsidRPr="0034564A">
        <w:t>(</w:t>
      </w:r>
      <w:r w:rsidRPr="0034564A">
        <w:t>五</w:t>
      </w:r>
      <w:r w:rsidRPr="0034564A">
        <w:t>)</w:t>
      </w:r>
      <w:r w:rsidRPr="0034564A">
        <w:t>同一研究計畫不得同時重複向本會提出申請，違反規定者，依本會學術倫理案件處理及審議要點規定處理</w:t>
      </w:r>
      <w:r w:rsidRPr="0034564A">
        <w:rPr>
          <w:bCs/>
        </w:rPr>
        <w:t>。</w:t>
      </w:r>
    </w:p>
    <w:p w14:paraId="07BE9454" w14:textId="77777777" w:rsidR="00177467" w:rsidRPr="0034564A" w:rsidRDefault="00177467" w:rsidP="00177467">
      <w:pPr>
        <w:adjustRightInd w:val="0"/>
        <w:snapToGrid w:val="0"/>
        <w:ind w:leftChars="295" w:left="1316" w:hangingChars="175" w:hanging="490"/>
        <w:jc w:val="both"/>
      </w:pPr>
      <w:r w:rsidRPr="0034564A">
        <w:t>(</w:t>
      </w:r>
      <w:r w:rsidRPr="0034564A">
        <w:t>六</w:t>
      </w:r>
      <w:r w:rsidRPr="0034564A">
        <w:t>)</w:t>
      </w:r>
      <w:r w:rsidRPr="0034564A">
        <w:t>以同一研究計畫向本會及其他機構</w:t>
      </w:r>
      <w:r w:rsidRPr="0034564A">
        <w:t>(</w:t>
      </w:r>
      <w:r w:rsidRPr="0034564A">
        <w:t>含國內外、大陸地區及港澳</w:t>
      </w:r>
      <w:r w:rsidRPr="0034564A">
        <w:t>)</w:t>
      </w:r>
      <w:r w:rsidRPr="0034564A">
        <w:t>申請補助時，應於計畫申請書內詳列申請本會及其他機構補助之項目及金額，同一項目及金額不得重複申請補助。</w:t>
      </w:r>
    </w:p>
    <w:p w14:paraId="354CFE42" w14:textId="77777777" w:rsidR="00177467" w:rsidRPr="0034564A" w:rsidRDefault="00177467" w:rsidP="00177467">
      <w:pPr>
        <w:adjustRightInd w:val="0"/>
        <w:snapToGrid w:val="0"/>
        <w:ind w:leftChars="295" w:left="1316" w:hangingChars="175" w:hanging="490"/>
        <w:jc w:val="both"/>
      </w:pPr>
      <w:r w:rsidRPr="0034564A">
        <w:lastRenderedPageBreak/>
        <w:t>(</w:t>
      </w:r>
      <w:r w:rsidRPr="0034564A">
        <w:t>七</w:t>
      </w:r>
      <w:r w:rsidRPr="0034564A">
        <w:t>)</w:t>
      </w:r>
      <w:r w:rsidRPr="0034564A">
        <w:rPr>
          <w:kern w:val="0"/>
        </w:rPr>
        <w:t>計畫主持人及申請機構應詳實揭露近三年執行計畫資訊</w:t>
      </w:r>
      <w:r w:rsidRPr="0034564A">
        <w:rPr>
          <w:kern w:val="0"/>
        </w:rPr>
        <w:t>(</w:t>
      </w:r>
      <w:r w:rsidRPr="0034564A">
        <w:rPr>
          <w:kern w:val="0"/>
        </w:rPr>
        <w:t>含國內外、大陸地區及港澳</w:t>
      </w:r>
      <w:r w:rsidRPr="0034564A">
        <w:rPr>
          <w:kern w:val="0"/>
        </w:rPr>
        <w:t>)</w:t>
      </w:r>
      <w:r w:rsidRPr="0034564A">
        <w:rPr>
          <w:kern w:val="0"/>
        </w:rPr>
        <w:t>，並應配合</w:t>
      </w:r>
      <w:r w:rsidRPr="0034564A">
        <w:t>本會</w:t>
      </w:r>
      <w:r w:rsidRPr="0034564A">
        <w:rPr>
          <w:kern w:val="0"/>
        </w:rPr>
        <w:t>執行業務需要提供相關資料，如未依規定辦理，</w:t>
      </w:r>
      <w:r w:rsidRPr="0034564A">
        <w:t>本會</w:t>
      </w:r>
      <w:r w:rsidRPr="0034564A">
        <w:rPr>
          <w:kern w:val="0"/>
        </w:rPr>
        <w:t>得追回該研究計畫補助款。</w:t>
      </w:r>
    </w:p>
    <w:p w14:paraId="65C2F61A" w14:textId="77777777" w:rsidR="00177467" w:rsidRPr="0034564A" w:rsidRDefault="00177467" w:rsidP="00177467">
      <w:pPr>
        <w:adjustRightInd w:val="0"/>
        <w:snapToGrid w:val="0"/>
        <w:ind w:leftChars="295" w:left="1316" w:hangingChars="175" w:hanging="490"/>
        <w:jc w:val="both"/>
        <w:rPr>
          <w:bCs/>
          <w:lang w:val="zh-TW"/>
        </w:rPr>
      </w:pPr>
      <w:r w:rsidRPr="0034564A">
        <w:t>(</w:t>
      </w:r>
      <w:r w:rsidRPr="0034564A">
        <w:t>八</w:t>
      </w:r>
      <w:r w:rsidRPr="0034564A">
        <w:t>)</w:t>
      </w:r>
      <w:r w:rsidRPr="0034564A">
        <w:rPr>
          <w:bCs/>
          <w:lang w:val="zh-TW"/>
        </w:rPr>
        <w:t>申請之計畫中涉及動物實驗者，申請機構須依動物科學應用機構監督及管理執行要點相關規定辦理查核，其機構評比結果為較差等級且未改善者，</w:t>
      </w:r>
      <w:r w:rsidRPr="0034564A">
        <w:t>本會</w:t>
      </w:r>
      <w:r w:rsidRPr="0034564A">
        <w:rPr>
          <w:bCs/>
          <w:lang w:val="zh-TW"/>
        </w:rPr>
        <w:t>得不補助該研究計畫。</w:t>
      </w:r>
    </w:p>
    <w:p w14:paraId="03683245" w14:textId="77777777" w:rsidR="00177467" w:rsidRPr="0034564A" w:rsidRDefault="00177467" w:rsidP="00177467">
      <w:pPr>
        <w:adjustRightInd w:val="0"/>
        <w:snapToGrid w:val="0"/>
        <w:ind w:leftChars="295" w:left="1316" w:hangingChars="175" w:hanging="490"/>
        <w:jc w:val="both"/>
      </w:pPr>
      <w:r w:rsidRPr="0034564A">
        <w:t>(</w:t>
      </w:r>
      <w:r w:rsidRPr="0034564A">
        <w:t>九</w:t>
      </w:r>
      <w:r w:rsidRPr="0034564A">
        <w:t>)</w:t>
      </w:r>
      <w:r w:rsidRPr="0034564A">
        <w:t>申請機構應辦理完成下列事項，未辦理完成者，本會得不受理所申請之研究計畫：</w:t>
      </w:r>
    </w:p>
    <w:p w14:paraId="4F5D26FB" w14:textId="77777777" w:rsidR="00177467" w:rsidRPr="0034564A" w:rsidRDefault="00177467" w:rsidP="00177467">
      <w:pPr>
        <w:adjustRightInd w:val="0"/>
        <w:snapToGrid w:val="0"/>
        <w:ind w:leftChars="480" w:left="1546" w:hangingChars="72" w:hanging="202"/>
        <w:jc w:val="both"/>
      </w:pPr>
      <w:r w:rsidRPr="0034564A">
        <w:t>1.</w:t>
      </w:r>
      <w:r w:rsidRPr="0034564A">
        <w:t>訂定學術倫理管理及自律規範。</w:t>
      </w:r>
    </w:p>
    <w:p w14:paraId="43AD4193" w14:textId="77777777" w:rsidR="00177467" w:rsidRPr="0034564A" w:rsidRDefault="00177467" w:rsidP="00177467">
      <w:pPr>
        <w:adjustRightInd w:val="0"/>
        <w:snapToGrid w:val="0"/>
        <w:ind w:leftChars="480" w:left="1546" w:hangingChars="72" w:hanging="202"/>
        <w:jc w:val="both"/>
      </w:pPr>
      <w:r w:rsidRPr="0034564A">
        <w:t>2.</w:t>
      </w:r>
      <w:r w:rsidRPr="0034564A">
        <w:t>指定或成立學術倫理管理專責單位。</w:t>
      </w:r>
    </w:p>
    <w:p w14:paraId="68B98ECC" w14:textId="77777777" w:rsidR="00177467" w:rsidRPr="0034564A" w:rsidRDefault="00177467" w:rsidP="00177467">
      <w:pPr>
        <w:adjustRightInd w:val="0"/>
        <w:snapToGrid w:val="0"/>
        <w:ind w:leftChars="480" w:left="1546" w:hangingChars="72" w:hanging="202"/>
        <w:jc w:val="both"/>
      </w:pPr>
      <w:r w:rsidRPr="0034564A">
        <w:t>3.</w:t>
      </w:r>
      <w:r w:rsidRPr="0034564A">
        <w:t>建立學術倫理教育機制。</w:t>
      </w:r>
    </w:p>
    <w:p w14:paraId="31A8259E" w14:textId="77777777" w:rsidR="00177467" w:rsidRPr="0034564A" w:rsidRDefault="00177467" w:rsidP="00177467">
      <w:pPr>
        <w:adjustRightInd w:val="0"/>
        <w:snapToGrid w:val="0"/>
        <w:ind w:leftChars="480" w:left="1546" w:hangingChars="72" w:hanging="202"/>
        <w:jc w:val="both"/>
      </w:pPr>
      <w:r w:rsidRPr="0034564A">
        <w:t>4.</w:t>
      </w:r>
      <w:r w:rsidRPr="0034564A">
        <w:t>訂定學術倫理案件處理標準作業流程。</w:t>
      </w:r>
    </w:p>
    <w:p w14:paraId="1AB7DB65" w14:textId="77777777" w:rsidR="00177467" w:rsidRPr="0034564A" w:rsidRDefault="00177467" w:rsidP="00177467">
      <w:pPr>
        <w:adjustRightInd w:val="0"/>
        <w:snapToGrid w:val="0"/>
        <w:ind w:leftChars="295" w:left="1316" w:hangingChars="175" w:hanging="490"/>
        <w:jc w:val="both"/>
      </w:pPr>
      <w:r w:rsidRPr="0034564A">
        <w:t>(</w:t>
      </w:r>
      <w:r w:rsidRPr="0034564A">
        <w:t>十</w:t>
      </w:r>
      <w:r w:rsidRPr="0034564A">
        <w:t>)</w:t>
      </w:r>
      <w:r w:rsidRPr="0034564A">
        <w:t>首次申請計畫之計畫主持人及申請書內所列首次執行本會計畫之參與研究人員應於申請機構函送本會申請研究計畫之日前三年內，完成至少六小時之學術倫理教育課程訓練並檢附相關證明文件送申請機構備查；計畫開始執行後所聘首次執行本會計畫之參與研究人員應於起聘日起三個月內檢附修習六小時之學術倫理教育課程訓練相關證明文件送申請機構備查。</w:t>
      </w:r>
    </w:p>
    <w:p w14:paraId="1A685FA0" w14:textId="77777777" w:rsidR="00177467" w:rsidRPr="0034564A" w:rsidRDefault="00177467" w:rsidP="003B000D">
      <w:pPr>
        <w:adjustRightInd w:val="0"/>
        <w:snapToGrid w:val="0"/>
        <w:ind w:leftChars="203" w:left="1316" w:hangingChars="267" w:hanging="748"/>
        <w:jc w:val="both"/>
      </w:pPr>
      <w:r w:rsidRPr="0034564A">
        <w:t>(</w:t>
      </w:r>
      <w:r w:rsidRPr="0034564A">
        <w:t>十一</w:t>
      </w:r>
      <w:r w:rsidRPr="0034564A">
        <w:t>)</w:t>
      </w:r>
      <w:r w:rsidRPr="0034564A">
        <w:t>申請機構應督促計畫主持人執行研究計畫期間之實驗參數、數據、圖（影）像、紀錄等相關原始資料，應於執行期滿日後至少保存三年；如各該法令另有更長之保存期限者，從其規定。</w:t>
      </w:r>
    </w:p>
    <w:p w14:paraId="31293DDD" w14:textId="77777777" w:rsidR="00177467" w:rsidRPr="0034564A" w:rsidRDefault="00177467" w:rsidP="003B000D">
      <w:pPr>
        <w:adjustRightInd w:val="0"/>
        <w:snapToGrid w:val="0"/>
        <w:ind w:leftChars="203" w:left="1316" w:hangingChars="267" w:hanging="748"/>
        <w:jc w:val="both"/>
      </w:pPr>
      <w:r w:rsidRPr="0034564A">
        <w:t>(</w:t>
      </w:r>
      <w:r w:rsidRPr="0034564A">
        <w:t>十二</w:t>
      </w:r>
      <w:r w:rsidRPr="0034564A">
        <w:t>)</w:t>
      </w:r>
      <w:r w:rsidRPr="0034564A">
        <w:t>計畫主持人如有違反性別平等相關法規且經相關主管機關查證屬實者，由本會召開專案小組會議審議，得視情節輕重終止補助、更換計畫主持人或一定期間內不得再依本要點申請及執行研究計畫。</w:t>
      </w:r>
    </w:p>
    <w:p w14:paraId="08A4F280" w14:textId="1C2D9311" w:rsidR="00177467" w:rsidRPr="0034564A" w:rsidRDefault="00177467" w:rsidP="003B000D">
      <w:pPr>
        <w:adjustRightInd w:val="0"/>
        <w:snapToGrid w:val="0"/>
        <w:ind w:leftChars="455" w:left="1276" w:hanging="2"/>
        <w:rPr>
          <w:b/>
          <w:bCs/>
          <w:sz w:val="32"/>
          <w:szCs w:val="32"/>
        </w:rPr>
      </w:pPr>
      <w:r w:rsidRPr="0034564A">
        <w:t>本要點未盡事宜，應依本會補助專題研究計畫經費處理原則、專題研究計畫補助合約書與執行同意書及其他有關規定辦理。</w:t>
      </w:r>
      <w:r w:rsidRPr="0034564A">
        <w:rPr>
          <w:b/>
          <w:bCs/>
          <w:sz w:val="32"/>
          <w:szCs w:val="32"/>
        </w:rPr>
        <w:br w:type="page"/>
      </w:r>
    </w:p>
    <w:p w14:paraId="0AF4CF31" w14:textId="77777777" w:rsidR="00D3208B" w:rsidRPr="0034564A" w:rsidRDefault="00D3208B" w:rsidP="005C5E43">
      <w:pPr>
        <w:pStyle w:val="afc"/>
        <w:numPr>
          <w:ilvl w:val="0"/>
          <w:numId w:val="94"/>
        </w:numPr>
        <w:spacing w:afterLines="25" w:after="105" w:line="240" w:lineRule="auto"/>
        <w:ind w:leftChars="0" w:left="1134" w:hanging="1134"/>
        <w:outlineLvl w:val="0"/>
        <w:rPr>
          <w:b/>
          <w:bCs/>
          <w:kern w:val="0"/>
          <w:sz w:val="32"/>
        </w:rPr>
      </w:pPr>
      <w:bookmarkStart w:id="116" w:name="_Toc212632404"/>
      <w:bookmarkStart w:id="117" w:name="_Toc213136860"/>
      <w:r w:rsidRPr="0034564A">
        <w:rPr>
          <w:b/>
          <w:bCs/>
          <w:spacing w:val="-3"/>
          <w:kern w:val="0"/>
          <w:sz w:val="32"/>
        </w:rPr>
        <w:lastRenderedPageBreak/>
        <w:t>數位</w:t>
      </w:r>
      <w:r w:rsidRPr="0034564A">
        <w:rPr>
          <w:b/>
          <w:sz w:val="32"/>
          <w:szCs w:val="32"/>
        </w:rPr>
        <w:t>發展</w:t>
      </w:r>
      <w:r w:rsidRPr="0034564A">
        <w:rPr>
          <w:b/>
          <w:bCs/>
          <w:spacing w:val="-3"/>
          <w:kern w:val="0"/>
          <w:sz w:val="32"/>
        </w:rPr>
        <w:t>部協助產業創新活動補助獎勵及輔導辦法</w:t>
      </w:r>
      <w:bookmarkEnd w:id="116"/>
      <w:bookmarkEnd w:id="117"/>
    </w:p>
    <w:p w14:paraId="6CBD50EF" w14:textId="77777777" w:rsidR="00D3208B" w:rsidRPr="0034564A" w:rsidRDefault="00D3208B" w:rsidP="00D3208B">
      <w:pPr>
        <w:autoSpaceDE w:val="0"/>
        <w:autoSpaceDN w:val="0"/>
        <w:snapToGrid w:val="0"/>
        <w:spacing w:line="240" w:lineRule="auto"/>
        <w:jc w:val="center"/>
        <w:rPr>
          <w:kern w:val="0"/>
          <w:sz w:val="24"/>
          <w:szCs w:val="24"/>
        </w:rPr>
      </w:pPr>
      <w:r w:rsidRPr="0034564A">
        <w:rPr>
          <w:spacing w:val="11"/>
          <w:kern w:val="0"/>
          <w:sz w:val="24"/>
          <w:szCs w:val="24"/>
        </w:rPr>
        <w:t>中華民國</w:t>
      </w:r>
      <w:r w:rsidRPr="0034564A">
        <w:rPr>
          <w:spacing w:val="11"/>
          <w:kern w:val="0"/>
          <w:sz w:val="24"/>
          <w:szCs w:val="24"/>
        </w:rPr>
        <w:t xml:space="preserve"> </w:t>
      </w:r>
      <w:r w:rsidRPr="0034564A">
        <w:rPr>
          <w:kern w:val="0"/>
          <w:sz w:val="24"/>
          <w:szCs w:val="24"/>
        </w:rPr>
        <w:t xml:space="preserve">111 </w:t>
      </w:r>
      <w:r w:rsidRPr="0034564A">
        <w:rPr>
          <w:kern w:val="0"/>
          <w:sz w:val="24"/>
          <w:szCs w:val="24"/>
        </w:rPr>
        <w:t>年</w:t>
      </w:r>
      <w:r w:rsidRPr="0034564A">
        <w:rPr>
          <w:kern w:val="0"/>
          <w:sz w:val="24"/>
          <w:szCs w:val="24"/>
        </w:rPr>
        <w:t xml:space="preserve"> 12 </w:t>
      </w:r>
      <w:r w:rsidRPr="0034564A">
        <w:rPr>
          <w:kern w:val="0"/>
          <w:sz w:val="24"/>
          <w:szCs w:val="24"/>
        </w:rPr>
        <w:t>月</w:t>
      </w:r>
      <w:r w:rsidRPr="0034564A">
        <w:rPr>
          <w:kern w:val="0"/>
          <w:sz w:val="24"/>
          <w:szCs w:val="24"/>
        </w:rPr>
        <w:t xml:space="preserve"> 23 </w:t>
      </w:r>
      <w:r w:rsidRPr="0034564A">
        <w:rPr>
          <w:spacing w:val="-1"/>
          <w:kern w:val="0"/>
          <w:sz w:val="24"/>
          <w:szCs w:val="24"/>
        </w:rPr>
        <w:t>日數授產策字第</w:t>
      </w:r>
      <w:r w:rsidRPr="0034564A">
        <w:rPr>
          <w:spacing w:val="-1"/>
          <w:kern w:val="0"/>
          <w:sz w:val="24"/>
          <w:szCs w:val="24"/>
        </w:rPr>
        <w:t xml:space="preserve"> </w:t>
      </w:r>
      <w:r w:rsidRPr="0034564A">
        <w:rPr>
          <w:kern w:val="0"/>
          <w:sz w:val="24"/>
          <w:szCs w:val="24"/>
        </w:rPr>
        <w:t xml:space="preserve">1112000175 </w:t>
      </w:r>
      <w:r w:rsidRPr="0034564A">
        <w:rPr>
          <w:spacing w:val="9"/>
          <w:kern w:val="0"/>
          <w:sz w:val="24"/>
          <w:szCs w:val="24"/>
        </w:rPr>
        <w:t>號令</w:t>
      </w:r>
      <w:r w:rsidRPr="0034564A">
        <w:rPr>
          <w:spacing w:val="9"/>
          <w:kern w:val="0"/>
          <w:sz w:val="24"/>
          <w:szCs w:val="24"/>
        </w:rPr>
        <w:t xml:space="preserve"> </w:t>
      </w:r>
      <w:r w:rsidRPr="0034564A">
        <w:rPr>
          <w:spacing w:val="9"/>
          <w:kern w:val="0"/>
          <w:sz w:val="24"/>
          <w:szCs w:val="24"/>
        </w:rPr>
        <w:t>訂定</w:t>
      </w:r>
    </w:p>
    <w:p w14:paraId="35D6D242" w14:textId="77777777" w:rsidR="00D3208B" w:rsidRPr="0034564A" w:rsidRDefault="00D3208B" w:rsidP="00D3208B">
      <w:pPr>
        <w:autoSpaceDE w:val="0"/>
        <w:autoSpaceDN w:val="0"/>
        <w:snapToGrid w:val="0"/>
        <w:spacing w:line="240" w:lineRule="auto"/>
        <w:jc w:val="center"/>
        <w:rPr>
          <w:spacing w:val="9"/>
          <w:kern w:val="0"/>
          <w:sz w:val="24"/>
          <w:szCs w:val="24"/>
        </w:rPr>
      </w:pPr>
      <w:r w:rsidRPr="0034564A">
        <w:rPr>
          <w:spacing w:val="-1"/>
          <w:kern w:val="0"/>
          <w:sz w:val="24"/>
          <w:szCs w:val="24"/>
        </w:rPr>
        <w:t>中華民國</w:t>
      </w:r>
      <w:r w:rsidRPr="0034564A">
        <w:rPr>
          <w:spacing w:val="-1"/>
          <w:kern w:val="0"/>
          <w:sz w:val="24"/>
          <w:szCs w:val="24"/>
        </w:rPr>
        <w:t xml:space="preserve"> </w:t>
      </w:r>
      <w:r w:rsidRPr="0034564A">
        <w:rPr>
          <w:kern w:val="0"/>
          <w:sz w:val="24"/>
          <w:szCs w:val="24"/>
        </w:rPr>
        <w:t xml:space="preserve">113 </w:t>
      </w:r>
      <w:r w:rsidRPr="0034564A">
        <w:rPr>
          <w:spacing w:val="-2"/>
          <w:kern w:val="0"/>
          <w:sz w:val="24"/>
          <w:szCs w:val="24"/>
        </w:rPr>
        <w:t>年</w:t>
      </w:r>
      <w:r w:rsidRPr="0034564A">
        <w:rPr>
          <w:spacing w:val="-2"/>
          <w:kern w:val="0"/>
          <w:sz w:val="24"/>
          <w:szCs w:val="24"/>
        </w:rPr>
        <w:t xml:space="preserve"> </w:t>
      </w:r>
      <w:r w:rsidRPr="0034564A">
        <w:rPr>
          <w:kern w:val="0"/>
          <w:sz w:val="24"/>
          <w:szCs w:val="24"/>
        </w:rPr>
        <w:t xml:space="preserve">11 </w:t>
      </w:r>
      <w:r w:rsidRPr="0034564A">
        <w:rPr>
          <w:spacing w:val="-2"/>
          <w:kern w:val="0"/>
          <w:sz w:val="24"/>
          <w:szCs w:val="24"/>
        </w:rPr>
        <w:t>月</w:t>
      </w:r>
      <w:r w:rsidRPr="0034564A">
        <w:rPr>
          <w:spacing w:val="-2"/>
          <w:kern w:val="0"/>
          <w:sz w:val="24"/>
          <w:szCs w:val="24"/>
        </w:rPr>
        <w:t xml:space="preserve"> </w:t>
      </w:r>
      <w:r w:rsidRPr="0034564A">
        <w:rPr>
          <w:kern w:val="0"/>
          <w:sz w:val="24"/>
          <w:szCs w:val="24"/>
        </w:rPr>
        <w:t xml:space="preserve">28 </w:t>
      </w:r>
      <w:r w:rsidRPr="0034564A">
        <w:rPr>
          <w:spacing w:val="-1"/>
          <w:kern w:val="0"/>
          <w:sz w:val="24"/>
          <w:szCs w:val="24"/>
        </w:rPr>
        <w:t>日數授產經字第</w:t>
      </w:r>
      <w:r w:rsidRPr="0034564A">
        <w:rPr>
          <w:spacing w:val="-1"/>
          <w:kern w:val="0"/>
          <w:sz w:val="24"/>
          <w:szCs w:val="24"/>
        </w:rPr>
        <w:t xml:space="preserve"> </w:t>
      </w:r>
      <w:r w:rsidRPr="0034564A">
        <w:rPr>
          <w:kern w:val="0"/>
          <w:sz w:val="24"/>
          <w:szCs w:val="24"/>
        </w:rPr>
        <w:t xml:space="preserve">1134000936 </w:t>
      </w:r>
      <w:r w:rsidRPr="0034564A">
        <w:rPr>
          <w:spacing w:val="9"/>
          <w:kern w:val="0"/>
          <w:sz w:val="24"/>
          <w:szCs w:val="24"/>
        </w:rPr>
        <w:t>號令</w:t>
      </w:r>
      <w:r w:rsidRPr="0034564A">
        <w:rPr>
          <w:spacing w:val="9"/>
          <w:kern w:val="0"/>
          <w:sz w:val="24"/>
          <w:szCs w:val="24"/>
        </w:rPr>
        <w:t xml:space="preserve"> </w:t>
      </w:r>
      <w:r w:rsidRPr="0034564A">
        <w:rPr>
          <w:spacing w:val="9"/>
          <w:kern w:val="0"/>
          <w:sz w:val="24"/>
          <w:szCs w:val="24"/>
        </w:rPr>
        <w:t>修正</w:t>
      </w:r>
    </w:p>
    <w:p w14:paraId="0D4CF8D5" w14:textId="77777777" w:rsidR="00D3208B" w:rsidRPr="0034564A" w:rsidRDefault="00D3208B" w:rsidP="00D3208B">
      <w:pPr>
        <w:autoSpaceDE w:val="0"/>
        <w:autoSpaceDN w:val="0"/>
        <w:snapToGrid w:val="0"/>
        <w:spacing w:line="240" w:lineRule="auto"/>
        <w:jc w:val="center"/>
        <w:rPr>
          <w:kern w:val="0"/>
          <w:sz w:val="24"/>
          <w:szCs w:val="24"/>
        </w:rPr>
      </w:pPr>
    </w:p>
    <w:tbl>
      <w:tblPr>
        <w:tblStyle w:val="TableNormal2"/>
        <w:tblW w:w="9855" w:type="dxa"/>
        <w:jc w:val="center"/>
        <w:tblLayout w:type="fixed"/>
        <w:tblLook w:val="01E0" w:firstRow="1" w:lastRow="1" w:firstColumn="1" w:lastColumn="1" w:noHBand="0" w:noVBand="0"/>
      </w:tblPr>
      <w:tblGrid>
        <w:gridCol w:w="964"/>
        <w:gridCol w:w="8891"/>
      </w:tblGrid>
      <w:tr w:rsidR="0034564A" w:rsidRPr="0034564A" w14:paraId="706E0220" w14:textId="77777777" w:rsidTr="00893641">
        <w:trPr>
          <w:trHeight w:val="670"/>
          <w:jc w:val="center"/>
        </w:trPr>
        <w:tc>
          <w:tcPr>
            <w:tcW w:w="964" w:type="dxa"/>
          </w:tcPr>
          <w:p w14:paraId="5CF2C876" w14:textId="77777777" w:rsidR="00D3208B" w:rsidRPr="0034564A" w:rsidRDefault="00D3208B" w:rsidP="00F01209">
            <w:pPr>
              <w:spacing w:line="309" w:lineRule="exact"/>
              <w:rPr>
                <w:kern w:val="0"/>
                <w:sz w:val="27"/>
                <w:szCs w:val="27"/>
              </w:rPr>
            </w:pPr>
            <w:r w:rsidRPr="0034564A">
              <w:rPr>
                <w:spacing w:val="-2"/>
                <w:kern w:val="0"/>
                <w:sz w:val="27"/>
                <w:szCs w:val="27"/>
              </w:rPr>
              <w:t>第</w:t>
            </w:r>
            <w:r w:rsidRPr="0034564A">
              <w:rPr>
                <w:spacing w:val="-2"/>
                <w:kern w:val="0"/>
                <w:sz w:val="27"/>
                <w:szCs w:val="27"/>
              </w:rPr>
              <w:t>1</w:t>
            </w:r>
            <w:r w:rsidRPr="0034564A">
              <w:rPr>
                <w:spacing w:val="-10"/>
                <w:kern w:val="0"/>
                <w:sz w:val="27"/>
                <w:szCs w:val="27"/>
              </w:rPr>
              <w:t>條</w:t>
            </w:r>
          </w:p>
        </w:tc>
        <w:tc>
          <w:tcPr>
            <w:tcW w:w="8891" w:type="dxa"/>
          </w:tcPr>
          <w:p w14:paraId="690142D6" w14:textId="77777777" w:rsidR="00D3208B" w:rsidRPr="0034564A" w:rsidRDefault="00D3208B" w:rsidP="00F01209">
            <w:pPr>
              <w:spacing w:line="309" w:lineRule="exact"/>
              <w:jc w:val="both"/>
              <w:rPr>
                <w:kern w:val="0"/>
                <w:sz w:val="27"/>
                <w:szCs w:val="27"/>
                <w:lang w:eastAsia="zh-TW"/>
              </w:rPr>
            </w:pPr>
            <w:r w:rsidRPr="0034564A">
              <w:rPr>
                <w:kern w:val="0"/>
                <w:sz w:val="27"/>
                <w:szCs w:val="27"/>
                <w:lang w:eastAsia="zh-TW"/>
              </w:rPr>
              <w:t>本辦法依產業創新條例（以下簡稱產創條例）</w:t>
            </w:r>
            <w:r w:rsidRPr="0034564A">
              <w:rPr>
                <w:spacing w:val="-1"/>
                <w:kern w:val="0"/>
                <w:sz w:val="27"/>
                <w:szCs w:val="27"/>
                <w:lang w:eastAsia="zh-TW"/>
              </w:rPr>
              <w:t>第九條第二項及詐欺犯罪危害防制</w:t>
            </w:r>
            <w:r w:rsidRPr="0034564A">
              <w:rPr>
                <w:kern w:val="0"/>
                <w:sz w:val="27"/>
                <w:szCs w:val="27"/>
                <w:lang w:eastAsia="zh-TW"/>
              </w:rPr>
              <w:t>條例（以下簡稱詐防條例）</w:t>
            </w:r>
            <w:r w:rsidRPr="0034564A">
              <w:rPr>
                <w:spacing w:val="-1"/>
                <w:kern w:val="0"/>
                <w:sz w:val="27"/>
                <w:szCs w:val="27"/>
                <w:lang w:eastAsia="zh-TW"/>
              </w:rPr>
              <w:t>第四條第二項規定訂定之。</w:t>
            </w:r>
          </w:p>
        </w:tc>
      </w:tr>
      <w:tr w:rsidR="0034564A" w:rsidRPr="0034564A" w14:paraId="02145CA4" w14:textId="77777777" w:rsidTr="00893641">
        <w:trPr>
          <w:trHeight w:val="1080"/>
          <w:jc w:val="center"/>
        </w:trPr>
        <w:tc>
          <w:tcPr>
            <w:tcW w:w="964" w:type="dxa"/>
          </w:tcPr>
          <w:p w14:paraId="47548587" w14:textId="77777777" w:rsidR="00D3208B" w:rsidRPr="0034564A" w:rsidRDefault="00D3208B" w:rsidP="00F01209">
            <w:pPr>
              <w:spacing w:before="39" w:line="240" w:lineRule="auto"/>
              <w:rPr>
                <w:kern w:val="0"/>
                <w:sz w:val="27"/>
                <w:szCs w:val="27"/>
              </w:rPr>
            </w:pPr>
            <w:r w:rsidRPr="0034564A">
              <w:rPr>
                <w:spacing w:val="-2"/>
                <w:kern w:val="0"/>
                <w:sz w:val="27"/>
                <w:szCs w:val="27"/>
              </w:rPr>
              <w:t>第</w:t>
            </w:r>
            <w:r w:rsidRPr="0034564A">
              <w:rPr>
                <w:spacing w:val="-2"/>
                <w:kern w:val="0"/>
                <w:sz w:val="27"/>
                <w:szCs w:val="27"/>
              </w:rPr>
              <w:t>2</w:t>
            </w:r>
            <w:r w:rsidRPr="0034564A">
              <w:rPr>
                <w:spacing w:val="-10"/>
                <w:kern w:val="0"/>
                <w:sz w:val="27"/>
                <w:szCs w:val="27"/>
              </w:rPr>
              <w:t>條</w:t>
            </w:r>
          </w:p>
        </w:tc>
        <w:tc>
          <w:tcPr>
            <w:tcW w:w="8891" w:type="dxa"/>
          </w:tcPr>
          <w:p w14:paraId="10936848" w14:textId="77777777" w:rsidR="00D3208B" w:rsidRPr="0034564A" w:rsidRDefault="00D3208B" w:rsidP="00F01209">
            <w:pPr>
              <w:spacing w:line="309" w:lineRule="exact"/>
              <w:jc w:val="both"/>
              <w:rPr>
                <w:kern w:val="0"/>
                <w:sz w:val="27"/>
                <w:szCs w:val="27"/>
                <w:lang w:eastAsia="zh-TW"/>
              </w:rPr>
            </w:pPr>
            <w:r w:rsidRPr="0034564A">
              <w:rPr>
                <w:kern w:val="0"/>
                <w:sz w:val="27"/>
                <w:szCs w:val="27"/>
                <w:lang w:eastAsia="zh-TW"/>
              </w:rPr>
              <w:t>數位發展部（以下簡稱本部）及所屬機關得以補助、獎勵或輔導方式，協助數位經濟相關產業，以促進產業創新、改善產業環境、提升產業競爭力、強化詐欺防制措施，以防制及打擊詐騙危害，並保障人民權益。</w:t>
            </w:r>
          </w:p>
        </w:tc>
      </w:tr>
      <w:tr w:rsidR="0034564A" w:rsidRPr="0034564A" w14:paraId="26B1B43C" w14:textId="77777777" w:rsidTr="00893641">
        <w:trPr>
          <w:trHeight w:val="7560"/>
          <w:jc w:val="center"/>
        </w:trPr>
        <w:tc>
          <w:tcPr>
            <w:tcW w:w="964" w:type="dxa"/>
          </w:tcPr>
          <w:p w14:paraId="6232A1D2" w14:textId="77777777" w:rsidR="00D3208B" w:rsidRPr="0034564A" w:rsidRDefault="00D3208B" w:rsidP="00F01209">
            <w:pPr>
              <w:spacing w:before="39" w:line="240" w:lineRule="auto"/>
              <w:rPr>
                <w:kern w:val="0"/>
                <w:sz w:val="27"/>
                <w:szCs w:val="27"/>
              </w:rPr>
            </w:pPr>
            <w:r w:rsidRPr="0034564A">
              <w:rPr>
                <w:spacing w:val="-2"/>
                <w:kern w:val="0"/>
                <w:sz w:val="27"/>
                <w:szCs w:val="27"/>
              </w:rPr>
              <w:t>第</w:t>
            </w:r>
            <w:r w:rsidRPr="0034564A">
              <w:rPr>
                <w:spacing w:val="-2"/>
                <w:kern w:val="0"/>
                <w:sz w:val="27"/>
                <w:szCs w:val="27"/>
              </w:rPr>
              <w:t>3</w:t>
            </w:r>
            <w:r w:rsidRPr="0034564A">
              <w:rPr>
                <w:spacing w:val="-10"/>
                <w:kern w:val="0"/>
                <w:sz w:val="27"/>
                <w:szCs w:val="27"/>
              </w:rPr>
              <w:t>條</w:t>
            </w:r>
          </w:p>
        </w:tc>
        <w:tc>
          <w:tcPr>
            <w:tcW w:w="8891" w:type="dxa"/>
          </w:tcPr>
          <w:p w14:paraId="4B76CF81" w14:textId="77777777" w:rsidR="00D3208B" w:rsidRPr="0034564A" w:rsidRDefault="00D3208B" w:rsidP="00F01209">
            <w:pPr>
              <w:spacing w:line="276" w:lineRule="auto"/>
              <w:jc w:val="both"/>
              <w:rPr>
                <w:spacing w:val="-2"/>
                <w:kern w:val="0"/>
                <w:sz w:val="27"/>
                <w:szCs w:val="27"/>
                <w:lang w:eastAsia="zh-TW"/>
              </w:rPr>
            </w:pPr>
            <w:r w:rsidRPr="0034564A">
              <w:rPr>
                <w:spacing w:val="-2"/>
                <w:kern w:val="0"/>
                <w:sz w:val="27"/>
                <w:szCs w:val="27"/>
                <w:lang w:eastAsia="zh-TW"/>
              </w:rPr>
              <w:t>本部或所屬機關得就下列從事數位經濟相關產業活動提供補助、獎勵或輔導：</w:t>
            </w:r>
          </w:p>
          <w:p w14:paraId="28036D05" w14:textId="77777777" w:rsidR="00D3208B" w:rsidRPr="0034564A" w:rsidRDefault="00D3208B" w:rsidP="00F01209">
            <w:pPr>
              <w:spacing w:before="46" w:line="276" w:lineRule="auto"/>
              <w:ind w:right="2"/>
              <w:jc w:val="both"/>
              <w:rPr>
                <w:kern w:val="0"/>
                <w:sz w:val="27"/>
                <w:szCs w:val="27"/>
                <w:lang w:eastAsia="zh-TW"/>
              </w:rPr>
            </w:pPr>
            <w:r w:rsidRPr="0034564A">
              <w:rPr>
                <w:kern w:val="0"/>
                <w:sz w:val="27"/>
                <w:szCs w:val="27"/>
                <w:lang w:eastAsia="zh-TW"/>
              </w:rPr>
              <w:t>一、</w:t>
            </w:r>
            <w:r w:rsidRPr="0034564A">
              <w:rPr>
                <w:spacing w:val="-2"/>
                <w:kern w:val="0"/>
                <w:sz w:val="27"/>
                <w:szCs w:val="27"/>
                <w:lang w:eastAsia="zh-TW"/>
              </w:rPr>
              <w:t>促進</w:t>
            </w:r>
            <w:r w:rsidRPr="0034564A">
              <w:rPr>
                <w:kern w:val="0"/>
                <w:sz w:val="27"/>
                <w:szCs w:val="27"/>
                <w:lang w:eastAsia="zh-TW"/>
              </w:rPr>
              <w:t>產業創新或研究發展。</w:t>
            </w:r>
          </w:p>
          <w:p w14:paraId="267A1489" w14:textId="77777777" w:rsidR="00D3208B" w:rsidRPr="0034564A" w:rsidRDefault="00D3208B" w:rsidP="00F01209">
            <w:pPr>
              <w:spacing w:before="46" w:line="276" w:lineRule="auto"/>
              <w:ind w:right="2"/>
              <w:jc w:val="both"/>
              <w:rPr>
                <w:kern w:val="0"/>
                <w:sz w:val="27"/>
                <w:szCs w:val="27"/>
                <w:lang w:eastAsia="zh-TW"/>
              </w:rPr>
            </w:pPr>
            <w:r w:rsidRPr="0034564A">
              <w:rPr>
                <w:spacing w:val="-3"/>
                <w:kern w:val="0"/>
                <w:sz w:val="27"/>
                <w:szCs w:val="27"/>
                <w:lang w:eastAsia="zh-TW"/>
              </w:rPr>
              <w:t>二、提供</w:t>
            </w:r>
            <w:r w:rsidRPr="0034564A">
              <w:rPr>
                <w:spacing w:val="-2"/>
                <w:kern w:val="0"/>
                <w:sz w:val="27"/>
                <w:szCs w:val="27"/>
                <w:lang w:eastAsia="zh-TW"/>
              </w:rPr>
              <w:t>產業</w:t>
            </w:r>
            <w:r w:rsidRPr="0034564A">
              <w:rPr>
                <w:spacing w:val="-3"/>
                <w:kern w:val="0"/>
                <w:sz w:val="27"/>
                <w:szCs w:val="27"/>
                <w:lang w:eastAsia="zh-TW"/>
              </w:rPr>
              <w:t>技術及升級輔導。</w:t>
            </w:r>
          </w:p>
          <w:p w14:paraId="34729CB1" w14:textId="77777777" w:rsidR="00D3208B" w:rsidRPr="0034564A" w:rsidRDefault="00D3208B" w:rsidP="00F01209">
            <w:pPr>
              <w:spacing w:before="46" w:line="276" w:lineRule="auto"/>
              <w:ind w:right="2"/>
              <w:jc w:val="both"/>
              <w:rPr>
                <w:spacing w:val="-4"/>
                <w:kern w:val="0"/>
                <w:sz w:val="27"/>
                <w:szCs w:val="27"/>
                <w:lang w:eastAsia="zh-TW"/>
              </w:rPr>
            </w:pPr>
            <w:r w:rsidRPr="0034564A">
              <w:rPr>
                <w:spacing w:val="-4"/>
                <w:kern w:val="0"/>
                <w:sz w:val="27"/>
                <w:szCs w:val="27"/>
                <w:lang w:eastAsia="zh-TW"/>
              </w:rPr>
              <w:t>三、鼓勵企業</w:t>
            </w:r>
            <w:r w:rsidRPr="0034564A">
              <w:rPr>
                <w:kern w:val="0"/>
                <w:sz w:val="27"/>
                <w:szCs w:val="27"/>
                <w:lang w:eastAsia="zh-TW"/>
              </w:rPr>
              <w:t>設置</w:t>
            </w:r>
            <w:r w:rsidRPr="0034564A">
              <w:rPr>
                <w:spacing w:val="-4"/>
                <w:kern w:val="0"/>
                <w:sz w:val="27"/>
                <w:szCs w:val="27"/>
                <w:lang w:eastAsia="zh-TW"/>
              </w:rPr>
              <w:t>創新或研究發展中心。</w:t>
            </w:r>
          </w:p>
          <w:p w14:paraId="2BF212BC" w14:textId="77777777" w:rsidR="00D3208B" w:rsidRPr="0034564A" w:rsidRDefault="00D3208B" w:rsidP="00F01209">
            <w:pPr>
              <w:spacing w:before="46" w:line="276" w:lineRule="auto"/>
              <w:ind w:right="2"/>
              <w:jc w:val="both"/>
              <w:rPr>
                <w:kern w:val="0"/>
                <w:sz w:val="27"/>
                <w:szCs w:val="27"/>
                <w:lang w:eastAsia="zh-TW"/>
              </w:rPr>
            </w:pPr>
            <w:r w:rsidRPr="0034564A">
              <w:rPr>
                <w:kern w:val="0"/>
                <w:sz w:val="27"/>
                <w:szCs w:val="27"/>
                <w:lang w:eastAsia="zh-TW"/>
              </w:rPr>
              <w:t>四、協助設立創新或研究發展機構。</w:t>
            </w:r>
          </w:p>
          <w:p w14:paraId="00C58760" w14:textId="77777777" w:rsidR="00D3208B" w:rsidRPr="0034564A" w:rsidRDefault="00D3208B" w:rsidP="00F01209">
            <w:pPr>
              <w:spacing w:before="46" w:line="276" w:lineRule="auto"/>
              <w:ind w:right="2"/>
              <w:jc w:val="both"/>
              <w:rPr>
                <w:spacing w:val="-4"/>
                <w:kern w:val="0"/>
                <w:sz w:val="27"/>
                <w:szCs w:val="27"/>
                <w:lang w:eastAsia="zh-TW"/>
              </w:rPr>
            </w:pPr>
            <w:r w:rsidRPr="0034564A">
              <w:rPr>
                <w:spacing w:val="-4"/>
                <w:kern w:val="0"/>
                <w:sz w:val="27"/>
                <w:szCs w:val="27"/>
                <w:lang w:eastAsia="zh-TW"/>
              </w:rPr>
              <w:t>五、促進產業、學術及研究機構之合作。</w:t>
            </w:r>
          </w:p>
          <w:p w14:paraId="34E70F85" w14:textId="77777777" w:rsidR="00D3208B" w:rsidRPr="0034564A" w:rsidRDefault="00D3208B" w:rsidP="00F01209">
            <w:pPr>
              <w:spacing w:before="46" w:line="276" w:lineRule="auto"/>
              <w:ind w:right="2"/>
              <w:jc w:val="both"/>
              <w:rPr>
                <w:kern w:val="0"/>
                <w:sz w:val="27"/>
                <w:szCs w:val="27"/>
                <w:lang w:eastAsia="zh-TW"/>
              </w:rPr>
            </w:pPr>
            <w:r w:rsidRPr="0034564A">
              <w:rPr>
                <w:kern w:val="0"/>
                <w:sz w:val="27"/>
                <w:szCs w:val="27"/>
                <w:lang w:eastAsia="zh-TW"/>
              </w:rPr>
              <w:t>六、鼓勵企業對學校人才培育之投入。</w:t>
            </w:r>
          </w:p>
          <w:p w14:paraId="1F4B2A26"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七、充裕產業人才資源：包含以配合產業發展及詐欺防制需求為目的之在職訓</w:t>
            </w:r>
            <w:r w:rsidRPr="0034564A">
              <w:rPr>
                <w:spacing w:val="-2"/>
                <w:kern w:val="0"/>
                <w:sz w:val="27"/>
                <w:szCs w:val="27"/>
                <w:lang w:eastAsia="zh-TW"/>
              </w:rPr>
              <w:t>練、養成訓練、人才延攬或其他相關人才培育工作。</w:t>
            </w:r>
          </w:p>
          <w:p w14:paraId="219CC810" w14:textId="77777777" w:rsidR="00D3208B" w:rsidRPr="0034564A" w:rsidRDefault="00D3208B" w:rsidP="00F01209">
            <w:pPr>
              <w:spacing w:before="46" w:line="276" w:lineRule="auto"/>
              <w:ind w:right="2"/>
              <w:jc w:val="both"/>
              <w:rPr>
                <w:kern w:val="0"/>
                <w:sz w:val="27"/>
                <w:szCs w:val="27"/>
                <w:lang w:eastAsia="zh-TW"/>
              </w:rPr>
            </w:pPr>
            <w:r w:rsidRPr="0034564A">
              <w:rPr>
                <w:spacing w:val="-3"/>
                <w:kern w:val="0"/>
                <w:sz w:val="27"/>
                <w:szCs w:val="27"/>
                <w:lang w:eastAsia="zh-TW"/>
              </w:rPr>
              <w:t>八、</w:t>
            </w:r>
            <w:r w:rsidRPr="0034564A">
              <w:rPr>
                <w:kern w:val="0"/>
                <w:sz w:val="27"/>
                <w:szCs w:val="27"/>
                <w:lang w:eastAsia="zh-TW"/>
              </w:rPr>
              <w:t>協助</w:t>
            </w:r>
            <w:r w:rsidRPr="0034564A">
              <w:rPr>
                <w:spacing w:val="-2"/>
                <w:kern w:val="0"/>
                <w:sz w:val="27"/>
                <w:szCs w:val="27"/>
                <w:lang w:eastAsia="zh-TW"/>
              </w:rPr>
              <w:t>地方</w:t>
            </w:r>
            <w:r w:rsidRPr="0034564A">
              <w:rPr>
                <w:spacing w:val="-3"/>
                <w:kern w:val="0"/>
                <w:sz w:val="27"/>
                <w:szCs w:val="27"/>
                <w:lang w:eastAsia="zh-TW"/>
              </w:rPr>
              <w:t>產業創新。</w:t>
            </w:r>
          </w:p>
          <w:p w14:paraId="16B3DE40"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九、鼓勵企業</w:t>
            </w:r>
            <w:r w:rsidRPr="0034564A">
              <w:rPr>
                <w:spacing w:val="-2"/>
                <w:kern w:val="0"/>
                <w:sz w:val="27"/>
                <w:szCs w:val="27"/>
                <w:lang w:eastAsia="zh-TW"/>
              </w:rPr>
              <w:t>運用</w:t>
            </w:r>
            <w:r w:rsidRPr="0034564A">
              <w:rPr>
                <w:kern w:val="0"/>
                <w:sz w:val="27"/>
                <w:szCs w:val="27"/>
                <w:lang w:eastAsia="zh-TW"/>
              </w:rPr>
              <w:t>巨量資料、政府開放資料，以研發創新商業應用或服務模</w:t>
            </w:r>
            <w:r w:rsidRPr="0034564A">
              <w:rPr>
                <w:spacing w:val="-6"/>
                <w:kern w:val="0"/>
                <w:sz w:val="27"/>
                <w:szCs w:val="27"/>
                <w:lang w:eastAsia="zh-TW"/>
              </w:rPr>
              <w:t>式。</w:t>
            </w:r>
          </w:p>
          <w:p w14:paraId="0D620393" w14:textId="77777777" w:rsidR="00D3208B" w:rsidRPr="0034564A" w:rsidRDefault="00D3208B" w:rsidP="00F01209">
            <w:pPr>
              <w:spacing w:before="46" w:line="276" w:lineRule="auto"/>
              <w:ind w:right="2"/>
              <w:jc w:val="both"/>
              <w:rPr>
                <w:spacing w:val="-4"/>
                <w:kern w:val="0"/>
                <w:sz w:val="27"/>
                <w:szCs w:val="27"/>
                <w:lang w:eastAsia="zh-TW"/>
              </w:rPr>
            </w:pPr>
            <w:r w:rsidRPr="0034564A">
              <w:rPr>
                <w:spacing w:val="-4"/>
                <w:kern w:val="0"/>
                <w:sz w:val="27"/>
                <w:szCs w:val="27"/>
                <w:lang w:eastAsia="zh-TW"/>
              </w:rPr>
              <w:t>十、提升</w:t>
            </w:r>
            <w:r w:rsidRPr="0034564A">
              <w:rPr>
                <w:spacing w:val="-2"/>
                <w:kern w:val="0"/>
                <w:sz w:val="27"/>
                <w:szCs w:val="27"/>
                <w:lang w:eastAsia="zh-TW"/>
              </w:rPr>
              <w:t>通訊</w:t>
            </w:r>
            <w:r w:rsidRPr="0034564A">
              <w:rPr>
                <w:spacing w:val="-4"/>
                <w:kern w:val="0"/>
                <w:sz w:val="27"/>
                <w:szCs w:val="27"/>
                <w:lang w:eastAsia="zh-TW"/>
              </w:rPr>
              <w:t>傳播網路韌性與普及通訊傳播網路建設。</w:t>
            </w:r>
          </w:p>
          <w:p w14:paraId="042FD0B8" w14:textId="77777777" w:rsidR="00D3208B" w:rsidRPr="0034564A" w:rsidRDefault="00D3208B" w:rsidP="00F01209">
            <w:pPr>
              <w:spacing w:before="46" w:line="276" w:lineRule="auto"/>
              <w:ind w:right="2"/>
              <w:jc w:val="both"/>
              <w:rPr>
                <w:kern w:val="0"/>
                <w:sz w:val="27"/>
                <w:szCs w:val="27"/>
                <w:lang w:eastAsia="zh-TW"/>
              </w:rPr>
            </w:pPr>
            <w:r w:rsidRPr="0034564A">
              <w:rPr>
                <w:spacing w:val="-4"/>
                <w:kern w:val="0"/>
                <w:sz w:val="27"/>
                <w:szCs w:val="27"/>
                <w:lang w:eastAsia="zh-TW"/>
              </w:rPr>
              <w:t>十一、詐欺防制教育宣導。</w:t>
            </w:r>
          </w:p>
          <w:p w14:paraId="3966E86A" w14:textId="77777777" w:rsidR="00D3208B" w:rsidRPr="0034564A" w:rsidRDefault="00D3208B" w:rsidP="00F01209">
            <w:pPr>
              <w:spacing w:before="46" w:line="276" w:lineRule="auto"/>
              <w:ind w:right="2"/>
              <w:jc w:val="both"/>
              <w:rPr>
                <w:spacing w:val="-2"/>
                <w:kern w:val="0"/>
                <w:sz w:val="27"/>
                <w:szCs w:val="27"/>
                <w:lang w:eastAsia="zh-TW"/>
              </w:rPr>
            </w:pPr>
            <w:r w:rsidRPr="0034564A">
              <w:rPr>
                <w:spacing w:val="-5"/>
                <w:kern w:val="0"/>
                <w:sz w:val="27"/>
                <w:szCs w:val="27"/>
                <w:lang w:eastAsia="zh-TW"/>
              </w:rPr>
              <w:t>十二、鼓勵或</w:t>
            </w:r>
            <w:r w:rsidRPr="0034564A">
              <w:rPr>
                <w:spacing w:val="-2"/>
                <w:kern w:val="0"/>
                <w:sz w:val="27"/>
                <w:szCs w:val="27"/>
                <w:lang w:eastAsia="zh-TW"/>
              </w:rPr>
              <w:t>協助運用適當技術或新興科技，研發強化詐欺防制措施。</w:t>
            </w:r>
          </w:p>
          <w:p w14:paraId="3BEF0A3B" w14:textId="77777777" w:rsidR="00D3208B" w:rsidRPr="0034564A" w:rsidRDefault="00D3208B" w:rsidP="00F01209">
            <w:pPr>
              <w:spacing w:before="46" w:line="276" w:lineRule="auto"/>
              <w:ind w:left="766" w:right="2" w:hangingChars="288" w:hanging="766"/>
              <w:jc w:val="both"/>
              <w:rPr>
                <w:spacing w:val="-2"/>
                <w:kern w:val="0"/>
                <w:sz w:val="27"/>
                <w:szCs w:val="27"/>
                <w:lang w:eastAsia="zh-TW"/>
              </w:rPr>
            </w:pPr>
            <w:r w:rsidRPr="0034564A">
              <w:rPr>
                <w:spacing w:val="-2"/>
                <w:kern w:val="0"/>
                <w:sz w:val="27"/>
                <w:szCs w:val="27"/>
                <w:lang w:eastAsia="zh-TW"/>
              </w:rPr>
              <w:t>十三、其他促進產業創新、詐欺防制及相關研究發展事項。前項所稱創新，指全新或改良之商品或服務、技術、生產流程、行銷、組織運作或其他各類創新活動。</w:t>
            </w:r>
          </w:p>
          <w:p w14:paraId="5C6841D0" w14:textId="77777777" w:rsidR="00D3208B" w:rsidRPr="0034564A" w:rsidRDefault="00D3208B" w:rsidP="00F01209">
            <w:pPr>
              <w:snapToGrid w:val="0"/>
              <w:spacing w:line="276" w:lineRule="auto"/>
              <w:jc w:val="both"/>
              <w:rPr>
                <w:kern w:val="0"/>
                <w:sz w:val="27"/>
                <w:szCs w:val="27"/>
                <w:lang w:eastAsia="zh-TW"/>
              </w:rPr>
            </w:pPr>
            <w:r w:rsidRPr="0034564A">
              <w:rPr>
                <w:kern w:val="0"/>
                <w:sz w:val="27"/>
                <w:szCs w:val="27"/>
                <w:lang w:eastAsia="zh-TW"/>
              </w:rPr>
              <w:t>第一項所稱研究發展，其研究，指原創且有計畫之探索，以獲得科學性或技術性之新知識；其發展，指於產品量產或使用前，將研究發現或其他知識應用於全新或改良之材料、器械、產品、流程、系統或服務之專案或設計。</w:t>
            </w:r>
          </w:p>
        </w:tc>
      </w:tr>
      <w:tr w:rsidR="0034564A" w:rsidRPr="0034564A" w14:paraId="7B272617" w14:textId="77777777" w:rsidTr="00893641">
        <w:trPr>
          <w:trHeight w:val="1751"/>
          <w:jc w:val="center"/>
        </w:trPr>
        <w:tc>
          <w:tcPr>
            <w:tcW w:w="964" w:type="dxa"/>
          </w:tcPr>
          <w:p w14:paraId="0A5C3C50" w14:textId="77777777" w:rsidR="00D3208B" w:rsidRPr="0034564A" w:rsidRDefault="00D3208B" w:rsidP="00F01209">
            <w:pPr>
              <w:spacing w:before="39" w:line="240" w:lineRule="auto"/>
              <w:rPr>
                <w:kern w:val="0"/>
                <w:sz w:val="27"/>
                <w:szCs w:val="27"/>
              </w:rPr>
            </w:pPr>
            <w:r w:rsidRPr="0034564A">
              <w:rPr>
                <w:spacing w:val="-2"/>
                <w:kern w:val="0"/>
                <w:sz w:val="27"/>
                <w:szCs w:val="27"/>
              </w:rPr>
              <w:lastRenderedPageBreak/>
              <w:t>第</w:t>
            </w:r>
            <w:r w:rsidRPr="0034564A">
              <w:rPr>
                <w:spacing w:val="-2"/>
                <w:kern w:val="0"/>
                <w:sz w:val="27"/>
                <w:szCs w:val="27"/>
              </w:rPr>
              <w:t>4</w:t>
            </w:r>
            <w:r w:rsidRPr="0034564A">
              <w:rPr>
                <w:spacing w:val="-10"/>
                <w:kern w:val="0"/>
                <w:sz w:val="27"/>
                <w:szCs w:val="27"/>
              </w:rPr>
              <w:t>條</w:t>
            </w:r>
          </w:p>
        </w:tc>
        <w:tc>
          <w:tcPr>
            <w:tcW w:w="8891" w:type="dxa"/>
          </w:tcPr>
          <w:p w14:paraId="0F828CBA" w14:textId="77777777" w:rsidR="00D3208B" w:rsidRPr="0034564A" w:rsidRDefault="00D3208B" w:rsidP="00F01209">
            <w:pPr>
              <w:spacing w:before="46" w:line="276" w:lineRule="auto"/>
              <w:ind w:right="2"/>
              <w:jc w:val="both"/>
              <w:rPr>
                <w:spacing w:val="-2"/>
                <w:kern w:val="0"/>
                <w:sz w:val="27"/>
                <w:szCs w:val="27"/>
                <w:lang w:eastAsia="zh-TW"/>
              </w:rPr>
            </w:pPr>
            <w:r w:rsidRPr="0034564A">
              <w:rPr>
                <w:spacing w:val="-2"/>
                <w:kern w:val="0"/>
                <w:sz w:val="27"/>
                <w:szCs w:val="27"/>
                <w:lang w:eastAsia="zh-TW"/>
              </w:rPr>
              <w:t>前條第一項所定從事數位經濟相關產業活動之補助對象，應符合下列資格條件：</w:t>
            </w:r>
          </w:p>
          <w:p w14:paraId="1E5D6FDF" w14:textId="77777777" w:rsidR="00D3208B" w:rsidRPr="0034564A" w:rsidRDefault="00D3208B" w:rsidP="00F01209">
            <w:pPr>
              <w:snapToGrid w:val="0"/>
              <w:spacing w:before="46" w:line="276" w:lineRule="auto"/>
              <w:ind w:left="528" w:hangingChars="197" w:hanging="528"/>
              <w:jc w:val="both"/>
              <w:rPr>
                <w:kern w:val="0"/>
                <w:sz w:val="27"/>
                <w:szCs w:val="27"/>
                <w:lang w:eastAsia="zh-TW"/>
              </w:rPr>
            </w:pPr>
            <w:r w:rsidRPr="0034564A">
              <w:rPr>
                <w:spacing w:val="-1"/>
                <w:kern w:val="0"/>
                <w:sz w:val="27"/>
                <w:szCs w:val="27"/>
                <w:lang w:eastAsia="zh-TW"/>
              </w:rPr>
              <w:t>一、</w:t>
            </w:r>
            <w:r w:rsidRPr="0034564A">
              <w:rPr>
                <w:spacing w:val="-4"/>
                <w:kern w:val="0"/>
                <w:sz w:val="27"/>
                <w:szCs w:val="27"/>
                <w:lang w:eastAsia="zh-TW"/>
              </w:rPr>
              <w:t>國</w:t>
            </w:r>
            <w:r w:rsidRPr="0034564A">
              <w:rPr>
                <w:kern w:val="0"/>
                <w:sz w:val="27"/>
                <w:szCs w:val="27"/>
                <w:lang w:eastAsia="zh-TW"/>
              </w:rPr>
              <w:t>內依法登記成立之獨資、合夥、有限合夥事業或公司；其為自然人者，應為設有戶籍之中華民國國民、經核准居留之香港、澳門居民或永久居留之外國人。</w:t>
            </w:r>
          </w:p>
          <w:p w14:paraId="01998F9D"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二、非屬</w:t>
            </w:r>
            <w:r w:rsidRPr="0034564A">
              <w:rPr>
                <w:spacing w:val="-2"/>
                <w:kern w:val="0"/>
                <w:sz w:val="27"/>
                <w:szCs w:val="27"/>
                <w:lang w:eastAsia="zh-TW"/>
              </w:rPr>
              <w:t>銀行</w:t>
            </w:r>
            <w:r w:rsidRPr="0034564A">
              <w:rPr>
                <w:spacing w:val="-1"/>
                <w:kern w:val="0"/>
                <w:sz w:val="27"/>
                <w:szCs w:val="27"/>
                <w:lang w:eastAsia="zh-TW"/>
              </w:rPr>
              <w:t>拒絕往來戶。</w:t>
            </w:r>
          </w:p>
        </w:tc>
      </w:tr>
      <w:tr w:rsidR="0034564A" w:rsidRPr="0034564A" w14:paraId="3BB2FF0A" w14:textId="77777777" w:rsidTr="00893641">
        <w:tblPrEx>
          <w:jc w:val="left"/>
          <w:tblLook w:val="04A0" w:firstRow="1" w:lastRow="0" w:firstColumn="1" w:lastColumn="0" w:noHBand="0" w:noVBand="1"/>
        </w:tblPrEx>
        <w:trPr>
          <w:trHeight w:val="649"/>
        </w:trPr>
        <w:tc>
          <w:tcPr>
            <w:tcW w:w="964" w:type="dxa"/>
          </w:tcPr>
          <w:p w14:paraId="27ED3911" w14:textId="77777777" w:rsidR="00D3208B" w:rsidRPr="0034564A" w:rsidRDefault="00D3208B" w:rsidP="00F01209">
            <w:pPr>
              <w:spacing w:line="240" w:lineRule="auto"/>
              <w:rPr>
                <w:kern w:val="0"/>
                <w:sz w:val="27"/>
                <w:szCs w:val="27"/>
                <w:lang w:eastAsia="zh-TW"/>
              </w:rPr>
            </w:pPr>
          </w:p>
        </w:tc>
        <w:tc>
          <w:tcPr>
            <w:tcW w:w="8891" w:type="dxa"/>
          </w:tcPr>
          <w:p w14:paraId="52B3182B" w14:textId="77777777" w:rsidR="00D3208B" w:rsidRPr="0034564A" w:rsidRDefault="00D3208B" w:rsidP="00F01209">
            <w:pPr>
              <w:spacing w:line="309" w:lineRule="exact"/>
              <w:jc w:val="both"/>
              <w:rPr>
                <w:spacing w:val="-2"/>
                <w:kern w:val="0"/>
                <w:sz w:val="27"/>
                <w:szCs w:val="27"/>
                <w:lang w:eastAsia="zh-TW"/>
              </w:rPr>
            </w:pPr>
            <w:r w:rsidRPr="0034564A">
              <w:rPr>
                <w:kern w:val="0"/>
                <w:sz w:val="27"/>
                <w:szCs w:val="27"/>
                <w:lang w:eastAsia="zh-TW"/>
              </w:rPr>
              <w:t>本部或所屬機關因數位經濟相關產業發展之需求，就補助對象之資格條件另行公告，並刊登於行政院公報者，不受前項規定之限制。</w:t>
            </w:r>
          </w:p>
        </w:tc>
      </w:tr>
      <w:tr w:rsidR="0034564A" w:rsidRPr="0034564A" w14:paraId="69A3F5A7" w14:textId="77777777" w:rsidTr="00893641">
        <w:tblPrEx>
          <w:jc w:val="left"/>
          <w:tblLook w:val="04A0" w:firstRow="1" w:lastRow="0" w:firstColumn="1" w:lastColumn="0" w:noHBand="0" w:noVBand="1"/>
        </w:tblPrEx>
        <w:trPr>
          <w:trHeight w:val="2880"/>
        </w:trPr>
        <w:tc>
          <w:tcPr>
            <w:tcW w:w="964" w:type="dxa"/>
          </w:tcPr>
          <w:p w14:paraId="5CEEFF2B" w14:textId="77777777" w:rsidR="00D3208B" w:rsidRPr="0034564A" w:rsidRDefault="00D3208B" w:rsidP="00F01209">
            <w:pPr>
              <w:spacing w:before="39" w:line="240" w:lineRule="auto"/>
              <w:rPr>
                <w:kern w:val="0"/>
                <w:sz w:val="27"/>
                <w:szCs w:val="27"/>
              </w:rPr>
            </w:pPr>
            <w:r w:rsidRPr="0034564A">
              <w:rPr>
                <w:spacing w:val="-2"/>
                <w:kern w:val="0"/>
                <w:sz w:val="27"/>
                <w:szCs w:val="27"/>
              </w:rPr>
              <w:t>第</w:t>
            </w:r>
            <w:r w:rsidRPr="0034564A">
              <w:rPr>
                <w:spacing w:val="-2"/>
                <w:kern w:val="0"/>
                <w:sz w:val="27"/>
                <w:szCs w:val="27"/>
              </w:rPr>
              <w:t>5</w:t>
            </w:r>
            <w:r w:rsidRPr="0034564A">
              <w:rPr>
                <w:spacing w:val="-10"/>
                <w:kern w:val="0"/>
                <w:sz w:val="27"/>
                <w:szCs w:val="27"/>
              </w:rPr>
              <w:t>條</w:t>
            </w:r>
          </w:p>
        </w:tc>
        <w:tc>
          <w:tcPr>
            <w:tcW w:w="8891" w:type="dxa"/>
          </w:tcPr>
          <w:p w14:paraId="57BFFAF9" w14:textId="77777777" w:rsidR="00D3208B" w:rsidRPr="0034564A" w:rsidRDefault="00D3208B" w:rsidP="00F01209">
            <w:pPr>
              <w:spacing w:before="46" w:line="276" w:lineRule="auto"/>
              <w:ind w:right="2"/>
              <w:jc w:val="both"/>
              <w:rPr>
                <w:spacing w:val="-2"/>
                <w:kern w:val="0"/>
                <w:sz w:val="27"/>
                <w:szCs w:val="27"/>
                <w:lang w:eastAsia="zh-TW"/>
              </w:rPr>
            </w:pPr>
            <w:r w:rsidRPr="0034564A">
              <w:rPr>
                <w:spacing w:val="-2"/>
                <w:kern w:val="0"/>
                <w:sz w:val="27"/>
                <w:szCs w:val="27"/>
                <w:lang w:eastAsia="zh-TW"/>
              </w:rPr>
              <w:t>第三條第一項各款補助原則如下：</w:t>
            </w:r>
          </w:p>
          <w:p w14:paraId="7B0C00F0" w14:textId="77777777" w:rsidR="00D3208B" w:rsidRPr="0034564A" w:rsidRDefault="00D3208B" w:rsidP="00F01209">
            <w:pPr>
              <w:snapToGrid w:val="0"/>
              <w:spacing w:line="276" w:lineRule="auto"/>
              <w:ind w:hanging="516"/>
              <w:jc w:val="both"/>
              <w:rPr>
                <w:spacing w:val="-2"/>
                <w:kern w:val="0"/>
                <w:sz w:val="27"/>
                <w:szCs w:val="27"/>
                <w:lang w:eastAsia="zh-TW"/>
              </w:rPr>
            </w:pPr>
            <w:r w:rsidRPr="0034564A">
              <w:rPr>
                <w:spacing w:val="-2"/>
                <w:kern w:val="0"/>
                <w:sz w:val="27"/>
                <w:szCs w:val="27"/>
                <w:lang w:eastAsia="zh-TW"/>
              </w:rPr>
              <w:t>一、第一款及第九款：不得超過申請補助計畫全案總經費之百分之五十。但有政策性考量經本部或所屬機關核准者，不在此限。</w:t>
            </w:r>
          </w:p>
          <w:p w14:paraId="168CF944" w14:textId="77777777" w:rsidR="00D3208B" w:rsidRPr="0034564A" w:rsidRDefault="00D3208B" w:rsidP="00F01209">
            <w:pPr>
              <w:snapToGrid w:val="0"/>
              <w:spacing w:line="276" w:lineRule="auto"/>
              <w:ind w:hanging="516"/>
              <w:jc w:val="both"/>
              <w:rPr>
                <w:spacing w:val="-2"/>
                <w:kern w:val="0"/>
                <w:sz w:val="27"/>
                <w:szCs w:val="27"/>
                <w:lang w:eastAsia="zh-TW"/>
              </w:rPr>
            </w:pPr>
            <w:r w:rsidRPr="0034564A">
              <w:rPr>
                <w:spacing w:val="-2"/>
                <w:kern w:val="0"/>
                <w:sz w:val="27"/>
                <w:szCs w:val="27"/>
                <w:lang w:eastAsia="zh-TW"/>
              </w:rPr>
              <w:t>二、第六款及第七款：不得超過開班費用之百分之五十。但對於原住民、身心障礙、低收入戶之培育補助，或因情況特殊經本部或所屬機關核准者，不在此限。</w:t>
            </w:r>
          </w:p>
          <w:p w14:paraId="394365C4" w14:textId="77777777" w:rsidR="00D3208B" w:rsidRPr="0034564A" w:rsidRDefault="00D3208B" w:rsidP="00F01209">
            <w:pPr>
              <w:snapToGrid w:val="0"/>
              <w:spacing w:line="276" w:lineRule="auto"/>
              <w:ind w:hanging="516"/>
              <w:jc w:val="both"/>
              <w:rPr>
                <w:spacing w:val="-2"/>
                <w:kern w:val="0"/>
                <w:sz w:val="27"/>
                <w:szCs w:val="27"/>
                <w:lang w:eastAsia="zh-TW"/>
              </w:rPr>
            </w:pPr>
            <w:r w:rsidRPr="0034564A">
              <w:rPr>
                <w:spacing w:val="-2"/>
                <w:kern w:val="0"/>
                <w:sz w:val="27"/>
                <w:szCs w:val="27"/>
                <w:lang w:eastAsia="zh-TW"/>
              </w:rPr>
              <w:t>三、第二款至第五款、第八款、第十款至第十三款：由本部或所屬機關公告，並刊登於行政院公報。</w:t>
            </w:r>
          </w:p>
        </w:tc>
      </w:tr>
      <w:tr w:rsidR="0034564A" w:rsidRPr="0034564A" w14:paraId="6631DD40" w14:textId="77777777" w:rsidTr="00893641">
        <w:tblPrEx>
          <w:jc w:val="left"/>
          <w:tblLook w:val="04A0" w:firstRow="1" w:lastRow="0" w:firstColumn="1" w:lastColumn="0" w:noHBand="0" w:noVBand="1"/>
        </w:tblPrEx>
        <w:trPr>
          <w:trHeight w:val="5400"/>
        </w:trPr>
        <w:tc>
          <w:tcPr>
            <w:tcW w:w="964" w:type="dxa"/>
          </w:tcPr>
          <w:p w14:paraId="5214059F" w14:textId="77777777" w:rsidR="00D3208B" w:rsidRPr="0034564A" w:rsidRDefault="00D3208B" w:rsidP="00F01209">
            <w:pPr>
              <w:spacing w:before="39" w:line="240" w:lineRule="auto"/>
              <w:rPr>
                <w:kern w:val="0"/>
                <w:sz w:val="27"/>
                <w:szCs w:val="27"/>
              </w:rPr>
            </w:pPr>
            <w:r w:rsidRPr="0034564A">
              <w:rPr>
                <w:spacing w:val="-2"/>
                <w:kern w:val="0"/>
                <w:sz w:val="27"/>
                <w:szCs w:val="27"/>
              </w:rPr>
              <w:t>第</w:t>
            </w:r>
            <w:r w:rsidRPr="0034564A">
              <w:rPr>
                <w:spacing w:val="-2"/>
                <w:kern w:val="0"/>
                <w:sz w:val="27"/>
                <w:szCs w:val="27"/>
              </w:rPr>
              <w:t>6</w:t>
            </w:r>
            <w:r w:rsidRPr="0034564A">
              <w:rPr>
                <w:spacing w:val="-10"/>
                <w:kern w:val="0"/>
                <w:sz w:val="27"/>
                <w:szCs w:val="27"/>
              </w:rPr>
              <w:t>條</w:t>
            </w:r>
          </w:p>
        </w:tc>
        <w:tc>
          <w:tcPr>
            <w:tcW w:w="8891" w:type="dxa"/>
          </w:tcPr>
          <w:p w14:paraId="65288B90" w14:textId="77777777" w:rsidR="00D3208B" w:rsidRPr="0034564A" w:rsidRDefault="00D3208B" w:rsidP="00F01209">
            <w:pPr>
              <w:spacing w:before="46" w:line="276" w:lineRule="auto"/>
              <w:ind w:right="2"/>
              <w:jc w:val="both"/>
              <w:rPr>
                <w:spacing w:val="-2"/>
                <w:kern w:val="0"/>
                <w:sz w:val="27"/>
                <w:szCs w:val="27"/>
                <w:lang w:eastAsia="zh-TW"/>
              </w:rPr>
            </w:pPr>
            <w:r w:rsidRPr="0034564A">
              <w:rPr>
                <w:spacing w:val="-2"/>
                <w:kern w:val="0"/>
                <w:sz w:val="27"/>
                <w:szCs w:val="27"/>
                <w:lang w:eastAsia="zh-TW"/>
              </w:rPr>
              <w:t>三條第一項第一款規定之補助款，其補助科目範圍限於與審核通過計畫相關之下列項目：</w:t>
            </w:r>
          </w:p>
          <w:p w14:paraId="5F7EF53E" w14:textId="77777777" w:rsidR="00D3208B" w:rsidRPr="0034564A" w:rsidRDefault="00D3208B" w:rsidP="00F01209">
            <w:pPr>
              <w:spacing w:before="46" w:line="276" w:lineRule="auto"/>
              <w:ind w:left="524" w:right="2" w:hangingChars="197" w:hanging="524"/>
              <w:jc w:val="both"/>
              <w:rPr>
                <w:kern w:val="0"/>
                <w:sz w:val="27"/>
                <w:szCs w:val="27"/>
                <w:lang w:eastAsia="zh-TW"/>
              </w:rPr>
            </w:pPr>
            <w:r w:rsidRPr="0034564A">
              <w:rPr>
                <w:spacing w:val="-2"/>
                <w:kern w:val="0"/>
                <w:sz w:val="27"/>
                <w:szCs w:val="27"/>
                <w:lang w:eastAsia="zh-TW"/>
              </w:rPr>
              <w:t>一、創</w:t>
            </w:r>
            <w:r w:rsidRPr="0034564A">
              <w:rPr>
                <w:kern w:val="0"/>
                <w:sz w:val="27"/>
                <w:szCs w:val="27"/>
                <w:lang w:eastAsia="zh-TW"/>
              </w:rPr>
              <w:t>新或研究發展人員之人事費。</w:t>
            </w:r>
          </w:p>
          <w:p w14:paraId="249334E0"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二、消耗性器材及原材料費。</w:t>
            </w:r>
          </w:p>
          <w:p w14:paraId="3E6037B0"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三、創新或研究發展設備之使用費及維護費。</w:t>
            </w:r>
          </w:p>
          <w:p w14:paraId="0C452B44"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四、無形資產之引進。</w:t>
            </w:r>
          </w:p>
          <w:p w14:paraId="54997863"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五、委託研究或驗證費。</w:t>
            </w:r>
          </w:p>
          <w:p w14:paraId="1EAC6002" w14:textId="77777777" w:rsidR="00D3208B" w:rsidRPr="0034564A" w:rsidRDefault="00D3208B" w:rsidP="00F01209">
            <w:pPr>
              <w:spacing w:before="46" w:line="276" w:lineRule="auto"/>
              <w:ind w:left="532" w:right="2" w:hangingChars="197" w:hanging="532"/>
              <w:jc w:val="both"/>
              <w:rPr>
                <w:spacing w:val="-2"/>
                <w:kern w:val="0"/>
                <w:sz w:val="27"/>
                <w:szCs w:val="27"/>
                <w:lang w:eastAsia="zh-TW"/>
              </w:rPr>
            </w:pPr>
            <w:r w:rsidRPr="0034564A">
              <w:rPr>
                <w:kern w:val="0"/>
                <w:sz w:val="27"/>
                <w:szCs w:val="27"/>
                <w:lang w:eastAsia="zh-TW"/>
              </w:rPr>
              <w:t>六、差旅費</w:t>
            </w:r>
            <w:r w:rsidRPr="0034564A">
              <w:rPr>
                <w:spacing w:val="-2"/>
                <w:kern w:val="0"/>
                <w:sz w:val="27"/>
                <w:szCs w:val="27"/>
                <w:lang w:eastAsia="zh-TW"/>
              </w:rPr>
              <w:t>。</w:t>
            </w:r>
          </w:p>
          <w:p w14:paraId="55EBF1BC" w14:textId="77777777" w:rsidR="00D3208B" w:rsidRPr="0034564A" w:rsidRDefault="00D3208B" w:rsidP="00F01209">
            <w:pPr>
              <w:spacing w:before="2" w:line="276" w:lineRule="auto"/>
              <w:ind w:right="2"/>
              <w:jc w:val="both"/>
              <w:rPr>
                <w:spacing w:val="-2"/>
                <w:kern w:val="0"/>
                <w:sz w:val="27"/>
                <w:szCs w:val="27"/>
                <w:lang w:eastAsia="zh-TW"/>
              </w:rPr>
            </w:pPr>
            <w:r w:rsidRPr="0034564A">
              <w:rPr>
                <w:spacing w:val="-2"/>
                <w:kern w:val="0"/>
                <w:sz w:val="27"/>
                <w:szCs w:val="27"/>
                <w:lang w:eastAsia="zh-TW"/>
              </w:rPr>
              <w:t>第三條第一項第九款及第十款規定之補助款，其補助科目範圍除前項所列之項目外，尚包括下列項目：</w:t>
            </w:r>
          </w:p>
          <w:p w14:paraId="57A59E4D" w14:textId="77777777" w:rsidR="00D3208B" w:rsidRPr="0034564A" w:rsidRDefault="00D3208B" w:rsidP="00F01209">
            <w:pPr>
              <w:spacing w:before="46" w:line="276" w:lineRule="auto"/>
              <w:ind w:left="527" w:right="2" w:hangingChars="198" w:hanging="527"/>
              <w:jc w:val="both"/>
              <w:rPr>
                <w:spacing w:val="-2"/>
                <w:kern w:val="0"/>
                <w:sz w:val="27"/>
                <w:szCs w:val="27"/>
                <w:lang w:eastAsia="zh-TW"/>
              </w:rPr>
            </w:pPr>
            <w:r w:rsidRPr="0034564A">
              <w:rPr>
                <w:spacing w:val="-2"/>
                <w:kern w:val="0"/>
                <w:sz w:val="27"/>
                <w:szCs w:val="27"/>
                <w:lang w:eastAsia="zh-TW"/>
              </w:rPr>
              <w:t>一、委託勞務費。</w:t>
            </w:r>
          </w:p>
          <w:p w14:paraId="07B6C41F" w14:textId="77777777" w:rsidR="00D3208B" w:rsidRPr="0034564A" w:rsidRDefault="00D3208B" w:rsidP="00F01209">
            <w:pPr>
              <w:spacing w:before="46" w:line="276" w:lineRule="auto"/>
              <w:ind w:left="527" w:right="2" w:hangingChars="198" w:hanging="527"/>
              <w:jc w:val="both"/>
              <w:rPr>
                <w:spacing w:val="-2"/>
                <w:kern w:val="0"/>
                <w:sz w:val="27"/>
                <w:szCs w:val="27"/>
                <w:lang w:eastAsia="zh-TW"/>
              </w:rPr>
            </w:pPr>
            <w:r w:rsidRPr="0034564A">
              <w:rPr>
                <w:spacing w:val="-2"/>
                <w:kern w:val="0"/>
                <w:sz w:val="27"/>
                <w:szCs w:val="27"/>
                <w:lang w:eastAsia="zh-TW"/>
              </w:rPr>
              <w:t>二、教育訓練費。</w:t>
            </w:r>
          </w:p>
          <w:p w14:paraId="098E8C11" w14:textId="77777777" w:rsidR="00D3208B" w:rsidRPr="0034564A" w:rsidRDefault="00D3208B" w:rsidP="00F01209">
            <w:pPr>
              <w:spacing w:before="46" w:line="276" w:lineRule="auto"/>
              <w:ind w:left="527" w:right="2" w:hangingChars="198" w:hanging="527"/>
              <w:jc w:val="both"/>
              <w:rPr>
                <w:spacing w:val="-2"/>
                <w:kern w:val="0"/>
                <w:sz w:val="27"/>
                <w:szCs w:val="27"/>
                <w:lang w:eastAsia="zh-TW"/>
              </w:rPr>
            </w:pPr>
            <w:r w:rsidRPr="0034564A">
              <w:rPr>
                <w:spacing w:val="-2"/>
                <w:kern w:val="0"/>
                <w:sz w:val="27"/>
                <w:szCs w:val="27"/>
                <w:lang w:eastAsia="zh-TW"/>
              </w:rPr>
              <w:t>三、推廣宣傳費。</w:t>
            </w:r>
          </w:p>
          <w:p w14:paraId="3CA0217F" w14:textId="77777777" w:rsidR="00D3208B" w:rsidRPr="0034564A" w:rsidRDefault="00D3208B" w:rsidP="00F01209">
            <w:pPr>
              <w:spacing w:before="4" w:line="276" w:lineRule="auto"/>
              <w:ind w:right="2"/>
              <w:jc w:val="both"/>
              <w:rPr>
                <w:spacing w:val="-2"/>
                <w:kern w:val="0"/>
                <w:sz w:val="27"/>
                <w:szCs w:val="27"/>
                <w:lang w:eastAsia="zh-TW"/>
              </w:rPr>
            </w:pPr>
            <w:r w:rsidRPr="0034564A">
              <w:rPr>
                <w:spacing w:val="-2"/>
                <w:kern w:val="0"/>
                <w:sz w:val="27"/>
                <w:szCs w:val="27"/>
                <w:lang w:eastAsia="zh-TW"/>
              </w:rPr>
              <w:t>前二項之補助項目，得經本部或所屬機關公告，並刊登於行政院公報增列或限制之。</w:t>
            </w:r>
          </w:p>
        </w:tc>
      </w:tr>
      <w:tr w:rsidR="0034564A" w:rsidRPr="0034564A" w14:paraId="2838ED57" w14:textId="77777777" w:rsidTr="00893641">
        <w:tblPrEx>
          <w:jc w:val="left"/>
          <w:tblLook w:val="04A0" w:firstRow="1" w:lastRow="0" w:firstColumn="1" w:lastColumn="0" w:noHBand="0" w:noVBand="1"/>
        </w:tblPrEx>
        <w:trPr>
          <w:trHeight w:val="4320"/>
        </w:trPr>
        <w:tc>
          <w:tcPr>
            <w:tcW w:w="964" w:type="dxa"/>
          </w:tcPr>
          <w:p w14:paraId="2201D178" w14:textId="77777777" w:rsidR="00D3208B" w:rsidRPr="0034564A" w:rsidRDefault="00D3208B" w:rsidP="00F01209">
            <w:pPr>
              <w:spacing w:before="39" w:line="240" w:lineRule="auto"/>
              <w:rPr>
                <w:kern w:val="0"/>
                <w:sz w:val="27"/>
                <w:szCs w:val="27"/>
              </w:rPr>
            </w:pPr>
            <w:r w:rsidRPr="0034564A">
              <w:rPr>
                <w:spacing w:val="-2"/>
                <w:kern w:val="0"/>
                <w:sz w:val="27"/>
                <w:szCs w:val="27"/>
              </w:rPr>
              <w:lastRenderedPageBreak/>
              <w:t>第</w:t>
            </w:r>
            <w:r w:rsidRPr="0034564A">
              <w:rPr>
                <w:spacing w:val="-2"/>
                <w:kern w:val="0"/>
                <w:sz w:val="27"/>
                <w:szCs w:val="27"/>
              </w:rPr>
              <w:t>7</w:t>
            </w:r>
            <w:r w:rsidRPr="0034564A">
              <w:rPr>
                <w:spacing w:val="-10"/>
                <w:kern w:val="0"/>
                <w:sz w:val="27"/>
                <w:szCs w:val="27"/>
              </w:rPr>
              <w:t>條</w:t>
            </w:r>
          </w:p>
        </w:tc>
        <w:tc>
          <w:tcPr>
            <w:tcW w:w="8891" w:type="dxa"/>
          </w:tcPr>
          <w:p w14:paraId="3ACDADAE"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申請人應提出申請書、計畫書、聲明書及相關資料，向本部或所屬機關申請補助。前項計畫書，應載明下列事項：</w:t>
            </w:r>
          </w:p>
          <w:p w14:paraId="7F8CB1D1" w14:textId="77777777" w:rsidR="00D3208B" w:rsidRPr="0034564A" w:rsidRDefault="00D3208B" w:rsidP="00F01209">
            <w:pPr>
              <w:spacing w:before="46" w:line="276" w:lineRule="auto"/>
              <w:ind w:left="524" w:right="2" w:hangingChars="197" w:hanging="524"/>
              <w:jc w:val="both"/>
              <w:rPr>
                <w:kern w:val="0"/>
                <w:sz w:val="27"/>
                <w:szCs w:val="27"/>
                <w:lang w:eastAsia="zh-TW"/>
              </w:rPr>
            </w:pPr>
            <w:r w:rsidRPr="0034564A">
              <w:rPr>
                <w:spacing w:val="-2"/>
                <w:kern w:val="0"/>
                <w:sz w:val="27"/>
                <w:szCs w:val="27"/>
                <w:lang w:eastAsia="zh-TW"/>
              </w:rPr>
              <w:t>一、計畫</w:t>
            </w:r>
            <w:r w:rsidRPr="0034564A">
              <w:rPr>
                <w:kern w:val="0"/>
                <w:sz w:val="27"/>
                <w:szCs w:val="27"/>
                <w:lang w:eastAsia="zh-TW"/>
              </w:rPr>
              <w:t>目標。</w:t>
            </w:r>
          </w:p>
          <w:p w14:paraId="538E9550"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二、計畫內容及實施方法。</w:t>
            </w:r>
          </w:p>
          <w:p w14:paraId="2002F79B"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三、執行時程及進度。</w:t>
            </w:r>
          </w:p>
          <w:p w14:paraId="2CE1AB1C"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四、預期效益。</w:t>
            </w:r>
          </w:p>
          <w:p w14:paraId="686E14AE"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五、人力配置。</w:t>
            </w:r>
          </w:p>
          <w:p w14:paraId="621C4A4D"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六、經費分配。</w:t>
            </w:r>
          </w:p>
          <w:p w14:paraId="725B45CF" w14:textId="77777777" w:rsidR="00D3208B" w:rsidRPr="0034564A" w:rsidRDefault="00D3208B" w:rsidP="00F01209">
            <w:pPr>
              <w:spacing w:before="46" w:line="276" w:lineRule="auto"/>
              <w:ind w:left="532" w:right="2" w:hangingChars="197" w:hanging="532"/>
              <w:jc w:val="both"/>
              <w:rPr>
                <w:spacing w:val="-2"/>
                <w:kern w:val="0"/>
                <w:sz w:val="27"/>
                <w:szCs w:val="27"/>
                <w:lang w:eastAsia="zh-TW"/>
              </w:rPr>
            </w:pPr>
            <w:r w:rsidRPr="0034564A">
              <w:rPr>
                <w:kern w:val="0"/>
                <w:sz w:val="27"/>
                <w:szCs w:val="27"/>
                <w:lang w:eastAsia="zh-TW"/>
              </w:rPr>
              <w:t>七、其他經</w:t>
            </w:r>
            <w:r w:rsidRPr="0034564A">
              <w:rPr>
                <w:spacing w:val="-2"/>
                <w:kern w:val="0"/>
                <w:sz w:val="27"/>
                <w:szCs w:val="27"/>
                <w:lang w:eastAsia="zh-TW"/>
              </w:rPr>
              <w:t>本部或所屬機關指定之項目。</w:t>
            </w:r>
          </w:p>
          <w:p w14:paraId="32920E3C"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申請人提出之計畫書內容或文件資料，有文件不全或內容不完備者，本部或所屬機關得通知限期補正；有不得補正、屆期未補正或補正後仍不完備者之情形者，不予受理。</w:t>
            </w:r>
          </w:p>
        </w:tc>
      </w:tr>
      <w:tr w:rsidR="0034564A" w:rsidRPr="0034564A" w14:paraId="0D18F6FA" w14:textId="77777777" w:rsidTr="00893641">
        <w:tblPrEx>
          <w:jc w:val="left"/>
          <w:tblLook w:val="04A0" w:firstRow="1" w:lastRow="0" w:firstColumn="1" w:lastColumn="0" w:noHBand="0" w:noVBand="1"/>
        </w:tblPrEx>
        <w:trPr>
          <w:trHeight w:val="314"/>
        </w:trPr>
        <w:tc>
          <w:tcPr>
            <w:tcW w:w="964" w:type="dxa"/>
          </w:tcPr>
          <w:p w14:paraId="2AF5D868"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8</w:t>
            </w:r>
            <w:r w:rsidRPr="0034564A">
              <w:rPr>
                <w:kern w:val="0"/>
                <w:sz w:val="27"/>
                <w:szCs w:val="27"/>
              </w:rPr>
              <w:t>條</w:t>
            </w:r>
          </w:p>
        </w:tc>
        <w:tc>
          <w:tcPr>
            <w:tcW w:w="8891" w:type="dxa"/>
          </w:tcPr>
          <w:p w14:paraId="347BD14B" w14:textId="77777777" w:rsidR="00D3208B" w:rsidRPr="0034564A" w:rsidRDefault="00D3208B" w:rsidP="00F01209">
            <w:pPr>
              <w:spacing w:before="46" w:line="276" w:lineRule="auto"/>
              <w:ind w:right="2"/>
              <w:jc w:val="both"/>
              <w:rPr>
                <w:spacing w:val="-1"/>
                <w:kern w:val="0"/>
                <w:sz w:val="27"/>
                <w:szCs w:val="27"/>
                <w:lang w:eastAsia="zh-TW"/>
              </w:rPr>
            </w:pPr>
            <w:r w:rsidRPr="0034564A">
              <w:rPr>
                <w:spacing w:val="-1"/>
                <w:kern w:val="0"/>
                <w:sz w:val="27"/>
                <w:szCs w:val="27"/>
                <w:lang w:eastAsia="zh-TW"/>
              </w:rPr>
              <w:t>前條</w:t>
            </w:r>
            <w:r w:rsidRPr="0034564A">
              <w:rPr>
                <w:spacing w:val="-4"/>
                <w:kern w:val="0"/>
                <w:sz w:val="27"/>
                <w:szCs w:val="27"/>
                <w:lang w:eastAsia="zh-TW"/>
              </w:rPr>
              <w:t>第一</w:t>
            </w:r>
            <w:r w:rsidRPr="0034564A">
              <w:rPr>
                <w:spacing w:val="-1"/>
                <w:kern w:val="0"/>
                <w:sz w:val="27"/>
                <w:szCs w:val="27"/>
                <w:lang w:eastAsia="zh-TW"/>
              </w:rPr>
              <w:t>項之聲明書應載明下列事項：</w:t>
            </w:r>
          </w:p>
        </w:tc>
      </w:tr>
      <w:tr w:rsidR="0034564A" w:rsidRPr="0034564A" w14:paraId="22A43988" w14:textId="77777777" w:rsidTr="00893641">
        <w:tblPrEx>
          <w:jc w:val="left"/>
          <w:tblLook w:val="04A0" w:firstRow="1" w:lastRow="0" w:firstColumn="1" w:lastColumn="0" w:noHBand="0" w:noVBand="1"/>
        </w:tblPrEx>
        <w:trPr>
          <w:trHeight w:val="3529"/>
        </w:trPr>
        <w:tc>
          <w:tcPr>
            <w:tcW w:w="964" w:type="dxa"/>
          </w:tcPr>
          <w:p w14:paraId="11C7884D" w14:textId="77777777" w:rsidR="00D3208B" w:rsidRPr="0034564A" w:rsidRDefault="00D3208B" w:rsidP="00F01209">
            <w:pPr>
              <w:spacing w:before="39" w:line="240" w:lineRule="auto"/>
              <w:rPr>
                <w:kern w:val="0"/>
                <w:sz w:val="27"/>
                <w:szCs w:val="27"/>
                <w:lang w:eastAsia="zh-TW"/>
              </w:rPr>
            </w:pPr>
          </w:p>
        </w:tc>
        <w:tc>
          <w:tcPr>
            <w:tcW w:w="8891" w:type="dxa"/>
          </w:tcPr>
          <w:p w14:paraId="2EC49D48" w14:textId="77777777" w:rsidR="00D3208B" w:rsidRPr="0034564A" w:rsidRDefault="00D3208B" w:rsidP="00F01209">
            <w:pPr>
              <w:spacing w:before="46" w:line="276" w:lineRule="auto"/>
              <w:ind w:left="524" w:right="2" w:hangingChars="197" w:hanging="524"/>
              <w:jc w:val="both"/>
              <w:rPr>
                <w:kern w:val="0"/>
                <w:sz w:val="27"/>
                <w:szCs w:val="27"/>
                <w:lang w:eastAsia="zh-TW"/>
              </w:rPr>
            </w:pPr>
            <w:r w:rsidRPr="0034564A">
              <w:rPr>
                <w:spacing w:val="-2"/>
                <w:kern w:val="0"/>
                <w:sz w:val="27"/>
                <w:szCs w:val="27"/>
                <w:lang w:eastAsia="zh-TW"/>
              </w:rPr>
              <w:t>一、於最</w:t>
            </w:r>
            <w:r w:rsidRPr="0034564A">
              <w:rPr>
                <w:kern w:val="0"/>
                <w:sz w:val="27"/>
                <w:szCs w:val="27"/>
                <w:lang w:eastAsia="zh-TW"/>
              </w:rPr>
              <w:t>近五年內未曾有執行政府科技計畫之重大違約紀錄。</w:t>
            </w:r>
          </w:p>
          <w:p w14:paraId="47D2AC8C"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二、未有因執行政府科技計畫受停權處分而其期間尚未屆滿情事。</w:t>
            </w:r>
          </w:p>
          <w:p w14:paraId="78324515"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三、就本補助案件，同一事項未依其他法令重複享有租稅優惠、獎勵或補助。</w:t>
            </w:r>
          </w:p>
          <w:p w14:paraId="3B9128BF" w14:textId="77777777" w:rsidR="00D3208B" w:rsidRPr="0034564A" w:rsidRDefault="00D3208B" w:rsidP="00F01209">
            <w:pPr>
              <w:spacing w:before="46" w:line="276" w:lineRule="auto"/>
              <w:ind w:left="532" w:right="2" w:hangingChars="197" w:hanging="532"/>
              <w:jc w:val="both"/>
              <w:rPr>
                <w:kern w:val="0"/>
                <w:sz w:val="27"/>
                <w:szCs w:val="27"/>
                <w:lang w:eastAsia="zh-TW"/>
              </w:rPr>
            </w:pPr>
            <w:r w:rsidRPr="0034564A">
              <w:rPr>
                <w:kern w:val="0"/>
                <w:sz w:val="27"/>
                <w:szCs w:val="27"/>
                <w:lang w:eastAsia="zh-TW"/>
              </w:rPr>
              <w:t>四、於最近三年內無欠繳應納稅捐情事。但個人申請第三條第一項第六款或第七款所定補助者，不在此限。</w:t>
            </w:r>
          </w:p>
          <w:p w14:paraId="4AD4F370" w14:textId="77777777" w:rsidR="00D3208B" w:rsidRPr="0034564A" w:rsidRDefault="00D3208B" w:rsidP="00F01209">
            <w:pPr>
              <w:spacing w:before="46" w:line="276" w:lineRule="auto"/>
              <w:ind w:left="532" w:right="2" w:hangingChars="197" w:hanging="532"/>
              <w:jc w:val="both"/>
              <w:rPr>
                <w:spacing w:val="-2"/>
                <w:kern w:val="0"/>
                <w:sz w:val="27"/>
                <w:szCs w:val="27"/>
                <w:lang w:eastAsia="zh-TW"/>
              </w:rPr>
            </w:pPr>
            <w:r w:rsidRPr="0034564A">
              <w:rPr>
                <w:kern w:val="0"/>
                <w:sz w:val="27"/>
                <w:szCs w:val="27"/>
                <w:lang w:eastAsia="zh-TW"/>
              </w:rPr>
              <w:t>五、於最近三年內未有嚴重違反環境保護、勞工或食品安全衛生相關法律或身心障礙</w:t>
            </w:r>
            <w:r w:rsidRPr="0034564A">
              <w:rPr>
                <w:spacing w:val="-2"/>
                <w:kern w:val="0"/>
                <w:sz w:val="27"/>
                <w:szCs w:val="27"/>
                <w:lang w:eastAsia="zh-TW"/>
              </w:rPr>
              <w:t>者權益保障法之相關規定且情節重大經各中央目的事業主管機關認定之情事。</w:t>
            </w:r>
          </w:p>
          <w:p w14:paraId="668BF789" w14:textId="77777777" w:rsidR="00D3208B" w:rsidRPr="0034564A" w:rsidRDefault="00D3208B" w:rsidP="00F01209">
            <w:pPr>
              <w:spacing w:line="360" w:lineRule="atLeast"/>
              <w:ind w:right="108"/>
              <w:jc w:val="both"/>
              <w:rPr>
                <w:spacing w:val="-2"/>
                <w:kern w:val="0"/>
                <w:sz w:val="27"/>
                <w:szCs w:val="27"/>
                <w:lang w:eastAsia="zh-TW"/>
              </w:rPr>
            </w:pPr>
            <w:r w:rsidRPr="0034564A">
              <w:rPr>
                <w:spacing w:val="-2"/>
                <w:kern w:val="0"/>
                <w:sz w:val="27"/>
                <w:szCs w:val="27"/>
                <w:lang w:eastAsia="zh-TW"/>
              </w:rPr>
              <w:t>申請人聲明不實經發現者，本部及所屬機關應駁回其申請；已核准補助者，應予撤銷補助、解除契約，並追回已撥付之補助款。</w:t>
            </w:r>
          </w:p>
        </w:tc>
      </w:tr>
      <w:tr w:rsidR="0034564A" w:rsidRPr="0034564A" w14:paraId="176098EB" w14:textId="77777777" w:rsidTr="00893641">
        <w:tblPrEx>
          <w:jc w:val="left"/>
          <w:tblLook w:val="04A0" w:firstRow="1" w:lastRow="0" w:firstColumn="1" w:lastColumn="0" w:noHBand="0" w:noVBand="1"/>
        </w:tblPrEx>
        <w:trPr>
          <w:trHeight w:val="1080"/>
        </w:trPr>
        <w:tc>
          <w:tcPr>
            <w:tcW w:w="964" w:type="dxa"/>
          </w:tcPr>
          <w:p w14:paraId="113FEC6D"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9</w:t>
            </w:r>
            <w:r w:rsidRPr="0034564A">
              <w:rPr>
                <w:kern w:val="0"/>
                <w:sz w:val="27"/>
                <w:szCs w:val="27"/>
              </w:rPr>
              <w:t>條</w:t>
            </w:r>
          </w:p>
        </w:tc>
        <w:tc>
          <w:tcPr>
            <w:tcW w:w="8891" w:type="dxa"/>
          </w:tcPr>
          <w:p w14:paraId="5C5DD927"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本部或所屬機關為審查補助案件之申請、變更及異常執行狀況，得召開審查會議。本部或所屬機關為辦理審查業務，得通知申請人說明，或派員實地查核；必要時，得委託有關機關或機構協助進行財務審查。</w:t>
            </w:r>
          </w:p>
        </w:tc>
      </w:tr>
      <w:tr w:rsidR="0034564A" w:rsidRPr="0034564A" w14:paraId="276E4F1A" w14:textId="77777777" w:rsidTr="00893641">
        <w:tblPrEx>
          <w:jc w:val="left"/>
          <w:tblLook w:val="04A0" w:firstRow="1" w:lastRow="0" w:firstColumn="1" w:lastColumn="0" w:noHBand="0" w:noVBand="1"/>
        </w:tblPrEx>
        <w:trPr>
          <w:trHeight w:val="720"/>
        </w:trPr>
        <w:tc>
          <w:tcPr>
            <w:tcW w:w="964" w:type="dxa"/>
          </w:tcPr>
          <w:p w14:paraId="6FD72A7D"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10</w:t>
            </w:r>
            <w:r w:rsidRPr="0034564A">
              <w:rPr>
                <w:kern w:val="0"/>
                <w:sz w:val="27"/>
                <w:szCs w:val="27"/>
              </w:rPr>
              <w:t>條</w:t>
            </w:r>
          </w:p>
        </w:tc>
        <w:tc>
          <w:tcPr>
            <w:tcW w:w="8891" w:type="dxa"/>
          </w:tcPr>
          <w:p w14:paraId="2C85E350" w14:textId="77777777" w:rsidR="00D3208B" w:rsidRPr="0034564A" w:rsidRDefault="00D3208B" w:rsidP="00F01209">
            <w:pPr>
              <w:snapToGrid w:val="0"/>
              <w:spacing w:before="46" w:line="276" w:lineRule="auto"/>
              <w:jc w:val="both"/>
              <w:rPr>
                <w:kern w:val="0"/>
                <w:sz w:val="27"/>
                <w:szCs w:val="27"/>
                <w:lang w:eastAsia="zh-TW"/>
              </w:rPr>
            </w:pPr>
            <w:r w:rsidRPr="0034564A">
              <w:rPr>
                <w:spacing w:val="-7"/>
                <w:kern w:val="0"/>
                <w:sz w:val="27"/>
                <w:szCs w:val="27"/>
                <w:lang w:eastAsia="zh-TW"/>
              </w:rPr>
              <w:t>補助計畫之審查期間，自申請人文件齊備之日起至審查完竣通知申請人之日止，不</w:t>
            </w:r>
            <w:r w:rsidRPr="0034564A">
              <w:rPr>
                <w:spacing w:val="-1"/>
                <w:kern w:val="0"/>
                <w:sz w:val="27"/>
                <w:szCs w:val="27"/>
                <w:lang w:eastAsia="zh-TW"/>
              </w:rPr>
              <w:t>得逾三個月；必要時，得延長一個月。</w:t>
            </w:r>
          </w:p>
        </w:tc>
      </w:tr>
      <w:tr w:rsidR="0034564A" w:rsidRPr="0034564A" w14:paraId="065B3C5C" w14:textId="77777777" w:rsidTr="00893641">
        <w:tblPrEx>
          <w:jc w:val="left"/>
          <w:tblLook w:val="04A0" w:firstRow="1" w:lastRow="0" w:firstColumn="1" w:lastColumn="0" w:noHBand="0" w:noVBand="1"/>
        </w:tblPrEx>
        <w:trPr>
          <w:trHeight w:val="1080"/>
        </w:trPr>
        <w:tc>
          <w:tcPr>
            <w:tcW w:w="964" w:type="dxa"/>
          </w:tcPr>
          <w:p w14:paraId="4DDD6685" w14:textId="77777777" w:rsidR="00D3208B" w:rsidRPr="0034564A" w:rsidRDefault="00D3208B" w:rsidP="00F01209">
            <w:pPr>
              <w:spacing w:before="39" w:line="240" w:lineRule="auto"/>
              <w:rPr>
                <w:kern w:val="0"/>
                <w:sz w:val="27"/>
                <w:szCs w:val="27"/>
              </w:rPr>
            </w:pPr>
            <w:r w:rsidRPr="0034564A">
              <w:rPr>
                <w:kern w:val="0"/>
                <w:sz w:val="27"/>
                <w:szCs w:val="27"/>
              </w:rPr>
              <w:lastRenderedPageBreak/>
              <w:t>第</w:t>
            </w:r>
            <w:r w:rsidRPr="0034564A">
              <w:rPr>
                <w:kern w:val="0"/>
                <w:sz w:val="27"/>
                <w:szCs w:val="27"/>
              </w:rPr>
              <w:t>11</w:t>
            </w:r>
            <w:r w:rsidRPr="0034564A">
              <w:rPr>
                <w:kern w:val="0"/>
                <w:sz w:val="27"/>
                <w:szCs w:val="27"/>
              </w:rPr>
              <w:t>條</w:t>
            </w:r>
          </w:p>
        </w:tc>
        <w:tc>
          <w:tcPr>
            <w:tcW w:w="8891" w:type="dxa"/>
          </w:tcPr>
          <w:p w14:paraId="41B2E07F" w14:textId="77777777" w:rsidR="00D3208B" w:rsidRPr="0034564A" w:rsidRDefault="00D3208B" w:rsidP="00F01209">
            <w:pPr>
              <w:snapToGrid w:val="0"/>
              <w:spacing w:before="46" w:line="276" w:lineRule="auto"/>
              <w:jc w:val="both"/>
              <w:rPr>
                <w:kern w:val="0"/>
                <w:sz w:val="27"/>
                <w:szCs w:val="27"/>
                <w:lang w:eastAsia="zh-TW"/>
              </w:rPr>
            </w:pPr>
            <w:r w:rsidRPr="0034564A">
              <w:rPr>
                <w:spacing w:val="-6"/>
                <w:kern w:val="0"/>
                <w:sz w:val="27"/>
                <w:szCs w:val="27"/>
                <w:lang w:eastAsia="zh-TW"/>
              </w:rPr>
              <w:t>申請案件經審查符合</w:t>
            </w:r>
            <w:r w:rsidRPr="0034564A">
              <w:rPr>
                <w:spacing w:val="-2"/>
                <w:kern w:val="0"/>
                <w:sz w:val="27"/>
                <w:szCs w:val="27"/>
                <w:lang w:eastAsia="zh-TW"/>
              </w:rPr>
              <w:t>規定</w:t>
            </w:r>
            <w:r w:rsidRPr="0034564A">
              <w:rPr>
                <w:spacing w:val="-6"/>
                <w:kern w:val="0"/>
                <w:sz w:val="27"/>
                <w:szCs w:val="27"/>
                <w:lang w:eastAsia="zh-TW"/>
              </w:rPr>
              <w:t>者，申請人應於補助核准函所定期限內，與核准補助之本</w:t>
            </w:r>
            <w:r w:rsidRPr="0034564A">
              <w:rPr>
                <w:spacing w:val="-2"/>
                <w:kern w:val="0"/>
                <w:sz w:val="27"/>
                <w:szCs w:val="27"/>
                <w:lang w:eastAsia="zh-TW"/>
              </w:rPr>
              <w:t>部或所屬機關簽訂補助契約；屆期未簽約者，其核准失其效力。</w:t>
            </w:r>
            <w:r w:rsidRPr="0034564A">
              <w:rPr>
                <w:spacing w:val="-1"/>
                <w:kern w:val="0"/>
                <w:sz w:val="27"/>
                <w:szCs w:val="27"/>
                <w:lang w:eastAsia="zh-TW"/>
              </w:rPr>
              <w:t>但經本部或所屬機關同意展延者，不在此限。</w:t>
            </w:r>
          </w:p>
        </w:tc>
      </w:tr>
      <w:tr w:rsidR="0034564A" w:rsidRPr="0034564A" w14:paraId="68C916F1" w14:textId="77777777" w:rsidTr="00893641">
        <w:tblPrEx>
          <w:jc w:val="left"/>
          <w:tblLook w:val="04A0" w:firstRow="1" w:lastRow="0" w:firstColumn="1" w:lastColumn="0" w:noHBand="0" w:noVBand="1"/>
        </w:tblPrEx>
        <w:trPr>
          <w:trHeight w:val="3240"/>
        </w:trPr>
        <w:tc>
          <w:tcPr>
            <w:tcW w:w="964" w:type="dxa"/>
          </w:tcPr>
          <w:p w14:paraId="75274F30" w14:textId="77777777" w:rsidR="00D3208B" w:rsidRPr="0034564A" w:rsidRDefault="00D3208B" w:rsidP="00F01209">
            <w:pPr>
              <w:spacing w:before="39" w:line="240" w:lineRule="auto"/>
              <w:rPr>
                <w:spacing w:val="-10"/>
                <w:kern w:val="0"/>
                <w:sz w:val="27"/>
                <w:szCs w:val="27"/>
              </w:rPr>
            </w:pPr>
            <w:r w:rsidRPr="0034564A">
              <w:rPr>
                <w:kern w:val="0"/>
                <w:sz w:val="27"/>
                <w:szCs w:val="27"/>
              </w:rPr>
              <w:t>第</w:t>
            </w:r>
            <w:r w:rsidRPr="0034564A">
              <w:rPr>
                <w:kern w:val="0"/>
                <w:sz w:val="27"/>
                <w:szCs w:val="27"/>
              </w:rPr>
              <w:t>12</w:t>
            </w:r>
            <w:r w:rsidRPr="0034564A">
              <w:rPr>
                <w:kern w:val="0"/>
                <w:sz w:val="27"/>
                <w:szCs w:val="27"/>
              </w:rPr>
              <w:t>條</w:t>
            </w:r>
          </w:p>
        </w:tc>
        <w:tc>
          <w:tcPr>
            <w:tcW w:w="8891" w:type="dxa"/>
          </w:tcPr>
          <w:p w14:paraId="0015E65E"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受補助人應設立補助款專戶並單獨設帳，補助款專戶所生之孳息及計畫執行結束後之結餘款，應全數交由本部或所屬機關繳交國庫。</w:t>
            </w:r>
          </w:p>
          <w:p w14:paraId="6333566C"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本部或所屬機關為審查受補助人有無重複申請、經費使用情況及考核執行成效，得派員或委託公正機構前往查核有關單據、帳冊及計畫執行狀況，受補助人不得拒絕。</w:t>
            </w:r>
          </w:p>
          <w:p w14:paraId="438768DE"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受補助人對於前項之查核有答覆之義務，並應依約定時間向本部或所屬機關提出工作報告及各項經費使用明細。</w:t>
            </w:r>
          </w:p>
          <w:p w14:paraId="3CCEE8E3"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受補助人違反前二項之規定，本部或所屬機關得依補助契約之約定停止撥付次期款。</w:t>
            </w:r>
          </w:p>
        </w:tc>
      </w:tr>
      <w:tr w:rsidR="0034564A" w:rsidRPr="0034564A" w14:paraId="0EB4EA92" w14:textId="77777777" w:rsidTr="00893641">
        <w:tblPrEx>
          <w:jc w:val="left"/>
          <w:tblLook w:val="04A0" w:firstRow="1" w:lastRow="0" w:firstColumn="1" w:lastColumn="0" w:noHBand="0" w:noVBand="1"/>
        </w:tblPrEx>
        <w:trPr>
          <w:trHeight w:val="3551"/>
        </w:trPr>
        <w:tc>
          <w:tcPr>
            <w:tcW w:w="964" w:type="dxa"/>
          </w:tcPr>
          <w:p w14:paraId="05820A86" w14:textId="77777777" w:rsidR="00D3208B" w:rsidRPr="0034564A" w:rsidRDefault="00D3208B" w:rsidP="00F01209">
            <w:pPr>
              <w:spacing w:before="39" w:line="240" w:lineRule="auto"/>
              <w:rPr>
                <w:spacing w:val="-10"/>
                <w:kern w:val="0"/>
                <w:sz w:val="27"/>
                <w:szCs w:val="27"/>
              </w:rPr>
            </w:pPr>
            <w:r w:rsidRPr="0034564A">
              <w:rPr>
                <w:kern w:val="0"/>
                <w:sz w:val="27"/>
                <w:szCs w:val="27"/>
              </w:rPr>
              <w:t>第</w:t>
            </w:r>
            <w:r w:rsidRPr="0034564A">
              <w:rPr>
                <w:kern w:val="0"/>
                <w:sz w:val="27"/>
                <w:szCs w:val="27"/>
              </w:rPr>
              <w:t>13</w:t>
            </w:r>
            <w:r w:rsidRPr="0034564A">
              <w:rPr>
                <w:kern w:val="0"/>
                <w:sz w:val="27"/>
                <w:szCs w:val="27"/>
              </w:rPr>
              <w:t>條</w:t>
            </w:r>
          </w:p>
        </w:tc>
        <w:tc>
          <w:tcPr>
            <w:tcW w:w="8891" w:type="dxa"/>
          </w:tcPr>
          <w:p w14:paraId="68DA6A87"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受補助人執行補助計畫有下列情形之一者，本部或所屬機關得依補助契約之約定停止撥付次期款，並追回其應返還之補助款：</w:t>
            </w:r>
          </w:p>
          <w:p w14:paraId="1E35B18F" w14:textId="77777777" w:rsidR="00D3208B" w:rsidRPr="0034564A" w:rsidRDefault="00D3208B" w:rsidP="00F01209">
            <w:pPr>
              <w:snapToGrid w:val="0"/>
              <w:spacing w:before="46" w:line="276" w:lineRule="auto"/>
              <w:ind w:left="524" w:hangingChars="197" w:hanging="524"/>
              <w:jc w:val="both"/>
              <w:rPr>
                <w:kern w:val="0"/>
                <w:sz w:val="27"/>
                <w:szCs w:val="27"/>
                <w:lang w:eastAsia="zh-TW"/>
              </w:rPr>
            </w:pPr>
            <w:r w:rsidRPr="0034564A">
              <w:rPr>
                <w:spacing w:val="-2"/>
                <w:kern w:val="0"/>
                <w:sz w:val="27"/>
                <w:szCs w:val="27"/>
                <w:lang w:eastAsia="zh-TW"/>
              </w:rPr>
              <w:t>一、未依計</w:t>
            </w:r>
            <w:r w:rsidRPr="0034564A">
              <w:rPr>
                <w:kern w:val="0"/>
                <w:sz w:val="27"/>
                <w:szCs w:val="27"/>
                <w:lang w:eastAsia="zh-TW"/>
              </w:rPr>
              <w:t>畫推動業務或進度嚴重落後，且未能於本部或所屬機關通知之期限內改善。</w:t>
            </w:r>
          </w:p>
          <w:p w14:paraId="0CE97FBD" w14:textId="77777777" w:rsidR="00D3208B" w:rsidRPr="0034564A" w:rsidRDefault="00D3208B" w:rsidP="00F01209">
            <w:pPr>
              <w:snapToGrid w:val="0"/>
              <w:spacing w:before="46" w:line="276" w:lineRule="auto"/>
              <w:ind w:left="532" w:hangingChars="197" w:hanging="532"/>
              <w:jc w:val="both"/>
              <w:rPr>
                <w:kern w:val="0"/>
                <w:sz w:val="27"/>
                <w:szCs w:val="27"/>
                <w:lang w:eastAsia="zh-TW"/>
              </w:rPr>
            </w:pPr>
            <w:r w:rsidRPr="0034564A">
              <w:rPr>
                <w:kern w:val="0"/>
                <w:sz w:val="27"/>
                <w:szCs w:val="27"/>
                <w:lang w:eastAsia="zh-TW"/>
              </w:rPr>
              <w:t>二、業務推動成效與計畫書內容差距過大，且未能於本部或所屬機關通知期限內改善。</w:t>
            </w:r>
          </w:p>
          <w:p w14:paraId="74D61F64" w14:textId="77777777" w:rsidR="00D3208B" w:rsidRPr="0034564A" w:rsidRDefault="00D3208B" w:rsidP="00F01209">
            <w:pPr>
              <w:snapToGrid w:val="0"/>
              <w:spacing w:before="46" w:line="276" w:lineRule="auto"/>
              <w:ind w:left="532" w:hangingChars="197" w:hanging="532"/>
              <w:jc w:val="both"/>
              <w:rPr>
                <w:spacing w:val="-2"/>
                <w:kern w:val="0"/>
                <w:sz w:val="27"/>
                <w:szCs w:val="27"/>
                <w:lang w:eastAsia="zh-TW"/>
              </w:rPr>
            </w:pPr>
            <w:r w:rsidRPr="0034564A">
              <w:rPr>
                <w:kern w:val="0"/>
                <w:sz w:val="27"/>
                <w:szCs w:val="27"/>
                <w:lang w:eastAsia="zh-TW"/>
              </w:rPr>
              <w:t>三、經本部或</w:t>
            </w:r>
            <w:r w:rsidRPr="0034564A">
              <w:rPr>
                <w:spacing w:val="-2"/>
                <w:kern w:val="0"/>
                <w:sz w:val="27"/>
                <w:szCs w:val="27"/>
                <w:lang w:eastAsia="zh-TW"/>
              </w:rPr>
              <w:t>所屬機關審查、查驗或驗收不合格，且未能於通知期限內改善。</w:t>
            </w:r>
          </w:p>
          <w:p w14:paraId="557F4633" w14:textId="77777777" w:rsidR="00D3208B" w:rsidRPr="0034564A" w:rsidRDefault="00D3208B" w:rsidP="00F01209">
            <w:pPr>
              <w:snapToGrid w:val="0"/>
              <w:spacing w:before="46" w:line="276" w:lineRule="auto"/>
              <w:ind w:left="524" w:hangingChars="197" w:hanging="524"/>
              <w:jc w:val="both"/>
              <w:rPr>
                <w:spacing w:val="-2"/>
                <w:kern w:val="0"/>
                <w:sz w:val="27"/>
                <w:szCs w:val="27"/>
                <w:lang w:eastAsia="zh-TW"/>
              </w:rPr>
            </w:pPr>
            <w:r w:rsidRPr="0034564A">
              <w:rPr>
                <w:spacing w:val="-2"/>
                <w:kern w:val="0"/>
                <w:sz w:val="27"/>
                <w:szCs w:val="27"/>
                <w:lang w:eastAsia="zh-TW"/>
              </w:rPr>
              <w:t>四、以科學技術研究發展預算辦理之補助，其受補助人辦理採購時，補助款占採購金額半數以上，且達政府採購法規定之公告金額以上者，違反科學技術研究發展採購監督管理辦法之相關規定。</w:t>
            </w:r>
          </w:p>
        </w:tc>
      </w:tr>
      <w:tr w:rsidR="0034564A" w:rsidRPr="0034564A" w14:paraId="62B1C491" w14:textId="77777777" w:rsidTr="00893641">
        <w:tblPrEx>
          <w:jc w:val="left"/>
          <w:tblLook w:val="04A0" w:firstRow="1" w:lastRow="0" w:firstColumn="1" w:lastColumn="0" w:noHBand="0" w:noVBand="1"/>
        </w:tblPrEx>
        <w:trPr>
          <w:trHeight w:val="649"/>
        </w:trPr>
        <w:tc>
          <w:tcPr>
            <w:tcW w:w="964" w:type="dxa"/>
          </w:tcPr>
          <w:p w14:paraId="4D97A6EC" w14:textId="77777777" w:rsidR="00D3208B" w:rsidRPr="0034564A" w:rsidRDefault="00D3208B" w:rsidP="00F01209">
            <w:pPr>
              <w:spacing w:line="240" w:lineRule="auto"/>
              <w:rPr>
                <w:kern w:val="0"/>
                <w:sz w:val="27"/>
                <w:szCs w:val="27"/>
                <w:lang w:eastAsia="zh-TW"/>
              </w:rPr>
            </w:pPr>
          </w:p>
        </w:tc>
        <w:tc>
          <w:tcPr>
            <w:tcW w:w="8891" w:type="dxa"/>
          </w:tcPr>
          <w:p w14:paraId="4DEB9B4D" w14:textId="77777777" w:rsidR="00D3208B" w:rsidRPr="0034564A" w:rsidRDefault="00D3208B" w:rsidP="00F01209">
            <w:pPr>
              <w:snapToGrid w:val="0"/>
              <w:spacing w:before="46" w:line="276" w:lineRule="auto"/>
              <w:jc w:val="both"/>
              <w:rPr>
                <w:kern w:val="0"/>
                <w:sz w:val="27"/>
                <w:szCs w:val="27"/>
                <w:lang w:eastAsia="zh-TW"/>
              </w:rPr>
            </w:pPr>
            <w:r w:rsidRPr="0034564A">
              <w:rPr>
                <w:spacing w:val="-7"/>
                <w:kern w:val="0"/>
                <w:sz w:val="27"/>
                <w:szCs w:val="27"/>
                <w:lang w:eastAsia="zh-TW"/>
              </w:rPr>
              <w:t>有前項情形之一者，本部或所屬機關得依其情節輕重，於一年至五年之期間內，不</w:t>
            </w:r>
            <w:r w:rsidRPr="0034564A">
              <w:rPr>
                <w:spacing w:val="-1"/>
                <w:kern w:val="0"/>
                <w:sz w:val="27"/>
                <w:szCs w:val="27"/>
                <w:lang w:eastAsia="zh-TW"/>
              </w:rPr>
              <w:t>予受理該受補助人之其他申請補助案件。</w:t>
            </w:r>
          </w:p>
        </w:tc>
      </w:tr>
      <w:tr w:rsidR="0034564A" w:rsidRPr="0034564A" w14:paraId="466E79B8" w14:textId="77777777" w:rsidTr="00893641">
        <w:tblPrEx>
          <w:jc w:val="left"/>
          <w:tblLook w:val="04A0" w:firstRow="1" w:lastRow="0" w:firstColumn="1" w:lastColumn="0" w:noHBand="0" w:noVBand="1"/>
        </w:tblPrEx>
        <w:trPr>
          <w:trHeight w:val="720"/>
        </w:trPr>
        <w:tc>
          <w:tcPr>
            <w:tcW w:w="964" w:type="dxa"/>
          </w:tcPr>
          <w:p w14:paraId="58CEE895"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14</w:t>
            </w:r>
            <w:r w:rsidRPr="0034564A">
              <w:rPr>
                <w:kern w:val="0"/>
                <w:sz w:val="27"/>
                <w:szCs w:val="27"/>
              </w:rPr>
              <w:t>條</w:t>
            </w:r>
          </w:p>
        </w:tc>
        <w:tc>
          <w:tcPr>
            <w:tcW w:w="8891" w:type="dxa"/>
          </w:tcPr>
          <w:p w14:paraId="14BD8A47" w14:textId="77777777" w:rsidR="00D3208B" w:rsidRPr="0034564A" w:rsidRDefault="00D3208B" w:rsidP="00F01209">
            <w:pPr>
              <w:snapToGrid w:val="0"/>
              <w:spacing w:before="46" w:line="276" w:lineRule="auto"/>
              <w:ind w:right="2"/>
              <w:jc w:val="both"/>
              <w:rPr>
                <w:spacing w:val="-2"/>
                <w:kern w:val="0"/>
                <w:sz w:val="27"/>
                <w:szCs w:val="27"/>
                <w:lang w:eastAsia="zh-TW"/>
              </w:rPr>
            </w:pPr>
            <w:r w:rsidRPr="0034564A">
              <w:rPr>
                <w:spacing w:val="-2"/>
                <w:kern w:val="0"/>
                <w:sz w:val="27"/>
                <w:szCs w:val="27"/>
                <w:lang w:eastAsia="zh-TW"/>
              </w:rPr>
              <w:t>本部或所屬機關應對補助計畫之執行成效進行綜合評估，受補助人應配合提供評估所需資料。</w:t>
            </w:r>
          </w:p>
        </w:tc>
      </w:tr>
      <w:tr w:rsidR="0034564A" w:rsidRPr="0034564A" w14:paraId="56FC7752" w14:textId="77777777" w:rsidTr="00893641">
        <w:tblPrEx>
          <w:jc w:val="left"/>
          <w:tblLook w:val="04A0" w:firstRow="1" w:lastRow="0" w:firstColumn="1" w:lastColumn="0" w:noHBand="0" w:noVBand="1"/>
        </w:tblPrEx>
        <w:trPr>
          <w:trHeight w:val="397"/>
        </w:trPr>
        <w:tc>
          <w:tcPr>
            <w:tcW w:w="964" w:type="dxa"/>
          </w:tcPr>
          <w:p w14:paraId="17405CF7"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15</w:t>
            </w:r>
            <w:r w:rsidRPr="0034564A">
              <w:rPr>
                <w:kern w:val="0"/>
                <w:sz w:val="27"/>
                <w:szCs w:val="27"/>
              </w:rPr>
              <w:t>條</w:t>
            </w:r>
          </w:p>
        </w:tc>
        <w:tc>
          <w:tcPr>
            <w:tcW w:w="8891" w:type="dxa"/>
          </w:tcPr>
          <w:p w14:paraId="1B3B3065" w14:textId="77777777" w:rsidR="00D3208B" w:rsidRPr="0034564A" w:rsidRDefault="00D3208B" w:rsidP="00F01209">
            <w:pPr>
              <w:snapToGrid w:val="0"/>
              <w:spacing w:before="46" w:line="276" w:lineRule="auto"/>
              <w:ind w:right="2"/>
              <w:jc w:val="both"/>
              <w:rPr>
                <w:spacing w:val="-2"/>
                <w:kern w:val="0"/>
                <w:sz w:val="27"/>
                <w:szCs w:val="27"/>
                <w:lang w:eastAsia="zh-TW"/>
              </w:rPr>
            </w:pPr>
            <w:r w:rsidRPr="0034564A">
              <w:rPr>
                <w:spacing w:val="-2"/>
                <w:kern w:val="0"/>
                <w:sz w:val="27"/>
                <w:szCs w:val="27"/>
                <w:lang w:eastAsia="zh-TW"/>
              </w:rPr>
              <w:t>本部及所屬機關補助金額超過該科技計畫總經費百分之五十者，就研發成果之歸屬及運用，除法令另有規定外，應依政府科學技術研究發展成果歸屬及運用辦法規定辦理。</w:t>
            </w:r>
          </w:p>
          <w:p w14:paraId="48BC632A" w14:textId="77777777" w:rsidR="00D3208B" w:rsidRPr="0034564A" w:rsidRDefault="00D3208B" w:rsidP="00F01209">
            <w:pPr>
              <w:snapToGrid w:val="0"/>
              <w:spacing w:before="46" w:line="276" w:lineRule="auto"/>
              <w:ind w:right="2"/>
              <w:jc w:val="both"/>
              <w:rPr>
                <w:spacing w:val="-2"/>
                <w:kern w:val="0"/>
                <w:sz w:val="27"/>
                <w:szCs w:val="27"/>
                <w:lang w:eastAsia="zh-TW"/>
              </w:rPr>
            </w:pPr>
            <w:r w:rsidRPr="0034564A">
              <w:rPr>
                <w:spacing w:val="-2"/>
                <w:kern w:val="0"/>
                <w:sz w:val="27"/>
                <w:szCs w:val="27"/>
                <w:lang w:eastAsia="zh-TW"/>
              </w:rPr>
              <w:t>研發成果讓與或授權時，屬以開放資料、開放原始碼等開放格式提供，採無償且不限制使用目的、地區或期間，並不可撤回方式授權利用之公益用途，或以其他方式為之，更能符合本條例促進數位經濟相關產業創新或提升其競爭力之目的者，不受政府科學技術研究發展成果歸屬及運用辦法第十五條之限制。</w:t>
            </w:r>
          </w:p>
          <w:p w14:paraId="7E351F3E" w14:textId="77777777" w:rsidR="00D3208B" w:rsidRPr="0034564A" w:rsidRDefault="00D3208B" w:rsidP="00F01209">
            <w:pPr>
              <w:snapToGrid w:val="0"/>
              <w:spacing w:before="46" w:line="276" w:lineRule="auto"/>
              <w:ind w:right="48"/>
              <w:rPr>
                <w:spacing w:val="-2"/>
                <w:kern w:val="0"/>
                <w:sz w:val="27"/>
                <w:szCs w:val="27"/>
                <w:lang w:eastAsia="zh-TW"/>
              </w:rPr>
            </w:pPr>
            <w:r w:rsidRPr="0034564A">
              <w:rPr>
                <w:spacing w:val="-2"/>
                <w:kern w:val="0"/>
                <w:sz w:val="27"/>
                <w:szCs w:val="27"/>
                <w:lang w:eastAsia="zh-TW"/>
              </w:rPr>
              <w:t>受補助人違反第一項規定，本部或所屬機關除得終止補助契約外，並自創新</w:t>
            </w:r>
            <w:r w:rsidRPr="0034564A">
              <w:rPr>
                <w:spacing w:val="-2"/>
                <w:kern w:val="0"/>
                <w:sz w:val="27"/>
                <w:szCs w:val="27"/>
                <w:lang w:eastAsia="zh-TW"/>
              </w:rPr>
              <w:lastRenderedPageBreak/>
              <w:t>或研究發展完成之日起五年內不再受理該申請人補助之申請；如其屬可歸責於受補助人之原因，本部或所屬機關應解除該補助契約，並追回補助款。</w:t>
            </w:r>
          </w:p>
        </w:tc>
      </w:tr>
      <w:tr w:rsidR="0034564A" w:rsidRPr="0034564A" w14:paraId="0601A39C" w14:textId="77777777" w:rsidTr="00893641">
        <w:tblPrEx>
          <w:jc w:val="left"/>
          <w:tblLook w:val="04A0" w:firstRow="1" w:lastRow="0" w:firstColumn="1" w:lastColumn="0" w:noHBand="0" w:noVBand="1"/>
        </w:tblPrEx>
        <w:trPr>
          <w:trHeight w:val="1080"/>
        </w:trPr>
        <w:tc>
          <w:tcPr>
            <w:tcW w:w="964" w:type="dxa"/>
          </w:tcPr>
          <w:p w14:paraId="2E7A70E9" w14:textId="77777777" w:rsidR="00D3208B" w:rsidRPr="0034564A" w:rsidRDefault="00D3208B" w:rsidP="00F01209">
            <w:pPr>
              <w:spacing w:before="39" w:line="240" w:lineRule="auto"/>
              <w:rPr>
                <w:kern w:val="0"/>
                <w:sz w:val="27"/>
                <w:szCs w:val="27"/>
              </w:rPr>
            </w:pPr>
            <w:r w:rsidRPr="0034564A">
              <w:rPr>
                <w:kern w:val="0"/>
                <w:sz w:val="27"/>
                <w:szCs w:val="27"/>
              </w:rPr>
              <w:lastRenderedPageBreak/>
              <w:t>第</w:t>
            </w:r>
            <w:r w:rsidRPr="0034564A">
              <w:rPr>
                <w:kern w:val="0"/>
                <w:sz w:val="27"/>
                <w:szCs w:val="27"/>
              </w:rPr>
              <w:t>16</w:t>
            </w:r>
            <w:r w:rsidRPr="0034564A">
              <w:rPr>
                <w:kern w:val="0"/>
                <w:sz w:val="27"/>
                <w:szCs w:val="27"/>
              </w:rPr>
              <w:t>條</w:t>
            </w:r>
          </w:p>
        </w:tc>
        <w:tc>
          <w:tcPr>
            <w:tcW w:w="8891" w:type="dxa"/>
          </w:tcPr>
          <w:p w14:paraId="2A4A789B"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受補助案件之補助事項、補助對象、核准日期、補助金額（含累積金額）及相關資訊，除屬政府資訊公開法第十八條規定應限制公開或不予提供者外，應按季公開於本部或所屬機關網站。</w:t>
            </w:r>
          </w:p>
        </w:tc>
      </w:tr>
      <w:tr w:rsidR="0034564A" w:rsidRPr="0034564A" w14:paraId="76099139" w14:textId="77777777" w:rsidTr="00893641">
        <w:tblPrEx>
          <w:jc w:val="left"/>
          <w:tblLook w:val="04A0" w:firstRow="1" w:lastRow="0" w:firstColumn="1" w:lastColumn="0" w:noHBand="0" w:noVBand="1"/>
        </w:tblPrEx>
        <w:trPr>
          <w:trHeight w:val="720"/>
        </w:trPr>
        <w:tc>
          <w:tcPr>
            <w:tcW w:w="964" w:type="dxa"/>
          </w:tcPr>
          <w:p w14:paraId="07EE4E39"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17</w:t>
            </w:r>
            <w:r w:rsidRPr="0034564A">
              <w:rPr>
                <w:kern w:val="0"/>
                <w:sz w:val="27"/>
                <w:szCs w:val="27"/>
              </w:rPr>
              <w:t>條</w:t>
            </w:r>
          </w:p>
        </w:tc>
        <w:tc>
          <w:tcPr>
            <w:tcW w:w="8891" w:type="dxa"/>
          </w:tcPr>
          <w:p w14:paraId="5C3B9D2C"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本部或所屬機關得就本辦法所定申請案之受理、審查、核定、查驗、撥付、追回補助款、獎勵、輔導及其他相關事項，委託法人或團體辦理之。</w:t>
            </w:r>
          </w:p>
        </w:tc>
      </w:tr>
      <w:tr w:rsidR="0034564A" w:rsidRPr="0034564A" w14:paraId="067E6F2F" w14:textId="77777777" w:rsidTr="00893641">
        <w:tblPrEx>
          <w:jc w:val="left"/>
          <w:tblLook w:val="04A0" w:firstRow="1" w:lastRow="0" w:firstColumn="1" w:lastColumn="0" w:noHBand="0" w:noVBand="1"/>
        </w:tblPrEx>
        <w:trPr>
          <w:trHeight w:val="1440"/>
        </w:trPr>
        <w:tc>
          <w:tcPr>
            <w:tcW w:w="964" w:type="dxa"/>
          </w:tcPr>
          <w:p w14:paraId="68153BA7"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18</w:t>
            </w:r>
            <w:r w:rsidRPr="0034564A">
              <w:rPr>
                <w:kern w:val="0"/>
                <w:sz w:val="27"/>
                <w:szCs w:val="27"/>
              </w:rPr>
              <w:t>條</w:t>
            </w:r>
          </w:p>
        </w:tc>
        <w:tc>
          <w:tcPr>
            <w:tcW w:w="8891" w:type="dxa"/>
          </w:tcPr>
          <w:p w14:paraId="119E70EE"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對於從事第三條第一項所定事項之產業，本部或所屬機關得予以獎勵，其獎勵之對象、資格條件、審核基準、申請程序、核定機關及其他相關事項，由本部或所屬機關另行公告，並刊登行政院公報。</w:t>
            </w:r>
          </w:p>
          <w:p w14:paraId="065F0639"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關於申請獎勵等事項，準用第八條及第十六條之規定。</w:t>
            </w:r>
          </w:p>
        </w:tc>
      </w:tr>
      <w:tr w:rsidR="0034564A" w:rsidRPr="0034564A" w14:paraId="1DD398A2" w14:textId="77777777" w:rsidTr="00893641">
        <w:tblPrEx>
          <w:jc w:val="left"/>
          <w:tblLook w:val="04A0" w:firstRow="1" w:lastRow="0" w:firstColumn="1" w:lastColumn="0" w:noHBand="0" w:noVBand="1"/>
        </w:tblPrEx>
        <w:trPr>
          <w:trHeight w:val="1080"/>
        </w:trPr>
        <w:tc>
          <w:tcPr>
            <w:tcW w:w="964" w:type="dxa"/>
          </w:tcPr>
          <w:p w14:paraId="3B7C1393"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19</w:t>
            </w:r>
            <w:r w:rsidRPr="0034564A">
              <w:rPr>
                <w:kern w:val="0"/>
                <w:sz w:val="27"/>
                <w:szCs w:val="27"/>
              </w:rPr>
              <w:t>條</w:t>
            </w:r>
          </w:p>
        </w:tc>
        <w:tc>
          <w:tcPr>
            <w:tcW w:w="8891" w:type="dxa"/>
          </w:tcPr>
          <w:p w14:paraId="2207BC68"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對於從事第三條第一項所定事項之產業，本部或所屬機關得予以輔導，其輔導對象之資格條件及其他相關事項，由本部或所屬機關於網站公告，並得刊登行政院公報。</w:t>
            </w:r>
          </w:p>
        </w:tc>
      </w:tr>
      <w:tr w:rsidR="0034564A" w:rsidRPr="0034564A" w14:paraId="69BACF03" w14:textId="77777777" w:rsidTr="00893641">
        <w:tblPrEx>
          <w:jc w:val="left"/>
          <w:tblLook w:val="04A0" w:firstRow="1" w:lastRow="0" w:firstColumn="1" w:lastColumn="0" w:noHBand="0" w:noVBand="1"/>
        </w:tblPrEx>
        <w:trPr>
          <w:trHeight w:val="720"/>
        </w:trPr>
        <w:tc>
          <w:tcPr>
            <w:tcW w:w="964" w:type="dxa"/>
          </w:tcPr>
          <w:p w14:paraId="599330D4"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20</w:t>
            </w:r>
            <w:r w:rsidRPr="0034564A">
              <w:rPr>
                <w:kern w:val="0"/>
                <w:sz w:val="27"/>
                <w:szCs w:val="27"/>
              </w:rPr>
              <w:t>條</w:t>
            </w:r>
          </w:p>
        </w:tc>
        <w:tc>
          <w:tcPr>
            <w:tcW w:w="8891" w:type="dxa"/>
          </w:tcPr>
          <w:p w14:paraId="7EC514C5"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本部或所屬機關得就受委託之各輔導單位所執行輔導工作之成效進行評估及考核，作為審查輔導單位計畫之重要依據。</w:t>
            </w:r>
          </w:p>
        </w:tc>
      </w:tr>
      <w:tr w:rsidR="0034564A" w:rsidRPr="0034564A" w14:paraId="32F86C89" w14:textId="77777777" w:rsidTr="00893641">
        <w:tblPrEx>
          <w:jc w:val="left"/>
          <w:tblLook w:val="04A0" w:firstRow="1" w:lastRow="0" w:firstColumn="1" w:lastColumn="0" w:noHBand="0" w:noVBand="1"/>
        </w:tblPrEx>
        <w:trPr>
          <w:trHeight w:val="362"/>
        </w:trPr>
        <w:tc>
          <w:tcPr>
            <w:tcW w:w="964" w:type="dxa"/>
          </w:tcPr>
          <w:p w14:paraId="3EA49343"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21</w:t>
            </w:r>
            <w:r w:rsidRPr="0034564A">
              <w:rPr>
                <w:kern w:val="0"/>
                <w:sz w:val="27"/>
                <w:szCs w:val="27"/>
              </w:rPr>
              <w:t>條</w:t>
            </w:r>
          </w:p>
        </w:tc>
        <w:tc>
          <w:tcPr>
            <w:tcW w:w="8891" w:type="dxa"/>
          </w:tcPr>
          <w:p w14:paraId="4AB23DC4"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輔導單位得建立單一服務窗口，提供輔導事項諮詢。</w:t>
            </w:r>
          </w:p>
        </w:tc>
      </w:tr>
      <w:tr w:rsidR="0034564A" w:rsidRPr="0034564A" w14:paraId="7C1A0825" w14:textId="77777777" w:rsidTr="00893641">
        <w:tblPrEx>
          <w:jc w:val="left"/>
          <w:tblLook w:val="04A0" w:firstRow="1" w:lastRow="0" w:firstColumn="1" w:lastColumn="0" w:noHBand="0" w:noVBand="1"/>
        </w:tblPrEx>
        <w:trPr>
          <w:trHeight w:val="2829"/>
        </w:trPr>
        <w:tc>
          <w:tcPr>
            <w:tcW w:w="964" w:type="dxa"/>
          </w:tcPr>
          <w:p w14:paraId="7F687F8F"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22</w:t>
            </w:r>
            <w:r w:rsidRPr="0034564A">
              <w:rPr>
                <w:kern w:val="0"/>
                <w:sz w:val="27"/>
                <w:szCs w:val="27"/>
              </w:rPr>
              <w:t>條</w:t>
            </w:r>
          </w:p>
        </w:tc>
        <w:tc>
          <w:tcPr>
            <w:tcW w:w="8891" w:type="dxa"/>
          </w:tcPr>
          <w:p w14:paraId="66F28F34" w14:textId="77777777" w:rsidR="00D3208B" w:rsidRPr="0034564A" w:rsidRDefault="00D3208B" w:rsidP="00F01209">
            <w:pPr>
              <w:snapToGrid w:val="0"/>
              <w:spacing w:before="46" w:line="276" w:lineRule="auto"/>
              <w:jc w:val="both"/>
              <w:rPr>
                <w:spacing w:val="-2"/>
                <w:kern w:val="0"/>
                <w:sz w:val="27"/>
                <w:szCs w:val="27"/>
                <w:lang w:eastAsia="zh-TW"/>
              </w:rPr>
            </w:pPr>
            <w:r w:rsidRPr="0034564A">
              <w:rPr>
                <w:spacing w:val="-2"/>
                <w:kern w:val="0"/>
                <w:sz w:val="27"/>
                <w:szCs w:val="27"/>
                <w:lang w:eastAsia="zh-TW"/>
              </w:rPr>
              <w:t>受補助計畫之經費運用、核撥及核銷規定應依下列規定辦理：</w:t>
            </w:r>
          </w:p>
          <w:p w14:paraId="026C9A48" w14:textId="77777777" w:rsidR="00D3208B" w:rsidRPr="0034564A" w:rsidRDefault="00D3208B" w:rsidP="00F01209">
            <w:pPr>
              <w:snapToGrid w:val="0"/>
              <w:spacing w:before="46" w:line="276" w:lineRule="auto"/>
              <w:ind w:left="524" w:hangingChars="197" w:hanging="524"/>
              <w:jc w:val="both"/>
              <w:rPr>
                <w:kern w:val="0"/>
                <w:sz w:val="27"/>
                <w:szCs w:val="27"/>
                <w:lang w:eastAsia="zh-TW"/>
              </w:rPr>
            </w:pPr>
            <w:r w:rsidRPr="0034564A">
              <w:rPr>
                <w:spacing w:val="-2"/>
                <w:kern w:val="0"/>
                <w:sz w:val="27"/>
                <w:szCs w:val="27"/>
                <w:lang w:eastAsia="zh-TW"/>
              </w:rPr>
              <w:t>一、同一計畫向</w:t>
            </w:r>
            <w:r w:rsidRPr="0034564A">
              <w:rPr>
                <w:kern w:val="0"/>
                <w:sz w:val="27"/>
                <w:szCs w:val="27"/>
                <w:lang w:eastAsia="zh-TW"/>
              </w:rPr>
              <w:t>二個以上機關提出申請補助者，應列明全部經費內容，及向各機關申請補助之項目及金額。如有隱匿不實或造假，應撤銷該補助計畫，並收回已撥付款項。</w:t>
            </w:r>
          </w:p>
          <w:p w14:paraId="1B676E36" w14:textId="77777777" w:rsidR="00D3208B" w:rsidRPr="0034564A" w:rsidRDefault="00D3208B" w:rsidP="00F01209">
            <w:pPr>
              <w:snapToGrid w:val="0"/>
              <w:spacing w:before="46" w:line="276" w:lineRule="auto"/>
              <w:ind w:left="532" w:hangingChars="197" w:hanging="532"/>
              <w:jc w:val="both"/>
              <w:rPr>
                <w:kern w:val="0"/>
                <w:sz w:val="27"/>
                <w:szCs w:val="27"/>
                <w:lang w:eastAsia="zh-TW"/>
              </w:rPr>
            </w:pPr>
            <w:r w:rsidRPr="0034564A">
              <w:rPr>
                <w:kern w:val="0"/>
                <w:sz w:val="27"/>
                <w:szCs w:val="27"/>
                <w:lang w:eastAsia="zh-TW"/>
              </w:rPr>
              <w:t>二、補助經費如依工作進度分期撥付，有關撥付期數、方式及金額比例，由本部或所屬機關視計畫個案情形及期程載明於契約。</w:t>
            </w:r>
          </w:p>
          <w:p w14:paraId="69FBCDFB" w14:textId="77777777" w:rsidR="00D3208B" w:rsidRPr="0034564A" w:rsidRDefault="00D3208B" w:rsidP="00F01209">
            <w:pPr>
              <w:snapToGrid w:val="0"/>
              <w:spacing w:before="46" w:line="276" w:lineRule="auto"/>
              <w:ind w:left="532" w:hangingChars="197" w:hanging="532"/>
              <w:jc w:val="both"/>
              <w:rPr>
                <w:spacing w:val="-2"/>
                <w:kern w:val="0"/>
                <w:sz w:val="27"/>
                <w:szCs w:val="27"/>
                <w:lang w:eastAsia="zh-TW"/>
              </w:rPr>
            </w:pPr>
            <w:r w:rsidRPr="0034564A">
              <w:rPr>
                <w:kern w:val="0"/>
                <w:sz w:val="27"/>
                <w:szCs w:val="27"/>
                <w:lang w:eastAsia="zh-TW"/>
              </w:rPr>
              <w:t>三、經費核銷應依</w:t>
            </w:r>
            <w:r w:rsidRPr="0034564A">
              <w:rPr>
                <w:spacing w:val="-2"/>
                <w:kern w:val="0"/>
                <w:sz w:val="27"/>
                <w:szCs w:val="27"/>
                <w:lang w:eastAsia="zh-TW"/>
              </w:rPr>
              <w:t>政府支出憑證處理要點、中央政府各機關對民間團體及個人補（捐）助預算執行應注意事項及契約相關規定辦理。</w:t>
            </w:r>
          </w:p>
        </w:tc>
      </w:tr>
      <w:tr w:rsidR="0034564A" w:rsidRPr="0034564A" w14:paraId="49227D02" w14:textId="77777777" w:rsidTr="00893641">
        <w:tblPrEx>
          <w:jc w:val="left"/>
          <w:tblLook w:val="04A0" w:firstRow="1" w:lastRow="0" w:firstColumn="1" w:lastColumn="0" w:noHBand="0" w:noVBand="1"/>
        </w:tblPrEx>
        <w:trPr>
          <w:trHeight w:val="313"/>
        </w:trPr>
        <w:tc>
          <w:tcPr>
            <w:tcW w:w="964" w:type="dxa"/>
          </w:tcPr>
          <w:p w14:paraId="0DB77E36"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23</w:t>
            </w:r>
            <w:r w:rsidRPr="0034564A">
              <w:rPr>
                <w:kern w:val="0"/>
                <w:sz w:val="27"/>
                <w:szCs w:val="27"/>
              </w:rPr>
              <w:t>條</w:t>
            </w:r>
          </w:p>
        </w:tc>
        <w:tc>
          <w:tcPr>
            <w:tcW w:w="8891" w:type="dxa"/>
          </w:tcPr>
          <w:p w14:paraId="5371A061" w14:textId="77777777" w:rsidR="00D3208B" w:rsidRPr="0034564A" w:rsidRDefault="00D3208B" w:rsidP="00F01209">
            <w:pPr>
              <w:snapToGrid w:val="0"/>
              <w:spacing w:before="46" w:line="276" w:lineRule="auto"/>
              <w:jc w:val="both"/>
              <w:rPr>
                <w:kern w:val="0"/>
                <w:sz w:val="27"/>
                <w:szCs w:val="27"/>
                <w:lang w:eastAsia="zh-TW"/>
              </w:rPr>
            </w:pPr>
            <w:r w:rsidRPr="0034564A">
              <w:rPr>
                <w:spacing w:val="-1"/>
                <w:kern w:val="0"/>
                <w:sz w:val="27"/>
                <w:szCs w:val="27"/>
                <w:lang w:eastAsia="zh-TW"/>
              </w:rPr>
              <w:t>本辦法所需之經費，由本部或所屬機關編列預算支應之。</w:t>
            </w:r>
          </w:p>
        </w:tc>
      </w:tr>
      <w:tr w:rsidR="0034564A" w:rsidRPr="0034564A" w14:paraId="6BDA3923" w14:textId="77777777" w:rsidTr="00893641">
        <w:tblPrEx>
          <w:jc w:val="left"/>
          <w:tblLook w:val="04A0" w:firstRow="1" w:lastRow="0" w:firstColumn="1" w:lastColumn="0" w:noHBand="0" w:noVBand="1"/>
        </w:tblPrEx>
        <w:trPr>
          <w:trHeight w:val="668"/>
        </w:trPr>
        <w:tc>
          <w:tcPr>
            <w:tcW w:w="964" w:type="dxa"/>
          </w:tcPr>
          <w:p w14:paraId="4B22926A" w14:textId="77777777" w:rsidR="00D3208B" w:rsidRPr="0034564A" w:rsidRDefault="00D3208B" w:rsidP="00F01209">
            <w:pPr>
              <w:spacing w:before="39" w:line="240" w:lineRule="auto"/>
              <w:rPr>
                <w:kern w:val="0"/>
                <w:sz w:val="27"/>
                <w:szCs w:val="27"/>
              </w:rPr>
            </w:pPr>
            <w:r w:rsidRPr="0034564A">
              <w:rPr>
                <w:kern w:val="0"/>
                <w:sz w:val="27"/>
                <w:szCs w:val="27"/>
              </w:rPr>
              <w:t>第</w:t>
            </w:r>
            <w:r w:rsidRPr="0034564A">
              <w:rPr>
                <w:kern w:val="0"/>
                <w:sz w:val="27"/>
                <w:szCs w:val="27"/>
              </w:rPr>
              <w:t>24</w:t>
            </w:r>
            <w:r w:rsidRPr="0034564A">
              <w:rPr>
                <w:kern w:val="0"/>
                <w:sz w:val="27"/>
                <w:szCs w:val="27"/>
              </w:rPr>
              <w:t>條</w:t>
            </w:r>
          </w:p>
        </w:tc>
        <w:tc>
          <w:tcPr>
            <w:tcW w:w="8891" w:type="dxa"/>
          </w:tcPr>
          <w:p w14:paraId="0857BA70" w14:textId="77777777" w:rsidR="00D3208B" w:rsidRPr="0034564A" w:rsidRDefault="00D3208B" w:rsidP="00F01209">
            <w:pPr>
              <w:snapToGrid w:val="0"/>
              <w:spacing w:before="46" w:line="276" w:lineRule="auto"/>
              <w:jc w:val="both"/>
              <w:rPr>
                <w:kern w:val="0"/>
                <w:sz w:val="27"/>
                <w:szCs w:val="27"/>
                <w:lang w:eastAsia="zh-TW"/>
              </w:rPr>
            </w:pPr>
            <w:r w:rsidRPr="0034564A">
              <w:rPr>
                <w:spacing w:val="-1"/>
                <w:kern w:val="0"/>
                <w:sz w:val="27"/>
                <w:szCs w:val="27"/>
                <w:lang w:eastAsia="zh-TW"/>
              </w:rPr>
              <w:t>本辦法自發布日施行。</w:t>
            </w:r>
          </w:p>
          <w:p w14:paraId="28980A92" w14:textId="77777777" w:rsidR="00D3208B" w:rsidRPr="0034564A" w:rsidRDefault="00D3208B" w:rsidP="00F01209">
            <w:pPr>
              <w:snapToGrid w:val="0"/>
              <w:spacing w:before="46" w:line="276" w:lineRule="auto"/>
              <w:jc w:val="both"/>
              <w:rPr>
                <w:kern w:val="0"/>
                <w:sz w:val="27"/>
                <w:szCs w:val="27"/>
                <w:lang w:eastAsia="zh-TW"/>
              </w:rPr>
            </w:pPr>
            <w:r w:rsidRPr="0034564A">
              <w:rPr>
                <w:spacing w:val="-1"/>
                <w:kern w:val="0"/>
                <w:sz w:val="27"/>
                <w:szCs w:val="27"/>
                <w:lang w:eastAsia="zh-TW"/>
              </w:rPr>
              <w:t>本辦法修正條文自</w:t>
            </w:r>
            <w:r w:rsidRPr="0034564A">
              <w:rPr>
                <w:spacing w:val="-2"/>
                <w:kern w:val="0"/>
                <w:sz w:val="27"/>
                <w:szCs w:val="27"/>
                <w:lang w:eastAsia="zh-TW"/>
              </w:rPr>
              <w:t>中華民國</w:t>
            </w:r>
            <w:r w:rsidRPr="0034564A">
              <w:rPr>
                <w:spacing w:val="-1"/>
                <w:kern w:val="0"/>
                <w:sz w:val="27"/>
                <w:szCs w:val="27"/>
                <w:lang w:eastAsia="zh-TW"/>
              </w:rPr>
              <w:t>一百十三年十一月三十日施行。</w:t>
            </w:r>
          </w:p>
        </w:tc>
      </w:tr>
    </w:tbl>
    <w:p w14:paraId="2DCED31A" w14:textId="77777777" w:rsidR="00D3208B" w:rsidRPr="0034564A" w:rsidRDefault="00D3208B" w:rsidP="00D3208B">
      <w:pPr>
        <w:sectPr w:rsidR="00D3208B" w:rsidRPr="0034564A" w:rsidSect="000C46E1">
          <w:headerReference w:type="default" r:id="rId18"/>
          <w:footerReference w:type="default" r:id="rId19"/>
          <w:footerReference w:type="first" r:id="rId20"/>
          <w:pgSz w:w="11907" w:h="16840" w:code="9"/>
          <w:pgMar w:top="1191" w:right="1134" w:bottom="1134" w:left="1418" w:header="567" w:footer="340" w:gutter="0"/>
          <w:cols w:space="720"/>
          <w:titlePg/>
          <w:docGrid w:type="lines" w:linePitch="423"/>
        </w:sectPr>
      </w:pPr>
    </w:p>
    <w:p w14:paraId="3AF7DABD" w14:textId="6184A16D" w:rsidR="00177467" w:rsidRPr="0034564A" w:rsidRDefault="00177467" w:rsidP="005C5E43">
      <w:pPr>
        <w:pStyle w:val="afc"/>
        <w:numPr>
          <w:ilvl w:val="0"/>
          <w:numId w:val="94"/>
        </w:numPr>
        <w:spacing w:afterLines="25" w:after="105" w:line="240" w:lineRule="auto"/>
        <w:ind w:leftChars="0" w:left="1134" w:hanging="1134"/>
        <w:outlineLvl w:val="0"/>
        <w:rPr>
          <w:b/>
          <w:sz w:val="32"/>
          <w:szCs w:val="32"/>
        </w:rPr>
      </w:pPr>
      <w:bookmarkStart w:id="118" w:name="_Toc213136861"/>
      <w:r w:rsidRPr="0034564A">
        <w:rPr>
          <w:b/>
          <w:sz w:val="32"/>
          <w:szCs w:val="32"/>
        </w:rPr>
        <w:lastRenderedPageBreak/>
        <w:t>國家科學及技術委員會補助專題研究計畫經費處理原則</w:t>
      </w:r>
      <w:bookmarkEnd w:id="118"/>
    </w:p>
    <w:p w14:paraId="518F4E04" w14:textId="77777777" w:rsidR="00177467" w:rsidRPr="0034564A" w:rsidRDefault="00177467" w:rsidP="00177467">
      <w:pPr>
        <w:adjustRightInd w:val="0"/>
        <w:snapToGrid w:val="0"/>
        <w:jc w:val="right"/>
        <w:rPr>
          <w:bCs/>
          <w:sz w:val="20"/>
          <w:szCs w:val="20"/>
        </w:rPr>
      </w:pPr>
      <w:r w:rsidRPr="0034564A">
        <w:rPr>
          <w:bCs/>
          <w:sz w:val="20"/>
          <w:szCs w:val="20"/>
        </w:rPr>
        <w:t>112</w:t>
      </w:r>
      <w:r w:rsidRPr="0034564A">
        <w:rPr>
          <w:bCs/>
          <w:sz w:val="20"/>
          <w:szCs w:val="20"/>
        </w:rPr>
        <w:t>年</w:t>
      </w:r>
      <w:r w:rsidRPr="0034564A">
        <w:rPr>
          <w:bCs/>
          <w:sz w:val="20"/>
          <w:szCs w:val="20"/>
        </w:rPr>
        <w:t>11</w:t>
      </w:r>
      <w:r w:rsidRPr="0034564A">
        <w:rPr>
          <w:bCs/>
          <w:sz w:val="20"/>
          <w:szCs w:val="20"/>
        </w:rPr>
        <w:t>月</w:t>
      </w:r>
      <w:r w:rsidRPr="0034564A">
        <w:rPr>
          <w:bCs/>
          <w:sz w:val="20"/>
          <w:szCs w:val="20"/>
        </w:rPr>
        <w:t>6</w:t>
      </w:r>
      <w:r w:rsidRPr="0034564A">
        <w:rPr>
          <w:bCs/>
          <w:sz w:val="20"/>
          <w:szCs w:val="20"/>
        </w:rPr>
        <w:t>日科會綜字第</w:t>
      </w:r>
      <w:r w:rsidRPr="0034564A">
        <w:rPr>
          <w:bCs/>
          <w:sz w:val="20"/>
          <w:szCs w:val="20"/>
        </w:rPr>
        <w:t>1120074179A</w:t>
      </w:r>
      <w:r w:rsidRPr="0034564A">
        <w:rPr>
          <w:bCs/>
          <w:sz w:val="20"/>
          <w:szCs w:val="20"/>
        </w:rPr>
        <w:t>號函修正</w:t>
      </w:r>
    </w:p>
    <w:p w14:paraId="01B0C2A1"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國家科學及技術委員會（以下簡稱本會）為使行政院國家科學技術發展基金（以下稱科發基金）依本會補助專題研究計畫作業要點補助專題研究計畫（以下稱研究計畫）經費之處理有所依循，特訂定本經費處理原則。</w:t>
      </w:r>
    </w:p>
    <w:p w14:paraId="75273F6D"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研究計畫經費經核定後，除應依有關法令規定辦理外，並應依照合約及研究計畫經費核定清單所列補助項目（業務費、研究設備費、國外差旅費及管理費）範圍內支用；且須經計畫主持人簽署，始得列支。</w:t>
      </w:r>
    </w:p>
    <w:p w14:paraId="7DB9277E" w14:textId="77777777" w:rsidR="00177467" w:rsidRPr="0034564A" w:rsidRDefault="00177467" w:rsidP="005C5E43">
      <w:pPr>
        <w:pStyle w:val="45"/>
        <w:numPr>
          <w:ilvl w:val="0"/>
          <w:numId w:val="71"/>
        </w:numPr>
        <w:tabs>
          <w:tab w:val="left" w:pos="993"/>
        </w:tabs>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業務費：包含研究人力費與耗材、物品、圖書及雜項費用暨國外學者來臺費用。</w:t>
      </w:r>
    </w:p>
    <w:p w14:paraId="432CF719" w14:textId="77777777" w:rsidR="00177467" w:rsidRPr="0034564A" w:rsidRDefault="00177467" w:rsidP="005C5E43">
      <w:pPr>
        <w:pStyle w:val="45"/>
        <w:numPr>
          <w:ilvl w:val="0"/>
          <w:numId w:val="72"/>
        </w:numPr>
        <w:spacing w:line="500" w:lineRule="exact"/>
        <w:ind w:leftChars="0" w:left="1064" w:firstLineChars="0" w:hanging="266"/>
        <w:rPr>
          <w:rFonts w:ascii="Times New Roman" w:hAnsi="Times New Roman"/>
          <w:bCs/>
          <w:color w:val="auto"/>
          <w:kern w:val="0"/>
          <w:szCs w:val="28"/>
        </w:rPr>
      </w:pPr>
      <w:r w:rsidRPr="0034564A">
        <w:rPr>
          <w:rFonts w:ascii="Times New Roman" w:hAnsi="Times New Roman" w:hint="eastAsia"/>
          <w:bCs/>
          <w:color w:val="auto"/>
          <w:kern w:val="0"/>
          <w:szCs w:val="28"/>
        </w:rPr>
        <w:t>研究人力費：</w:t>
      </w:r>
    </w:p>
    <w:p w14:paraId="7947D593" w14:textId="77777777" w:rsidR="00463B57" w:rsidRPr="0034564A" w:rsidRDefault="00177467" w:rsidP="00F01209">
      <w:pPr>
        <w:pStyle w:val="45"/>
        <w:numPr>
          <w:ilvl w:val="4"/>
          <w:numId w:val="17"/>
        </w:numPr>
        <w:spacing w:line="500" w:lineRule="exact"/>
        <w:ind w:leftChars="0" w:left="1218" w:firstLineChars="0" w:hanging="336"/>
        <w:rPr>
          <w:color w:val="auto"/>
          <w:kern w:val="0"/>
        </w:rPr>
      </w:pPr>
      <w:r w:rsidRPr="0034564A">
        <w:rPr>
          <w:rFonts w:hint="eastAsia"/>
          <w:color w:val="auto"/>
          <w:kern w:val="0"/>
        </w:rPr>
        <w:t>專、兼任人員及臨時工依本會補助專題研究計畫研究人力約用注意事項之規定辦理約用及核發各項費用。</w:t>
      </w:r>
    </w:p>
    <w:p w14:paraId="1F0066F6" w14:textId="681E9BB1" w:rsidR="00177467" w:rsidRPr="0034564A" w:rsidRDefault="00177467" w:rsidP="00F01209">
      <w:pPr>
        <w:pStyle w:val="45"/>
        <w:numPr>
          <w:ilvl w:val="4"/>
          <w:numId w:val="17"/>
        </w:numPr>
        <w:spacing w:line="500" w:lineRule="exact"/>
        <w:ind w:leftChars="0" w:left="1218" w:firstLineChars="0" w:hanging="336"/>
        <w:rPr>
          <w:color w:val="auto"/>
          <w:kern w:val="0"/>
        </w:rPr>
      </w:pPr>
      <w:r w:rsidRPr="0034564A">
        <w:rPr>
          <w:rFonts w:hint="eastAsia"/>
          <w:color w:val="auto"/>
          <w:kern w:val="0"/>
        </w:rPr>
        <w:t>研究主持費：依經費核定清單所列標準按月核發。</w:t>
      </w:r>
    </w:p>
    <w:p w14:paraId="6D7ABB2A" w14:textId="77777777" w:rsidR="00177467" w:rsidRPr="0034564A" w:rsidRDefault="00177467" w:rsidP="005C5E43">
      <w:pPr>
        <w:pStyle w:val="45"/>
        <w:numPr>
          <w:ilvl w:val="0"/>
          <w:numId w:val="72"/>
        </w:numPr>
        <w:spacing w:line="500" w:lineRule="exact"/>
        <w:ind w:leftChars="0" w:left="1064" w:firstLineChars="0" w:hanging="266"/>
        <w:rPr>
          <w:rFonts w:ascii="Times New Roman" w:hAnsi="Times New Roman"/>
          <w:bCs/>
          <w:color w:val="auto"/>
          <w:kern w:val="0"/>
          <w:szCs w:val="28"/>
        </w:rPr>
      </w:pPr>
      <w:r w:rsidRPr="0034564A">
        <w:rPr>
          <w:rFonts w:ascii="Times New Roman" w:hAnsi="Times New Roman" w:hint="eastAsia"/>
          <w:bCs/>
          <w:color w:val="auto"/>
          <w:kern w:val="0"/>
          <w:szCs w:val="28"/>
        </w:rPr>
        <w:t>耗材、物品、圖書及雜項費用：依研究計畫實際需要及政府有關法令規定核實列支。</w:t>
      </w:r>
    </w:p>
    <w:p w14:paraId="186B2542" w14:textId="77777777" w:rsidR="00177467" w:rsidRPr="0034564A" w:rsidRDefault="00177467" w:rsidP="005C5E43">
      <w:pPr>
        <w:pStyle w:val="45"/>
        <w:numPr>
          <w:ilvl w:val="0"/>
          <w:numId w:val="72"/>
        </w:numPr>
        <w:spacing w:line="500" w:lineRule="exact"/>
        <w:ind w:leftChars="0" w:left="1064" w:firstLineChars="0" w:hanging="266"/>
        <w:rPr>
          <w:rFonts w:ascii="Times New Roman" w:hAnsi="Times New Roman"/>
          <w:bCs/>
          <w:color w:val="auto"/>
          <w:kern w:val="0"/>
          <w:szCs w:val="28"/>
        </w:rPr>
      </w:pPr>
      <w:r w:rsidRPr="0034564A">
        <w:rPr>
          <w:rFonts w:ascii="Times New Roman" w:hAnsi="Times New Roman" w:hint="eastAsia"/>
          <w:bCs/>
          <w:color w:val="auto"/>
          <w:kern w:val="0"/>
          <w:szCs w:val="28"/>
        </w:rPr>
        <w:t>國外學者來臺費用：依本會補助國外學者專家來臺從事科技合作研究活動支付費用最高標準表辦理。</w:t>
      </w:r>
    </w:p>
    <w:p w14:paraId="61811723" w14:textId="77777777" w:rsidR="00177467" w:rsidRPr="0034564A" w:rsidRDefault="00177467" w:rsidP="005C5E43">
      <w:pPr>
        <w:pStyle w:val="45"/>
        <w:numPr>
          <w:ilvl w:val="0"/>
          <w:numId w:val="71"/>
        </w:numPr>
        <w:tabs>
          <w:tab w:val="left" w:pos="993"/>
        </w:tabs>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研究設備費：依經費核定清單所核定之設備，在核定經費限額內核實列支。</w:t>
      </w:r>
    </w:p>
    <w:p w14:paraId="30618277" w14:textId="77777777" w:rsidR="00177467" w:rsidRPr="0034564A" w:rsidRDefault="00177467" w:rsidP="005C5E43">
      <w:pPr>
        <w:pStyle w:val="45"/>
        <w:numPr>
          <w:ilvl w:val="0"/>
          <w:numId w:val="71"/>
        </w:numPr>
        <w:tabs>
          <w:tab w:val="left" w:pos="993"/>
        </w:tabs>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國外差旅費：依經費核定清單所核定之出國種類，在核定經費限額內依行政院訂頒之中央各機關（含事業機構）派赴國外進修、研究、實習人員補助項目及數額表、國外出差旅費報支要點規定覈實報支。計畫主持人及參與研究計畫之相關人員為中央研究院院士者，其赴國外出差搭乘分有等級之飛機、船舶及長途大眾陸運工具，執行機構得考量其必要性，參照國外出差旅費報支要點第五點第一項第二款其他特任（派）人員，得乘坐商務或相當之座（艙）位規定辦理。</w:t>
      </w:r>
    </w:p>
    <w:p w14:paraId="27D6E686" w14:textId="77777777" w:rsidR="00177467" w:rsidRPr="0034564A" w:rsidRDefault="00177467" w:rsidP="005C5E43">
      <w:pPr>
        <w:pStyle w:val="45"/>
        <w:numPr>
          <w:ilvl w:val="0"/>
          <w:numId w:val="71"/>
        </w:numPr>
        <w:tabs>
          <w:tab w:val="left" w:pos="993"/>
        </w:tabs>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管理費：為執行機構配合執行研究計畫所需之費用，由執行機構統籌支</w:t>
      </w:r>
      <w:r w:rsidRPr="0034564A">
        <w:rPr>
          <w:rFonts w:ascii="Times New Roman" w:hAnsi="Times New Roman" w:hint="eastAsia"/>
          <w:bCs/>
          <w:color w:val="auto"/>
          <w:kern w:val="0"/>
          <w:szCs w:val="28"/>
        </w:rPr>
        <w:lastRenderedPageBreak/>
        <w:t>用，且不得違反政府相關規定。</w:t>
      </w:r>
    </w:p>
    <w:p w14:paraId="7A566D9B" w14:textId="77777777" w:rsidR="00177467" w:rsidRPr="0034564A" w:rsidRDefault="00177467" w:rsidP="00177467">
      <w:pPr>
        <w:pStyle w:val="45"/>
        <w:spacing w:line="500" w:lineRule="exact"/>
        <w:ind w:leftChars="320" w:left="896"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各項補助經費應於計畫執行期間內支用；一次核給多年期（同一計畫編號）者，於計畫執行期間，各年度計畫經費清單核列之項目，執行機構得因研究計畫需要，逕行依其內部行政程序於該補助項目內跨年度調整支用。</w:t>
      </w:r>
    </w:p>
    <w:p w14:paraId="60B7C5B9"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原未核給之補助項目（業務費、研究設備費、國外差旅費），於計畫執行期間經檢討確為研究計畫需要者，執行機構應事先報經本會同意增列，所需經費由其他補助項目流用。但增列研究設備費項目，其經費額度在新臺幣五萬元以下者，執行機構得依內部行政程序辦理，免報本會。</w:t>
      </w:r>
    </w:p>
    <w:p w14:paraId="05293223"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同一補助項目內之支出用途於計畫執行期間經檢討確為研究計畫需要，執行機構得逕依其內部行政程序辦理變更，所需經費於該補助項目項下調整。</w:t>
      </w:r>
    </w:p>
    <w:p w14:paraId="187519B8"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依前項規定辦理研究設備費變更者，其變更之設備單價達新臺幣五十萬元以上者，須於本會線上系統登錄。</w:t>
      </w:r>
    </w:p>
    <w:p w14:paraId="5F6879BD"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執行機構應於計畫結束辦理經費結報時，併同將該計畫依前二項規定辦理變更之支出用途及經費，全部彙整函報本會備查。</w:t>
      </w:r>
    </w:p>
    <w:p w14:paraId="461335F4"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任一補助項目經費如因研究計畫需要，須與其他補助項目互相流用時，執行機構得依內部行政程序辦理及完備申請與審核之紀錄以備查考；但國外差旅費累計流出或流入超過計畫全程該項目原核定金額百分之五十者，執行機構須敘明理由報經本會同意，始得流用，除特殊情形外，應事先為之。</w:t>
      </w:r>
    </w:p>
    <w:p w14:paraId="6A09B9DD"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因研究計畫需要，執行機構須敘明理由報經本會同意始得追加經費，除特殊情形外，應事先為之。</w:t>
      </w:r>
    </w:p>
    <w:p w14:paraId="122C4687"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管理費不得自其他補助項目流入。</w:t>
      </w:r>
    </w:p>
    <w:p w14:paraId="479A6A75"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經費流用以同一研究計畫為限，不同研究計畫間，不得相互流用。</w:t>
      </w:r>
    </w:p>
    <w:p w14:paraId="43B951F7" w14:textId="5F06499C"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本會所撥科發基金補助經費（含管理費）不得用作下列各項開支：</w:t>
      </w:r>
    </w:p>
    <w:p w14:paraId="378A37EA"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與研究計畫無關之開支或非執行期限內之開支。</w:t>
      </w:r>
    </w:p>
    <w:p w14:paraId="4C8FD4EA"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與本會科發基金補助經費無關之任何墊撥款項。</w:t>
      </w:r>
    </w:p>
    <w:p w14:paraId="44E7E4BB"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購買土地或執行機構本身庫存之物資及現有之設備。</w:t>
      </w:r>
    </w:p>
    <w:p w14:paraId="0F3EBDF7"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慰勞或餽贈性質之支出。</w:t>
      </w:r>
    </w:p>
    <w:p w14:paraId="750A7303"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交際應酬費用</w:t>
      </w:r>
      <w:r w:rsidRPr="0034564A">
        <w:rPr>
          <w:rFonts w:ascii="Times New Roman" w:hAnsi="Times New Roman" w:hint="eastAsia"/>
          <w:bCs/>
          <w:color w:val="auto"/>
          <w:kern w:val="0"/>
          <w:szCs w:val="28"/>
        </w:rPr>
        <w:t>(</w:t>
      </w:r>
      <w:r w:rsidRPr="0034564A">
        <w:rPr>
          <w:rFonts w:ascii="Times New Roman" w:hAnsi="Times New Roman" w:hint="eastAsia"/>
          <w:bCs/>
          <w:color w:val="auto"/>
          <w:kern w:val="0"/>
          <w:szCs w:val="28"/>
        </w:rPr>
        <w:t>因研究計畫需要召開會議而逾用餐時間所提供之餐點除</w:t>
      </w:r>
      <w:r w:rsidRPr="0034564A">
        <w:rPr>
          <w:rFonts w:ascii="Times New Roman" w:hAnsi="Times New Roman" w:hint="eastAsia"/>
          <w:bCs/>
          <w:color w:val="auto"/>
          <w:kern w:val="0"/>
          <w:szCs w:val="28"/>
        </w:rPr>
        <w:lastRenderedPageBreak/>
        <w:t>外</w:t>
      </w:r>
      <w:r w:rsidRPr="0034564A">
        <w:rPr>
          <w:rFonts w:ascii="Times New Roman" w:hAnsi="Times New Roman" w:hint="eastAsia"/>
          <w:bCs/>
          <w:color w:val="auto"/>
          <w:kern w:val="0"/>
          <w:szCs w:val="28"/>
        </w:rPr>
        <w:t>)</w:t>
      </w:r>
      <w:r w:rsidRPr="0034564A">
        <w:rPr>
          <w:rFonts w:ascii="Times New Roman" w:hAnsi="Times New Roman" w:hint="eastAsia"/>
          <w:bCs/>
          <w:color w:val="auto"/>
          <w:kern w:val="0"/>
          <w:szCs w:val="28"/>
        </w:rPr>
        <w:t>、罰款、贈款、捐款及各種私人用款。</w:t>
      </w:r>
    </w:p>
    <w:p w14:paraId="2CEB2277" w14:textId="77777777" w:rsidR="00177467" w:rsidRPr="0034564A" w:rsidRDefault="00177467" w:rsidP="005C5E43">
      <w:pPr>
        <w:pStyle w:val="45"/>
        <w:numPr>
          <w:ilvl w:val="0"/>
          <w:numId w:val="73"/>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建造購買或租賃房舍車輛、房舍及傢俱之修理維護等。但為研究計畫需要且符合支出用途者，不在此限。</w:t>
      </w:r>
    </w:p>
    <w:p w14:paraId="53960A1E"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執行機構接受本會補助之科學技術研究發展預算辦理科學技術研究發展採購時，應依執行機構內部科學技術研究發展採購作業規定及科學技術研究發展採購監督管理辦法之規定辦理；除我國締結之條約或協定另有規定者外，不適用政府採購法之規定。</w:t>
      </w:r>
    </w:p>
    <w:p w14:paraId="3E0F0767"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執行機構辦理採購案件所收取之廠商違約金或逾期罰款收入、與研究計畫有關之其他收入應繳回本會。</w:t>
      </w:r>
    </w:p>
    <w:p w14:paraId="619BC079"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經費請領應依下列規定辦理：</w:t>
      </w:r>
    </w:p>
    <w:p w14:paraId="2F33DBCB" w14:textId="77777777" w:rsidR="00177467" w:rsidRPr="0034564A" w:rsidRDefault="00177467" w:rsidP="005C5E43">
      <w:pPr>
        <w:pStyle w:val="45"/>
        <w:numPr>
          <w:ilvl w:val="0"/>
          <w:numId w:val="74"/>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各執行機構接獲本會核定通知函，應請計畫主持人至本會網站線上簽署專題研究計畫執行同意書並儘速於一個月或規定之期限內，依撥款期別檢附下列文件辦理簽約撥款事宜：</w:t>
      </w:r>
    </w:p>
    <w:p w14:paraId="7383BB8E" w14:textId="77777777" w:rsidR="00177467" w:rsidRPr="0034564A" w:rsidRDefault="00177467" w:rsidP="005C5E43">
      <w:pPr>
        <w:pStyle w:val="45"/>
        <w:numPr>
          <w:ilvl w:val="0"/>
          <w:numId w:val="75"/>
        </w:numPr>
        <w:spacing w:line="500" w:lineRule="exact"/>
        <w:ind w:leftChars="0" w:firstLineChars="0"/>
        <w:rPr>
          <w:rFonts w:ascii="Times New Roman" w:hAnsi="Times New Roman"/>
          <w:bCs/>
          <w:color w:val="auto"/>
          <w:kern w:val="0"/>
          <w:szCs w:val="28"/>
        </w:rPr>
      </w:pPr>
      <w:r w:rsidRPr="0034564A">
        <w:rPr>
          <w:rFonts w:ascii="Times New Roman" w:hAnsi="Times New Roman" w:hint="eastAsia"/>
          <w:bCs/>
          <w:color w:val="auto"/>
          <w:kern w:val="0"/>
          <w:szCs w:val="28"/>
        </w:rPr>
        <w:t>第一期或全期款應檢具領款收據、專題研究計畫補助合約書及請款明細表各一份。</w:t>
      </w:r>
    </w:p>
    <w:p w14:paraId="1FBF3B5C" w14:textId="77777777" w:rsidR="00177467" w:rsidRPr="0034564A" w:rsidRDefault="00177467" w:rsidP="005C5E43">
      <w:pPr>
        <w:pStyle w:val="45"/>
        <w:numPr>
          <w:ilvl w:val="0"/>
          <w:numId w:val="75"/>
        </w:numPr>
        <w:spacing w:line="500" w:lineRule="exact"/>
        <w:ind w:leftChars="0" w:firstLineChars="0"/>
        <w:rPr>
          <w:rFonts w:ascii="Times New Roman" w:hAnsi="Times New Roman"/>
          <w:bCs/>
          <w:color w:val="auto"/>
          <w:kern w:val="0"/>
          <w:szCs w:val="28"/>
        </w:rPr>
      </w:pPr>
      <w:r w:rsidRPr="0034564A">
        <w:rPr>
          <w:rFonts w:ascii="Times New Roman" w:hAnsi="Times New Roman" w:hint="eastAsia"/>
          <w:bCs/>
          <w:color w:val="auto"/>
          <w:kern w:val="0"/>
          <w:szCs w:val="28"/>
        </w:rPr>
        <w:t>第二期款應檢具領款收據及請款明細表各一份。</w:t>
      </w:r>
    </w:p>
    <w:p w14:paraId="06550D2B" w14:textId="77777777" w:rsidR="00177467" w:rsidRPr="0034564A" w:rsidRDefault="00177467" w:rsidP="005C5E43">
      <w:pPr>
        <w:pStyle w:val="45"/>
        <w:numPr>
          <w:ilvl w:val="0"/>
          <w:numId w:val="74"/>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一次核給多年期（同一計畫編號）者之次年度經費撥款方式：</w:t>
      </w:r>
    </w:p>
    <w:p w14:paraId="07E6EECF" w14:textId="77777777" w:rsidR="00177467" w:rsidRPr="0034564A" w:rsidRDefault="00177467" w:rsidP="005C5E43">
      <w:pPr>
        <w:pStyle w:val="45"/>
        <w:numPr>
          <w:ilvl w:val="0"/>
          <w:numId w:val="76"/>
        </w:numPr>
        <w:spacing w:line="500" w:lineRule="exact"/>
        <w:ind w:leftChars="0" w:firstLineChars="0"/>
        <w:rPr>
          <w:rFonts w:ascii="Times New Roman" w:hAnsi="Times New Roman"/>
          <w:bCs/>
          <w:color w:val="auto"/>
          <w:kern w:val="0"/>
          <w:szCs w:val="28"/>
        </w:rPr>
      </w:pPr>
      <w:r w:rsidRPr="0034564A">
        <w:rPr>
          <w:rFonts w:ascii="Times New Roman" w:hAnsi="Times New Roman" w:hint="eastAsia"/>
          <w:bCs/>
          <w:color w:val="auto"/>
          <w:kern w:val="0"/>
          <w:szCs w:val="28"/>
        </w:rPr>
        <w:t>每一年經費均分二期撥款，次年度經費之分期撥款金額，須俟計畫主持人依規定期限至本會網站線上繳交期中進度報告並經本會審查及確認後，通知執行機構依規定處理。</w:t>
      </w:r>
    </w:p>
    <w:p w14:paraId="416439EA" w14:textId="77777777" w:rsidR="00177467" w:rsidRPr="0034564A" w:rsidRDefault="00177467" w:rsidP="005C5E43">
      <w:pPr>
        <w:pStyle w:val="45"/>
        <w:numPr>
          <w:ilvl w:val="0"/>
          <w:numId w:val="76"/>
        </w:numPr>
        <w:spacing w:line="500" w:lineRule="exact"/>
        <w:ind w:leftChars="0" w:firstLineChars="0"/>
        <w:rPr>
          <w:rFonts w:ascii="Times New Roman" w:hAnsi="Times New Roman"/>
          <w:bCs/>
          <w:color w:val="auto"/>
          <w:kern w:val="0"/>
          <w:szCs w:val="28"/>
        </w:rPr>
      </w:pPr>
      <w:r w:rsidRPr="0034564A">
        <w:rPr>
          <w:rFonts w:ascii="Times New Roman" w:hAnsi="Times New Roman" w:hint="eastAsia"/>
          <w:bCs/>
          <w:color w:val="auto"/>
          <w:kern w:val="0"/>
          <w:szCs w:val="28"/>
        </w:rPr>
        <w:t>每一計畫已撥付款之支用百分比（實支金額</w:t>
      </w:r>
      <w:r w:rsidRPr="0034564A">
        <w:rPr>
          <w:rFonts w:ascii="Times New Roman" w:hAnsi="Times New Roman" w:hint="eastAsia"/>
          <w:bCs/>
          <w:color w:val="auto"/>
          <w:kern w:val="0"/>
          <w:szCs w:val="28"/>
        </w:rPr>
        <w:t>/</w:t>
      </w:r>
      <w:r w:rsidRPr="0034564A">
        <w:rPr>
          <w:rFonts w:ascii="Times New Roman" w:hAnsi="Times New Roman" w:hint="eastAsia"/>
          <w:bCs/>
          <w:color w:val="auto"/>
          <w:kern w:val="0"/>
          <w:szCs w:val="28"/>
        </w:rPr>
        <w:t>已撥付金額）須達百分之七十以上，或未達百分之七十已敘明原因經本會同意者，始得請撥下一年計畫經費。執行機構請撥次年度計畫經費之第一期款時，須檢附每一計畫已撥付款之支用明細報告表（格式同經費收支明細報告表）送本會。</w:t>
      </w:r>
    </w:p>
    <w:p w14:paraId="3D0EA11F" w14:textId="77777777" w:rsidR="00177467" w:rsidRPr="0034564A" w:rsidRDefault="00177467" w:rsidP="005C5E43">
      <w:pPr>
        <w:pStyle w:val="45"/>
        <w:numPr>
          <w:ilvl w:val="0"/>
          <w:numId w:val="74"/>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執行機構如延遲或因故未辦理簽約撥款者，為避免影響該研究計畫之執行時效，在不影響已撥款且正在執行中之研究計畫各項款項之付款情況下，得由執行機構於專戶存款戶先行周轉部分款項以支應急需。</w:t>
      </w:r>
    </w:p>
    <w:p w14:paraId="7547F74D"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執行機構如擬轉撥研究計畫部分經費至共同主持人任職之機構執行時，須事</w:t>
      </w:r>
      <w:r w:rsidRPr="0034564A">
        <w:rPr>
          <w:rFonts w:ascii="Times New Roman" w:hAnsi="Times New Roman" w:hint="eastAsia"/>
          <w:bCs/>
          <w:color w:val="auto"/>
          <w:kern w:val="0"/>
          <w:szCs w:val="28"/>
        </w:rPr>
        <w:lastRenderedPageBreak/>
        <w:t>先報經本會同意，始得轉撥。轉撥經費所購置之研究設備得列入共同主持人任職機構之財產帳。計畫執行結束時，共同主持人任職機構須將已使用經費支用單據按補助項目別分類整理並裝訂成冊，連同收支明細報告表函送執行機構彙整，如有賸餘款或未支用款，則一併繳回執行機構，執行機構將該研究計畫全部支用單據彙整後造具收支明細報告表，計畫主持人須於收支明細報告表簽章，以瞭解該計畫全部經費支用情形。</w:t>
      </w:r>
    </w:p>
    <w:p w14:paraId="64E74B64"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執行機構於收到本會科發基金補助經費，應依規定專戶存儲，不得交由私人保管，所有研究計畫有關開支，均應由專戶存款內直接支付受款人。</w:t>
      </w:r>
    </w:p>
    <w:p w14:paraId="18443670"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執行機構對科發基金補助款項，應設立專帳處理；其中管理費應與其他單位之管理費分開處理，並應檢附支用單據，如支用單據不能分割，且補助計畫件數眾多，依政府支出憑證處理要點規定，造具支出分攤表確有困難者，得按實際支用金額以自行收納款項統一收據或符合政府支出憑證處理要點規定之收款收據辦理。</w:t>
      </w:r>
    </w:p>
    <w:p w14:paraId="0BE92AE0"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各研究計畫經費如有結餘者，應如數繳回。</w:t>
      </w:r>
    </w:p>
    <w:p w14:paraId="0B1E9218" w14:textId="77777777" w:rsidR="00177467" w:rsidRPr="0034564A" w:rsidRDefault="00177467" w:rsidP="00177467">
      <w:pPr>
        <w:pStyle w:val="45"/>
        <w:spacing w:line="500" w:lineRule="exact"/>
        <w:ind w:leftChars="105" w:left="294" w:firstLineChars="0" w:firstLine="0"/>
        <w:rPr>
          <w:rFonts w:ascii="Times New Roman" w:hAnsi="Times New Roman"/>
          <w:bCs/>
          <w:color w:val="auto"/>
          <w:kern w:val="0"/>
          <w:szCs w:val="28"/>
        </w:rPr>
      </w:pPr>
      <w:r w:rsidRPr="0034564A">
        <w:rPr>
          <w:rFonts w:ascii="Times New Roman" w:hAnsi="Times New Roman" w:hint="eastAsia"/>
          <w:bCs/>
          <w:color w:val="auto"/>
          <w:kern w:val="0"/>
          <w:szCs w:val="28"/>
        </w:rPr>
        <w:t>已實施校務基金制度之學校、國立社教機構作業基金之機構及中央研究院，結餘款得免繳回，依相關規定辦理支用。但核定之各研究設備品項及出國種類（執行國際合作與移地研究、出席國際學術會議及出國參訪及考察），如未依原規劃執行支用經費，且無辦理流用及變更者，應依各研究設備品項及出國種類，將未辦理流用及變更之款項繳回本會。</w:t>
      </w:r>
    </w:p>
    <w:p w14:paraId="2ED75778" w14:textId="77777777" w:rsidR="00177467" w:rsidRPr="0034564A" w:rsidRDefault="00177467" w:rsidP="005C5E43">
      <w:pPr>
        <w:pStyle w:val="45"/>
        <w:numPr>
          <w:ilvl w:val="0"/>
          <w:numId w:val="70"/>
        </w:numPr>
        <w:spacing w:line="500" w:lineRule="exact"/>
        <w:ind w:leftChars="0" w:left="278" w:firstLineChars="0" w:hanging="686"/>
        <w:rPr>
          <w:rFonts w:ascii="Times New Roman" w:hAnsi="Times New Roman"/>
          <w:bCs/>
          <w:color w:val="auto"/>
          <w:kern w:val="0"/>
          <w:szCs w:val="28"/>
        </w:rPr>
      </w:pPr>
      <w:r w:rsidRPr="0034564A">
        <w:rPr>
          <w:rFonts w:ascii="Times New Roman" w:hAnsi="Times New Roman" w:hint="eastAsia"/>
          <w:bCs/>
          <w:color w:val="auto"/>
          <w:kern w:val="0"/>
          <w:szCs w:val="28"/>
        </w:rPr>
        <w:t>其他注意事項如下：</w:t>
      </w:r>
    </w:p>
    <w:p w14:paraId="16436BA4" w14:textId="77777777" w:rsidR="00177467" w:rsidRPr="0034564A" w:rsidRDefault="00177467" w:rsidP="005C5E43">
      <w:pPr>
        <w:pStyle w:val="45"/>
        <w:numPr>
          <w:ilvl w:val="0"/>
          <w:numId w:val="77"/>
        </w:numPr>
        <w:spacing w:line="500" w:lineRule="exact"/>
        <w:ind w:leftChars="0" w:left="482" w:firstLineChars="0" w:hanging="510"/>
        <w:rPr>
          <w:rFonts w:ascii="Times New Roman" w:hAnsi="Times New Roman"/>
          <w:bCs/>
          <w:color w:val="auto"/>
          <w:kern w:val="0"/>
          <w:szCs w:val="28"/>
        </w:rPr>
      </w:pPr>
      <w:r w:rsidRPr="0034564A">
        <w:rPr>
          <w:rFonts w:ascii="Times New Roman" w:hAnsi="Times New Roman" w:hint="eastAsia"/>
          <w:bCs/>
          <w:color w:val="auto"/>
          <w:kern w:val="0"/>
          <w:szCs w:val="28"/>
        </w:rPr>
        <w:t>執行機構應建立內部控制制度並落實執行。</w:t>
      </w:r>
    </w:p>
    <w:p w14:paraId="33852C46" w14:textId="77777777" w:rsidR="00177467" w:rsidRPr="0034564A" w:rsidRDefault="00177467" w:rsidP="005C5E43">
      <w:pPr>
        <w:pStyle w:val="45"/>
        <w:numPr>
          <w:ilvl w:val="0"/>
          <w:numId w:val="77"/>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購置之設備，除依本會合約規定辦理外，均應依行政院頒布之財物標準分類規定列入執行機構之財產帳。</w:t>
      </w:r>
    </w:p>
    <w:p w14:paraId="17004E07" w14:textId="77777777" w:rsidR="00177467" w:rsidRPr="0034564A" w:rsidRDefault="00177467" w:rsidP="005C5E43">
      <w:pPr>
        <w:pStyle w:val="45"/>
        <w:numPr>
          <w:ilvl w:val="0"/>
          <w:numId w:val="77"/>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執行機構對補助款項之各項支用單據，應依政府支出憑證處理要點規定辦理，並按補助項目，整理審核裝訂成冊，附計畫申請書及經費核定清單，依有關規定妥善存管備查，本會得派員或陪同審計人員前往實地查核，如發現未依規定妥善保存，致有毀損、滅失等情事，依情節輕重酌減嗣後補助款或停止補助一年至五年。</w:t>
      </w:r>
    </w:p>
    <w:p w14:paraId="01BE18CC" w14:textId="77777777" w:rsidR="00177467" w:rsidRPr="0034564A" w:rsidRDefault="00177467" w:rsidP="005C5E43">
      <w:pPr>
        <w:pStyle w:val="45"/>
        <w:numPr>
          <w:ilvl w:val="0"/>
          <w:numId w:val="77"/>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執行機構有下列情形之一者，本會得視情節輕重追繳補助經費、於執行機</w:t>
      </w:r>
      <w:r w:rsidRPr="0034564A">
        <w:rPr>
          <w:rFonts w:ascii="Times New Roman" w:hAnsi="Times New Roman" w:hint="eastAsia"/>
          <w:bCs/>
          <w:color w:val="auto"/>
          <w:kern w:val="0"/>
          <w:szCs w:val="28"/>
        </w:rPr>
        <w:lastRenderedPageBreak/>
        <w:t>構下期計畫撥款項內扣除或酌予降低管理費補助比率：</w:t>
      </w:r>
    </w:p>
    <w:p w14:paraId="74C9EAB3"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未依本會規定將支用單據分類整理並按補助項目之順序裝訂成冊。</w:t>
      </w:r>
    </w:p>
    <w:p w14:paraId="013DD5C3"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各項支出未能加強內部查核。</w:t>
      </w:r>
    </w:p>
    <w:p w14:paraId="3C3E4047"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未責成專責單位辦理補（獎）助事項相關業務或業務承辦人更換時未辦理業務交接造成本會困擾。</w:t>
      </w:r>
    </w:p>
    <w:p w14:paraId="3B34C49A"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未能配合本會實施支用單據查核。</w:t>
      </w:r>
    </w:p>
    <w:p w14:paraId="726720F5"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未依其內部行政程序辦理支出用途之變更。</w:t>
      </w:r>
    </w:p>
    <w:p w14:paraId="79684F1C"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經費支出與計畫相關性之審核過於浮濫。</w:t>
      </w:r>
    </w:p>
    <w:p w14:paraId="31AFEBF8"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違反第四點之規定。</w:t>
      </w:r>
    </w:p>
    <w:p w14:paraId="44FC5A3E" w14:textId="77777777" w:rsidR="00177467" w:rsidRPr="0034564A" w:rsidRDefault="00177467" w:rsidP="005C5E43">
      <w:pPr>
        <w:pStyle w:val="45"/>
        <w:numPr>
          <w:ilvl w:val="0"/>
          <w:numId w:val="78"/>
        </w:numPr>
        <w:spacing w:line="500" w:lineRule="exact"/>
        <w:ind w:leftChars="0" w:left="1321" w:firstLineChars="0" w:hanging="482"/>
        <w:rPr>
          <w:rFonts w:ascii="Times New Roman" w:hAnsi="Times New Roman"/>
          <w:bCs/>
          <w:color w:val="auto"/>
          <w:kern w:val="0"/>
          <w:szCs w:val="28"/>
        </w:rPr>
      </w:pPr>
      <w:r w:rsidRPr="0034564A">
        <w:rPr>
          <w:rFonts w:ascii="Times New Roman" w:hAnsi="Times New Roman" w:hint="eastAsia"/>
          <w:bCs/>
          <w:color w:val="auto"/>
          <w:kern w:val="0"/>
          <w:szCs w:val="28"/>
        </w:rPr>
        <w:t>其他未能配合本會各項補（獎）助項目之申請、執行及管理情事。</w:t>
      </w:r>
    </w:p>
    <w:p w14:paraId="201ECB80" w14:textId="77777777" w:rsidR="00177467" w:rsidRPr="0034564A" w:rsidRDefault="00177467" w:rsidP="005C5E43">
      <w:pPr>
        <w:pStyle w:val="45"/>
        <w:numPr>
          <w:ilvl w:val="0"/>
          <w:numId w:val="77"/>
        </w:numPr>
        <w:spacing w:line="500" w:lineRule="exact"/>
        <w:ind w:leftChars="0" w:left="868" w:firstLineChars="0" w:hanging="896"/>
        <w:rPr>
          <w:rFonts w:ascii="Times New Roman" w:hAnsi="Times New Roman"/>
          <w:bCs/>
          <w:color w:val="auto"/>
          <w:kern w:val="0"/>
          <w:szCs w:val="28"/>
        </w:rPr>
      </w:pPr>
      <w:r w:rsidRPr="0034564A">
        <w:rPr>
          <w:rFonts w:ascii="Times New Roman" w:hAnsi="Times New Roman" w:hint="eastAsia"/>
          <w:bCs/>
          <w:color w:val="auto"/>
          <w:kern w:val="0"/>
          <w:szCs w:val="28"/>
        </w:rPr>
        <w:t>本經費處理原則所列各項由執行機構依內部程序辦理或由執行機構報經本會同意之相關文件均應附於支用單據內。</w:t>
      </w:r>
    </w:p>
    <w:p w14:paraId="543D5DE6" w14:textId="5871B235" w:rsidR="00177467" w:rsidRPr="0034564A" w:rsidRDefault="00177467" w:rsidP="001B2209">
      <w:pPr>
        <w:spacing w:line="400" w:lineRule="exact"/>
        <w:jc w:val="both"/>
      </w:pPr>
      <w:r w:rsidRPr="0034564A">
        <w:rPr>
          <w:rFonts w:hint="eastAsia"/>
          <w:bCs/>
          <w:kern w:val="0"/>
        </w:rPr>
        <w:t>其他未規定事項，應依專題研究計畫補助合約書與執行同意書及政府有關規定辦理。</w:t>
      </w:r>
    </w:p>
    <w:p w14:paraId="177ACA41" w14:textId="77777777" w:rsidR="00D801BD" w:rsidRPr="0034564A" w:rsidRDefault="00D801BD" w:rsidP="005E60D8">
      <w:pPr>
        <w:widowControl/>
        <w:spacing w:line="400" w:lineRule="exact"/>
        <w:rPr>
          <w:b/>
          <w:bCs/>
          <w:sz w:val="32"/>
          <w:szCs w:val="32"/>
        </w:rPr>
      </w:pPr>
      <w:r w:rsidRPr="0034564A">
        <w:rPr>
          <w:b/>
          <w:bCs/>
          <w:sz w:val="32"/>
          <w:szCs w:val="32"/>
        </w:rPr>
        <w:br w:type="page"/>
      </w:r>
    </w:p>
    <w:p w14:paraId="72F1160B" w14:textId="0F42CFB3" w:rsidR="001B2209" w:rsidRPr="0034564A" w:rsidRDefault="000D3FE3" w:rsidP="005C5E43">
      <w:pPr>
        <w:pStyle w:val="afc"/>
        <w:numPr>
          <w:ilvl w:val="0"/>
          <w:numId w:val="94"/>
        </w:numPr>
        <w:spacing w:afterLines="25" w:after="105" w:line="240" w:lineRule="auto"/>
        <w:ind w:leftChars="0" w:left="1134" w:hanging="1134"/>
        <w:outlineLvl w:val="0"/>
        <w:rPr>
          <w:b/>
          <w:sz w:val="32"/>
          <w:szCs w:val="32"/>
        </w:rPr>
      </w:pPr>
      <w:bookmarkStart w:id="119" w:name="_Toc213136862"/>
      <w:bookmarkStart w:id="120" w:name="_Toc128058145"/>
      <w:r w:rsidRPr="0034564A">
        <w:rPr>
          <w:rFonts w:hint="eastAsia"/>
          <w:b/>
          <w:sz w:val="32"/>
          <w:szCs w:val="32"/>
        </w:rPr>
        <w:lastRenderedPageBreak/>
        <w:t>商業服務業</w:t>
      </w:r>
      <w:r w:rsidR="001B2209" w:rsidRPr="0034564A">
        <w:rPr>
          <w:b/>
          <w:sz w:val="32"/>
          <w:szCs w:val="32"/>
        </w:rPr>
        <w:t>計畫費用編列及報支原則</w:t>
      </w:r>
      <w:bookmarkEnd w:id="119"/>
    </w:p>
    <w:p w14:paraId="25E79D9B" w14:textId="77777777" w:rsidR="001B2209" w:rsidRPr="0034564A" w:rsidRDefault="001B2209" w:rsidP="001B2209">
      <w:pPr>
        <w:snapToGrid w:val="0"/>
        <w:spacing w:line="400" w:lineRule="exact"/>
        <w:rPr>
          <w:sz w:val="16"/>
          <w:szCs w:val="16"/>
        </w:rPr>
      </w:pPr>
    </w:p>
    <w:p w14:paraId="419615A8" w14:textId="77777777" w:rsidR="001B2209" w:rsidRPr="0034564A" w:rsidRDefault="001B2209" w:rsidP="001B2209">
      <w:pPr>
        <w:pStyle w:val="afc"/>
        <w:numPr>
          <w:ilvl w:val="0"/>
          <w:numId w:val="15"/>
        </w:numPr>
        <w:spacing w:line="400" w:lineRule="exact"/>
        <w:ind w:leftChars="0"/>
        <w:jc w:val="both"/>
      </w:pPr>
      <w:r w:rsidRPr="0034564A">
        <w:t>本附件（計畫費用編列及報支原則）所載內容為提案計畫應遵循規範，審查通過後之簽約計畫亦同。</w:t>
      </w:r>
    </w:p>
    <w:p w14:paraId="35C99969" w14:textId="77777777" w:rsidR="001B2209" w:rsidRPr="0034564A" w:rsidRDefault="001B2209" w:rsidP="001B2209">
      <w:pPr>
        <w:pStyle w:val="afc"/>
        <w:numPr>
          <w:ilvl w:val="0"/>
          <w:numId w:val="15"/>
        </w:numPr>
        <w:spacing w:line="400" w:lineRule="exact"/>
        <w:ind w:leftChars="0"/>
        <w:jc w:val="both"/>
      </w:pPr>
      <w:r w:rsidRPr="0034564A">
        <w:t>計畫總經費</w:t>
      </w:r>
      <w:r w:rsidRPr="0034564A">
        <w:rPr>
          <w:shd w:val="clear" w:color="auto" w:fill="FFFFFF" w:themeFill="background1"/>
        </w:rPr>
        <w:t>編列之會計科目範圍，僅限於與提案計畫執行相關之項目，</w:t>
      </w:r>
      <w:r w:rsidRPr="0034564A">
        <w:t>不得編列作業系統與工具軟體之採購費、通訊租賃費用、管理費及其他非與執行計畫相關支出項目等。</w:t>
      </w:r>
    </w:p>
    <w:p w14:paraId="120F20A6" w14:textId="77777777" w:rsidR="001B2209" w:rsidRPr="0034564A" w:rsidRDefault="001B2209" w:rsidP="001B2209">
      <w:pPr>
        <w:pStyle w:val="afc"/>
        <w:numPr>
          <w:ilvl w:val="0"/>
          <w:numId w:val="14"/>
        </w:numPr>
        <w:spacing w:line="400" w:lineRule="exact"/>
        <w:ind w:leftChars="0"/>
        <w:jc w:val="both"/>
      </w:pPr>
      <w:r w:rsidRPr="0034564A">
        <w:t>有關本計畫總經費之運用與管理，業者應區分為補助款及自籌款，且提供之相關憑證皆以「未稅」認列並列入會計查核範圍；此外皆依照本須知、補助契約等相關經費認列規定。</w:t>
      </w:r>
    </w:p>
    <w:p w14:paraId="69642910" w14:textId="77777777" w:rsidR="001B2209" w:rsidRPr="0034564A" w:rsidRDefault="001B2209" w:rsidP="001B2209">
      <w:pPr>
        <w:pStyle w:val="afc"/>
        <w:numPr>
          <w:ilvl w:val="0"/>
          <w:numId w:val="14"/>
        </w:numPr>
        <w:spacing w:line="400" w:lineRule="exact"/>
        <w:ind w:leftChars="0"/>
        <w:jc w:val="both"/>
      </w:pPr>
      <w:r w:rsidRPr="0034564A">
        <w:t>業者於期中</w:t>
      </w:r>
      <w:r w:rsidRPr="0034564A">
        <w:t>/</w:t>
      </w:r>
      <w:r w:rsidRPr="0034564A">
        <w:t>期末會計查核過程中，應備齊執行單位窗口要求提供之帳務相關資料（如：帳務紀錄、傳票及憑證</w:t>
      </w:r>
      <w:r w:rsidRPr="0034564A">
        <w:t>…</w:t>
      </w:r>
      <w:r w:rsidRPr="0034564A">
        <w:t>等），若拒絕配合期中</w:t>
      </w:r>
      <w:r w:rsidRPr="0034564A">
        <w:t>/</w:t>
      </w:r>
      <w:r w:rsidRPr="0034564A">
        <w:t>期末會計查核，視為未通過審查，即予終止或解除合約。</w:t>
      </w:r>
    </w:p>
    <w:p w14:paraId="428843D2" w14:textId="77777777" w:rsidR="001B2209" w:rsidRPr="0034564A" w:rsidRDefault="001B2209" w:rsidP="001B2209">
      <w:pPr>
        <w:pStyle w:val="afc"/>
        <w:numPr>
          <w:ilvl w:val="0"/>
          <w:numId w:val="14"/>
        </w:numPr>
        <w:spacing w:line="400" w:lineRule="exact"/>
        <w:ind w:leftChars="0"/>
        <w:jc w:val="both"/>
      </w:pPr>
      <w:r w:rsidRPr="0034564A">
        <w:t>計畫費用編列之項目如非本計畫必要動支費用，會計查核人員有權剔除，業者應配合進行相關修正作業。</w:t>
      </w:r>
    </w:p>
    <w:p w14:paraId="009EB68B" w14:textId="77777777" w:rsidR="001B2209" w:rsidRPr="0034564A" w:rsidRDefault="001B2209" w:rsidP="001B2209">
      <w:pPr>
        <w:pStyle w:val="afc"/>
        <w:numPr>
          <w:ilvl w:val="0"/>
          <w:numId w:val="14"/>
        </w:numPr>
        <w:spacing w:line="400" w:lineRule="exact"/>
        <w:ind w:leftChars="0"/>
        <w:jc w:val="both"/>
      </w:pPr>
      <w:r w:rsidRPr="0034564A">
        <w:rPr>
          <w:shd w:val="clear" w:color="auto" w:fill="FFFFFF" w:themeFill="background1"/>
        </w:rPr>
        <w:t>簽約</w:t>
      </w:r>
      <w:r w:rsidRPr="0034564A">
        <w:t>單位</w:t>
      </w:r>
      <w:r w:rsidRPr="0034564A">
        <w:rPr>
          <w:shd w:val="clear" w:color="auto" w:fill="FFFFFF" w:themeFill="background1"/>
        </w:rPr>
        <w:t>須</w:t>
      </w:r>
      <w:r w:rsidRPr="0034564A">
        <w:t>於計畫執行期間，就簽約計畫書所列事項，如有異動，須於期中及期末會計查核前，完成計畫變更，以避免會計查核時，相關經費核銷無法認列。</w:t>
      </w:r>
    </w:p>
    <w:p w14:paraId="63CDB182" w14:textId="77777777" w:rsidR="001B2209" w:rsidRPr="0034564A" w:rsidRDefault="001B2209" w:rsidP="001B2209">
      <w:pPr>
        <w:pStyle w:val="afc"/>
        <w:numPr>
          <w:ilvl w:val="0"/>
          <w:numId w:val="14"/>
        </w:numPr>
        <w:spacing w:line="400" w:lineRule="exact"/>
        <w:ind w:leftChars="0"/>
        <w:jc w:val="both"/>
      </w:pPr>
      <w:r w:rsidRPr="0034564A">
        <w:rPr>
          <w:shd w:val="clear" w:color="auto" w:fill="FFFFFF" w:themeFill="background1"/>
        </w:rPr>
        <w:t>簽約</w:t>
      </w:r>
      <w:r w:rsidRPr="0034564A">
        <w:t>單位針對計畫總經費支出憑證之開立與核銷，須依契約書第五條規定辦理。</w:t>
      </w:r>
    </w:p>
    <w:p w14:paraId="651FBF36" w14:textId="77777777" w:rsidR="001B2209" w:rsidRPr="0034564A" w:rsidRDefault="001B2209" w:rsidP="001B2209">
      <w:pPr>
        <w:spacing w:line="400" w:lineRule="exact"/>
        <w:ind w:leftChars="200" w:left="1400" w:hangingChars="300" w:hanging="840"/>
      </w:pPr>
      <w:r w:rsidRPr="0034564A">
        <w:rPr>
          <w:rFonts w:hint="eastAsia"/>
        </w:rPr>
        <w:t>（一）</w:t>
      </w:r>
      <w:r w:rsidRPr="0034564A">
        <w:t>應設立補助款專戶並單獨設帳紀錄計畫全部收支，補助款專戶所生之孳息及計畫執行結束後之結餘款，應全數繳回執行單位。</w:t>
      </w:r>
    </w:p>
    <w:p w14:paraId="0DF77102" w14:textId="77777777" w:rsidR="001B2209" w:rsidRPr="0034564A" w:rsidRDefault="001B2209" w:rsidP="001B2209">
      <w:pPr>
        <w:spacing w:line="400" w:lineRule="exact"/>
        <w:ind w:leftChars="200" w:left="1400" w:hangingChars="300" w:hanging="840"/>
      </w:pPr>
      <w:r w:rsidRPr="0034564A">
        <w:rPr>
          <w:rFonts w:hint="eastAsia"/>
        </w:rPr>
        <w:t>（二）</w:t>
      </w:r>
      <w:r w:rsidRPr="0034564A">
        <w:t>計畫各項支出之相關原始憑證，應依會計法規及須符合政府相關規定妥善保存與銷毀。</w:t>
      </w:r>
    </w:p>
    <w:p w14:paraId="68B70CE7" w14:textId="77777777" w:rsidR="001B2209" w:rsidRPr="0034564A" w:rsidRDefault="001B2209" w:rsidP="001B2209">
      <w:pPr>
        <w:spacing w:line="400" w:lineRule="exact"/>
        <w:ind w:leftChars="200" w:left="1400" w:hangingChars="300" w:hanging="840"/>
      </w:pPr>
      <w:r w:rsidRPr="0034564A">
        <w:rPr>
          <w:rFonts w:hint="eastAsia"/>
        </w:rPr>
        <w:t>（三）</w:t>
      </w:r>
      <w:r w:rsidRPr="0034564A">
        <w:t>執行單位、經濟部商業發展署、政府審計單位或執行單位委託之會計查核機構得不定期實地調查經費運用狀況及要求提供報告，並得就經費報支之佐證資料予以複製並留存，簽約業者應予配合。</w:t>
      </w:r>
      <w:r w:rsidRPr="0034564A">
        <w:t xml:space="preserve"> </w:t>
      </w:r>
    </w:p>
    <w:p w14:paraId="5176D614" w14:textId="77777777" w:rsidR="001B2209" w:rsidRPr="0034564A" w:rsidRDefault="001B2209" w:rsidP="001B2209">
      <w:pPr>
        <w:pStyle w:val="afc"/>
        <w:numPr>
          <w:ilvl w:val="0"/>
          <w:numId w:val="14"/>
        </w:numPr>
        <w:spacing w:line="400" w:lineRule="exact"/>
        <w:ind w:leftChars="0"/>
        <w:jc w:val="both"/>
        <w:rPr>
          <w:szCs w:val="26"/>
        </w:rPr>
      </w:pPr>
      <w:r w:rsidRPr="0034564A">
        <w:rPr>
          <w:szCs w:val="26"/>
        </w:rPr>
        <w:t>計畫總經費報支及原始憑證留存注意事項：</w:t>
      </w:r>
    </w:p>
    <w:p w14:paraId="56FFA723" w14:textId="1126BA55" w:rsidR="001B2209" w:rsidRPr="0034564A" w:rsidRDefault="001B2209" w:rsidP="00C25995">
      <w:pPr>
        <w:spacing w:line="400" w:lineRule="exact"/>
        <w:ind w:leftChars="200" w:left="1400" w:hangingChars="300" w:hanging="840"/>
        <w:jc w:val="both"/>
      </w:pPr>
      <w:r w:rsidRPr="0034564A">
        <w:t>（一）</w:t>
      </w:r>
      <w:r w:rsidR="00F535DF" w:rsidRPr="0034564A">
        <w:rPr>
          <w:shd w:val="clear" w:color="auto" w:fill="FFFFFF" w:themeFill="background1"/>
        </w:rPr>
        <w:t>簽約</w:t>
      </w:r>
      <w:r w:rsidR="00F535DF" w:rsidRPr="0034564A">
        <w:t>單位</w:t>
      </w:r>
      <w:r w:rsidRPr="0034564A">
        <w:t>執行計畫的各項支出應檢具相關支出憑證（係為證明支付事實所取得之收據或統一發票），其所有原始憑證日期及付款完成日期，均應在計畫執行期間內。另原始憑證正本須加蓋「『大南方新矽谷推動方案』</w:t>
      </w:r>
      <w:r w:rsidR="005E3B17" w:rsidRPr="0034564A">
        <w:t>115</w:t>
      </w:r>
      <w:r w:rsidRPr="0034564A">
        <w:t>年度智慧雨林智慧</w:t>
      </w:r>
      <w:r w:rsidR="005E3B17" w:rsidRPr="0034564A">
        <w:t>商業服務</w:t>
      </w:r>
      <w:r w:rsidRPr="0034564A">
        <w:t>領域」樣章。若該筆支出憑證同時列報其他政府補助計畫，則應附上分攤表以示區別。</w:t>
      </w:r>
    </w:p>
    <w:p w14:paraId="28BBDCCE" w14:textId="77777777" w:rsidR="001B2209" w:rsidRPr="0034564A" w:rsidRDefault="001B2209" w:rsidP="001B2209">
      <w:pPr>
        <w:spacing w:line="400" w:lineRule="exact"/>
        <w:ind w:leftChars="200" w:left="1400" w:hangingChars="300" w:hanging="840"/>
      </w:pPr>
      <w:r w:rsidRPr="0034564A">
        <w:t>（二）計畫總經費報支科目範圍限於計畫書所載之科目，且各項支出憑證之品名應填寫完整，勿填列代號或簡稱。</w:t>
      </w:r>
    </w:p>
    <w:p w14:paraId="4A12A4AD" w14:textId="77777777" w:rsidR="001B2209" w:rsidRPr="0034564A" w:rsidRDefault="001B2209" w:rsidP="001B2209">
      <w:pPr>
        <w:spacing w:line="400" w:lineRule="exact"/>
        <w:ind w:leftChars="200" w:left="1400" w:hangingChars="300" w:hanging="840"/>
      </w:pPr>
      <w:r w:rsidRPr="0034564A">
        <w:lastRenderedPageBreak/>
        <w:t>（三）計畫總經費支出若涉及外幣支付時，應檢附當時之外幣匯率表。</w:t>
      </w:r>
    </w:p>
    <w:p w14:paraId="48445285" w14:textId="77777777" w:rsidR="001B2209" w:rsidRPr="0034564A" w:rsidRDefault="001B2209" w:rsidP="001B2209">
      <w:pPr>
        <w:pStyle w:val="afc"/>
        <w:numPr>
          <w:ilvl w:val="0"/>
          <w:numId w:val="14"/>
        </w:numPr>
        <w:spacing w:line="400" w:lineRule="exact"/>
        <w:ind w:leftChars="0"/>
        <w:jc w:val="both"/>
        <w:rPr>
          <w:szCs w:val="26"/>
        </w:rPr>
      </w:pPr>
      <w:r w:rsidRPr="0034564A">
        <w:rPr>
          <w:szCs w:val="26"/>
        </w:rPr>
        <w:t>計畫總經費編列及報支認列規範事項：</w:t>
      </w:r>
    </w:p>
    <w:tbl>
      <w:tblPr>
        <w:tblW w:w="98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3"/>
        <w:gridCol w:w="1417"/>
        <w:gridCol w:w="4858"/>
        <w:gridCol w:w="2551"/>
      </w:tblGrid>
      <w:tr w:rsidR="0034564A" w:rsidRPr="0034564A" w14:paraId="6C1945D4" w14:textId="77777777" w:rsidTr="00F561A1">
        <w:trPr>
          <w:cantSplit/>
          <w:trHeight w:val="510"/>
          <w:tblHeader/>
          <w:jc w:val="center"/>
        </w:trPr>
        <w:tc>
          <w:tcPr>
            <w:tcW w:w="993" w:type="dxa"/>
            <w:shd w:val="clear" w:color="auto" w:fill="F3F3F3"/>
            <w:vAlign w:val="center"/>
          </w:tcPr>
          <w:p w14:paraId="001E91B6" w14:textId="77777777" w:rsidR="001B2209" w:rsidRPr="0034564A" w:rsidRDefault="001B2209" w:rsidP="00F561A1">
            <w:pPr>
              <w:snapToGrid w:val="0"/>
              <w:spacing w:line="240" w:lineRule="auto"/>
              <w:jc w:val="center"/>
              <w:rPr>
                <w:sz w:val="24"/>
                <w:szCs w:val="24"/>
              </w:rPr>
            </w:pPr>
            <w:r w:rsidRPr="0034564A">
              <w:rPr>
                <w:sz w:val="24"/>
                <w:szCs w:val="24"/>
              </w:rPr>
              <w:t>主經費</w:t>
            </w:r>
          </w:p>
          <w:p w14:paraId="2FC89AFB" w14:textId="77777777" w:rsidR="001B2209" w:rsidRPr="0034564A" w:rsidRDefault="001B2209" w:rsidP="00F561A1">
            <w:pPr>
              <w:snapToGrid w:val="0"/>
              <w:spacing w:line="240" w:lineRule="auto"/>
              <w:jc w:val="center"/>
              <w:rPr>
                <w:sz w:val="24"/>
                <w:szCs w:val="24"/>
              </w:rPr>
            </w:pPr>
            <w:r w:rsidRPr="0034564A">
              <w:rPr>
                <w:sz w:val="24"/>
                <w:szCs w:val="24"/>
              </w:rPr>
              <w:t>項目</w:t>
            </w:r>
          </w:p>
        </w:tc>
        <w:tc>
          <w:tcPr>
            <w:tcW w:w="1417" w:type="dxa"/>
            <w:shd w:val="clear" w:color="auto" w:fill="F3F3F3"/>
            <w:vAlign w:val="center"/>
          </w:tcPr>
          <w:p w14:paraId="3DEE5AF0" w14:textId="77777777" w:rsidR="001B2209" w:rsidRPr="0034564A" w:rsidRDefault="001B2209" w:rsidP="00F561A1">
            <w:pPr>
              <w:snapToGrid w:val="0"/>
              <w:spacing w:line="240" w:lineRule="auto"/>
              <w:jc w:val="center"/>
              <w:rPr>
                <w:sz w:val="24"/>
                <w:szCs w:val="24"/>
              </w:rPr>
            </w:pPr>
            <w:r w:rsidRPr="0034564A">
              <w:rPr>
                <w:sz w:val="24"/>
                <w:szCs w:val="24"/>
              </w:rPr>
              <w:t>次經費</w:t>
            </w:r>
          </w:p>
          <w:p w14:paraId="7C23838C" w14:textId="77777777" w:rsidR="001B2209" w:rsidRPr="0034564A" w:rsidRDefault="001B2209" w:rsidP="00F561A1">
            <w:pPr>
              <w:snapToGrid w:val="0"/>
              <w:spacing w:line="240" w:lineRule="auto"/>
              <w:jc w:val="center"/>
              <w:rPr>
                <w:sz w:val="24"/>
                <w:szCs w:val="24"/>
              </w:rPr>
            </w:pPr>
            <w:r w:rsidRPr="0034564A">
              <w:rPr>
                <w:sz w:val="24"/>
                <w:szCs w:val="24"/>
              </w:rPr>
              <w:t>項目</w:t>
            </w:r>
          </w:p>
        </w:tc>
        <w:tc>
          <w:tcPr>
            <w:tcW w:w="4858" w:type="dxa"/>
            <w:shd w:val="clear" w:color="auto" w:fill="F3F3F3"/>
            <w:vAlign w:val="center"/>
          </w:tcPr>
          <w:p w14:paraId="797A944E" w14:textId="77777777" w:rsidR="001B2209" w:rsidRPr="0034564A" w:rsidRDefault="001B2209" w:rsidP="00F561A1">
            <w:pPr>
              <w:snapToGrid w:val="0"/>
              <w:spacing w:line="240" w:lineRule="auto"/>
              <w:jc w:val="center"/>
              <w:rPr>
                <w:sz w:val="24"/>
                <w:szCs w:val="24"/>
              </w:rPr>
            </w:pPr>
            <w:r w:rsidRPr="0034564A">
              <w:rPr>
                <w:sz w:val="24"/>
                <w:szCs w:val="24"/>
              </w:rPr>
              <w:t>編列及報支認列原則</w:t>
            </w:r>
          </w:p>
        </w:tc>
        <w:tc>
          <w:tcPr>
            <w:tcW w:w="2551" w:type="dxa"/>
            <w:shd w:val="clear" w:color="auto" w:fill="F3F3F3"/>
            <w:vAlign w:val="center"/>
          </w:tcPr>
          <w:p w14:paraId="6E987DAD" w14:textId="77777777" w:rsidR="001B2209" w:rsidRPr="0034564A" w:rsidRDefault="001B2209" w:rsidP="00F561A1">
            <w:pPr>
              <w:snapToGrid w:val="0"/>
              <w:spacing w:line="240" w:lineRule="auto"/>
              <w:jc w:val="center"/>
              <w:rPr>
                <w:sz w:val="24"/>
                <w:szCs w:val="24"/>
              </w:rPr>
            </w:pPr>
            <w:r w:rsidRPr="0034564A">
              <w:rPr>
                <w:sz w:val="24"/>
                <w:szCs w:val="24"/>
              </w:rPr>
              <w:t>經費查核</w:t>
            </w:r>
          </w:p>
          <w:p w14:paraId="6B1A5419" w14:textId="77777777" w:rsidR="001B2209" w:rsidRPr="0034564A" w:rsidRDefault="001B2209" w:rsidP="00F561A1">
            <w:pPr>
              <w:snapToGrid w:val="0"/>
              <w:spacing w:line="240" w:lineRule="auto"/>
              <w:jc w:val="center"/>
              <w:rPr>
                <w:sz w:val="24"/>
                <w:szCs w:val="24"/>
              </w:rPr>
            </w:pPr>
            <w:r w:rsidRPr="0034564A">
              <w:rPr>
                <w:sz w:val="24"/>
                <w:szCs w:val="24"/>
              </w:rPr>
              <w:t>應備資料</w:t>
            </w:r>
          </w:p>
        </w:tc>
      </w:tr>
      <w:tr w:rsidR="0034564A" w:rsidRPr="0034564A" w14:paraId="51B7B860" w14:textId="77777777" w:rsidTr="00F561A1">
        <w:trPr>
          <w:cantSplit/>
          <w:trHeight w:val="510"/>
          <w:jc w:val="center"/>
        </w:trPr>
        <w:tc>
          <w:tcPr>
            <w:tcW w:w="993" w:type="dxa"/>
            <w:vAlign w:val="center"/>
          </w:tcPr>
          <w:p w14:paraId="2098D4DF" w14:textId="77777777" w:rsidR="001B2209" w:rsidRPr="0034564A" w:rsidRDefault="001B2209" w:rsidP="00F561A1">
            <w:pPr>
              <w:snapToGrid w:val="0"/>
              <w:spacing w:line="240" w:lineRule="auto"/>
              <w:jc w:val="center"/>
              <w:rPr>
                <w:b/>
                <w:bCs/>
                <w:sz w:val="24"/>
                <w:szCs w:val="24"/>
              </w:rPr>
            </w:pPr>
            <w:r w:rsidRPr="0034564A">
              <w:rPr>
                <w:b/>
                <w:bCs/>
                <w:sz w:val="24"/>
                <w:szCs w:val="24"/>
              </w:rPr>
              <w:t>人事費</w:t>
            </w:r>
          </w:p>
        </w:tc>
        <w:tc>
          <w:tcPr>
            <w:tcW w:w="1417" w:type="dxa"/>
            <w:vAlign w:val="center"/>
          </w:tcPr>
          <w:p w14:paraId="222B366C" w14:textId="77777777" w:rsidR="001B2209" w:rsidRPr="0034564A" w:rsidRDefault="001B2209" w:rsidP="00F561A1">
            <w:pPr>
              <w:snapToGrid w:val="0"/>
              <w:spacing w:line="240" w:lineRule="auto"/>
              <w:jc w:val="center"/>
              <w:rPr>
                <w:sz w:val="24"/>
                <w:szCs w:val="24"/>
              </w:rPr>
            </w:pPr>
            <w:r w:rsidRPr="0034564A">
              <w:rPr>
                <w:sz w:val="24"/>
                <w:szCs w:val="24"/>
              </w:rPr>
              <w:t>薪資</w:t>
            </w:r>
          </w:p>
        </w:tc>
        <w:tc>
          <w:tcPr>
            <w:tcW w:w="4858" w:type="dxa"/>
          </w:tcPr>
          <w:p w14:paraId="6ED384AE"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計畫編列人員為受補助業者編制內正式僱用，且在該單位支領全薪之人員擔任。</w:t>
            </w:r>
          </w:p>
          <w:p w14:paraId="4395F0EF"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計畫編列人員為執行計畫而給付之薪資（不含委外人事費），其編列上限不得超過新臺幣</w:t>
            </w:r>
            <w:r w:rsidRPr="0034564A">
              <w:rPr>
                <w:sz w:val="24"/>
                <w:szCs w:val="24"/>
              </w:rPr>
              <w:t>10</w:t>
            </w:r>
            <w:r w:rsidRPr="0034564A">
              <w:rPr>
                <w:sz w:val="24"/>
                <w:szCs w:val="24"/>
              </w:rPr>
              <w:t>萬元</w:t>
            </w:r>
            <w:r w:rsidRPr="0034564A">
              <w:rPr>
                <w:sz w:val="24"/>
                <w:szCs w:val="24"/>
              </w:rPr>
              <w:t>/</w:t>
            </w:r>
            <w:r w:rsidRPr="0034564A">
              <w:rPr>
                <w:sz w:val="24"/>
                <w:szCs w:val="24"/>
              </w:rPr>
              <w:t>人月。</w:t>
            </w:r>
          </w:p>
          <w:p w14:paraId="6A48E60D"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計畫編列人員報支標準，內含薪資、獎金、退休及保險等。</w:t>
            </w:r>
          </w:p>
          <w:p w14:paraId="09AE69C7"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前項所言之獎金，不得包含業務獎金及績效獎金。</w:t>
            </w:r>
          </w:p>
          <w:p w14:paraId="031C9DB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5.</w:t>
            </w:r>
            <w:r w:rsidRPr="0034564A">
              <w:rPr>
                <w:sz w:val="24"/>
                <w:szCs w:val="24"/>
              </w:rPr>
              <w:t>簽約單位如委外進行系統開發建置，不得再申請資訊部門之人事費。</w:t>
            </w:r>
          </w:p>
          <w:p w14:paraId="7BDBEFBD"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6.</w:t>
            </w:r>
            <w:r w:rsidRPr="0034564A">
              <w:rPr>
                <w:sz w:val="24"/>
                <w:szCs w:val="24"/>
              </w:rPr>
              <w:t>人事費用之額度上限不得超過計畫總經費（自籌款</w:t>
            </w:r>
            <w:r w:rsidRPr="0034564A">
              <w:rPr>
                <w:sz w:val="24"/>
                <w:szCs w:val="24"/>
              </w:rPr>
              <w:t>+</w:t>
            </w:r>
            <w:r w:rsidRPr="0034564A">
              <w:rPr>
                <w:sz w:val="24"/>
                <w:szCs w:val="24"/>
              </w:rPr>
              <w:t>補助款）之</w:t>
            </w:r>
            <w:r w:rsidRPr="0034564A">
              <w:rPr>
                <w:sz w:val="24"/>
                <w:szCs w:val="24"/>
              </w:rPr>
              <w:t>50%</w:t>
            </w:r>
            <w:r w:rsidRPr="0034564A">
              <w:rPr>
                <w:sz w:val="24"/>
                <w:szCs w:val="24"/>
              </w:rPr>
              <w:t>。</w:t>
            </w:r>
          </w:p>
          <w:p w14:paraId="3F891994"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7.</w:t>
            </w:r>
            <w:r w:rsidRPr="0034564A">
              <w:rPr>
                <w:sz w:val="24"/>
                <w:szCs w:val="24"/>
              </w:rPr>
              <w:t>人事費之補助上限為計畫總經費（自籌款</w:t>
            </w:r>
            <w:r w:rsidRPr="0034564A">
              <w:rPr>
                <w:sz w:val="24"/>
                <w:szCs w:val="24"/>
              </w:rPr>
              <w:t>+</w:t>
            </w:r>
            <w:r w:rsidRPr="0034564A">
              <w:rPr>
                <w:sz w:val="24"/>
                <w:szCs w:val="24"/>
              </w:rPr>
              <w:t>補助款）之</w:t>
            </w:r>
            <w:r w:rsidRPr="0034564A">
              <w:rPr>
                <w:sz w:val="24"/>
                <w:szCs w:val="24"/>
              </w:rPr>
              <w:t>30%</w:t>
            </w:r>
            <w:r w:rsidRPr="0034564A">
              <w:rPr>
                <w:sz w:val="24"/>
                <w:szCs w:val="24"/>
              </w:rPr>
              <w:t>。</w:t>
            </w:r>
          </w:p>
        </w:tc>
        <w:tc>
          <w:tcPr>
            <w:tcW w:w="2551" w:type="dxa"/>
          </w:tcPr>
          <w:p w14:paraId="09A70D2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薪資清冊</w:t>
            </w:r>
          </w:p>
          <w:p w14:paraId="68B1129F"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付款紀錄（限金融機構轉帳）</w:t>
            </w:r>
          </w:p>
          <w:p w14:paraId="6C243C18"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勞健保清冊</w:t>
            </w:r>
          </w:p>
          <w:p w14:paraId="452258D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人力運用表（或工時紀錄）</w:t>
            </w:r>
          </w:p>
        </w:tc>
      </w:tr>
      <w:tr w:rsidR="0034564A" w:rsidRPr="0034564A" w14:paraId="7F7187BC" w14:textId="77777777" w:rsidTr="00F561A1">
        <w:trPr>
          <w:cantSplit/>
          <w:trHeight w:val="510"/>
          <w:jc w:val="center"/>
        </w:trPr>
        <w:tc>
          <w:tcPr>
            <w:tcW w:w="993" w:type="dxa"/>
            <w:vMerge w:val="restart"/>
            <w:vAlign w:val="center"/>
          </w:tcPr>
          <w:p w14:paraId="10292D85" w14:textId="77777777" w:rsidR="001B2209" w:rsidRPr="0034564A" w:rsidRDefault="001B2209" w:rsidP="00F561A1">
            <w:pPr>
              <w:snapToGrid w:val="0"/>
              <w:spacing w:line="240" w:lineRule="auto"/>
              <w:jc w:val="center"/>
              <w:rPr>
                <w:b/>
                <w:bCs/>
                <w:sz w:val="24"/>
                <w:szCs w:val="24"/>
              </w:rPr>
            </w:pPr>
            <w:r w:rsidRPr="0034564A">
              <w:rPr>
                <w:b/>
                <w:bCs/>
                <w:sz w:val="24"/>
                <w:szCs w:val="24"/>
              </w:rPr>
              <w:t>旅運費</w:t>
            </w:r>
          </w:p>
        </w:tc>
        <w:tc>
          <w:tcPr>
            <w:tcW w:w="1417" w:type="dxa"/>
            <w:vAlign w:val="center"/>
          </w:tcPr>
          <w:p w14:paraId="16C3F759" w14:textId="77777777" w:rsidR="001B2209" w:rsidRPr="0034564A" w:rsidRDefault="001B2209" w:rsidP="00F561A1">
            <w:pPr>
              <w:snapToGrid w:val="0"/>
              <w:spacing w:line="240" w:lineRule="auto"/>
              <w:jc w:val="center"/>
              <w:rPr>
                <w:sz w:val="24"/>
                <w:szCs w:val="24"/>
              </w:rPr>
            </w:pPr>
            <w:r w:rsidRPr="0034564A">
              <w:rPr>
                <w:sz w:val="24"/>
                <w:szCs w:val="24"/>
              </w:rPr>
              <w:t>國內</w:t>
            </w:r>
          </w:p>
          <w:p w14:paraId="76F4D55D" w14:textId="77777777" w:rsidR="001B2209" w:rsidRPr="0034564A" w:rsidRDefault="001B2209" w:rsidP="00F561A1">
            <w:pPr>
              <w:snapToGrid w:val="0"/>
              <w:spacing w:line="240" w:lineRule="auto"/>
              <w:jc w:val="center"/>
              <w:rPr>
                <w:sz w:val="24"/>
                <w:szCs w:val="24"/>
              </w:rPr>
            </w:pPr>
            <w:r w:rsidRPr="0034564A">
              <w:rPr>
                <w:sz w:val="24"/>
                <w:szCs w:val="24"/>
              </w:rPr>
              <w:t>旅運費</w:t>
            </w:r>
          </w:p>
        </w:tc>
        <w:tc>
          <w:tcPr>
            <w:tcW w:w="4858" w:type="dxa"/>
            <w:tcBorders>
              <w:bottom w:val="single" w:sz="4" w:space="0" w:color="auto"/>
            </w:tcBorders>
          </w:tcPr>
          <w:p w14:paraId="29AA4E4B"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計畫編列人員為執行計畫所必須支出之國內交通、住宿、膳雜等費用。</w:t>
            </w:r>
          </w:p>
          <w:p w14:paraId="058A5051"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不得以早於計畫補助期間所預先採購之相關禮券、年票等編列預算與報支。</w:t>
            </w:r>
          </w:p>
          <w:p w14:paraId="2637E854"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補助款項下之旅運費，其經費編列與報支均應按行政院主計總處「國內出差旅費報支要點」相關規定辦理。</w:t>
            </w:r>
          </w:p>
          <w:p w14:paraId="49D89B22"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旅費支出，應提示詳載逐日前往地點、訪洽對象及內容等出差報告單及相關文件，足以證明與計畫相關者，憑以認定。</w:t>
            </w:r>
          </w:p>
          <w:p w14:paraId="15C43F2C" w14:textId="7067B8A5" w:rsidR="001B2209" w:rsidRPr="0034564A" w:rsidRDefault="001B2209" w:rsidP="00F561A1">
            <w:pPr>
              <w:snapToGrid w:val="0"/>
              <w:spacing w:line="240" w:lineRule="auto"/>
              <w:jc w:val="both"/>
              <w:rPr>
                <w:sz w:val="24"/>
                <w:szCs w:val="24"/>
              </w:rPr>
            </w:pPr>
            <w:r w:rsidRPr="0034564A">
              <w:rPr>
                <w:sz w:val="24"/>
                <w:szCs w:val="24"/>
              </w:rPr>
              <w:t>「國內出差旅費報支要點」參考</w:t>
            </w:r>
            <w:hyperlink r:id="rId21" w:history="1">
              <w:r w:rsidRPr="0034564A">
                <w:rPr>
                  <w:rStyle w:val="aa"/>
                  <w:color w:val="auto"/>
                  <w:sz w:val="24"/>
                  <w:szCs w:val="24"/>
                </w:rPr>
                <w:t>https://gov.tw/KM8</w:t>
              </w:r>
            </w:hyperlink>
          </w:p>
        </w:tc>
        <w:tc>
          <w:tcPr>
            <w:tcW w:w="2551" w:type="dxa"/>
          </w:tcPr>
          <w:p w14:paraId="24B829F7"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各項支出之原始憑證，其中國內機票部份：應檢附機票票根或電子機票</w:t>
            </w:r>
          </w:p>
          <w:p w14:paraId="482EBE4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w:t>
            </w:r>
          </w:p>
          <w:p w14:paraId="44475415"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差旅明細表</w:t>
            </w:r>
          </w:p>
        </w:tc>
      </w:tr>
      <w:tr w:rsidR="0034564A" w:rsidRPr="0034564A" w14:paraId="40CE72AC" w14:textId="77777777" w:rsidTr="00F561A1">
        <w:trPr>
          <w:cantSplit/>
          <w:trHeight w:val="510"/>
          <w:jc w:val="center"/>
        </w:trPr>
        <w:tc>
          <w:tcPr>
            <w:tcW w:w="993" w:type="dxa"/>
            <w:vMerge/>
            <w:vAlign w:val="center"/>
          </w:tcPr>
          <w:p w14:paraId="41713CE5"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3039F1F0" w14:textId="77777777" w:rsidR="001B2209" w:rsidRPr="0034564A" w:rsidRDefault="001B2209" w:rsidP="00F561A1">
            <w:pPr>
              <w:snapToGrid w:val="0"/>
              <w:spacing w:line="240" w:lineRule="auto"/>
              <w:jc w:val="center"/>
              <w:rPr>
                <w:sz w:val="24"/>
                <w:szCs w:val="24"/>
              </w:rPr>
            </w:pPr>
            <w:r w:rsidRPr="0034564A">
              <w:rPr>
                <w:sz w:val="24"/>
                <w:szCs w:val="24"/>
              </w:rPr>
              <w:t>短程車資</w:t>
            </w:r>
          </w:p>
        </w:tc>
        <w:tc>
          <w:tcPr>
            <w:tcW w:w="4858" w:type="dxa"/>
            <w:tcBorders>
              <w:top w:val="single" w:sz="4" w:space="0" w:color="auto"/>
            </w:tcBorders>
          </w:tcPr>
          <w:p w14:paraId="3A03485F" w14:textId="77777777" w:rsidR="001B2209" w:rsidRPr="0034564A" w:rsidRDefault="001B2209" w:rsidP="00F561A1">
            <w:pPr>
              <w:snapToGrid w:val="0"/>
              <w:spacing w:line="240" w:lineRule="auto"/>
              <w:ind w:left="180" w:rightChars="52" w:right="146" w:hangingChars="75" w:hanging="180"/>
              <w:jc w:val="both"/>
              <w:rPr>
                <w:sz w:val="24"/>
                <w:szCs w:val="24"/>
              </w:rPr>
            </w:pPr>
            <w:r w:rsidRPr="0034564A">
              <w:rPr>
                <w:sz w:val="24"/>
                <w:szCs w:val="24"/>
              </w:rPr>
              <w:t>1.</w:t>
            </w:r>
            <w:r w:rsidRPr="0034564A">
              <w:rPr>
                <w:sz w:val="24"/>
                <w:szCs w:val="24"/>
              </w:rPr>
              <w:t>計畫編列人員為執行計畫所必須支出之短程車資。</w:t>
            </w:r>
          </w:p>
          <w:p w14:paraId="2AFC4997" w14:textId="77777777" w:rsidR="001B2209" w:rsidRPr="0034564A" w:rsidRDefault="001B2209" w:rsidP="00F561A1">
            <w:pPr>
              <w:snapToGrid w:val="0"/>
              <w:spacing w:line="240" w:lineRule="auto"/>
              <w:ind w:left="180" w:rightChars="52" w:right="146" w:hangingChars="75" w:hanging="180"/>
              <w:jc w:val="both"/>
              <w:rPr>
                <w:sz w:val="24"/>
                <w:szCs w:val="24"/>
              </w:rPr>
            </w:pPr>
            <w:r w:rsidRPr="0034564A">
              <w:rPr>
                <w:sz w:val="24"/>
                <w:szCs w:val="24"/>
              </w:rPr>
              <w:t>2.</w:t>
            </w:r>
            <w:r w:rsidRPr="0034564A">
              <w:rPr>
                <w:sz w:val="24"/>
                <w:szCs w:val="24"/>
              </w:rPr>
              <w:t>短程車資支出，應詳載乘車明細（包含交通工具、乘車起迄地、搭乘事由及短程車資支用條件），證明與計畫相關者，憑以認定。</w:t>
            </w:r>
          </w:p>
          <w:p w14:paraId="2BA000F8" w14:textId="77777777" w:rsidR="001B2209" w:rsidRPr="0034564A" w:rsidRDefault="001B2209" w:rsidP="00F561A1">
            <w:pPr>
              <w:snapToGrid w:val="0"/>
              <w:spacing w:line="240" w:lineRule="auto"/>
              <w:ind w:left="180" w:rightChars="52" w:right="146" w:hangingChars="75" w:hanging="180"/>
              <w:jc w:val="both"/>
              <w:rPr>
                <w:sz w:val="24"/>
                <w:szCs w:val="24"/>
              </w:rPr>
            </w:pPr>
            <w:r w:rsidRPr="0034564A">
              <w:rPr>
                <w:sz w:val="24"/>
                <w:szCs w:val="24"/>
              </w:rPr>
              <w:t>3.</w:t>
            </w:r>
            <w:r w:rsidRPr="0034564A">
              <w:rPr>
                <w:sz w:val="24"/>
                <w:szCs w:val="24"/>
              </w:rPr>
              <w:t>支用條件如下：</w:t>
            </w:r>
          </w:p>
          <w:p w14:paraId="3451FF23"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因業務需要。</w:t>
            </w:r>
          </w:p>
          <w:p w14:paraId="48B5C1C6"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交通不便。</w:t>
            </w:r>
          </w:p>
          <w:p w14:paraId="7FD79D85"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攜帶重要公務文件。</w:t>
            </w:r>
          </w:p>
          <w:p w14:paraId="0DC2FA4B"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體積過大或過重之行李。</w:t>
            </w:r>
          </w:p>
          <w:p w14:paraId="0C08D635"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處理行程有急迫性。</w:t>
            </w:r>
          </w:p>
          <w:p w14:paraId="4A0E6341" w14:textId="77777777" w:rsidR="001B2209" w:rsidRPr="0034564A" w:rsidRDefault="001B2209" w:rsidP="00F561A1">
            <w:pPr>
              <w:pStyle w:val="afc"/>
              <w:numPr>
                <w:ilvl w:val="0"/>
                <w:numId w:val="18"/>
              </w:numPr>
              <w:tabs>
                <w:tab w:val="left" w:pos="647"/>
              </w:tabs>
              <w:snapToGrid w:val="0"/>
              <w:spacing w:line="240" w:lineRule="auto"/>
              <w:ind w:leftChars="0" w:rightChars="52" w:right="146" w:hanging="258"/>
              <w:jc w:val="both"/>
              <w:rPr>
                <w:sz w:val="24"/>
                <w:szCs w:val="24"/>
              </w:rPr>
            </w:pPr>
            <w:r w:rsidRPr="0034564A">
              <w:rPr>
                <w:sz w:val="24"/>
                <w:szCs w:val="24"/>
              </w:rPr>
              <w:t>多人共乘成本較低。</w:t>
            </w:r>
          </w:p>
        </w:tc>
        <w:tc>
          <w:tcPr>
            <w:tcW w:w="2551" w:type="dxa"/>
          </w:tcPr>
          <w:p w14:paraId="250290B4"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乘車明細</w:t>
            </w:r>
          </w:p>
          <w:p w14:paraId="6E7605EE"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w:t>
            </w:r>
          </w:p>
        </w:tc>
      </w:tr>
      <w:tr w:rsidR="0034564A" w:rsidRPr="0034564A" w14:paraId="2050EBDB" w14:textId="77777777" w:rsidTr="00F561A1">
        <w:trPr>
          <w:cantSplit/>
          <w:trHeight w:val="510"/>
          <w:jc w:val="center"/>
        </w:trPr>
        <w:tc>
          <w:tcPr>
            <w:tcW w:w="993" w:type="dxa"/>
            <w:vMerge w:val="restart"/>
            <w:vAlign w:val="center"/>
          </w:tcPr>
          <w:p w14:paraId="4B120A06" w14:textId="77777777" w:rsidR="001B2209" w:rsidRPr="0034564A" w:rsidRDefault="001B2209" w:rsidP="00F561A1">
            <w:pPr>
              <w:snapToGrid w:val="0"/>
              <w:spacing w:line="240" w:lineRule="auto"/>
              <w:jc w:val="center"/>
              <w:rPr>
                <w:b/>
                <w:bCs/>
                <w:sz w:val="24"/>
                <w:szCs w:val="24"/>
              </w:rPr>
            </w:pPr>
            <w:r w:rsidRPr="0034564A">
              <w:rPr>
                <w:b/>
                <w:bCs/>
                <w:sz w:val="24"/>
                <w:szCs w:val="24"/>
              </w:rPr>
              <w:lastRenderedPageBreak/>
              <w:t>業務費</w:t>
            </w:r>
          </w:p>
        </w:tc>
        <w:tc>
          <w:tcPr>
            <w:tcW w:w="1417" w:type="dxa"/>
            <w:vAlign w:val="center"/>
          </w:tcPr>
          <w:p w14:paraId="0E176458" w14:textId="77777777" w:rsidR="001B2209" w:rsidRPr="0034564A" w:rsidRDefault="001B2209" w:rsidP="00F561A1">
            <w:pPr>
              <w:snapToGrid w:val="0"/>
              <w:spacing w:line="240" w:lineRule="auto"/>
              <w:jc w:val="center"/>
              <w:rPr>
                <w:sz w:val="24"/>
                <w:szCs w:val="24"/>
              </w:rPr>
            </w:pPr>
            <w:r w:rsidRPr="0034564A">
              <w:rPr>
                <w:sz w:val="24"/>
                <w:szCs w:val="24"/>
              </w:rPr>
              <w:t>委託研究或驗證費</w:t>
            </w:r>
          </w:p>
        </w:tc>
        <w:tc>
          <w:tcPr>
            <w:tcW w:w="4858" w:type="dxa"/>
          </w:tcPr>
          <w:p w14:paraId="3271477B"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3ED0066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委託研究或驗證費之對價產出，不得為資本。</w:t>
            </w:r>
          </w:p>
          <w:p w14:paraId="4D92C3F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簽約單位應與受委託研究或驗證業者簽定契約，契約應載明工作內容、工作分配、執行價金、執行期間、付款條件、對價產出及權利義務等，並於契約簽定後，即檢送委外契約書影本至執行單位備查。</w:t>
            </w:r>
          </w:p>
          <w:p w14:paraId="12756C3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簽約單位與其受委託研究或驗證單位之契約期間若超出計畫執行時間時，其委託研究或驗證費須提出經費分攤說明並予以合理分攤。</w:t>
            </w:r>
          </w:p>
        </w:tc>
        <w:tc>
          <w:tcPr>
            <w:tcW w:w="2551" w:type="dxa"/>
          </w:tcPr>
          <w:p w14:paraId="3DC579B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委外契約書</w:t>
            </w:r>
          </w:p>
          <w:p w14:paraId="5BDBEF85"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原始憑證</w:t>
            </w:r>
          </w:p>
          <w:p w14:paraId="1F80B36F"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付款紀錄（限金融機構轉帳）</w:t>
            </w:r>
          </w:p>
          <w:p w14:paraId="2770754E"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驗收報告</w:t>
            </w:r>
          </w:p>
        </w:tc>
      </w:tr>
      <w:tr w:rsidR="0034564A" w:rsidRPr="0034564A" w14:paraId="33FD3891" w14:textId="77777777" w:rsidTr="00F561A1">
        <w:trPr>
          <w:cantSplit/>
          <w:trHeight w:val="510"/>
          <w:jc w:val="center"/>
        </w:trPr>
        <w:tc>
          <w:tcPr>
            <w:tcW w:w="993" w:type="dxa"/>
            <w:vMerge/>
            <w:vAlign w:val="center"/>
          </w:tcPr>
          <w:p w14:paraId="5B750514"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3350A5E9" w14:textId="77777777" w:rsidR="001B2209" w:rsidRPr="0034564A" w:rsidRDefault="001B2209" w:rsidP="00F561A1">
            <w:pPr>
              <w:snapToGrid w:val="0"/>
              <w:spacing w:line="240" w:lineRule="auto"/>
              <w:ind w:leftChars="50" w:left="140" w:rightChars="50" w:right="140"/>
              <w:jc w:val="center"/>
              <w:rPr>
                <w:sz w:val="24"/>
              </w:rPr>
            </w:pPr>
            <w:r w:rsidRPr="0034564A">
              <w:rPr>
                <w:sz w:val="24"/>
              </w:rPr>
              <w:t>設備</w:t>
            </w:r>
          </w:p>
          <w:p w14:paraId="37F9A6B9" w14:textId="77777777" w:rsidR="001B2209" w:rsidRPr="0034564A" w:rsidRDefault="001B2209" w:rsidP="00F561A1">
            <w:pPr>
              <w:snapToGrid w:val="0"/>
              <w:spacing w:line="240" w:lineRule="auto"/>
              <w:ind w:leftChars="50" w:left="140" w:rightChars="50" w:right="140"/>
              <w:jc w:val="center"/>
              <w:rPr>
                <w:sz w:val="24"/>
              </w:rPr>
            </w:pPr>
            <w:r w:rsidRPr="0034564A">
              <w:rPr>
                <w:sz w:val="24"/>
              </w:rPr>
              <w:t>使用費</w:t>
            </w:r>
          </w:p>
        </w:tc>
        <w:tc>
          <w:tcPr>
            <w:tcW w:w="4858" w:type="dxa"/>
          </w:tcPr>
          <w:p w14:paraId="7F7DE131"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設備使用費係指專為執行計畫所必須之機、儀器設備、雲端服務系統或軟體使用費，惟須於計畫書中明確說明與計畫執行之必要性與關聯性，並經審查委員會同意。</w:t>
            </w:r>
          </w:p>
          <w:p w14:paraId="1B351AC6"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應用軟體及資訊硬體採購費用須按使用年限於計畫執行期間內之部分予以攤提。</w:t>
            </w:r>
          </w:p>
        </w:tc>
        <w:tc>
          <w:tcPr>
            <w:tcW w:w="2551" w:type="dxa"/>
          </w:tcPr>
          <w:p w14:paraId="5F50EF1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採購單、驗收單、統一發票或進口報關結匯單據與報價單</w:t>
            </w:r>
          </w:p>
          <w:p w14:paraId="3EF0A13E"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付款紀錄（金融機構轉帳</w:t>
            </w:r>
            <w:r w:rsidRPr="0034564A">
              <w:rPr>
                <w:sz w:val="24"/>
                <w:szCs w:val="24"/>
              </w:rPr>
              <w:t>/</w:t>
            </w:r>
            <w:r w:rsidRPr="0034564A">
              <w:rPr>
                <w:sz w:val="24"/>
                <w:szCs w:val="24"/>
              </w:rPr>
              <w:t>支票）</w:t>
            </w:r>
          </w:p>
          <w:p w14:paraId="30668C3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財產目錄（已有設備）</w:t>
            </w:r>
          </w:p>
          <w:p w14:paraId="691EA2ED"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驗收單</w:t>
            </w:r>
          </w:p>
          <w:p w14:paraId="575D42BA"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5.</w:t>
            </w:r>
            <w:r w:rsidRPr="0034564A">
              <w:rPr>
                <w:sz w:val="24"/>
                <w:szCs w:val="24"/>
              </w:rPr>
              <w:t>設備使用紀錄表</w:t>
            </w:r>
          </w:p>
          <w:p w14:paraId="2FD5B13D"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6.</w:t>
            </w:r>
            <w:r w:rsidRPr="0034564A">
              <w:rPr>
                <w:sz w:val="24"/>
                <w:szCs w:val="24"/>
              </w:rPr>
              <w:t>設備攤提表</w:t>
            </w:r>
          </w:p>
        </w:tc>
      </w:tr>
      <w:tr w:rsidR="0034564A" w:rsidRPr="0034564A" w14:paraId="0AD23047" w14:textId="77777777" w:rsidTr="00F561A1">
        <w:trPr>
          <w:cantSplit/>
          <w:trHeight w:val="510"/>
          <w:jc w:val="center"/>
        </w:trPr>
        <w:tc>
          <w:tcPr>
            <w:tcW w:w="993" w:type="dxa"/>
            <w:vMerge/>
            <w:vAlign w:val="center"/>
          </w:tcPr>
          <w:p w14:paraId="146FF07D"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2569AEC6" w14:textId="77777777" w:rsidR="001B2209" w:rsidRPr="0034564A" w:rsidRDefault="001B2209" w:rsidP="00F561A1">
            <w:pPr>
              <w:snapToGrid w:val="0"/>
              <w:spacing w:line="240" w:lineRule="auto"/>
              <w:jc w:val="center"/>
              <w:rPr>
                <w:sz w:val="24"/>
                <w:szCs w:val="24"/>
              </w:rPr>
            </w:pPr>
            <w:r w:rsidRPr="0034564A">
              <w:rPr>
                <w:sz w:val="24"/>
                <w:szCs w:val="24"/>
              </w:rPr>
              <w:t>設備</w:t>
            </w:r>
          </w:p>
          <w:p w14:paraId="6262A0B8" w14:textId="77777777" w:rsidR="001B2209" w:rsidRPr="0034564A" w:rsidRDefault="001B2209" w:rsidP="00F561A1">
            <w:pPr>
              <w:snapToGrid w:val="0"/>
              <w:spacing w:line="240" w:lineRule="auto"/>
              <w:jc w:val="center"/>
              <w:rPr>
                <w:sz w:val="24"/>
                <w:szCs w:val="24"/>
              </w:rPr>
            </w:pPr>
            <w:r w:rsidRPr="0034564A">
              <w:rPr>
                <w:sz w:val="24"/>
                <w:szCs w:val="24"/>
              </w:rPr>
              <w:t>維護費</w:t>
            </w:r>
          </w:p>
        </w:tc>
        <w:tc>
          <w:tcPr>
            <w:tcW w:w="4858" w:type="dxa"/>
          </w:tcPr>
          <w:p w14:paraId="7CBC94E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設備維護費係指專為執行計畫所必須之機、儀器設備之維護或修繕費用。</w:t>
            </w:r>
          </w:p>
          <w:p w14:paraId="69AA1905"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設備於保固期間內（至少以</w:t>
            </w:r>
            <w:r w:rsidRPr="0034564A">
              <w:rPr>
                <w:sz w:val="24"/>
                <w:szCs w:val="24"/>
              </w:rPr>
              <w:t>1</w:t>
            </w:r>
            <w:r w:rsidRPr="0034564A">
              <w:rPr>
                <w:sz w:val="24"/>
                <w:szCs w:val="24"/>
              </w:rPr>
              <w:t>年認定）不得編列維護費。</w:t>
            </w:r>
          </w:p>
          <w:p w14:paraId="3D8EB540"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設備維護費若與供應商或其他提供維護勞務業者簽訂年度維護契約者，其維護費則依維護契約每月之維護費按該設備使用於專案計畫之比例編列。</w:t>
            </w:r>
          </w:p>
          <w:p w14:paraId="26CC295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設備維護費須確實為計畫執行所使用之機、儀器設備之維護或修繕費用，否則不予認列。</w:t>
            </w:r>
          </w:p>
        </w:tc>
        <w:tc>
          <w:tcPr>
            <w:tcW w:w="2551" w:type="dxa"/>
          </w:tcPr>
          <w:p w14:paraId="015A1D2A"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請購或請修單、驗收單、維護契約、發票或收據等</w:t>
            </w:r>
          </w:p>
          <w:p w14:paraId="791D76B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設備維修紀錄表</w:t>
            </w:r>
          </w:p>
          <w:p w14:paraId="7A60865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若為分攤，應附分攤表及原始憑證影本</w:t>
            </w:r>
          </w:p>
          <w:p w14:paraId="640E11EA"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涉及外幣支付時應附當時之外幣匯率表</w:t>
            </w:r>
          </w:p>
        </w:tc>
      </w:tr>
      <w:tr w:rsidR="0034564A" w:rsidRPr="0034564A" w14:paraId="18087E24" w14:textId="77777777" w:rsidTr="00F561A1">
        <w:trPr>
          <w:cantSplit/>
          <w:trHeight w:val="510"/>
          <w:jc w:val="center"/>
        </w:trPr>
        <w:tc>
          <w:tcPr>
            <w:tcW w:w="993" w:type="dxa"/>
            <w:vMerge/>
            <w:vAlign w:val="center"/>
          </w:tcPr>
          <w:p w14:paraId="3C92C758"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65F6539B" w14:textId="77777777" w:rsidR="001B2209" w:rsidRPr="0034564A" w:rsidRDefault="001B2209" w:rsidP="00F561A1">
            <w:pPr>
              <w:snapToGrid w:val="0"/>
              <w:spacing w:line="240" w:lineRule="auto"/>
              <w:jc w:val="center"/>
              <w:rPr>
                <w:sz w:val="24"/>
                <w:szCs w:val="24"/>
              </w:rPr>
            </w:pPr>
            <w:r w:rsidRPr="0034564A">
              <w:rPr>
                <w:sz w:val="24"/>
                <w:szCs w:val="24"/>
              </w:rPr>
              <w:t>諮詢顧問費</w:t>
            </w:r>
          </w:p>
        </w:tc>
        <w:tc>
          <w:tcPr>
            <w:tcW w:w="4858" w:type="dxa"/>
          </w:tcPr>
          <w:p w14:paraId="35F25CF1" w14:textId="77777777" w:rsidR="001B2209" w:rsidRPr="0034564A" w:rsidRDefault="001B2209" w:rsidP="00F561A1">
            <w:pPr>
              <w:snapToGrid w:val="0"/>
              <w:spacing w:line="240" w:lineRule="auto"/>
              <w:ind w:left="180" w:hangingChars="75" w:hanging="180"/>
              <w:jc w:val="both"/>
              <w:rPr>
                <w:bCs/>
                <w:sz w:val="24"/>
                <w:szCs w:val="24"/>
              </w:rPr>
            </w:pPr>
            <w:r w:rsidRPr="0034564A">
              <w:rPr>
                <w:bCs/>
                <w:sz w:val="24"/>
                <w:szCs w:val="24"/>
              </w:rPr>
              <w:t>1.</w:t>
            </w:r>
            <w:r w:rsidRPr="0034564A">
              <w:rPr>
                <w:sz w:val="24"/>
                <w:szCs w:val="24"/>
              </w:rPr>
              <w:t>諮詢顧問費係</w:t>
            </w:r>
            <w:r w:rsidRPr="0034564A">
              <w:rPr>
                <w:bCs/>
                <w:sz w:val="24"/>
                <w:szCs w:val="24"/>
              </w:rPr>
              <w:t>為</w:t>
            </w:r>
            <w:r w:rsidRPr="0034564A">
              <w:rPr>
                <w:sz w:val="24"/>
                <w:szCs w:val="24"/>
              </w:rPr>
              <w:t>計畫</w:t>
            </w:r>
            <w:r w:rsidRPr="0034564A">
              <w:rPr>
                <w:bCs/>
                <w:sz w:val="24"/>
                <w:szCs w:val="24"/>
              </w:rPr>
              <w:t>執行所必須進行諮詢、規劃、建置及</w:t>
            </w:r>
            <w:r w:rsidRPr="0034564A">
              <w:rPr>
                <w:sz w:val="24"/>
                <w:szCs w:val="24"/>
              </w:rPr>
              <w:t>導入</w:t>
            </w:r>
            <w:r w:rsidRPr="0034564A">
              <w:rPr>
                <w:bCs/>
                <w:sz w:val="24"/>
                <w:szCs w:val="24"/>
              </w:rPr>
              <w:t>等協助事項之顧問聘用之支付費用，其編列上限不得超過新臺幣</w:t>
            </w:r>
            <w:r w:rsidRPr="0034564A">
              <w:rPr>
                <w:bCs/>
                <w:sz w:val="24"/>
                <w:szCs w:val="24"/>
              </w:rPr>
              <w:t>2</w:t>
            </w:r>
            <w:r w:rsidRPr="0034564A">
              <w:rPr>
                <w:bCs/>
                <w:sz w:val="24"/>
                <w:szCs w:val="24"/>
              </w:rPr>
              <w:t>萬元</w:t>
            </w:r>
            <w:r w:rsidRPr="0034564A">
              <w:rPr>
                <w:bCs/>
                <w:sz w:val="24"/>
                <w:szCs w:val="24"/>
              </w:rPr>
              <w:t>/</w:t>
            </w:r>
            <w:r w:rsidRPr="0034564A">
              <w:rPr>
                <w:bCs/>
                <w:sz w:val="24"/>
                <w:szCs w:val="24"/>
              </w:rPr>
              <w:t>人月。</w:t>
            </w:r>
          </w:p>
          <w:p w14:paraId="2DE45827" w14:textId="77777777" w:rsidR="001B2209" w:rsidRPr="0034564A" w:rsidRDefault="001B2209" w:rsidP="00F561A1">
            <w:pPr>
              <w:snapToGrid w:val="0"/>
              <w:spacing w:line="240" w:lineRule="auto"/>
              <w:ind w:left="180" w:hangingChars="75" w:hanging="180"/>
              <w:jc w:val="both"/>
              <w:rPr>
                <w:bCs/>
                <w:sz w:val="24"/>
                <w:szCs w:val="24"/>
              </w:rPr>
            </w:pPr>
            <w:r w:rsidRPr="0034564A">
              <w:rPr>
                <w:bCs/>
                <w:sz w:val="24"/>
                <w:szCs w:val="24"/>
              </w:rPr>
              <w:t>2.</w:t>
            </w:r>
            <w:r w:rsidRPr="0034564A">
              <w:rPr>
                <w:bCs/>
                <w:sz w:val="24"/>
                <w:szCs w:val="24"/>
              </w:rPr>
              <w:t>受領人不得為簽約</w:t>
            </w:r>
            <w:r w:rsidRPr="0034564A">
              <w:rPr>
                <w:sz w:val="24"/>
                <w:szCs w:val="24"/>
              </w:rPr>
              <w:t>單位</w:t>
            </w:r>
            <w:r w:rsidRPr="0034564A">
              <w:rPr>
                <w:bCs/>
                <w:sz w:val="24"/>
                <w:szCs w:val="24"/>
              </w:rPr>
              <w:t>員工。</w:t>
            </w:r>
          </w:p>
          <w:p w14:paraId="2C169866" w14:textId="77777777" w:rsidR="001B2209" w:rsidRPr="0034564A" w:rsidRDefault="001B2209" w:rsidP="00F561A1">
            <w:pPr>
              <w:snapToGrid w:val="0"/>
              <w:spacing w:line="240" w:lineRule="auto"/>
              <w:ind w:left="180" w:hangingChars="75" w:hanging="180"/>
              <w:jc w:val="both"/>
              <w:rPr>
                <w:b/>
                <w:bCs/>
                <w:sz w:val="24"/>
                <w:szCs w:val="24"/>
              </w:rPr>
            </w:pPr>
            <w:r w:rsidRPr="0034564A">
              <w:rPr>
                <w:bCs/>
                <w:sz w:val="24"/>
                <w:szCs w:val="24"/>
              </w:rPr>
              <w:t>3.</w:t>
            </w:r>
            <w:r w:rsidRPr="0034564A">
              <w:rPr>
                <w:bCs/>
                <w:sz w:val="24"/>
                <w:szCs w:val="24"/>
              </w:rPr>
              <w:t>僅限編列於簽約</w:t>
            </w:r>
            <w:r w:rsidRPr="0034564A">
              <w:rPr>
                <w:sz w:val="24"/>
                <w:szCs w:val="24"/>
              </w:rPr>
              <w:t>單位</w:t>
            </w:r>
            <w:r w:rsidRPr="0034564A">
              <w:rPr>
                <w:bCs/>
                <w:sz w:val="24"/>
                <w:szCs w:val="24"/>
              </w:rPr>
              <w:t>自籌款。</w:t>
            </w:r>
          </w:p>
        </w:tc>
        <w:tc>
          <w:tcPr>
            <w:tcW w:w="2551" w:type="dxa"/>
          </w:tcPr>
          <w:p w14:paraId="79E15EC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酬勞憑單或原始憑證</w:t>
            </w:r>
          </w:p>
          <w:p w14:paraId="55FE4E2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w:t>
            </w:r>
          </w:p>
        </w:tc>
      </w:tr>
      <w:tr w:rsidR="0034564A" w:rsidRPr="0034564A" w14:paraId="5DAF231E" w14:textId="77777777" w:rsidTr="00F561A1">
        <w:trPr>
          <w:cantSplit/>
          <w:trHeight w:val="510"/>
          <w:jc w:val="center"/>
        </w:trPr>
        <w:tc>
          <w:tcPr>
            <w:tcW w:w="993" w:type="dxa"/>
            <w:vMerge/>
            <w:vAlign w:val="center"/>
          </w:tcPr>
          <w:p w14:paraId="18DBF45C"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493A39A0" w14:textId="77777777" w:rsidR="001B2209" w:rsidRPr="0034564A" w:rsidRDefault="001B2209" w:rsidP="00F561A1">
            <w:pPr>
              <w:snapToGrid w:val="0"/>
              <w:spacing w:line="240" w:lineRule="auto"/>
              <w:jc w:val="center"/>
              <w:rPr>
                <w:sz w:val="24"/>
                <w:szCs w:val="24"/>
              </w:rPr>
            </w:pPr>
            <w:r w:rsidRPr="0034564A">
              <w:rPr>
                <w:sz w:val="24"/>
                <w:szCs w:val="24"/>
              </w:rPr>
              <w:t>講師費</w:t>
            </w:r>
          </w:p>
        </w:tc>
        <w:tc>
          <w:tcPr>
            <w:tcW w:w="4858" w:type="dxa"/>
          </w:tcPr>
          <w:p w14:paraId="59C17E8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講師費係為計畫執行所必須支付訓練課程或項目之諮詢、規劃、設計、辦理及教育訓練等之聘用講師費。</w:t>
            </w:r>
          </w:p>
          <w:p w14:paraId="6F20AF60"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受領人不得為簽約單位員工。</w:t>
            </w:r>
          </w:p>
          <w:p w14:paraId="53F4F301" w14:textId="77777777" w:rsidR="001B2209" w:rsidRPr="0034564A" w:rsidRDefault="001B2209" w:rsidP="00F561A1">
            <w:pPr>
              <w:snapToGrid w:val="0"/>
              <w:spacing w:line="240" w:lineRule="auto"/>
              <w:ind w:left="180" w:hangingChars="75" w:hanging="180"/>
              <w:jc w:val="both"/>
              <w:rPr>
                <w:b/>
                <w:sz w:val="24"/>
                <w:szCs w:val="24"/>
              </w:rPr>
            </w:pPr>
            <w:r w:rsidRPr="0034564A">
              <w:rPr>
                <w:sz w:val="24"/>
                <w:szCs w:val="24"/>
              </w:rPr>
              <w:t>3.</w:t>
            </w:r>
            <w:r w:rsidRPr="0034564A">
              <w:rPr>
                <w:sz w:val="24"/>
                <w:szCs w:val="24"/>
              </w:rPr>
              <w:t>僅限編列於簽約單位自籌款。</w:t>
            </w:r>
          </w:p>
        </w:tc>
        <w:tc>
          <w:tcPr>
            <w:tcW w:w="2551" w:type="dxa"/>
          </w:tcPr>
          <w:p w14:paraId="771B546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酬勞憑單或原始憑證</w:t>
            </w:r>
          </w:p>
          <w:p w14:paraId="6E8150C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課程表（</w:t>
            </w:r>
            <w:r w:rsidRPr="0034564A">
              <w:rPr>
                <w:sz w:val="24"/>
                <w:szCs w:val="24"/>
              </w:rPr>
              <w:t>DM</w:t>
            </w:r>
            <w:r w:rsidRPr="0034564A">
              <w:rPr>
                <w:sz w:val="24"/>
                <w:szCs w:val="24"/>
              </w:rPr>
              <w:t>），內容包括課程名稱、授課日期、起訖時間、講師姓名等</w:t>
            </w:r>
          </w:p>
          <w:p w14:paraId="7205A59B"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付款紀錄</w:t>
            </w:r>
          </w:p>
        </w:tc>
      </w:tr>
      <w:tr w:rsidR="0034564A" w:rsidRPr="0034564A" w14:paraId="7FFB575C" w14:textId="77777777" w:rsidTr="00F561A1">
        <w:trPr>
          <w:cantSplit/>
          <w:trHeight w:val="510"/>
          <w:jc w:val="center"/>
        </w:trPr>
        <w:tc>
          <w:tcPr>
            <w:tcW w:w="993" w:type="dxa"/>
            <w:vMerge/>
            <w:vAlign w:val="center"/>
          </w:tcPr>
          <w:p w14:paraId="22E320D3"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7E6EF9D8" w14:textId="77777777" w:rsidR="001B2209" w:rsidRPr="0034564A" w:rsidRDefault="001B2209" w:rsidP="00F561A1">
            <w:pPr>
              <w:snapToGrid w:val="0"/>
              <w:spacing w:line="240" w:lineRule="auto"/>
              <w:jc w:val="center"/>
              <w:rPr>
                <w:sz w:val="24"/>
                <w:szCs w:val="24"/>
              </w:rPr>
            </w:pPr>
            <w:r w:rsidRPr="0034564A">
              <w:rPr>
                <w:sz w:val="24"/>
                <w:szCs w:val="24"/>
              </w:rPr>
              <w:t>會議舉辦費</w:t>
            </w:r>
          </w:p>
        </w:tc>
        <w:tc>
          <w:tcPr>
            <w:tcW w:w="4858" w:type="dxa"/>
          </w:tcPr>
          <w:p w14:paraId="0273C058"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會議舉辦費係指舉辦如教育訓練、研討會、說明會、論壇等之場租、設備租用、餐點及講義製作等費用。</w:t>
            </w:r>
          </w:p>
          <w:p w14:paraId="2DA6A09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僅限編列於簽約單位自籌款。</w:t>
            </w:r>
          </w:p>
        </w:tc>
        <w:tc>
          <w:tcPr>
            <w:tcW w:w="2551" w:type="dxa"/>
          </w:tcPr>
          <w:p w14:paraId="6C6BE300"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原始憑證</w:t>
            </w:r>
          </w:p>
          <w:p w14:paraId="01F06A8B"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會議紀錄或簡報資料</w:t>
            </w:r>
          </w:p>
          <w:p w14:paraId="7F340D91"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簽到表</w:t>
            </w:r>
          </w:p>
          <w:p w14:paraId="0AF960ED"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樣張（製作物封面等）</w:t>
            </w:r>
          </w:p>
          <w:p w14:paraId="1C082836"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5.</w:t>
            </w:r>
            <w:r w:rsidRPr="0034564A">
              <w:rPr>
                <w:sz w:val="24"/>
                <w:szCs w:val="24"/>
              </w:rPr>
              <w:t>付款紀錄</w:t>
            </w:r>
          </w:p>
        </w:tc>
      </w:tr>
      <w:tr w:rsidR="0034564A" w:rsidRPr="0034564A" w14:paraId="68345B6A" w14:textId="77777777" w:rsidTr="00F561A1">
        <w:trPr>
          <w:cantSplit/>
          <w:trHeight w:val="510"/>
          <w:jc w:val="center"/>
        </w:trPr>
        <w:tc>
          <w:tcPr>
            <w:tcW w:w="993" w:type="dxa"/>
            <w:vMerge/>
            <w:vAlign w:val="center"/>
          </w:tcPr>
          <w:p w14:paraId="68536A04"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6317168F" w14:textId="77777777" w:rsidR="001B2209" w:rsidRPr="0034564A" w:rsidRDefault="001B2209" w:rsidP="00F561A1">
            <w:pPr>
              <w:snapToGrid w:val="0"/>
              <w:spacing w:line="240" w:lineRule="auto"/>
              <w:jc w:val="center"/>
              <w:rPr>
                <w:sz w:val="24"/>
                <w:szCs w:val="24"/>
              </w:rPr>
            </w:pPr>
            <w:r w:rsidRPr="0034564A">
              <w:rPr>
                <w:sz w:val="24"/>
                <w:szCs w:val="24"/>
              </w:rPr>
              <w:t>行銷推廣費</w:t>
            </w:r>
          </w:p>
        </w:tc>
        <w:tc>
          <w:tcPr>
            <w:tcW w:w="4858" w:type="dxa"/>
          </w:tcPr>
          <w:p w14:paraId="07C95680"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行銷推廣費係指舉辦與計畫相關之行銷推廣活動如記者會、展覽、體驗等推廣活動之場租、設備租用、餐費、製作物、影片製作、網路行銷、網路社群活動等費用。廣告背板、網頁、製作物及影片等須有「經濟部商業發展署廣告」字樣。</w:t>
            </w:r>
          </w:p>
          <w:p w14:paraId="52082B37" w14:textId="77777777" w:rsidR="001B2209" w:rsidRPr="0034564A" w:rsidRDefault="001B2209" w:rsidP="00F561A1">
            <w:pPr>
              <w:snapToGrid w:val="0"/>
              <w:spacing w:line="240" w:lineRule="auto"/>
              <w:ind w:left="180" w:hangingChars="75" w:hanging="180"/>
              <w:jc w:val="both"/>
              <w:rPr>
                <w:b/>
                <w:sz w:val="24"/>
                <w:szCs w:val="24"/>
              </w:rPr>
            </w:pPr>
            <w:r w:rsidRPr="0034564A">
              <w:rPr>
                <w:sz w:val="24"/>
                <w:szCs w:val="24"/>
              </w:rPr>
              <w:t>2.</w:t>
            </w:r>
            <w:r w:rsidRPr="0034564A">
              <w:rPr>
                <w:sz w:val="24"/>
                <w:szCs w:val="24"/>
              </w:rPr>
              <w:t>僅限編列於簽約單位自籌款。</w:t>
            </w:r>
          </w:p>
        </w:tc>
        <w:tc>
          <w:tcPr>
            <w:tcW w:w="2551" w:type="dxa"/>
          </w:tcPr>
          <w:p w14:paraId="1E6EB818"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原始憑證</w:t>
            </w:r>
          </w:p>
          <w:p w14:paraId="189945C4"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活動紀錄、活動照片或簡報資料</w:t>
            </w:r>
          </w:p>
          <w:p w14:paraId="4B1629E6"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樣張（製作物封面等）</w:t>
            </w:r>
          </w:p>
          <w:p w14:paraId="2C523126"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付款紀錄</w:t>
            </w:r>
          </w:p>
        </w:tc>
      </w:tr>
      <w:tr w:rsidR="0034564A" w:rsidRPr="0034564A" w14:paraId="5AEB22D5" w14:textId="77777777" w:rsidTr="00F561A1">
        <w:trPr>
          <w:cantSplit/>
          <w:trHeight w:val="510"/>
          <w:jc w:val="center"/>
        </w:trPr>
        <w:tc>
          <w:tcPr>
            <w:tcW w:w="993" w:type="dxa"/>
            <w:vMerge/>
            <w:vAlign w:val="center"/>
          </w:tcPr>
          <w:p w14:paraId="3BA3DED4" w14:textId="77777777" w:rsidR="001B2209" w:rsidRPr="0034564A" w:rsidRDefault="001B2209" w:rsidP="00F561A1">
            <w:pPr>
              <w:snapToGrid w:val="0"/>
              <w:spacing w:line="240" w:lineRule="auto"/>
              <w:jc w:val="center"/>
              <w:rPr>
                <w:b/>
                <w:bCs/>
                <w:sz w:val="24"/>
                <w:szCs w:val="24"/>
              </w:rPr>
            </w:pPr>
          </w:p>
        </w:tc>
        <w:tc>
          <w:tcPr>
            <w:tcW w:w="1417" w:type="dxa"/>
            <w:vAlign w:val="center"/>
          </w:tcPr>
          <w:p w14:paraId="18A84562" w14:textId="77777777" w:rsidR="001B2209" w:rsidRPr="0034564A" w:rsidRDefault="001B2209" w:rsidP="00F561A1">
            <w:pPr>
              <w:snapToGrid w:val="0"/>
              <w:spacing w:line="240" w:lineRule="auto"/>
              <w:jc w:val="center"/>
              <w:rPr>
                <w:sz w:val="24"/>
                <w:szCs w:val="24"/>
              </w:rPr>
            </w:pPr>
            <w:r w:rsidRPr="0034564A">
              <w:rPr>
                <w:sz w:val="24"/>
                <w:szCs w:val="24"/>
              </w:rPr>
              <w:t>雜項費用</w:t>
            </w:r>
          </w:p>
        </w:tc>
        <w:tc>
          <w:tcPr>
            <w:tcW w:w="4858" w:type="dxa"/>
          </w:tcPr>
          <w:p w14:paraId="0A7A7654"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指文具、郵資、快遞、會計師簽證、外部教育訓練課程等費用。</w:t>
            </w:r>
          </w:p>
          <w:p w14:paraId="171A310F" w14:textId="77777777" w:rsidR="001B2209" w:rsidRPr="0034564A" w:rsidRDefault="001B2209" w:rsidP="00F561A1">
            <w:pPr>
              <w:snapToGrid w:val="0"/>
              <w:spacing w:line="240" w:lineRule="auto"/>
              <w:ind w:left="180" w:hangingChars="75" w:hanging="180"/>
              <w:jc w:val="both"/>
              <w:rPr>
                <w:b/>
                <w:sz w:val="24"/>
                <w:szCs w:val="24"/>
              </w:rPr>
            </w:pPr>
            <w:r w:rsidRPr="0034564A">
              <w:rPr>
                <w:sz w:val="24"/>
                <w:szCs w:val="24"/>
              </w:rPr>
              <w:t>2.</w:t>
            </w:r>
            <w:r w:rsidRPr="0034564A">
              <w:rPr>
                <w:sz w:val="24"/>
                <w:szCs w:val="24"/>
              </w:rPr>
              <w:t>僅限編列於簽約單位自籌款。</w:t>
            </w:r>
          </w:p>
        </w:tc>
        <w:tc>
          <w:tcPr>
            <w:tcW w:w="2551" w:type="dxa"/>
          </w:tcPr>
          <w:p w14:paraId="62D8DD4C"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1.</w:t>
            </w:r>
            <w:r w:rsidRPr="0034564A">
              <w:rPr>
                <w:sz w:val="24"/>
                <w:szCs w:val="24"/>
              </w:rPr>
              <w:t>原始憑證</w:t>
            </w:r>
          </w:p>
          <w:p w14:paraId="34AE8613"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2.</w:t>
            </w:r>
            <w:r w:rsidRPr="0034564A">
              <w:rPr>
                <w:sz w:val="24"/>
                <w:szCs w:val="24"/>
              </w:rPr>
              <w:t>付款紀錄</w:t>
            </w:r>
          </w:p>
          <w:p w14:paraId="265A5C19"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3.</w:t>
            </w:r>
            <w:r w:rsidRPr="0034564A">
              <w:rPr>
                <w:sz w:val="24"/>
                <w:szCs w:val="24"/>
              </w:rPr>
              <w:t>購買明細表</w:t>
            </w:r>
          </w:p>
          <w:p w14:paraId="738BF2B6" w14:textId="77777777" w:rsidR="001B2209" w:rsidRPr="0034564A" w:rsidRDefault="001B2209" w:rsidP="00F561A1">
            <w:pPr>
              <w:snapToGrid w:val="0"/>
              <w:spacing w:line="240" w:lineRule="auto"/>
              <w:ind w:left="180" w:hangingChars="75" w:hanging="180"/>
              <w:jc w:val="both"/>
              <w:rPr>
                <w:sz w:val="24"/>
                <w:szCs w:val="24"/>
              </w:rPr>
            </w:pPr>
            <w:r w:rsidRPr="0034564A">
              <w:rPr>
                <w:sz w:val="24"/>
                <w:szCs w:val="24"/>
              </w:rPr>
              <w:t>4.</w:t>
            </w:r>
            <w:r w:rsidRPr="0034564A">
              <w:rPr>
                <w:sz w:val="24"/>
                <w:szCs w:val="24"/>
              </w:rPr>
              <w:t>外部教育訓練應檢附上課證明或結業（訓）證明等作證資料</w:t>
            </w:r>
          </w:p>
        </w:tc>
      </w:tr>
    </w:tbl>
    <w:p w14:paraId="09A422D1" w14:textId="77777777" w:rsidR="001B2209" w:rsidRPr="0034564A" w:rsidRDefault="001B2209" w:rsidP="001B2209">
      <w:pPr>
        <w:autoSpaceDN w:val="0"/>
        <w:snapToGrid w:val="0"/>
        <w:spacing w:line="240" w:lineRule="auto"/>
        <w:rPr>
          <w:sz w:val="24"/>
          <w:szCs w:val="24"/>
        </w:rPr>
      </w:pPr>
      <w:bookmarkStart w:id="121" w:name="_Toc229563940"/>
      <w:bookmarkStart w:id="122" w:name="_Toc253403526"/>
      <w:bookmarkStart w:id="123" w:name="_Toc492042569"/>
      <w:bookmarkStart w:id="124" w:name="_Ref494986868"/>
      <w:bookmarkStart w:id="125" w:name="_Ref495151819"/>
      <w:bookmarkStart w:id="126" w:name="_Ref495167551"/>
      <w:r w:rsidRPr="0034564A">
        <w:rPr>
          <w:sz w:val="24"/>
          <w:szCs w:val="24"/>
        </w:rPr>
        <w:t>說明：</w:t>
      </w:r>
    </w:p>
    <w:p w14:paraId="78D872CE" w14:textId="77777777" w:rsidR="001B2209" w:rsidRPr="0034564A" w:rsidRDefault="001B2209" w:rsidP="001B2209">
      <w:pPr>
        <w:autoSpaceDN w:val="0"/>
        <w:snapToGrid w:val="0"/>
        <w:spacing w:line="240" w:lineRule="auto"/>
        <w:ind w:leftChars="100" w:left="280"/>
        <w:rPr>
          <w:sz w:val="24"/>
          <w:szCs w:val="24"/>
        </w:rPr>
      </w:pPr>
      <w:r w:rsidRPr="0034564A">
        <w:rPr>
          <w:sz w:val="24"/>
          <w:szCs w:val="24"/>
        </w:rPr>
        <w:t>1.</w:t>
      </w:r>
      <w:r w:rsidRPr="0034564A">
        <w:rPr>
          <w:sz w:val="24"/>
          <w:szCs w:val="24"/>
        </w:rPr>
        <w:t>補助款編列須至少</w:t>
      </w:r>
      <w:r w:rsidRPr="0034564A">
        <w:rPr>
          <w:sz w:val="24"/>
          <w:szCs w:val="24"/>
        </w:rPr>
        <w:t>2</w:t>
      </w:r>
      <w:r w:rsidRPr="0034564A">
        <w:rPr>
          <w:sz w:val="24"/>
          <w:szCs w:val="24"/>
        </w:rPr>
        <w:t>個</w:t>
      </w:r>
      <w:r w:rsidRPr="0034564A">
        <w:rPr>
          <w:sz w:val="24"/>
          <w:szCs w:val="24"/>
        </w:rPr>
        <w:t>1</w:t>
      </w:r>
      <w:r w:rsidRPr="0034564A">
        <w:rPr>
          <w:sz w:val="24"/>
          <w:szCs w:val="24"/>
        </w:rPr>
        <w:t>級會計科目（如人事費、旅運費及業務費）。</w:t>
      </w:r>
    </w:p>
    <w:bookmarkEnd w:id="121"/>
    <w:bookmarkEnd w:id="122"/>
    <w:bookmarkEnd w:id="123"/>
    <w:bookmarkEnd w:id="124"/>
    <w:bookmarkEnd w:id="125"/>
    <w:bookmarkEnd w:id="126"/>
    <w:p w14:paraId="22B94299" w14:textId="77777777" w:rsidR="001B2209" w:rsidRPr="0034564A" w:rsidRDefault="001B2209" w:rsidP="001B2209">
      <w:pPr>
        <w:autoSpaceDN w:val="0"/>
        <w:snapToGrid w:val="0"/>
        <w:spacing w:line="240" w:lineRule="auto"/>
        <w:ind w:leftChars="100" w:left="280"/>
        <w:rPr>
          <w:sz w:val="24"/>
          <w:szCs w:val="24"/>
        </w:rPr>
      </w:pPr>
      <w:r w:rsidRPr="0034564A">
        <w:rPr>
          <w:sz w:val="24"/>
          <w:szCs w:val="24"/>
        </w:rPr>
        <w:t>2.</w:t>
      </w:r>
      <w:r w:rsidRPr="0034564A">
        <w:rPr>
          <w:sz w:val="24"/>
          <w:szCs w:val="24"/>
        </w:rPr>
        <w:t>「人事費」不得由其他經費項目流入，但得流出原編列額度之</w:t>
      </w:r>
      <w:r w:rsidRPr="0034564A">
        <w:rPr>
          <w:sz w:val="24"/>
          <w:szCs w:val="24"/>
        </w:rPr>
        <w:t>15%</w:t>
      </w:r>
      <w:r w:rsidRPr="0034564A">
        <w:rPr>
          <w:sz w:val="24"/>
          <w:szCs w:val="24"/>
        </w:rPr>
        <w:t>（上限）。</w:t>
      </w:r>
    </w:p>
    <w:p w14:paraId="036BEA32" w14:textId="77777777" w:rsidR="00E56CF6" w:rsidRPr="0034564A" w:rsidRDefault="001B2209" w:rsidP="00E56CF6">
      <w:pPr>
        <w:autoSpaceDN w:val="0"/>
        <w:snapToGrid w:val="0"/>
        <w:spacing w:line="240" w:lineRule="auto"/>
        <w:ind w:leftChars="100" w:left="280"/>
        <w:rPr>
          <w:sz w:val="24"/>
          <w:szCs w:val="24"/>
        </w:rPr>
      </w:pPr>
      <w:r w:rsidRPr="0034564A">
        <w:rPr>
          <w:sz w:val="24"/>
          <w:szCs w:val="24"/>
        </w:rPr>
        <w:t>3.</w:t>
      </w:r>
      <w:r w:rsidRPr="0034564A">
        <w:rPr>
          <w:sz w:val="24"/>
          <w:szCs w:val="24"/>
        </w:rPr>
        <w:t>「旅運費」可由其他經費項目流入或流出原編列額度之</w:t>
      </w:r>
      <w:r w:rsidRPr="0034564A">
        <w:rPr>
          <w:sz w:val="24"/>
          <w:szCs w:val="24"/>
        </w:rPr>
        <w:t>20%</w:t>
      </w:r>
      <w:r w:rsidRPr="0034564A">
        <w:rPr>
          <w:sz w:val="24"/>
          <w:szCs w:val="24"/>
        </w:rPr>
        <w:t>（上限）。</w:t>
      </w:r>
    </w:p>
    <w:p w14:paraId="51C6A577" w14:textId="3DABD089" w:rsidR="001B2209" w:rsidRPr="0034564A" w:rsidRDefault="001B2209" w:rsidP="00E56CF6">
      <w:pPr>
        <w:autoSpaceDN w:val="0"/>
        <w:snapToGrid w:val="0"/>
        <w:spacing w:line="240" w:lineRule="auto"/>
        <w:ind w:leftChars="100" w:left="280"/>
        <w:rPr>
          <w:b/>
          <w:sz w:val="32"/>
          <w:szCs w:val="32"/>
        </w:rPr>
      </w:pPr>
      <w:r w:rsidRPr="0034564A">
        <w:rPr>
          <w:sz w:val="24"/>
          <w:szCs w:val="24"/>
        </w:rPr>
        <w:t>4.</w:t>
      </w:r>
      <w:r w:rsidRPr="0034564A">
        <w:rPr>
          <w:sz w:val="24"/>
          <w:szCs w:val="24"/>
        </w:rPr>
        <w:t>「業務費」可由其他經費項目流入或流出原編列額度之</w:t>
      </w:r>
      <w:r w:rsidRPr="0034564A">
        <w:rPr>
          <w:sz w:val="24"/>
          <w:szCs w:val="24"/>
        </w:rPr>
        <w:t>20%</w:t>
      </w:r>
      <w:r w:rsidRPr="0034564A">
        <w:rPr>
          <w:sz w:val="24"/>
          <w:szCs w:val="24"/>
        </w:rPr>
        <w:t>（上限）。</w:t>
      </w:r>
    </w:p>
    <w:p w14:paraId="657FEC54" w14:textId="77777777" w:rsidR="001B2209" w:rsidRPr="0034564A" w:rsidRDefault="001B2209">
      <w:pPr>
        <w:widowControl/>
        <w:spacing w:line="240" w:lineRule="auto"/>
        <w:rPr>
          <w:b/>
          <w:sz w:val="32"/>
          <w:szCs w:val="32"/>
        </w:rPr>
      </w:pPr>
      <w:r w:rsidRPr="0034564A">
        <w:rPr>
          <w:b/>
          <w:sz w:val="32"/>
          <w:szCs w:val="32"/>
        </w:rPr>
        <w:br w:type="page"/>
      </w:r>
    </w:p>
    <w:p w14:paraId="412EE0CD" w14:textId="77777777" w:rsidR="00EB51C2" w:rsidRPr="0034564A" w:rsidRDefault="00EB51C2" w:rsidP="005C5E43">
      <w:pPr>
        <w:pStyle w:val="afc"/>
        <w:numPr>
          <w:ilvl w:val="0"/>
          <w:numId w:val="94"/>
        </w:numPr>
        <w:spacing w:afterLines="25" w:after="105" w:line="240" w:lineRule="auto"/>
        <w:ind w:leftChars="0" w:left="1134" w:hanging="1134"/>
        <w:outlineLvl w:val="0"/>
        <w:rPr>
          <w:b/>
          <w:sz w:val="32"/>
          <w:szCs w:val="32"/>
        </w:rPr>
        <w:sectPr w:rsidR="00EB51C2" w:rsidRPr="0034564A" w:rsidSect="001E138B">
          <w:footerReference w:type="default" r:id="rId22"/>
          <w:footerReference w:type="first" r:id="rId23"/>
          <w:pgSz w:w="11907" w:h="16840" w:code="9"/>
          <w:pgMar w:top="1191" w:right="1134" w:bottom="1134" w:left="1134" w:header="170" w:footer="340" w:gutter="0"/>
          <w:cols w:space="720"/>
          <w:titlePg/>
          <w:docGrid w:type="lines" w:linePitch="423"/>
        </w:sectPr>
      </w:pPr>
    </w:p>
    <w:p w14:paraId="7E846122" w14:textId="77777777" w:rsidR="00EB51C2" w:rsidRPr="0034564A" w:rsidRDefault="00EB51C2" w:rsidP="005C5E43">
      <w:pPr>
        <w:pStyle w:val="afc"/>
        <w:numPr>
          <w:ilvl w:val="0"/>
          <w:numId w:val="94"/>
        </w:numPr>
        <w:spacing w:afterLines="25" w:after="60" w:line="240" w:lineRule="auto"/>
        <w:ind w:leftChars="0" w:left="1134" w:hanging="1134"/>
        <w:outlineLvl w:val="0"/>
        <w:rPr>
          <w:b/>
          <w:sz w:val="32"/>
          <w:szCs w:val="32"/>
        </w:rPr>
      </w:pPr>
      <w:bookmarkStart w:id="127" w:name="_Toc213136863"/>
      <w:r w:rsidRPr="0034564A">
        <w:rPr>
          <w:rFonts w:hint="eastAsia"/>
          <w:b/>
          <w:sz w:val="32"/>
          <w:szCs w:val="32"/>
        </w:rPr>
        <w:lastRenderedPageBreak/>
        <w:t>資服業者會計科目與編列原則說明</w:t>
      </w:r>
      <w:bookmarkEnd w:id="127"/>
    </w:p>
    <w:p w14:paraId="6EB5D8B4" w14:textId="77777777" w:rsidR="00EB51C2" w:rsidRPr="0034564A" w:rsidRDefault="00EB51C2" w:rsidP="00EB51C2">
      <w:pPr>
        <w:autoSpaceDN w:val="0"/>
        <w:snapToGrid w:val="0"/>
        <w:spacing w:line="240" w:lineRule="auto"/>
        <w:rPr>
          <w:b/>
          <w:sz w:val="32"/>
          <w:szCs w:val="32"/>
        </w:rPr>
      </w:pPr>
    </w:p>
    <w:p w14:paraId="2D7035C0" w14:textId="77777777" w:rsidR="00EB51C2" w:rsidRPr="0034564A" w:rsidRDefault="00EB51C2" w:rsidP="00EB51C2">
      <w:pPr>
        <w:pStyle w:val="afff6"/>
        <w:tabs>
          <w:tab w:val="left" w:pos="4440"/>
        </w:tabs>
        <w:kinsoku w:val="0"/>
        <w:overflowPunct w:val="0"/>
        <w:spacing w:line="240" w:lineRule="auto"/>
        <w:jc w:val="left"/>
        <w:rPr>
          <w:rFonts w:eastAsia="標楷體"/>
          <w:szCs w:val="28"/>
        </w:rPr>
      </w:pPr>
      <w:bookmarkStart w:id="128" w:name="_Hlk212577493"/>
      <w:r w:rsidRPr="0034564A">
        <w:rPr>
          <w:rFonts w:eastAsia="標楷體" w:hint="eastAsia"/>
        </w:rPr>
        <w:t>（一）計畫人員之人事費</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3"/>
        <w:gridCol w:w="5145"/>
        <w:gridCol w:w="4589"/>
        <w:gridCol w:w="4088"/>
      </w:tblGrid>
      <w:tr w:rsidR="0034564A" w:rsidRPr="0034564A" w14:paraId="2D361B6B" w14:textId="77777777" w:rsidTr="00F01209">
        <w:trPr>
          <w:trHeight w:val="256"/>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44CAE263" w14:textId="77777777" w:rsidR="00EB51C2" w:rsidRPr="0034564A" w:rsidRDefault="00EB51C2" w:rsidP="00F01209">
            <w:pPr>
              <w:snapToGrid w:val="0"/>
              <w:spacing w:line="260" w:lineRule="exact"/>
              <w:rPr>
                <w:spacing w:val="4"/>
                <w:sz w:val="22"/>
                <w:szCs w:val="22"/>
              </w:rPr>
            </w:pPr>
            <w:r w:rsidRPr="0034564A">
              <w:rPr>
                <w:rFonts w:hint="eastAsia"/>
                <w:spacing w:val="4"/>
                <w:sz w:val="22"/>
                <w:szCs w:val="22"/>
              </w:rPr>
              <w:t>會計科目</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365BCF6D"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9115" w:type="dxa"/>
            <w:gridSpan w:val="2"/>
            <w:tcBorders>
              <w:top w:val="single" w:sz="4" w:space="0" w:color="auto"/>
              <w:left w:val="single" w:sz="4" w:space="0" w:color="auto"/>
              <w:bottom w:val="single" w:sz="4" w:space="0" w:color="auto"/>
              <w:right w:val="single" w:sz="4" w:space="0" w:color="auto"/>
            </w:tcBorders>
            <w:vAlign w:val="center"/>
            <w:hideMark/>
          </w:tcPr>
          <w:p w14:paraId="7B314BCE"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0555F68A" w14:textId="77777777" w:rsidTr="00F01209">
        <w:trPr>
          <w:trHeight w:val="1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69BD6"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0A8D" w14:textId="77777777" w:rsidR="00EB51C2" w:rsidRPr="0034564A" w:rsidRDefault="00EB51C2" w:rsidP="00F01209">
            <w:pPr>
              <w:widowControl/>
              <w:rPr>
                <w:spacing w:val="4"/>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4682AAB3"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296" w:type="dxa"/>
            <w:tcBorders>
              <w:top w:val="single" w:sz="4" w:space="0" w:color="auto"/>
              <w:left w:val="single" w:sz="4" w:space="0" w:color="auto"/>
              <w:bottom w:val="single" w:sz="4" w:space="0" w:color="auto"/>
              <w:right w:val="single" w:sz="4" w:space="0" w:color="auto"/>
            </w:tcBorders>
            <w:vAlign w:val="center"/>
            <w:hideMark/>
          </w:tcPr>
          <w:p w14:paraId="1DDB68F3"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34564A" w:rsidRPr="0034564A" w14:paraId="67D8B73B" w14:textId="77777777" w:rsidTr="00F01209">
        <w:trPr>
          <w:trHeight w:val="1874"/>
        </w:trPr>
        <w:tc>
          <w:tcPr>
            <w:tcW w:w="572" w:type="dxa"/>
            <w:tcBorders>
              <w:top w:val="single" w:sz="4" w:space="0" w:color="auto"/>
              <w:left w:val="single" w:sz="4" w:space="0" w:color="auto"/>
              <w:bottom w:val="single" w:sz="4" w:space="0" w:color="auto"/>
              <w:right w:val="single" w:sz="4" w:space="0" w:color="auto"/>
            </w:tcBorders>
            <w:hideMark/>
          </w:tcPr>
          <w:p w14:paraId="4DDFD1D1"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計</w:t>
            </w:r>
          </w:p>
          <w:p w14:paraId="1E8115EB"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畫</w:t>
            </w:r>
          </w:p>
          <w:p w14:paraId="5932ADCA"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人</w:t>
            </w:r>
          </w:p>
          <w:p w14:paraId="0841FAEC"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員</w:t>
            </w:r>
          </w:p>
          <w:p w14:paraId="6643EFB9"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薪</w:t>
            </w:r>
          </w:p>
          <w:p w14:paraId="57506AB1" w14:textId="77777777" w:rsidR="00EB51C2" w:rsidRPr="0034564A" w:rsidRDefault="00EB51C2" w:rsidP="00F01209">
            <w:pPr>
              <w:tabs>
                <w:tab w:val="left" w:pos="5"/>
              </w:tabs>
              <w:kinsoku w:val="0"/>
              <w:overflowPunct w:val="0"/>
              <w:spacing w:before="40" w:after="40" w:line="260" w:lineRule="exact"/>
              <w:jc w:val="center"/>
              <w:rPr>
                <w:sz w:val="22"/>
                <w:szCs w:val="22"/>
              </w:rPr>
            </w:pPr>
            <w:r w:rsidRPr="0034564A">
              <w:rPr>
                <w:rFonts w:hint="eastAsia"/>
                <w:sz w:val="22"/>
                <w:szCs w:val="22"/>
              </w:rPr>
              <w:t>資</w:t>
            </w:r>
          </w:p>
        </w:tc>
        <w:tc>
          <w:tcPr>
            <w:tcW w:w="5387" w:type="dxa"/>
            <w:tcBorders>
              <w:top w:val="single" w:sz="4" w:space="0" w:color="auto"/>
              <w:left w:val="single" w:sz="4" w:space="0" w:color="auto"/>
              <w:bottom w:val="single" w:sz="4" w:space="0" w:color="auto"/>
              <w:right w:val="single" w:sz="4" w:space="0" w:color="auto"/>
            </w:tcBorders>
            <w:hideMark/>
          </w:tcPr>
          <w:p w14:paraId="4319E403" w14:textId="77777777" w:rsidR="00EB51C2" w:rsidRPr="0034564A" w:rsidRDefault="00EB51C2" w:rsidP="005C5E43">
            <w:pPr>
              <w:numPr>
                <w:ilvl w:val="0"/>
                <w:numId w:val="100"/>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所稱計畫人員薪資，係指參與本計畫之專案團隊人員及專案管理人員於計畫核准執行期間內應分攤於專案之薪資（專案管理人員僅限</w:t>
            </w:r>
            <w:r w:rsidRPr="0034564A">
              <w:rPr>
                <w:sz w:val="22"/>
                <w:szCs w:val="22"/>
              </w:rPr>
              <w:t>1</w:t>
            </w:r>
            <w:r w:rsidRPr="0034564A">
              <w:rPr>
                <w:rFonts w:hint="eastAsia"/>
                <w:sz w:val="22"/>
                <w:szCs w:val="22"/>
              </w:rPr>
              <w:t>員，但非實際投入研發工作之文書、行政、會計等人員不得列報人事費）。</w:t>
            </w:r>
          </w:p>
          <w:p w14:paraId="534D2D84" w14:textId="77777777" w:rsidR="00EB51C2" w:rsidRPr="0034564A" w:rsidRDefault="00EB51C2" w:rsidP="005C5E43">
            <w:pPr>
              <w:numPr>
                <w:ilvl w:val="0"/>
                <w:numId w:val="101"/>
              </w:numPr>
              <w:kinsoku w:val="0"/>
              <w:overflowPunct w:val="0"/>
              <w:adjustRightInd w:val="0"/>
              <w:spacing w:before="40" w:after="40" w:line="260" w:lineRule="exact"/>
              <w:jc w:val="both"/>
              <w:textAlignment w:val="baseline"/>
              <w:rPr>
                <w:sz w:val="22"/>
                <w:szCs w:val="22"/>
              </w:rPr>
            </w:pPr>
            <w:r w:rsidRPr="0034564A">
              <w:rPr>
                <w:rFonts w:hint="eastAsia"/>
                <w:sz w:val="22"/>
                <w:szCs w:val="22"/>
              </w:rPr>
              <w:t>可列入計畫之薪資包含</w:t>
            </w:r>
            <w:r w:rsidRPr="0034564A">
              <w:rPr>
                <w:sz w:val="22"/>
                <w:szCs w:val="22"/>
              </w:rPr>
              <w:t>:</w:t>
            </w:r>
          </w:p>
          <w:p w14:paraId="52D80668" w14:textId="77777777" w:rsidR="00EB51C2" w:rsidRPr="0034564A" w:rsidRDefault="00EB51C2" w:rsidP="005C5E43">
            <w:pPr>
              <w:numPr>
                <w:ilvl w:val="0"/>
                <w:numId w:val="102"/>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本（底）薪、主管加給、職務加給（以下簡稱專案計畫月薪基礎）；</w:t>
            </w:r>
          </w:p>
          <w:p w14:paraId="447A9B5F" w14:textId="77777777" w:rsidR="00EB51C2" w:rsidRPr="0034564A" w:rsidRDefault="00EB51C2" w:rsidP="005C5E43">
            <w:pPr>
              <w:numPr>
                <w:ilvl w:val="0"/>
                <w:numId w:val="102"/>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專業津貼或其他相類似之固定貨幣給付項目；</w:t>
            </w:r>
          </w:p>
          <w:p w14:paraId="2EA77251" w14:textId="77777777" w:rsidR="00EB51C2" w:rsidRPr="0034564A" w:rsidRDefault="00EB51C2" w:rsidP="005C5E43">
            <w:pPr>
              <w:numPr>
                <w:ilvl w:val="0"/>
                <w:numId w:val="102"/>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加班費；</w:t>
            </w:r>
          </w:p>
          <w:p w14:paraId="68D948FE" w14:textId="77777777" w:rsidR="00EB51C2" w:rsidRPr="0034564A" w:rsidRDefault="00EB51C2" w:rsidP="005C5E43">
            <w:pPr>
              <w:numPr>
                <w:ilvl w:val="0"/>
                <w:numId w:val="102"/>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三節獎金（為公司發放之端午、中秋獎金，且不得超過</w:t>
            </w:r>
            <w:r w:rsidRPr="0034564A">
              <w:rPr>
                <w:sz w:val="22"/>
                <w:szCs w:val="22"/>
              </w:rPr>
              <w:t xml:space="preserve"> 2 </w:t>
            </w:r>
            <w:r w:rsidRPr="0034564A">
              <w:rPr>
                <w:rFonts w:hint="eastAsia"/>
                <w:sz w:val="22"/>
                <w:szCs w:val="22"/>
              </w:rPr>
              <w:t>個月專案計畫月薪基礎）。</w:t>
            </w:r>
          </w:p>
          <w:p w14:paraId="72D2219F" w14:textId="77777777" w:rsidR="00EB51C2" w:rsidRPr="0034564A" w:rsidRDefault="00EB51C2" w:rsidP="005C5E43">
            <w:pPr>
              <w:numPr>
                <w:ilvl w:val="0"/>
                <w:numId w:val="101"/>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所稱本（</w:t>
            </w:r>
            <w:r w:rsidRPr="0034564A">
              <w:rPr>
                <w:sz w:val="22"/>
                <w:szCs w:val="22"/>
              </w:rPr>
              <w:t xml:space="preserve"> </w:t>
            </w:r>
            <w:r w:rsidRPr="0034564A">
              <w:rPr>
                <w:rFonts w:hint="eastAsia"/>
                <w:sz w:val="22"/>
                <w:szCs w:val="22"/>
              </w:rPr>
              <w:t>底）薪、主管加給、職務加給、專業津貼或其他相類似之固定貨幣給付項目需符合下列一般原則：</w:t>
            </w:r>
          </w:p>
          <w:p w14:paraId="0260B971" w14:textId="77777777" w:rsidR="00EB51C2" w:rsidRPr="0034564A" w:rsidRDefault="00EB51C2" w:rsidP="005C5E43">
            <w:pPr>
              <w:numPr>
                <w:ilvl w:val="0"/>
                <w:numId w:val="103"/>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公司訂有一定之計算標準及薪給制度；</w:t>
            </w:r>
          </w:p>
          <w:p w14:paraId="53B6CE16" w14:textId="77777777" w:rsidR="00EB51C2" w:rsidRPr="0034564A" w:rsidRDefault="00EB51C2" w:rsidP="005C5E43">
            <w:pPr>
              <w:numPr>
                <w:ilvl w:val="0"/>
                <w:numId w:val="103"/>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每月定時、定額發放；</w:t>
            </w:r>
          </w:p>
          <w:p w14:paraId="270CF804" w14:textId="77777777" w:rsidR="00EB51C2" w:rsidRPr="0034564A" w:rsidRDefault="00EB51C2" w:rsidP="005C5E43">
            <w:pPr>
              <w:numPr>
                <w:ilvl w:val="0"/>
                <w:numId w:val="103"/>
              </w:numPr>
              <w:kinsoku w:val="0"/>
              <w:overflowPunct w:val="0"/>
              <w:adjustRightInd w:val="0"/>
              <w:spacing w:before="40" w:after="40" w:line="260" w:lineRule="exact"/>
              <w:ind w:left="706" w:hanging="283"/>
              <w:jc w:val="both"/>
              <w:textAlignment w:val="baseline"/>
              <w:rPr>
                <w:sz w:val="22"/>
                <w:szCs w:val="22"/>
              </w:rPr>
            </w:pPr>
            <w:r w:rsidRPr="0034564A">
              <w:rPr>
                <w:rFonts w:hint="eastAsia"/>
                <w:sz w:val="22"/>
                <w:szCs w:val="22"/>
              </w:rPr>
              <w:t>能提供完整工時紀錄；</w:t>
            </w:r>
          </w:p>
          <w:p w14:paraId="379369A6" w14:textId="77777777" w:rsidR="00EB51C2" w:rsidRPr="0034564A" w:rsidRDefault="00EB51C2" w:rsidP="005C5E43">
            <w:pPr>
              <w:numPr>
                <w:ilvl w:val="0"/>
                <w:numId w:val="103"/>
              </w:numPr>
              <w:kinsoku w:val="0"/>
              <w:overflowPunct w:val="0"/>
              <w:adjustRightInd w:val="0"/>
              <w:spacing w:before="40" w:after="40" w:line="280" w:lineRule="exact"/>
              <w:ind w:left="709" w:hanging="284"/>
              <w:jc w:val="both"/>
              <w:textAlignment w:val="baseline"/>
              <w:rPr>
                <w:sz w:val="22"/>
                <w:szCs w:val="22"/>
              </w:rPr>
            </w:pPr>
            <w:r w:rsidRPr="0034564A">
              <w:rPr>
                <w:rFonts w:hint="eastAsia"/>
                <w:sz w:val="22"/>
                <w:szCs w:val="22"/>
              </w:rPr>
              <w:t>不含非固定薪資、津貼、資遣費、簽約金、滿期金、免稅伙食費、公司相對提列、提撥或負擔之退休金、退職金、勞健保費、年終獎金等。</w:t>
            </w:r>
          </w:p>
          <w:p w14:paraId="2D48E7FD" w14:textId="77777777" w:rsidR="00EB51C2" w:rsidRPr="0034564A" w:rsidRDefault="00EB51C2" w:rsidP="005C5E43">
            <w:pPr>
              <w:numPr>
                <w:ilvl w:val="0"/>
                <w:numId w:val="101"/>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計畫所需預算依不同職級人員預計投入人月總數及平均月薪編列（該員各月投入人月計算方式為當月投入專案時數</w:t>
            </w:r>
            <w:r w:rsidRPr="0034564A">
              <w:rPr>
                <w:sz w:val="22"/>
                <w:szCs w:val="22"/>
              </w:rPr>
              <w:t>÷</w:t>
            </w:r>
            <w:r w:rsidRPr="0034564A">
              <w:rPr>
                <w:rFonts w:hint="eastAsia"/>
                <w:sz w:val="22"/>
                <w:szCs w:val="22"/>
              </w:rPr>
              <w:t>當月應上班總時數），待聘人員以不超過總創研人數</w:t>
            </w:r>
            <w:r w:rsidRPr="0034564A">
              <w:rPr>
                <w:sz w:val="22"/>
                <w:szCs w:val="22"/>
              </w:rPr>
              <w:t>30%</w:t>
            </w:r>
            <w:r w:rsidRPr="0034564A">
              <w:rPr>
                <w:rFonts w:hint="eastAsia"/>
                <w:sz w:val="22"/>
                <w:szCs w:val="22"/>
              </w:rPr>
              <w:t>為原則。</w:t>
            </w:r>
          </w:p>
          <w:p w14:paraId="60F890DA" w14:textId="77777777" w:rsidR="00EB51C2" w:rsidRPr="0034564A" w:rsidRDefault="00EB51C2" w:rsidP="005C5E43">
            <w:pPr>
              <w:numPr>
                <w:ilvl w:val="0"/>
                <w:numId w:val="101"/>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毎ㄧ創研人員每月報支加班費之專案加班時數，不</w:t>
            </w:r>
            <w:r w:rsidRPr="0034564A">
              <w:rPr>
                <w:rFonts w:hint="eastAsia"/>
                <w:sz w:val="22"/>
                <w:szCs w:val="22"/>
              </w:rPr>
              <w:lastRenderedPageBreak/>
              <w:t>得超過專案工時統計表所列報之當月投入計畫之時數。計入專案之加班費可採下列二種方式擇一並且一致適用。</w:t>
            </w:r>
          </w:p>
          <w:p w14:paraId="3AD9E106" w14:textId="77777777" w:rsidR="00EB51C2" w:rsidRPr="0034564A" w:rsidRDefault="00EB51C2" w:rsidP="005C5E43">
            <w:pPr>
              <w:numPr>
                <w:ilvl w:val="0"/>
                <w:numId w:val="104"/>
              </w:numPr>
              <w:kinsoku w:val="0"/>
              <w:overflowPunct w:val="0"/>
              <w:adjustRightInd w:val="0"/>
              <w:spacing w:line="260" w:lineRule="exact"/>
              <w:ind w:rightChars="50" w:right="140"/>
              <w:jc w:val="both"/>
              <w:textAlignment w:val="baseline"/>
              <w:rPr>
                <w:sz w:val="22"/>
                <w:szCs w:val="22"/>
              </w:rPr>
            </w:pPr>
            <w:r w:rsidRPr="0034564A">
              <w:rPr>
                <w:rFonts w:hint="eastAsia"/>
                <w:sz w:val="22"/>
                <w:szCs w:val="22"/>
              </w:rPr>
              <w:t>逐一個別計算每一專案創研人員實際應計入專案之加班工時費用。加班費之計算應與公司人事管理辦法所定加班費計算方式相符。</w:t>
            </w:r>
          </w:p>
          <w:p w14:paraId="539A7740" w14:textId="77777777" w:rsidR="00EB51C2" w:rsidRPr="0034564A" w:rsidRDefault="00EB51C2" w:rsidP="005C5E43">
            <w:pPr>
              <w:numPr>
                <w:ilvl w:val="0"/>
                <w:numId w:val="104"/>
              </w:numPr>
              <w:kinsoku w:val="0"/>
              <w:overflowPunct w:val="0"/>
              <w:adjustRightInd w:val="0"/>
              <w:spacing w:line="260" w:lineRule="exact"/>
              <w:ind w:rightChars="50" w:right="140"/>
              <w:jc w:val="both"/>
              <w:textAlignment w:val="baseline"/>
              <w:rPr>
                <w:sz w:val="22"/>
                <w:szCs w:val="22"/>
              </w:rPr>
            </w:pPr>
            <w:r w:rsidRPr="0034564A">
              <w:rPr>
                <w:rFonts w:hint="eastAsia"/>
                <w:sz w:val="22"/>
                <w:szCs w:val="22"/>
              </w:rPr>
              <w:t>每一專案創研人員當月實際加班費總數</w:t>
            </w:r>
            <w:r w:rsidRPr="0034564A">
              <w:rPr>
                <w:sz w:val="22"/>
                <w:szCs w:val="22"/>
              </w:rPr>
              <w:t>÷</w:t>
            </w:r>
            <w:r w:rsidRPr="0034564A">
              <w:rPr>
                <w:rFonts w:hint="eastAsia"/>
                <w:sz w:val="22"/>
                <w:szCs w:val="22"/>
              </w:rPr>
              <w:t>實際加班總時數</w:t>
            </w:r>
            <w:r w:rsidRPr="0034564A">
              <w:rPr>
                <w:sz w:val="22"/>
                <w:szCs w:val="22"/>
              </w:rPr>
              <w:t>×</w:t>
            </w:r>
            <w:r w:rsidRPr="0034564A">
              <w:rPr>
                <w:rFonts w:hint="eastAsia"/>
                <w:sz w:val="22"/>
                <w:szCs w:val="22"/>
              </w:rPr>
              <w:t>本計畫之加班時數之方式計算。當月實際加班費總數及總加班工時應與薪資清冊相符。</w:t>
            </w:r>
          </w:p>
        </w:tc>
        <w:tc>
          <w:tcPr>
            <w:tcW w:w="4819" w:type="dxa"/>
            <w:tcBorders>
              <w:top w:val="single" w:sz="4" w:space="0" w:color="auto"/>
              <w:left w:val="single" w:sz="4" w:space="0" w:color="auto"/>
              <w:bottom w:val="single" w:sz="4" w:space="0" w:color="auto"/>
              <w:right w:val="single" w:sz="4" w:space="0" w:color="auto"/>
            </w:tcBorders>
            <w:hideMark/>
          </w:tcPr>
          <w:p w14:paraId="67DDA472"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lastRenderedPageBreak/>
              <w:t>所列報人員應為公司聘用人員（不含派遣人力，研發替代役僅含第</w:t>
            </w:r>
            <w:r w:rsidRPr="0034564A">
              <w:rPr>
                <w:sz w:val="22"/>
                <w:szCs w:val="22"/>
              </w:rPr>
              <w:t>3</w:t>
            </w:r>
            <w:r w:rsidRPr="0034564A">
              <w:rPr>
                <w:rFonts w:hint="eastAsia"/>
                <w:sz w:val="22"/>
                <w:szCs w:val="22"/>
              </w:rPr>
              <w:t>階段研發人員）且與本計畫原編列名單相符，如有人員更替或待聘人員之聘用，應依變更程序辦理人員異動報備</w:t>
            </w:r>
            <w:r w:rsidRPr="0034564A">
              <w:rPr>
                <w:sz w:val="22"/>
                <w:szCs w:val="22"/>
              </w:rPr>
              <w:t>/</w:t>
            </w:r>
            <w:r w:rsidRPr="0034564A">
              <w:rPr>
                <w:rFonts w:hint="eastAsia"/>
                <w:sz w:val="22"/>
                <w:szCs w:val="22"/>
              </w:rPr>
              <w:t>核准。</w:t>
            </w:r>
          </w:p>
          <w:p w14:paraId="3CFA8D38"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專案管理人員僅限</w:t>
            </w:r>
            <w:r w:rsidRPr="0034564A">
              <w:rPr>
                <w:sz w:val="22"/>
                <w:szCs w:val="22"/>
              </w:rPr>
              <w:t>1</w:t>
            </w:r>
            <w:r w:rsidRPr="0034564A">
              <w:rPr>
                <w:rFonts w:hint="eastAsia"/>
                <w:sz w:val="22"/>
                <w:szCs w:val="22"/>
              </w:rPr>
              <w:t>員。</w:t>
            </w:r>
          </w:p>
          <w:p w14:paraId="73087515"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新增或異動人員其學經歷背景與擔任本研究計畫工作（以下簡稱專案計畫）無不合理情形。</w:t>
            </w:r>
          </w:p>
          <w:p w14:paraId="26809B5E"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參與專案之人員，應提供專案工時紀錄；公司所提供之專案工時紀錄經核對其內部紀錄，無不合理情形。</w:t>
            </w:r>
          </w:p>
          <w:p w14:paraId="2ED53EFD"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可認列之薪資項目不得超過編列原則第</w:t>
            </w:r>
            <w:r w:rsidRPr="0034564A">
              <w:rPr>
                <w:sz w:val="22"/>
                <w:szCs w:val="22"/>
              </w:rPr>
              <w:t>2</w:t>
            </w:r>
            <w:r w:rsidRPr="0034564A">
              <w:rPr>
                <w:rFonts w:hint="eastAsia"/>
                <w:sz w:val="22"/>
                <w:szCs w:val="22"/>
              </w:rPr>
              <w:t>點</w:t>
            </w:r>
          </w:p>
          <w:p w14:paraId="45DE4195"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所列報之薪資應與薪資清冊所載金額核算相符，並依投入專案計畫工時之比例計算；薪資清冊之當月實領金額應與銀行轉帳或印領清冊等支付證明相符。</w:t>
            </w:r>
          </w:p>
          <w:p w14:paraId="7A86CA84"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因專案需要延時加班發給之加班費應具備加班紀錄，其加班事由應與專案有關，並經計畫主持人核准（加班申請或核准單應加蓋計畫主持人專章），計入專案之加班費依編列原則第</w:t>
            </w:r>
            <w:r w:rsidRPr="0034564A">
              <w:rPr>
                <w:sz w:val="22"/>
                <w:szCs w:val="22"/>
              </w:rPr>
              <w:t>5</w:t>
            </w:r>
            <w:r w:rsidRPr="0034564A">
              <w:rPr>
                <w:rFonts w:hint="eastAsia"/>
                <w:sz w:val="22"/>
                <w:szCs w:val="22"/>
              </w:rPr>
              <w:t>點所列方式擇一且一致適用。</w:t>
            </w:r>
          </w:p>
          <w:p w14:paraId="20141E8B"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三節獎金採按月提列方式列報，其提列數應小於或等於實發數，並不得超過</w:t>
            </w:r>
            <w:r w:rsidRPr="0034564A">
              <w:rPr>
                <w:sz w:val="22"/>
                <w:szCs w:val="22"/>
              </w:rPr>
              <w:t xml:space="preserve"> 2 </w:t>
            </w:r>
            <w:r w:rsidRPr="0034564A">
              <w:rPr>
                <w:rFonts w:hint="eastAsia"/>
                <w:sz w:val="22"/>
                <w:szCs w:val="22"/>
              </w:rPr>
              <w:t>個月專案計畫月薪基礎，且應依投入專案計畫工時之比例計算。（實發數含執行單位所發放端午及中秋獎金，查核時若上列獎金可預見將發放，但無法確定發放金額，將以該員前</w:t>
            </w:r>
            <w:r w:rsidRPr="0034564A">
              <w:rPr>
                <w:sz w:val="22"/>
                <w:szCs w:val="22"/>
              </w:rPr>
              <w:t xml:space="preserve"> 1</w:t>
            </w:r>
            <w:r w:rsidRPr="0034564A">
              <w:rPr>
                <w:rFonts w:hint="eastAsia"/>
                <w:sz w:val="22"/>
                <w:szCs w:val="22"/>
              </w:rPr>
              <w:t>年度</w:t>
            </w:r>
            <w:r w:rsidRPr="0034564A">
              <w:rPr>
                <w:rFonts w:hint="eastAsia"/>
                <w:sz w:val="22"/>
                <w:szCs w:val="22"/>
              </w:rPr>
              <w:lastRenderedPageBreak/>
              <w:t>所發放同項目獎金計算）</w:t>
            </w:r>
          </w:p>
          <w:p w14:paraId="3EE48640"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所列報之薪資與薪資扣繳憑單相比，其差異應具備合理解釋。</w:t>
            </w:r>
          </w:p>
          <w:p w14:paraId="5FFF113A" w14:textId="77777777" w:rsidR="00EB51C2" w:rsidRPr="0034564A" w:rsidRDefault="00EB51C2" w:rsidP="005C5E43">
            <w:pPr>
              <w:numPr>
                <w:ilvl w:val="0"/>
                <w:numId w:val="105"/>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非經變更核准，投入總人月數之列報以計畫原編列數為上限。</w:t>
            </w:r>
          </w:p>
        </w:tc>
        <w:tc>
          <w:tcPr>
            <w:tcW w:w="4296" w:type="dxa"/>
            <w:tcBorders>
              <w:top w:val="single" w:sz="4" w:space="0" w:color="auto"/>
              <w:left w:val="single" w:sz="4" w:space="0" w:color="auto"/>
              <w:bottom w:val="single" w:sz="4" w:space="0" w:color="auto"/>
              <w:right w:val="single" w:sz="4" w:space="0" w:color="auto"/>
            </w:tcBorders>
            <w:hideMark/>
          </w:tcPr>
          <w:p w14:paraId="5744BEF4"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lastRenderedPageBreak/>
              <w:t>薪資結構、加班費之計算發放、內部作業流程與人事管理辦法中之書面說明。</w:t>
            </w:r>
          </w:p>
          <w:p w14:paraId="035E6B2A"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薪資清冊。</w:t>
            </w:r>
          </w:p>
          <w:p w14:paraId="5841D989"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專案工時紀錄、加班紀錄。</w:t>
            </w:r>
          </w:p>
          <w:p w14:paraId="71434E35"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足以佐證付款之銀行轉帳紀錄、印領清冊等支付證明（涉及外幣支付時應附當時之外幣匯率表）。</w:t>
            </w:r>
          </w:p>
          <w:p w14:paraId="3E1C479B"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薪資扣繳憑單、扣繳稅額繳款書。</w:t>
            </w:r>
          </w:p>
          <w:p w14:paraId="5DF3E4FE"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公司差勤、請假紀錄。</w:t>
            </w:r>
          </w:p>
          <w:p w14:paraId="70A4BC63"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新進或異動人員之學經歷資料。</w:t>
            </w:r>
          </w:p>
          <w:p w14:paraId="7ADC132E" w14:textId="77777777" w:rsidR="00EB51C2" w:rsidRPr="0034564A" w:rsidRDefault="00EB51C2" w:rsidP="005C5E43">
            <w:pPr>
              <w:numPr>
                <w:ilvl w:val="0"/>
                <w:numId w:val="106"/>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依變更程序提供變更申請</w:t>
            </w:r>
            <w:r w:rsidRPr="0034564A">
              <w:rPr>
                <w:sz w:val="22"/>
                <w:szCs w:val="22"/>
              </w:rPr>
              <w:t>/</w:t>
            </w:r>
            <w:r w:rsidRPr="0034564A">
              <w:rPr>
                <w:rFonts w:hint="eastAsia"/>
                <w:sz w:val="22"/>
                <w:szCs w:val="22"/>
              </w:rPr>
              <w:t>核准文件。</w:t>
            </w:r>
          </w:p>
        </w:tc>
      </w:tr>
      <w:tr w:rsidR="00EB51C2" w:rsidRPr="0034564A" w14:paraId="5C65C5EB" w14:textId="77777777" w:rsidTr="00F01209">
        <w:trPr>
          <w:trHeight w:val="701"/>
        </w:trPr>
        <w:tc>
          <w:tcPr>
            <w:tcW w:w="572" w:type="dxa"/>
            <w:tcBorders>
              <w:top w:val="single" w:sz="4" w:space="0" w:color="auto"/>
              <w:left w:val="single" w:sz="4" w:space="0" w:color="auto"/>
              <w:bottom w:val="single" w:sz="4" w:space="0" w:color="auto"/>
              <w:right w:val="single" w:sz="4" w:space="0" w:color="auto"/>
            </w:tcBorders>
            <w:hideMark/>
          </w:tcPr>
          <w:p w14:paraId="7FFA4572"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顧</w:t>
            </w:r>
          </w:p>
          <w:p w14:paraId="3F471FA6"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問</w:t>
            </w:r>
          </w:p>
          <w:p w14:paraId="2695F94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w:t>
            </w:r>
          </w:p>
          <w:p w14:paraId="6287CCD6"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專</w:t>
            </w:r>
          </w:p>
          <w:p w14:paraId="0ECA1D9D"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家</w:t>
            </w:r>
          </w:p>
          <w:p w14:paraId="7ADECAC7"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5387" w:type="dxa"/>
            <w:tcBorders>
              <w:top w:val="single" w:sz="4" w:space="0" w:color="auto"/>
              <w:left w:val="single" w:sz="4" w:space="0" w:color="auto"/>
              <w:bottom w:val="single" w:sz="4" w:space="0" w:color="auto"/>
              <w:right w:val="single" w:sz="4" w:space="0" w:color="auto"/>
            </w:tcBorders>
          </w:tcPr>
          <w:p w14:paraId="50161DB7" w14:textId="77777777" w:rsidR="00EB51C2" w:rsidRPr="0034564A" w:rsidRDefault="00EB51C2" w:rsidP="005C5E43">
            <w:pPr>
              <w:numPr>
                <w:ilvl w:val="0"/>
                <w:numId w:val="107"/>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所稱顧問、專家費係指專案計畫聘請顧問及國內外專家個人，於計畫核准執行期間內所發生之酬勞費（不含差旅費）。</w:t>
            </w:r>
          </w:p>
          <w:p w14:paraId="7B7EE532" w14:textId="77777777" w:rsidR="00EB51C2" w:rsidRPr="0034564A" w:rsidRDefault="00EB51C2" w:rsidP="005C5E43">
            <w:pPr>
              <w:numPr>
                <w:ilvl w:val="0"/>
                <w:numId w:val="107"/>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應提供顧問、專家之專業背景、學經歷資料以為審查之依據。</w:t>
            </w:r>
          </w:p>
          <w:p w14:paraId="4E2BA8B2" w14:textId="77777777" w:rsidR="00EB51C2" w:rsidRPr="0034564A" w:rsidRDefault="00EB51C2" w:rsidP="005C5E43">
            <w:pPr>
              <w:numPr>
                <w:ilvl w:val="0"/>
                <w:numId w:val="107"/>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顧問、專家之服務單位如為無形資產引進或委託研究對象，原則不得編列顧問或專家費。</w:t>
            </w:r>
          </w:p>
          <w:p w14:paraId="7BF3A67A" w14:textId="77777777" w:rsidR="00EB51C2" w:rsidRPr="0034564A" w:rsidRDefault="00EB51C2" w:rsidP="00F01209">
            <w:pPr>
              <w:kinsoku w:val="0"/>
              <w:overflowPunct w:val="0"/>
              <w:adjustRightInd w:val="0"/>
              <w:spacing w:before="40" w:after="40" w:line="260" w:lineRule="exact"/>
              <w:ind w:left="360"/>
              <w:jc w:val="both"/>
              <w:textAlignment w:val="baseline"/>
              <w:rPr>
                <w:dstrike/>
                <w:sz w:val="22"/>
                <w:szCs w:val="22"/>
              </w:rPr>
            </w:pPr>
          </w:p>
        </w:tc>
        <w:tc>
          <w:tcPr>
            <w:tcW w:w="4819" w:type="dxa"/>
            <w:tcBorders>
              <w:top w:val="single" w:sz="4" w:space="0" w:color="auto"/>
              <w:left w:val="single" w:sz="4" w:space="0" w:color="auto"/>
              <w:bottom w:val="single" w:sz="4" w:space="0" w:color="auto"/>
              <w:right w:val="single" w:sz="4" w:space="0" w:color="auto"/>
            </w:tcBorders>
            <w:hideMark/>
          </w:tcPr>
          <w:p w14:paraId="4D469326" w14:textId="77777777" w:rsidR="00EB51C2" w:rsidRPr="0034564A" w:rsidRDefault="00EB51C2" w:rsidP="005C5E43">
            <w:pPr>
              <w:numPr>
                <w:ilvl w:val="0"/>
                <w:numId w:val="10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顧問、專家費之列支，其憑證應依公司授權規定並經計畫主持人核准。</w:t>
            </w:r>
          </w:p>
          <w:p w14:paraId="27880A53" w14:textId="77777777" w:rsidR="00EB51C2" w:rsidRPr="0034564A" w:rsidRDefault="00EB51C2" w:rsidP="005C5E43">
            <w:pPr>
              <w:numPr>
                <w:ilvl w:val="0"/>
                <w:numId w:val="10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所聘顧問、專家應為審查核准列入執行計畫者，若有變更應經變更程序核准。</w:t>
            </w:r>
          </w:p>
          <w:p w14:paraId="2900CCBF" w14:textId="77777777" w:rsidR="00EB51C2" w:rsidRPr="0034564A" w:rsidRDefault="00EB51C2" w:rsidP="005C5E43">
            <w:pPr>
              <w:numPr>
                <w:ilvl w:val="0"/>
                <w:numId w:val="10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所列報之費用應與支付證明及其他原始憑證相符（請注意，付款對象應與簽約對象一致）。</w:t>
            </w:r>
          </w:p>
          <w:p w14:paraId="1EBB96E0" w14:textId="77777777" w:rsidR="00EB51C2" w:rsidRPr="0034564A" w:rsidRDefault="00EB51C2" w:rsidP="005C5E43">
            <w:pPr>
              <w:numPr>
                <w:ilvl w:val="0"/>
                <w:numId w:val="10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所列報之費用與扣繳憑單相比，其差異應具備合理解釋。</w:t>
            </w:r>
          </w:p>
          <w:p w14:paraId="1D97E0E6" w14:textId="77777777" w:rsidR="00EB51C2" w:rsidRPr="0034564A" w:rsidRDefault="00EB51C2" w:rsidP="005C5E43">
            <w:pPr>
              <w:numPr>
                <w:ilvl w:val="0"/>
                <w:numId w:val="10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可認列之顧問、專家費，以不超過計畫執行期間計算之費用為列報上限，若採按月計酬者，不得超出預算所訂給付標準。</w:t>
            </w:r>
            <w:r w:rsidRPr="0034564A">
              <w:rPr>
                <w:sz w:val="22"/>
                <w:szCs w:val="22"/>
              </w:rPr>
              <w:t xml:space="preserve"> </w:t>
            </w:r>
          </w:p>
        </w:tc>
        <w:tc>
          <w:tcPr>
            <w:tcW w:w="4296" w:type="dxa"/>
            <w:tcBorders>
              <w:top w:val="single" w:sz="4" w:space="0" w:color="auto"/>
              <w:left w:val="single" w:sz="4" w:space="0" w:color="auto"/>
              <w:bottom w:val="single" w:sz="4" w:space="0" w:color="auto"/>
              <w:right w:val="single" w:sz="4" w:space="0" w:color="auto"/>
            </w:tcBorders>
            <w:hideMark/>
          </w:tcPr>
          <w:p w14:paraId="669BA301"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請購單或費用申請、核銷單、採購單、驗收單（均須加蓋計畫主持人專用章）。</w:t>
            </w:r>
          </w:p>
          <w:p w14:paraId="7BC95A31"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足以佐證勞務內容及期間之聘書、契約書或其他文件（須加蓋計畫主持人專用章）。</w:t>
            </w:r>
          </w:p>
          <w:p w14:paraId="7695FB2A"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顧問、專家費之領款收據（應書明專案名稱、支付內容、顧問、專家姓名、地址、身分證編號），並由顧問、專家簽名或蓋章（須加蓋計畫主持人專用章）。</w:t>
            </w:r>
          </w:p>
          <w:p w14:paraId="72D173B7"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內部記帳傳票（傳票之摘要欄或專案欄須註明補助計畫名稱）、明細帳。</w:t>
            </w:r>
          </w:p>
          <w:p w14:paraId="68511E40"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足以佐證付款之水單、信用狀、匯款單、支票影本、銀行對帳單、進口結匯單據、銀行轉帳、零用金支付清單等支付證明（涉及外幣支付時應附當時之外幣匯率表）。</w:t>
            </w:r>
          </w:p>
          <w:p w14:paraId="0B027750"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扣繳憑單、扣繳稅額繳款書。</w:t>
            </w:r>
          </w:p>
          <w:p w14:paraId="78A7E76A" w14:textId="77777777" w:rsidR="00EB51C2" w:rsidRPr="0034564A" w:rsidRDefault="00EB51C2" w:rsidP="005C5E43">
            <w:pPr>
              <w:numPr>
                <w:ilvl w:val="0"/>
                <w:numId w:val="109"/>
              </w:numPr>
              <w:kinsoku w:val="0"/>
              <w:overflowPunct w:val="0"/>
              <w:adjustRightInd w:val="0"/>
              <w:spacing w:before="40" w:after="40" w:line="260" w:lineRule="exact"/>
              <w:ind w:leftChars="25" w:left="302" w:hanging="232"/>
              <w:jc w:val="both"/>
              <w:textAlignment w:val="baseline"/>
              <w:rPr>
                <w:sz w:val="22"/>
                <w:szCs w:val="22"/>
              </w:rPr>
            </w:pPr>
            <w:r w:rsidRPr="0034564A">
              <w:rPr>
                <w:rFonts w:hint="eastAsia"/>
                <w:sz w:val="22"/>
                <w:szCs w:val="22"/>
              </w:rPr>
              <w:t>依變更程序提供變更申請</w:t>
            </w:r>
            <w:r w:rsidRPr="0034564A">
              <w:rPr>
                <w:sz w:val="22"/>
                <w:szCs w:val="22"/>
              </w:rPr>
              <w:t>/</w:t>
            </w:r>
            <w:r w:rsidRPr="0034564A">
              <w:rPr>
                <w:rFonts w:hint="eastAsia"/>
                <w:sz w:val="22"/>
                <w:szCs w:val="22"/>
              </w:rPr>
              <w:t>核准文件。</w:t>
            </w:r>
          </w:p>
        </w:tc>
      </w:tr>
    </w:tbl>
    <w:p w14:paraId="47669E50" w14:textId="77777777" w:rsidR="00EB51C2" w:rsidRPr="0034564A" w:rsidRDefault="00EB51C2" w:rsidP="00EB51C2">
      <w:pPr>
        <w:pStyle w:val="afff6"/>
        <w:tabs>
          <w:tab w:val="left" w:pos="4440"/>
        </w:tabs>
        <w:kinsoku w:val="0"/>
        <w:overflowPunct w:val="0"/>
        <w:spacing w:line="240" w:lineRule="auto"/>
        <w:jc w:val="left"/>
        <w:rPr>
          <w:rFonts w:eastAsia="標楷體"/>
          <w:sz w:val="22"/>
          <w:szCs w:val="22"/>
        </w:rPr>
      </w:pPr>
    </w:p>
    <w:p w14:paraId="46D44A04" w14:textId="77777777" w:rsidR="00EB51C2" w:rsidRPr="0034564A" w:rsidRDefault="00EB51C2" w:rsidP="00EB51C2">
      <w:pPr>
        <w:pStyle w:val="afff6"/>
        <w:tabs>
          <w:tab w:val="left" w:pos="4440"/>
        </w:tabs>
        <w:kinsoku w:val="0"/>
        <w:overflowPunct w:val="0"/>
        <w:spacing w:line="240" w:lineRule="auto"/>
        <w:jc w:val="left"/>
        <w:rPr>
          <w:rFonts w:eastAsia="標楷體"/>
          <w:sz w:val="22"/>
          <w:szCs w:val="22"/>
        </w:rPr>
      </w:pPr>
      <w:r w:rsidRPr="0034564A">
        <w:rPr>
          <w:rFonts w:eastAsia="標楷體"/>
          <w:sz w:val="22"/>
          <w:szCs w:val="22"/>
        </w:rPr>
        <w:br w:type="page"/>
      </w:r>
      <w:r w:rsidRPr="0034564A">
        <w:rPr>
          <w:rFonts w:eastAsia="標楷體" w:hint="eastAsia"/>
        </w:rPr>
        <w:lastRenderedPageBreak/>
        <w:t>（二）消耗性器材及原材料費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0"/>
        <w:gridCol w:w="3731"/>
        <w:gridCol w:w="6273"/>
        <w:gridCol w:w="3918"/>
      </w:tblGrid>
      <w:tr w:rsidR="0034564A" w:rsidRPr="0034564A" w14:paraId="186E31F1" w14:textId="77777777" w:rsidTr="00F01209">
        <w:trPr>
          <w:cantSplit/>
          <w:tblHeader/>
        </w:trPr>
        <w:tc>
          <w:tcPr>
            <w:tcW w:w="484" w:type="dxa"/>
            <w:vMerge w:val="restart"/>
            <w:tcBorders>
              <w:top w:val="single" w:sz="4" w:space="0" w:color="auto"/>
              <w:left w:val="single" w:sz="4" w:space="0" w:color="auto"/>
              <w:bottom w:val="single" w:sz="4" w:space="0" w:color="auto"/>
              <w:right w:val="single" w:sz="4" w:space="0" w:color="auto"/>
            </w:tcBorders>
            <w:vAlign w:val="center"/>
            <w:hideMark/>
          </w:tcPr>
          <w:p w14:paraId="592844F5" w14:textId="77777777" w:rsidR="00EB51C2" w:rsidRPr="0034564A" w:rsidRDefault="00EB51C2" w:rsidP="00F01209">
            <w:pPr>
              <w:snapToGrid w:val="0"/>
              <w:spacing w:line="260" w:lineRule="exact"/>
              <w:rPr>
                <w:spacing w:val="4"/>
                <w:sz w:val="22"/>
                <w:szCs w:val="22"/>
              </w:rPr>
            </w:pPr>
            <w:r w:rsidRPr="0034564A">
              <w:rPr>
                <w:rFonts w:hint="eastAsia"/>
                <w:spacing w:val="4"/>
                <w:sz w:val="22"/>
                <w:szCs w:val="22"/>
              </w:rPr>
              <w:t>會計科目</w:t>
            </w:r>
          </w:p>
        </w:tc>
        <w:tc>
          <w:tcPr>
            <w:tcW w:w="3916" w:type="dxa"/>
            <w:vMerge w:val="restart"/>
            <w:tcBorders>
              <w:top w:val="single" w:sz="4" w:space="0" w:color="auto"/>
              <w:left w:val="single" w:sz="4" w:space="0" w:color="auto"/>
              <w:bottom w:val="single" w:sz="4" w:space="0" w:color="auto"/>
              <w:right w:val="single" w:sz="4" w:space="0" w:color="auto"/>
            </w:tcBorders>
            <w:vAlign w:val="center"/>
            <w:hideMark/>
          </w:tcPr>
          <w:p w14:paraId="78EA4C1C"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10692" w:type="dxa"/>
            <w:gridSpan w:val="2"/>
            <w:tcBorders>
              <w:top w:val="single" w:sz="4" w:space="0" w:color="auto"/>
              <w:left w:val="single" w:sz="4" w:space="0" w:color="auto"/>
              <w:bottom w:val="single" w:sz="4" w:space="0" w:color="auto"/>
              <w:right w:val="single" w:sz="4" w:space="0" w:color="auto"/>
            </w:tcBorders>
            <w:vAlign w:val="center"/>
            <w:hideMark/>
          </w:tcPr>
          <w:p w14:paraId="4F76B798"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4DBD43A5" w14:textId="77777777" w:rsidTr="00F0120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E975B"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16FB9" w14:textId="77777777" w:rsidR="00EB51C2" w:rsidRPr="0034564A" w:rsidRDefault="00EB51C2" w:rsidP="00F01209">
            <w:pPr>
              <w:widowControl/>
              <w:rPr>
                <w:spacing w:val="4"/>
                <w:sz w:val="22"/>
                <w:szCs w:val="22"/>
              </w:rPr>
            </w:pPr>
          </w:p>
        </w:tc>
        <w:tc>
          <w:tcPr>
            <w:tcW w:w="6602" w:type="dxa"/>
            <w:tcBorders>
              <w:top w:val="single" w:sz="4" w:space="0" w:color="auto"/>
              <w:left w:val="single" w:sz="4" w:space="0" w:color="auto"/>
              <w:bottom w:val="single" w:sz="4" w:space="0" w:color="auto"/>
              <w:right w:val="single" w:sz="4" w:space="0" w:color="auto"/>
            </w:tcBorders>
            <w:vAlign w:val="center"/>
            <w:hideMark/>
          </w:tcPr>
          <w:p w14:paraId="6DA7FB19"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090" w:type="dxa"/>
            <w:tcBorders>
              <w:top w:val="single" w:sz="4" w:space="0" w:color="auto"/>
              <w:left w:val="single" w:sz="4" w:space="0" w:color="auto"/>
              <w:bottom w:val="single" w:sz="4" w:space="0" w:color="auto"/>
              <w:right w:val="single" w:sz="4" w:space="0" w:color="auto"/>
            </w:tcBorders>
            <w:vAlign w:val="center"/>
            <w:hideMark/>
          </w:tcPr>
          <w:p w14:paraId="6058E7B0"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EB51C2" w:rsidRPr="0034564A" w14:paraId="4C54303B" w14:textId="77777777" w:rsidTr="00F01209">
        <w:tc>
          <w:tcPr>
            <w:tcW w:w="484" w:type="dxa"/>
            <w:tcBorders>
              <w:top w:val="single" w:sz="4" w:space="0" w:color="auto"/>
              <w:left w:val="single" w:sz="4" w:space="0" w:color="auto"/>
              <w:bottom w:val="single" w:sz="4" w:space="0" w:color="auto"/>
              <w:right w:val="single" w:sz="4" w:space="0" w:color="auto"/>
            </w:tcBorders>
            <w:hideMark/>
          </w:tcPr>
          <w:p w14:paraId="70D902AE"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消</w:t>
            </w:r>
          </w:p>
          <w:p w14:paraId="5048C31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耗</w:t>
            </w:r>
          </w:p>
          <w:p w14:paraId="12707F1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性</w:t>
            </w:r>
          </w:p>
          <w:p w14:paraId="00C8E21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器</w:t>
            </w:r>
          </w:p>
          <w:p w14:paraId="35953C95"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材</w:t>
            </w:r>
          </w:p>
          <w:p w14:paraId="3941DF85"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及</w:t>
            </w:r>
          </w:p>
          <w:p w14:paraId="2F28C9E2"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原</w:t>
            </w:r>
          </w:p>
          <w:p w14:paraId="4AD5B167"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材</w:t>
            </w:r>
          </w:p>
          <w:p w14:paraId="03038F25"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料</w:t>
            </w:r>
          </w:p>
          <w:p w14:paraId="3A971FE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3916" w:type="dxa"/>
            <w:tcBorders>
              <w:top w:val="single" w:sz="4" w:space="0" w:color="auto"/>
              <w:left w:val="single" w:sz="4" w:space="0" w:color="auto"/>
              <w:bottom w:val="single" w:sz="4" w:space="0" w:color="auto"/>
              <w:right w:val="single" w:sz="4" w:space="0" w:color="auto"/>
            </w:tcBorders>
          </w:tcPr>
          <w:p w14:paraId="52B0F515" w14:textId="77777777" w:rsidR="00EB51C2" w:rsidRPr="0034564A" w:rsidRDefault="00EB51C2" w:rsidP="005C5E43">
            <w:pPr>
              <w:numPr>
                <w:ilvl w:val="0"/>
                <w:numId w:val="110"/>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所稱消耗性器材及原材料費，係指計畫核准執行期間內專為執行開發計畫所發生之消耗性器材及原材料費，含委外加工費，惟不含可全額或依比例扣抵之營業稅進項稅額、列入資產之模具、治具、夾具及辦公所需事務性耗材。</w:t>
            </w:r>
          </w:p>
          <w:p w14:paraId="69B70EA1" w14:textId="77777777" w:rsidR="00EB51C2" w:rsidRPr="0034564A" w:rsidRDefault="00EB51C2" w:rsidP="005C5E43">
            <w:pPr>
              <w:numPr>
                <w:ilvl w:val="0"/>
                <w:numId w:val="110"/>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應依計畫所需之項目、數量、單位、金額編列，金額大或數量多者應逐項編列，較細微者可合併編列為其他項並註明（請至少詳列材料費中</w:t>
            </w:r>
            <w:r w:rsidRPr="0034564A">
              <w:rPr>
                <w:sz w:val="22"/>
                <w:szCs w:val="22"/>
              </w:rPr>
              <w:t>70%</w:t>
            </w:r>
            <w:r w:rsidRPr="0034564A">
              <w:rPr>
                <w:rFonts w:hint="eastAsia"/>
                <w:sz w:val="22"/>
                <w:szCs w:val="22"/>
              </w:rPr>
              <w:t>之項目）。</w:t>
            </w:r>
          </w:p>
          <w:p w14:paraId="2EB914D3" w14:textId="77777777" w:rsidR="00EB51C2" w:rsidRPr="0034564A" w:rsidRDefault="00EB51C2" w:rsidP="00F01209">
            <w:pPr>
              <w:kinsoku w:val="0"/>
              <w:overflowPunct w:val="0"/>
              <w:spacing w:before="40" w:after="40" w:line="260" w:lineRule="exact"/>
              <w:ind w:left="206"/>
              <w:jc w:val="both"/>
              <w:rPr>
                <w:sz w:val="22"/>
                <w:szCs w:val="22"/>
              </w:rPr>
            </w:pPr>
          </w:p>
          <w:p w14:paraId="0D60B06E" w14:textId="77777777" w:rsidR="00EB51C2" w:rsidRPr="0034564A" w:rsidRDefault="00EB51C2" w:rsidP="00F01209">
            <w:pPr>
              <w:kinsoku w:val="0"/>
              <w:overflowPunct w:val="0"/>
              <w:spacing w:before="40" w:after="40" w:line="260" w:lineRule="exact"/>
              <w:jc w:val="both"/>
              <w:rPr>
                <w:sz w:val="22"/>
                <w:szCs w:val="22"/>
              </w:rPr>
            </w:pPr>
          </w:p>
        </w:tc>
        <w:tc>
          <w:tcPr>
            <w:tcW w:w="6602" w:type="dxa"/>
            <w:tcBorders>
              <w:top w:val="single" w:sz="4" w:space="0" w:color="auto"/>
              <w:left w:val="single" w:sz="4" w:space="0" w:color="auto"/>
              <w:bottom w:val="single" w:sz="4" w:space="0" w:color="auto"/>
              <w:right w:val="single" w:sz="4" w:space="0" w:color="auto"/>
            </w:tcBorders>
            <w:hideMark/>
          </w:tcPr>
          <w:p w14:paraId="515D3444"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可認列之消耗性器材及原材料費其單據日期應在計畫執行期間內，單據日期之確定依下列方式處理：領料者依領料日期；國內購買者依統一發票日期；國外購買者依進口報單之進口日期（無進口報單之支出依據</w:t>
            </w:r>
            <w:r w:rsidRPr="0034564A">
              <w:rPr>
                <w:sz w:val="22"/>
                <w:szCs w:val="22"/>
              </w:rPr>
              <w:t>invoice</w:t>
            </w:r>
            <w:r w:rsidRPr="0034564A">
              <w:rPr>
                <w:rFonts w:hint="eastAsia"/>
                <w:sz w:val="22"/>
                <w:szCs w:val="22"/>
              </w:rPr>
              <w:t>日期）。</w:t>
            </w:r>
          </w:p>
          <w:p w14:paraId="7FAAF967"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為專案計畫採購消耗性器材及原材料之請（採）購、報支、應依執行單位內部授權規定並經計畫主持人核准；其計價方法應與執行單位內部列帳方式一致。所列報之消耗性器材及原材料之項目、金額應與原始憑證（如統一發票或收據、分攤表）核算相符，其相關付款憑證經抽查未發現異常情形。</w:t>
            </w:r>
          </w:p>
          <w:p w14:paraId="5D2EE96A"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採購耗材時併同發生之運費及進口關稅得計入消耗性器材及原材料費採購成本報支，惟不得報支其後再發生之其他運費，亦不得列報支付款項時金融業者所收取之匯兌或作業手續費。</w:t>
            </w:r>
          </w:p>
          <w:p w14:paraId="6BBD713B"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自共通性消耗性器材及原材料領料於專案作業時，領用程序應依執行單位內部授權規定並經計畫主持人核准，其計價方法與執行單位內部列帳方式一致。所列報之消耗器材及原材料之項目、金額應與原始憑證如領料單、原物料進、耗、存資料核算相符。</w:t>
            </w:r>
          </w:p>
          <w:p w14:paraId="5DADC996"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領用自製之在製品或製成品作為本計畫實驗使用，僅得報支內含之材料、物料成本。</w:t>
            </w:r>
          </w:p>
          <w:p w14:paraId="6F1B61B8"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所領用或消耗之消耗性器材及原材料費因產生之研發樣品、產製品或下腳料於計畫核准執行期間內出售所產生之收入，應自專案之消耗性器材及原材料費中扣除。</w:t>
            </w:r>
          </w:p>
          <w:p w14:paraId="0880D512" w14:textId="77777777" w:rsidR="00EB51C2" w:rsidRPr="0034564A" w:rsidRDefault="00EB51C2" w:rsidP="005C5E43">
            <w:pPr>
              <w:numPr>
                <w:ilvl w:val="0"/>
                <w:numId w:val="111"/>
              </w:numPr>
              <w:kinsoku w:val="0"/>
              <w:overflowPunct w:val="0"/>
              <w:adjustRightInd w:val="0"/>
              <w:snapToGrid w:val="0"/>
              <w:spacing w:line="260" w:lineRule="exact"/>
              <w:ind w:hanging="292"/>
              <w:jc w:val="both"/>
              <w:textAlignment w:val="baseline"/>
              <w:rPr>
                <w:sz w:val="22"/>
                <w:szCs w:val="22"/>
              </w:rPr>
            </w:pPr>
            <w:r w:rsidRPr="0034564A">
              <w:rPr>
                <w:rFonts w:hint="eastAsia"/>
                <w:sz w:val="22"/>
                <w:szCs w:val="22"/>
              </w:rPr>
              <w:t>供專案計畫研究或試驗之各項原料、物料、消耗性器材應具備研究實驗有關紀錄，其未具備有關紀錄或混雜於當年度列入原物料、或在製品、製成品成本內者，得不予認定。</w:t>
            </w:r>
          </w:p>
          <w:p w14:paraId="517AC584" w14:textId="77777777" w:rsidR="00EB51C2" w:rsidRPr="0034564A" w:rsidRDefault="00EB51C2" w:rsidP="005C5E43">
            <w:pPr>
              <w:numPr>
                <w:ilvl w:val="0"/>
                <w:numId w:val="111"/>
              </w:numPr>
              <w:kinsoku w:val="0"/>
              <w:overflowPunct w:val="0"/>
              <w:adjustRightInd w:val="0"/>
              <w:spacing w:before="40" w:after="40" w:line="260" w:lineRule="exact"/>
              <w:ind w:hanging="292"/>
              <w:jc w:val="both"/>
              <w:textAlignment w:val="baseline"/>
              <w:rPr>
                <w:sz w:val="22"/>
                <w:szCs w:val="22"/>
              </w:rPr>
            </w:pPr>
            <w:r w:rsidRPr="0034564A">
              <w:rPr>
                <w:rFonts w:hint="eastAsia"/>
                <w:sz w:val="22"/>
                <w:szCs w:val="22"/>
              </w:rPr>
              <w:t>非經變更核准，所編列之消耗器材及原材料項目應符合計畫書編列預算項目且數量之列報以計畫原編列數為上限。</w:t>
            </w:r>
          </w:p>
        </w:tc>
        <w:tc>
          <w:tcPr>
            <w:tcW w:w="4090" w:type="dxa"/>
            <w:tcBorders>
              <w:top w:val="single" w:sz="4" w:space="0" w:color="auto"/>
              <w:left w:val="single" w:sz="4" w:space="0" w:color="auto"/>
              <w:bottom w:val="single" w:sz="4" w:space="0" w:color="auto"/>
              <w:right w:val="single" w:sz="4" w:space="0" w:color="auto"/>
            </w:tcBorders>
          </w:tcPr>
          <w:p w14:paraId="6DF838B6" w14:textId="77777777" w:rsidR="00EB51C2" w:rsidRPr="0034564A" w:rsidRDefault="00EB51C2" w:rsidP="005C5E43">
            <w:pPr>
              <w:numPr>
                <w:ilvl w:val="0"/>
                <w:numId w:val="112"/>
              </w:numPr>
              <w:tabs>
                <w:tab w:val="num" w:pos="215"/>
                <w:tab w:val="num" w:pos="326"/>
              </w:tabs>
              <w:kinsoku w:val="0"/>
              <w:overflowPunct w:val="0"/>
              <w:adjustRightInd w:val="0"/>
              <w:spacing w:before="40" w:after="40" w:line="260" w:lineRule="exact"/>
              <w:ind w:left="300" w:hanging="183"/>
              <w:jc w:val="both"/>
              <w:textAlignment w:val="baseline"/>
              <w:rPr>
                <w:sz w:val="22"/>
                <w:szCs w:val="22"/>
              </w:rPr>
            </w:pPr>
            <w:r w:rsidRPr="0034564A">
              <w:rPr>
                <w:rFonts w:hint="eastAsia"/>
                <w:sz w:val="22"/>
                <w:szCs w:val="22"/>
              </w:rPr>
              <w:t>為專案計畫採購者：</w:t>
            </w:r>
          </w:p>
          <w:p w14:paraId="66A47D33" w14:textId="77777777" w:rsidR="00EB51C2" w:rsidRPr="0034564A" w:rsidRDefault="00EB51C2" w:rsidP="005C5E43">
            <w:pPr>
              <w:numPr>
                <w:ilvl w:val="0"/>
                <w:numId w:val="113"/>
              </w:numPr>
              <w:kinsoku w:val="0"/>
              <w:overflowPunct w:val="0"/>
              <w:adjustRightInd w:val="0"/>
              <w:spacing w:before="40" w:line="260" w:lineRule="exact"/>
              <w:jc w:val="both"/>
              <w:textAlignment w:val="baseline"/>
              <w:rPr>
                <w:sz w:val="22"/>
                <w:szCs w:val="22"/>
              </w:rPr>
            </w:pPr>
            <w:r w:rsidRPr="0034564A">
              <w:rPr>
                <w:rFonts w:hint="eastAsia"/>
                <w:sz w:val="22"/>
                <w:szCs w:val="22"/>
              </w:rPr>
              <w:t>請購單、費用申請、核銷單、統一發票、收據、</w:t>
            </w:r>
            <w:r w:rsidRPr="0034564A">
              <w:rPr>
                <w:sz w:val="22"/>
                <w:szCs w:val="22"/>
              </w:rPr>
              <w:t>invoice</w:t>
            </w:r>
            <w:r w:rsidRPr="0034564A">
              <w:rPr>
                <w:rFonts w:hint="eastAsia"/>
                <w:sz w:val="22"/>
                <w:szCs w:val="22"/>
              </w:rPr>
              <w:t>、進口報單、採購單及驗收單（均須加蓋計畫主持人專用章）。</w:t>
            </w:r>
          </w:p>
          <w:p w14:paraId="4F63FAB2" w14:textId="77777777" w:rsidR="00EB51C2" w:rsidRPr="0034564A" w:rsidRDefault="00EB51C2" w:rsidP="005C5E43">
            <w:pPr>
              <w:numPr>
                <w:ilvl w:val="0"/>
                <w:numId w:val="113"/>
              </w:numPr>
              <w:kinsoku w:val="0"/>
              <w:overflowPunct w:val="0"/>
              <w:adjustRightInd w:val="0"/>
              <w:spacing w:before="40" w:line="260" w:lineRule="exact"/>
              <w:jc w:val="both"/>
              <w:textAlignment w:val="baseline"/>
              <w:rPr>
                <w:sz w:val="22"/>
                <w:szCs w:val="22"/>
              </w:rPr>
            </w:pPr>
            <w:r w:rsidRPr="0034564A">
              <w:rPr>
                <w:rFonts w:hint="eastAsia"/>
                <w:sz w:val="22"/>
                <w:szCs w:val="22"/>
              </w:rPr>
              <w:t>內部記帳傳（傳票之摘要欄或專案欄須註明補助計畫名稱）、明細帳。</w:t>
            </w:r>
          </w:p>
          <w:p w14:paraId="49957174" w14:textId="77777777" w:rsidR="00EB51C2" w:rsidRPr="0034564A" w:rsidRDefault="00EB51C2" w:rsidP="005C5E43">
            <w:pPr>
              <w:numPr>
                <w:ilvl w:val="0"/>
                <w:numId w:val="113"/>
              </w:numPr>
              <w:kinsoku w:val="0"/>
              <w:overflowPunct w:val="0"/>
              <w:adjustRightInd w:val="0"/>
              <w:spacing w:before="40" w:line="260" w:lineRule="exact"/>
              <w:jc w:val="both"/>
              <w:textAlignment w:val="baseline"/>
              <w:rPr>
                <w:sz w:val="22"/>
                <w:szCs w:val="22"/>
              </w:rPr>
            </w:pPr>
            <w:r w:rsidRPr="0034564A">
              <w:rPr>
                <w:rFonts w:hint="eastAsia"/>
                <w:sz w:val="22"/>
                <w:szCs w:val="22"/>
              </w:rPr>
              <w:t>足以佐證付款之水單、信用狀、匯款單、支票影本、銀行對帳單、進口結匯單據、銀行轉帳、零用金支付清單等支付證明（涉及外幣支付時應附當時之外幣匯率表，但以信用卡支付者，依帳單明細之臺幣金額報支）。</w:t>
            </w:r>
          </w:p>
          <w:p w14:paraId="052E5379" w14:textId="77777777" w:rsidR="00EB51C2" w:rsidRPr="0034564A" w:rsidRDefault="00EB51C2" w:rsidP="005C5E43">
            <w:pPr>
              <w:numPr>
                <w:ilvl w:val="0"/>
                <w:numId w:val="112"/>
              </w:numPr>
              <w:tabs>
                <w:tab w:val="num" w:pos="215"/>
                <w:tab w:val="num" w:pos="326"/>
              </w:tabs>
              <w:kinsoku w:val="0"/>
              <w:overflowPunct w:val="0"/>
              <w:adjustRightInd w:val="0"/>
              <w:spacing w:before="40" w:after="40" w:line="260" w:lineRule="exact"/>
              <w:ind w:left="300" w:hanging="183"/>
              <w:jc w:val="both"/>
              <w:textAlignment w:val="baseline"/>
              <w:rPr>
                <w:sz w:val="22"/>
                <w:szCs w:val="22"/>
              </w:rPr>
            </w:pPr>
            <w:r w:rsidRPr="0034564A">
              <w:rPr>
                <w:rFonts w:hint="eastAsia"/>
                <w:sz w:val="22"/>
                <w:szCs w:val="22"/>
              </w:rPr>
              <w:t>自共通性器材及原材料領料：</w:t>
            </w:r>
          </w:p>
          <w:p w14:paraId="5D4504C0" w14:textId="77777777" w:rsidR="00EB51C2" w:rsidRPr="0034564A" w:rsidRDefault="00EB51C2" w:rsidP="005C5E43">
            <w:pPr>
              <w:numPr>
                <w:ilvl w:val="0"/>
                <w:numId w:val="114"/>
              </w:numPr>
              <w:kinsoku w:val="0"/>
              <w:overflowPunct w:val="0"/>
              <w:adjustRightInd w:val="0"/>
              <w:spacing w:before="40" w:line="260" w:lineRule="exact"/>
              <w:ind w:left="676" w:hanging="378"/>
              <w:jc w:val="both"/>
              <w:textAlignment w:val="baseline"/>
              <w:rPr>
                <w:sz w:val="22"/>
                <w:szCs w:val="22"/>
              </w:rPr>
            </w:pPr>
            <w:r w:rsidRPr="0034564A">
              <w:rPr>
                <w:rFonts w:hint="eastAsia"/>
                <w:sz w:val="22"/>
                <w:szCs w:val="22"/>
              </w:rPr>
              <w:t>領料單（須加蓋計畫主持人專用章）。</w:t>
            </w:r>
          </w:p>
          <w:p w14:paraId="3BD411A4" w14:textId="77777777" w:rsidR="00EB51C2" w:rsidRPr="0034564A" w:rsidRDefault="00EB51C2" w:rsidP="005C5E43">
            <w:pPr>
              <w:numPr>
                <w:ilvl w:val="0"/>
                <w:numId w:val="114"/>
              </w:numPr>
              <w:kinsoku w:val="0"/>
              <w:overflowPunct w:val="0"/>
              <w:adjustRightInd w:val="0"/>
              <w:spacing w:before="40" w:line="260" w:lineRule="exact"/>
              <w:ind w:left="676" w:hanging="378"/>
              <w:jc w:val="both"/>
              <w:textAlignment w:val="baseline"/>
              <w:rPr>
                <w:sz w:val="22"/>
                <w:szCs w:val="22"/>
              </w:rPr>
            </w:pPr>
            <w:r w:rsidRPr="0034564A">
              <w:rPr>
                <w:rFonts w:hint="eastAsia"/>
                <w:sz w:val="22"/>
                <w:szCs w:val="22"/>
              </w:rPr>
              <w:t>原物料進、耗、存資料、費用分攤表或費用計算表。</w:t>
            </w:r>
          </w:p>
          <w:p w14:paraId="51B59CE4" w14:textId="77777777" w:rsidR="00EB51C2" w:rsidRPr="0034564A" w:rsidRDefault="00EB51C2" w:rsidP="005C5E43">
            <w:pPr>
              <w:numPr>
                <w:ilvl w:val="0"/>
                <w:numId w:val="114"/>
              </w:numPr>
              <w:kinsoku w:val="0"/>
              <w:overflowPunct w:val="0"/>
              <w:adjustRightInd w:val="0"/>
              <w:spacing w:before="40" w:line="260" w:lineRule="exact"/>
              <w:ind w:left="676" w:hanging="378"/>
              <w:jc w:val="both"/>
              <w:textAlignment w:val="baseline"/>
              <w:rPr>
                <w:sz w:val="22"/>
                <w:szCs w:val="22"/>
              </w:rPr>
            </w:pPr>
            <w:r w:rsidRPr="0034564A">
              <w:rPr>
                <w:rFonts w:hint="eastAsia"/>
                <w:sz w:val="22"/>
                <w:szCs w:val="22"/>
              </w:rPr>
              <w:t>內部記帳傳票（傳票之摘要欄或專案欄須註明補助計畫名稱）、明細帳。</w:t>
            </w:r>
          </w:p>
          <w:p w14:paraId="3F50A847" w14:textId="77777777" w:rsidR="00EB51C2" w:rsidRPr="0034564A" w:rsidRDefault="00EB51C2" w:rsidP="005C5E43">
            <w:pPr>
              <w:numPr>
                <w:ilvl w:val="0"/>
                <w:numId w:val="114"/>
              </w:numPr>
              <w:kinsoku w:val="0"/>
              <w:overflowPunct w:val="0"/>
              <w:adjustRightInd w:val="0"/>
              <w:spacing w:before="40" w:line="260" w:lineRule="exact"/>
              <w:ind w:left="676" w:hanging="378"/>
              <w:jc w:val="both"/>
              <w:textAlignment w:val="baseline"/>
              <w:rPr>
                <w:sz w:val="22"/>
                <w:szCs w:val="22"/>
              </w:rPr>
            </w:pPr>
            <w:r w:rsidRPr="0034564A">
              <w:rPr>
                <w:rFonts w:hint="eastAsia"/>
                <w:sz w:val="22"/>
                <w:szCs w:val="22"/>
              </w:rPr>
              <w:t>查核人員如認為有必要，得要求公司提供依據營利事業所得稅核課期間內應保存之原始採購憑證。</w:t>
            </w:r>
          </w:p>
          <w:p w14:paraId="14547048" w14:textId="77777777" w:rsidR="00EB51C2" w:rsidRPr="0034564A" w:rsidRDefault="00EB51C2" w:rsidP="005C5E43">
            <w:pPr>
              <w:numPr>
                <w:ilvl w:val="0"/>
                <w:numId w:val="112"/>
              </w:numPr>
              <w:tabs>
                <w:tab w:val="num" w:pos="215"/>
                <w:tab w:val="num" w:pos="326"/>
              </w:tabs>
              <w:kinsoku w:val="0"/>
              <w:overflowPunct w:val="0"/>
              <w:adjustRightInd w:val="0"/>
              <w:spacing w:before="40" w:after="40" w:line="260" w:lineRule="exact"/>
              <w:ind w:left="300" w:hanging="183"/>
              <w:jc w:val="both"/>
              <w:textAlignment w:val="baseline"/>
              <w:rPr>
                <w:sz w:val="22"/>
                <w:szCs w:val="22"/>
              </w:rPr>
            </w:pPr>
            <w:r w:rsidRPr="0034564A">
              <w:rPr>
                <w:rFonts w:hint="eastAsia"/>
                <w:sz w:val="22"/>
                <w:szCs w:val="22"/>
              </w:rPr>
              <w:t>依變更程序提供變更申請</w:t>
            </w:r>
            <w:r w:rsidRPr="0034564A">
              <w:rPr>
                <w:sz w:val="22"/>
                <w:szCs w:val="22"/>
              </w:rPr>
              <w:t>/</w:t>
            </w:r>
            <w:r w:rsidRPr="0034564A">
              <w:rPr>
                <w:rFonts w:hint="eastAsia"/>
                <w:sz w:val="22"/>
                <w:szCs w:val="22"/>
              </w:rPr>
              <w:t>核准文件。</w:t>
            </w:r>
          </w:p>
          <w:p w14:paraId="06642E63" w14:textId="77777777" w:rsidR="00EB51C2" w:rsidRPr="0034564A" w:rsidRDefault="00EB51C2" w:rsidP="00F01209">
            <w:pPr>
              <w:tabs>
                <w:tab w:val="num" w:pos="360"/>
              </w:tabs>
              <w:kinsoku w:val="0"/>
              <w:overflowPunct w:val="0"/>
              <w:spacing w:before="40" w:after="40" w:line="260" w:lineRule="exact"/>
              <w:ind w:left="117"/>
              <w:jc w:val="both"/>
              <w:rPr>
                <w:sz w:val="22"/>
                <w:szCs w:val="22"/>
              </w:rPr>
            </w:pPr>
          </w:p>
        </w:tc>
      </w:tr>
    </w:tbl>
    <w:p w14:paraId="54CB1DFA" w14:textId="77777777" w:rsidR="00EB51C2" w:rsidRPr="0034564A" w:rsidRDefault="00EB51C2" w:rsidP="00EB51C2">
      <w:pPr>
        <w:pStyle w:val="afff6"/>
        <w:tabs>
          <w:tab w:val="left" w:pos="4440"/>
        </w:tabs>
        <w:kinsoku w:val="0"/>
        <w:overflowPunct w:val="0"/>
        <w:spacing w:line="260" w:lineRule="exact"/>
        <w:jc w:val="left"/>
        <w:rPr>
          <w:rFonts w:eastAsia="標楷體"/>
          <w:sz w:val="22"/>
          <w:szCs w:val="22"/>
        </w:rPr>
      </w:pPr>
    </w:p>
    <w:p w14:paraId="0F49D1CC" w14:textId="77777777" w:rsidR="00EB51C2" w:rsidRPr="0034564A" w:rsidRDefault="00EB51C2" w:rsidP="00EB51C2">
      <w:pPr>
        <w:pStyle w:val="afff6"/>
        <w:tabs>
          <w:tab w:val="left" w:pos="4440"/>
        </w:tabs>
        <w:kinsoku w:val="0"/>
        <w:overflowPunct w:val="0"/>
        <w:spacing w:line="240" w:lineRule="auto"/>
        <w:jc w:val="left"/>
        <w:rPr>
          <w:rFonts w:eastAsia="標楷體"/>
          <w:szCs w:val="28"/>
        </w:rPr>
      </w:pPr>
      <w:r w:rsidRPr="0034564A">
        <w:rPr>
          <w:rFonts w:eastAsia="標楷體"/>
          <w:sz w:val="22"/>
          <w:szCs w:val="22"/>
        </w:rPr>
        <w:br w:type="page"/>
      </w:r>
      <w:r w:rsidRPr="0034564A">
        <w:rPr>
          <w:rFonts w:eastAsia="標楷體" w:hint="eastAsia"/>
        </w:rPr>
        <w:lastRenderedPageBreak/>
        <w:t>（三）設備使用費及維護費</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8"/>
        <w:gridCol w:w="5044"/>
        <w:gridCol w:w="4692"/>
        <w:gridCol w:w="4050"/>
      </w:tblGrid>
      <w:tr w:rsidR="0034564A" w:rsidRPr="0034564A" w14:paraId="7BD9AAEC" w14:textId="77777777" w:rsidTr="00F01209">
        <w:trPr>
          <w:cantSplit/>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1E0227A6"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會計科目</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53B7C90B"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9215" w:type="dxa"/>
            <w:gridSpan w:val="2"/>
            <w:tcBorders>
              <w:top w:val="single" w:sz="4" w:space="0" w:color="auto"/>
              <w:left w:val="single" w:sz="4" w:space="0" w:color="auto"/>
              <w:bottom w:val="single" w:sz="4" w:space="0" w:color="auto"/>
              <w:right w:val="single" w:sz="4" w:space="0" w:color="auto"/>
            </w:tcBorders>
            <w:vAlign w:val="center"/>
            <w:hideMark/>
          </w:tcPr>
          <w:p w14:paraId="4CA89E9C"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0692667C" w14:textId="77777777" w:rsidTr="00F01209">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F2149"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CC99B" w14:textId="77777777" w:rsidR="00EB51C2" w:rsidRPr="0034564A" w:rsidRDefault="00EB51C2" w:rsidP="00F01209">
            <w:pPr>
              <w:widowControl/>
              <w:rPr>
                <w:spacing w:val="4"/>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13F2238"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254" w:type="dxa"/>
            <w:tcBorders>
              <w:top w:val="single" w:sz="4" w:space="0" w:color="auto"/>
              <w:left w:val="single" w:sz="4" w:space="0" w:color="auto"/>
              <w:bottom w:val="single" w:sz="4" w:space="0" w:color="auto"/>
              <w:right w:val="single" w:sz="4" w:space="0" w:color="auto"/>
            </w:tcBorders>
            <w:vAlign w:val="center"/>
            <w:hideMark/>
          </w:tcPr>
          <w:p w14:paraId="6E1068D3"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34564A" w:rsidRPr="0034564A" w14:paraId="0C6C431A" w14:textId="77777777" w:rsidTr="00F01209">
        <w:trPr>
          <w:trHeight w:val="4430"/>
        </w:trPr>
        <w:tc>
          <w:tcPr>
            <w:tcW w:w="572" w:type="dxa"/>
            <w:tcBorders>
              <w:top w:val="single" w:sz="4" w:space="0" w:color="auto"/>
              <w:left w:val="single" w:sz="4" w:space="0" w:color="auto"/>
              <w:bottom w:val="nil"/>
              <w:right w:val="single" w:sz="4" w:space="0" w:color="auto"/>
            </w:tcBorders>
            <w:hideMark/>
          </w:tcPr>
          <w:p w14:paraId="39725D6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設</w:t>
            </w:r>
          </w:p>
          <w:p w14:paraId="7376987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備</w:t>
            </w:r>
          </w:p>
          <w:p w14:paraId="27C37807"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使</w:t>
            </w:r>
          </w:p>
          <w:p w14:paraId="10E06EF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用</w:t>
            </w:r>
          </w:p>
          <w:p w14:paraId="0D0D21E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4BDAEC58" w14:textId="77777777" w:rsidR="00EB51C2" w:rsidRPr="0034564A" w:rsidRDefault="00EB51C2" w:rsidP="005C5E43">
            <w:pPr>
              <w:numPr>
                <w:ilvl w:val="0"/>
                <w:numId w:val="115"/>
              </w:numPr>
              <w:kinsoku w:val="0"/>
              <w:overflowPunct w:val="0"/>
              <w:adjustRightInd w:val="0"/>
              <w:spacing w:before="40" w:after="40" w:line="260" w:lineRule="exact"/>
              <w:ind w:hanging="279"/>
              <w:jc w:val="both"/>
              <w:textAlignment w:val="baseline"/>
              <w:rPr>
                <w:sz w:val="22"/>
                <w:szCs w:val="22"/>
              </w:rPr>
            </w:pPr>
            <w:r w:rsidRPr="0034564A">
              <w:rPr>
                <w:rFonts w:hint="eastAsia"/>
                <w:sz w:val="22"/>
                <w:szCs w:val="22"/>
              </w:rPr>
              <w:t>所稱設備使用費係指於計畫執行期間內，使用設備（包含購置或資本租賃之軟硬體設備、軟體升級或計畫執行期間所發生雜項購置，及租賃</w:t>
            </w:r>
            <w:r w:rsidRPr="0034564A">
              <w:rPr>
                <w:sz w:val="22"/>
                <w:szCs w:val="22"/>
              </w:rPr>
              <w:t>EDA Tools/</w:t>
            </w:r>
            <w:r w:rsidRPr="0034564A">
              <w:rPr>
                <w:rFonts w:hint="eastAsia"/>
                <w:sz w:val="22"/>
                <w:szCs w:val="22"/>
              </w:rPr>
              <w:t>專業研發軟體、雲端設備、頻寬）所應分攤之費用（不含可全額或依比例扣抵之營業稅進項稅額；不得編列非實際投入研發工作之文書、行政、會計與專案管理等所使用之相關設備）。</w:t>
            </w:r>
          </w:p>
          <w:p w14:paraId="28A9B9BF" w14:textId="77777777" w:rsidR="00EB51C2" w:rsidRPr="0034564A" w:rsidRDefault="00EB51C2" w:rsidP="005C5E43">
            <w:pPr>
              <w:numPr>
                <w:ilvl w:val="0"/>
                <w:numId w:val="115"/>
              </w:numPr>
              <w:adjustRightInd w:val="0"/>
              <w:spacing w:line="260" w:lineRule="exact"/>
              <w:ind w:hanging="279"/>
              <w:textAlignment w:val="baseline"/>
              <w:rPr>
                <w:sz w:val="22"/>
                <w:szCs w:val="22"/>
              </w:rPr>
            </w:pPr>
            <w:r w:rsidRPr="0034564A">
              <w:rPr>
                <w:rFonts w:hint="eastAsia"/>
                <w:sz w:val="22"/>
                <w:szCs w:val="22"/>
              </w:rPr>
              <w:t>採用購置（含資本租賃）方式使用設備：</w:t>
            </w:r>
          </w:p>
          <w:p w14:paraId="12479CB2"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應依新增、已有設備逐項列示，在計畫開始日（含）後購入之設備為新設備，購入日期之確定依下列方式處理：國內採購依統一發票日期，國外採購以進口報單上之進口日期為依據。</w:t>
            </w:r>
          </w:p>
          <w:p w14:paraId="60531701"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每月使用費</w:t>
            </w:r>
            <w:r w:rsidRPr="0034564A">
              <w:rPr>
                <w:sz w:val="22"/>
                <w:szCs w:val="22"/>
              </w:rPr>
              <w:t>=C/60</w:t>
            </w:r>
            <w:r w:rsidRPr="0034564A">
              <w:rPr>
                <w:rFonts w:hint="eastAsia"/>
                <w:sz w:val="22"/>
                <w:szCs w:val="22"/>
              </w:rPr>
              <w:t>，並依預計使用月數編列。</w:t>
            </w:r>
          </w:p>
          <w:p w14:paraId="6EA65FFF" w14:textId="77777777" w:rsidR="00EB51C2" w:rsidRPr="0034564A" w:rsidRDefault="00EB51C2" w:rsidP="00F01209">
            <w:pPr>
              <w:kinsoku w:val="0"/>
              <w:overflowPunct w:val="0"/>
              <w:spacing w:line="260" w:lineRule="exact"/>
              <w:ind w:leftChars="300" w:left="840" w:rightChars="50" w:right="140"/>
              <w:jc w:val="both"/>
              <w:rPr>
                <w:sz w:val="22"/>
                <w:szCs w:val="22"/>
              </w:rPr>
            </w:pPr>
            <w:r w:rsidRPr="0034564A">
              <w:rPr>
                <w:sz w:val="22"/>
                <w:szCs w:val="22"/>
              </w:rPr>
              <w:sym w:font="Wingdings" w:char="F081"/>
            </w:r>
            <w:r w:rsidRPr="0034564A">
              <w:rPr>
                <w:rFonts w:hint="eastAsia"/>
                <w:sz w:val="22"/>
                <w:szCs w:val="22"/>
              </w:rPr>
              <w:t>新增設備：</w:t>
            </w:r>
            <w:r w:rsidRPr="0034564A">
              <w:rPr>
                <w:sz w:val="22"/>
                <w:szCs w:val="22"/>
              </w:rPr>
              <w:t>C=</w:t>
            </w:r>
            <w:r w:rsidRPr="0034564A">
              <w:rPr>
                <w:rFonts w:hint="eastAsia"/>
                <w:sz w:val="22"/>
                <w:szCs w:val="22"/>
              </w:rPr>
              <w:t>購置成本（含增添及改良）</w:t>
            </w:r>
          </w:p>
          <w:p w14:paraId="7FBDA348" w14:textId="77777777" w:rsidR="00EB51C2" w:rsidRPr="0034564A" w:rsidRDefault="00EB51C2" w:rsidP="00F01209">
            <w:pPr>
              <w:spacing w:line="260" w:lineRule="exact"/>
              <w:ind w:leftChars="300" w:left="1940" w:hangingChars="500" w:hanging="1100"/>
              <w:rPr>
                <w:sz w:val="22"/>
                <w:szCs w:val="22"/>
              </w:rPr>
            </w:pPr>
            <w:r w:rsidRPr="0034564A">
              <w:rPr>
                <w:sz w:val="22"/>
                <w:szCs w:val="22"/>
              </w:rPr>
              <w:sym w:font="Wingdings" w:char="F082"/>
            </w:r>
            <w:r w:rsidRPr="0034564A">
              <w:rPr>
                <w:rFonts w:hint="eastAsia"/>
                <w:sz w:val="22"/>
                <w:szCs w:val="22"/>
              </w:rPr>
              <w:t>已有設備：</w:t>
            </w:r>
            <w:r w:rsidRPr="0034564A">
              <w:rPr>
                <w:sz w:val="22"/>
                <w:szCs w:val="22"/>
              </w:rPr>
              <w:t>C=</w:t>
            </w:r>
            <w:r w:rsidRPr="0034564A">
              <w:rPr>
                <w:rFonts w:hint="eastAsia"/>
                <w:sz w:val="22"/>
                <w:szCs w:val="22"/>
              </w:rPr>
              <w:t>計畫開始日帳面價值（即計畫開始前</w:t>
            </w:r>
            <w:r w:rsidRPr="0034564A">
              <w:rPr>
                <w:sz w:val="22"/>
                <w:szCs w:val="22"/>
              </w:rPr>
              <w:t>1</w:t>
            </w:r>
            <w:r w:rsidRPr="0034564A">
              <w:rPr>
                <w:rFonts w:hint="eastAsia"/>
                <w:sz w:val="22"/>
                <w:szCs w:val="22"/>
              </w:rPr>
              <w:t>日之未折減餘額）</w:t>
            </w:r>
          </w:p>
          <w:p w14:paraId="292E05DB"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預計使用月數應依研發時程及投入比例作為使用費之計算基礎。</w:t>
            </w:r>
          </w:p>
          <w:p w14:paraId="65A37068"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設備總數量與研發人數應相當，若數量過多者應詳加說明。</w:t>
            </w:r>
          </w:p>
          <w:p w14:paraId="4A1C3B6B"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軟體未列入資產者不得編列設備使用費。</w:t>
            </w:r>
          </w:p>
          <w:p w14:paraId="38205874" w14:textId="77777777" w:rsidR="00EB51C2" w:rsidRPr="0034564A" w:rsidRDefault="00EB51C2" w:rsidP="005C5E43">
            <w:pPr>
              <w:numPr>
                <w:ilvl w:val="0"/>
                <w:numId w:val="116"/>
              </w:numPr>
              <w:kinsoku w:val="0"/>
              <w:overflowPunct w:val="0"/>
              <w:adjustRightInd w:val="0"/>
              <w:spacing w:before="40" w:after="40" w:line="260" w:lineRule="exact"/>
              <w:jc w:val="both"/>
              <w:textAlignment w:val="baseline"/>
              <w:rPr>
                <w:sz w:val="22"/>
                <w:szCs w:val="22"/>
              </w:rPr>
            </w:pPr>
            <w:r w:rsidRPr="0034564A">
              <w:rPr>
                <w:rFonts w:hint="eastAsia"/>
                <w:sz w:val="22"/>
                <w:szCs w:val="22"/>
              </w:rPr>
              <w:t>帳載列入雜項購置之已有設備不得編列設備使用費。</w:t>
            </w:r>
          </w:p>
          <w:p w14:paraId="4BEE3926" w14:textId="77777777" w:rsidR="00EB51C2" w:rsidRPr="0034564A" w:rsidRDefault="00EB51C2" w:rsidP="005C5E43">
            <w:pPr>
              <w:numPr>
                <w:ilvl w:val="0"/>
                <w:numId w:val="115"/>
              </w:numPr>
              <w:kinsoku w:val="0"/>
              <w:overflowPunct w:val="0"/>
              <w:adjustRightInd w:val="0"/>
              <w:spacing w:before="40" w:after="40" w:line="260" w:lineRule="exact"/>
              <w:ind w:hanging="279"/>
              <w:jc w:val="both"/>
              <w:textAlignment w:val="baseline"/>
              <w:rPr>
                <w:sz w:val="22"/>
                <w:szCs w:val="22"/>
              </w:rPr>
            </w:pPr>
            <w:r w:rsidRPr="0034564A">
              <w:rPr>
                <w:rFonts w:hint="eastAsia"/>
                <w:sz w:val="22"/>
                <w:szCs w:val="22"/>
              </w:rPr>
              <w:t>採用營業租賃方式使用設備</w:t>
            </w:r>
          </w:p>
          <w:p w14:paraId="0D134CEF" w14:textId="77777777" w:rsidR="00EB51C2" w:rsidRPr="0034564A" w:rsidRDefault="00EB51C2" w:rsidP="005C5E43">
            <w:pPr>
              <w:numPr>
                <w:ilvl w:val="0"/>
                <w:numId w:val="117"/>
              </w:numPr>
              <w:kinsoku w:val="0"/>
              <w:overflowPunct w:val="0"/>
              <w:adjustRightInd w:val="0"/>
              <w:spacing w:before="40" w:after="40" w:line="260" w:lineRule="exact"/>
              <w:jc w:val="both"/>
              <w:textAlignment w:val="baseline"/>
              <w:rPr>
                <w:sz w:val="22"/>
                <w:szCs w:val="22"/>
              </w:rPr>
            </w:pPr>
            <w:r w:rsidRPr="0034564A">
              <w:rPr>
                <w:sz w:val="22"/>
                <w:szCs w:val="22"/>
              </w:rPr>
              <w:t>EDA TOOLS/</w:t>
            </w:r>
            <w:r w:rsidRPr="0034564A">
              <w:rPr>
                <w:rFonts w:hint="eastAsia"/>
                <w:sz w:val="22"/>
                <w:szCs w:val="22"/>
              </w:rPr>
              <w:t>專業研發軟體採營業租賃者，應註明出租單位、設備、時間及費用估算方式並檢附租賃契約或草約。</w:t>
            </w:r>
          </w:p>
          <w:p w14:paraId="387B3668" w14:textId="77777777" w:rsidR="00EB51C2" w:rsidRPr="0034564A" w:rsidRDefault="00EB51C2" w:rsidP="005C5E43">
            <w:pPr>
              <w:numPr>
                <w:ilvl w:val="0"/>
                <w:numId w:val="117"/>
              </w:numPr>
              <w:kinsoku w:val="0"/>
              <w:overflowPunct w:val="0"/>
              <w:adjustRightInd w:val="0"/>
              <w:spacing w:before="40" w:after="40" w:line="260" w:lineRule="exact"/>
              <w:jc w:val="both"/>
              <w:textAlignment w:val="baseline"/>
              <w:rPr>
                <w:sz w:val="22"/>
                <w:szCs w:val="22"/>
              </w:rPr>
            </w:pPr>
            <w:r w:rsidRPr="0034564A">
              <w:rPr>
                <w:rFonts w:hint="eastAsia"/>
                <w:sz w:val="22"/>
                <w:szCs w:val="22"/>
              </w:rPr>
              <w:t>雲端設備租賃費，包含雲端服務供應商所提供之基礎建設即服務（</w:t>
            </w:r>
            <w:r w:rsidRPr="0034564A">
              <w:rPr>
                <w:sz w:val="22"/>
                <w:szCs w:val="22"/>
              </w:rPr>
              <w:t>IaaS</w:t>
            </w:r>
            <w:r w:rsidRPr="0034564A">
              <w:rPr>
                <w:rFonts w:hint="eastAsia"/>
                <w:sz w:val="22"/>
                <w:szCs w:val="22"/>
              </w:rPr>
              <w:t>）、平台即服務（</w:t>
            </w:r>
            <w:r w:rsidRPr="0034564A">
              <w:rPr>
                <w:sz w:val="22"/>
                <w:szCs w:val="22"/>
              </w:rPr>
              <w:t>PaaS</w:t>
            </w:r>
            <w:r w:rsidRPr="0034564A">
              <w:rPr>
                <w:rFonts w:hint="eastAsia"/>
                <w:sz w:val="22"/>
                <w:szCs w:val="22"/>
              </w:rPr>
              <w:t>）、軟體即服務（</w:t>
            </w:r>
            <w:r w:rsidRPr="0034564A">
              <w:rPr>
                <w:sz w:val="22"/>
                <w:szCs w:val="22"/>
              </w:rPr>
              <w:t>SaaS</w:t>
            </w:r>
            <w:r w:rsidRPr="0034564A">
              <w:rPr>
                <w:rFonts w:hint="eastAsia"/>
                <w:sz w:val="22"/>
                <w:szCs w:val="22"/>
              </w:rPr>
              <w:t>）等，但不包含設備採購、主機托管等費用，亦不含其他一次性費用；</w:t>
            </w:r>
            <w:r w:rsidRPr="0034564A">
              <w:rPr>
                <w:rFonts w:hint="eastAsia"/>
                <w:sz w:val="22"/>
                <w:szCs w:val="22"/>
              </w:rPr>
              <w:lastRenderedPageBreak/>
              <w:t>編列雲端設備租賃費，應註明雲端服務供應商名稱、服務類別、用途、費用估算及分攤方式。</w:t>
            </w:r>
          </w:p>
          <w:p w14:paraId="69E2F57E" w14:textId="77777777" w:rsidR="00EB51C2" w:rsidRPr="0034564A" w:rsidRDefault="00EB51C2" w:rsidP="005C5E43">
            <w:pPr>
              <w:numPr>
                <w:ilvl w:val="0"/>
                <w:numId w:val="115"/>
              </w:numPr>
              <w:kinsoku w:val="0"/>
              <w:overflowPunct w:val="0"/>
              <w:adjustRightInd w:val="0"/>
              <w:spacing w:before="40" w:after="40" w:line="260" w:lineRule="exact"/>
              <w:ind w:hanging="279"/>
              <w:jc w:val="both"/>
              <w:textAlignment w:val="baseline"/>
              <w:rPr>
                <w:sz w:val="22"/>
                <w:szCs w:val="22"/>
              </w:rPr>
            </w:pPr>
            <w:r w:rsidRPr="0034564A">
              <w:rPr>
                <w:rFonts w:hint="eastAsia"/>
                <w:sz w:val="22"/>
                <w:szCs w:val="22"/>
              </w:rPr>
              <w:t>專案應分攤雲端設備租賃費可依下列方式編列：</w:t>
            </w:r>
          </w:p>
          <w:p w14:paraId="42F0C814" w14:textId="77777777" w:rsidR="00EB51C2" w:rsidRPr="0034564A" w:rsidRDefault="00EB51C2" w:rsidP="005C5E43">
            <w:pPr>
              <w:numPr>
                <w:ilvl w:val="0"/>
                <w:numId w:val="118"/>
              </w:numPr>
              <w:kinsoku w:val="0"/>
              <w:overflowPunct w:val="0"/>
              <w:adjustRightInd w:val="0"/>
              <w:spacing w:before="40" w:after="40" w:line="260" w:lineRule="exact"/>
              <w:jc w:val="both"/>
              <w:textAlignment w:val="baseline"/>
              <w:rPr>
                <w:sz w:val="22"/>
                <w:szCs w:val="22"/>
              </w:rPr>
            </w:pPr>
            <w:r w:rsidRPr="0034564A">
              <w:rPr>
                <w:rFonts w:hint="eastAsia"/>
                <w:sz w:val="22"/>
                <w:szCs w:val="22"/>
              </w:rPr>
              <w:t>因執行專案之需求，而於計畫期間內新增雲端服務空間、流量或功能，且僅供專案使用之雲端設備租賃服務，可就計畫期間內新增加之費用編列（以計畫開始前後之雲端設備租賃費差額編列）。</w:t>
            </w:r>
          </w:p>
          <w:p w14:paraId="2A3870EC" w14:textId="77777777" w:rsidR="00EB51C2" w:rsidRPr="0034564A" w:rsidRDefault="00EB51C2" w:rsidP="005C5E43">
            <w:pPr>
              <w:numPr>
                <w:ilvl w:val="0"/>
                <w:numId w:val="118"/>
              </w:numPr>
              <w:kinsoku w:val="0"/>
              <w:overflowPunct w:val="0"/>
              <w:adjustRightInd w:val="0"/>
              <w:spacing w:before="40" w:after="40" w:line="260" w:lineRule="exact"/>
              <w:jc w:val="both"/>
              <w:textAlignment w:val="baseline"/>
              <w:rPr>
                <w:sz w:val="22"/>
                <w:szCs w:val="22"/>
              </w:rPr>
            </w:pPr>
            <w:r w:rsidRPr="0034564A">
              <w:rPr>
                <w:rFonts w:hint="eastAsia"/>
                <w:sz w:val="22"/>
                <w:szCs w:val="22"/>
              </w:rPr>
              <w:t>運用專案計畫執行單位原租賃之雲端設備服務，而與執行單位其他用途共用者，則以專案使用比例應分攤金額編列。預算編列時，應提供分攤方式及分攤依據之佐證方式，以為審查依據。例如，採用雲端服務業者所提供之使用者服務項目及對應金額的使用量資料報表（</w:t>
            </w:r>
            <w:r w:rsidRPr="0034564A">
              <w:rPr>
                <w:sz w:val="22"/>
                <w:szCs w:val="22"/>
              </w:rPr>
              <w:t>Usage Data Report</w:t>
            </w:r>
            <w:r w:rsidRPr="0034564A">
              <w:rPr>
                <w:rFonts w:hint="eastAsia"/>
                <w:sz w:val="22"/>
                <w:szCs w:val="22"/>
              </w:rPr>
              <w:t>），以及列出該企業所有使用量及對應金額的總用量統計報告（</w:t>
            </w:r>
            <w:r w:rsidRPr="0034564A">
              <w:rPr>
                <w:sz w:val="22"/>
                <w:szCs w:val="22"/>
              </w:rPr>
              <w:t xml:space="preserve">Usage Summary Report </w:t>
            </w:r>
            <w:r w:rsidRPr="0034564A">
              <w:rPr>
                <w:rFonts w:hint="eastAsia"/>
                <w:sz w:val="22"/>
                <w:szCs w:val="22"/>
              </w:rPr>
              <w:t>）分攤、或網路存取</w:t>
            </w:r>
            <w:r w:rsidRPr="0034564A">
              <w:rPr>
                <w:sz w:val="22"/>
                <w:szCs w:val="22"/>
              </w:rPr>
              <w:t>Log</w:t>
            </w:r>
            <w:r w:rsidRPr="0034564A">
              <w:rPr>
                <w:rFonts w:hint="eastAsia"/>
                <w:sz w:val="22"/>
                <w:szCs w:val="22"/>
              </w:rPr>
              <w:t>分析資料分攤等。</w:t>
            </w:r>
          </w:p>
          <w:p w14:paraId="5250D66A" w14:textId="77777777" w:rsidR="00EB51C2" w:rsidRPr="0034564A" w:rsidRDefault="00EB51C2" w:rsidP="005C5E43">
            <w:pPr>
              <w:numPr>
                <w:ilvl w:val="0"/>
                <w:numId w:val="115"/>
              </w:numPr>
              <w:kinsoku w:val="0"/>
              <w:overflowPunct w:val="0"/>
              <w:adjustRightInd w:val="0"/>
              <w:spacing w:before="40" w:after="40" w:line="260" w:lineRule="exact"/>
              <w:ind w:hanging="279"/>
              <w:jc w:val="both"/>
              <w:textAlignment w:val="baseline"/>
              <w:rPr>
                <w:sz w:val="22"/>
                <w:szCs w:val="22"/>
              </w:rPr>
            </w:pPr>
            <w:r w:rsidRPr="0034564A">
              <w:rPr>
                <w:rFonts w:hint="eastAsia"/>
                <w:sz w:val="22"/>
                <w:szCs w:val="22"/>
              </w:rPr>
              <w:t>所稱頻寬費係指專案計畫執行期間內，專案計畫應分攤由電信業者所提供網路流量使用費（不含</w:t>
            </w:r>
            <w:r w:rsidRPr="0034564A">
              <w:rPr>
                <w:sz w:val="22"/>
                <w:szCs w:val="22"/>
              </w:rPr>
              <w:t>IDC</w:t>
            </w:r>
            <w:r w:rsidRPr="0034564A">
              <w:rPr>
                <w:rFonts w:hint="eastAsia"/>
                <w:sz w:val="22"/>
                <w:szCs w:val="22"/>
              </w:rPr>
              <w:t>資料儲存機房、機櫃空間、網路及儲存設備等軟硬體設備及空間之租賃費、電力空調費、資安服務等管理費、亦不包含如</w:t>
            </w:r>
            <w:r w:rsidRPr="0034564A">
              <w:rPr>
                <w:sz w:val="22"/>
                <w:szCs w:val="22"/>
              </w:rPr>
              <w:t>IP</w:t>
            </w:r>
            <w:r w:rsidRPr="0034564A">
              <w:rPr>
                <w:rFonts w:hint="eastAsia"/>
                <w:sz w:val="22"/>
                <w:szCs w:val="22"/>
              </w:rPr>
              <w:t>設定費等其他一次性費用）。</w:t>
            </w:r>
          </w:p>
          <w:p w14:paraId="023E81B2" w14:textId="77777777" w:rsidR="00EB51C2" w:rsidRPr="0034564A" w:rsidRDefault="00EB51C2" w:rsidP="005C5E43">
            <w:pPr>
              <w:numPr>
                <w:ilvl w:val="0"/>
                <w:numId w:val="115"/>
              </w:numPr>
              <w:kinsoku w:val="0"/>
              <w:overflowPunct w:val="0"/>
              <w:adjustRightInd w:val="0"/>
              <w:spacing w:before="40" w:after="40" w:line="260" w:lineRule="exact"/>
              <w:ind w:hanging="279"/>
              <w:jc w:val="both"/>
              <w:textAlignment w:val="baseline"/>
              <w:rPr>
                <w:sz w:val="22"/>
                <w:szCs w:val="22"/>
              </w:rPr>
            </w:pPr>
            <w:r w:rsidRPr="0034564A">
              <w:rPr>
                <w:rFonts w:hint="eastAsia"/>
                <w:sz w:val="22"/>
                <w:szCs w:val="22"/>
              </w:rPr>
              <w:t>專案應分攤頻寬費可依下列方式編列：</w:t>
            </w:r>
          </w:p>
          <w:p w14:paraId="33022D55" w14:textId="77777777" w:rsidR="00EB51C2" w:rsidRPr="0034564A" w:rsidRDefault="00EB51C2" w:rsidP="005C5E43">
            <w:pPr>
              <w:numPr>
                <w:ilvl w:val="0"/>
                <w:numId w:val="119"/>
              </w:numPr>
              <w:kinsoku w:val="0"/>
              <w:overflowPunct w:val="0"/>
              <w:adjustRightInd w:val="0"/>
              <w:spacing w:before="40" w:after="40" w:line="260" w:lineRule="exact"/>
              <w:jc w:val="both"/>
              <w:textAlignment w:val="baseline"/>
              <w:rPr>
                <w:sz w:val="22"/>
                <w:szCs w:val="22"/>
              </w:rPr>
            </w:pPr>
            <w:r w:rsidRPr="0034564A">
              <w:rPr>
                <w:rFonts w:hint="eastAsia"/>
                <w:sz w:val="22"/>
                <w:szCs w:val="22"/>
              </w:rPr>
              <w:t>專為執行專案於計畫期間內新增且僅供專案使用之頻寬，可就計畫期間內新增加之頻寬費編列。（以計畫開始前後之頻寬費差額編列）。</w:t>
            </w:r>
          </w:p>
          <w:p w14:paraId="7591DB0A" w14:textId="77777777" w:rsidR="00EB51C2" w:rsidRPr="0034564A" w:rsidRDefault="00EB51C2" w:rsidP="005C5E43">
            <w:pPr>
              <w:numPr>
                <w:ilvl w:val="0"/>
                <w:numId w:val="119"/>
              </w:numPr>
              <w:kinsoku w:val="0"/>
              <w:overflowPunct w:val="0"/>
              <w:adjustRightInd w:val="0"/>
              <w:spacing w:before="40" w:after="40" w:line="260" w:lineRule="exact"/>
              <w:jc w:val="both"/>
              <w:textAlignment w:val="baseline"/>
              <w:rPr>
                <w:sz w:val="22"/>
                <w:szCs w:val="22"/>
              </w:rPr>
            </w:pPr>
            <w:r w:rsidRPr="0034564A">
              <w:rPr>
                <w:rFonts w:hint="eastAsia"/>
                <w:sz w:val="22"/>
                <w:szCs w:val="22"/>
              </w:rPr>
              <w:t>運用專案計畫執行單位原有頻寬或雖為新增但與公司其他用途共用寬頻執行專案計畫，則以專案使用比例應分攤金額編列。預算編列時，應提供分攤方式及分攤依據之佐證方式，以</w:t>
            </w:r>
            <w:r w:rsidRPr="0034564A">
              <w:rPr>
                <w:rFonts w:hint="eastAsia"/>
                <w:sz w:val="22"/>
                <w:szCs w:val="22"/>
              </w:rPr>
              <w:lastRenderedPageBreak/>
              <w:t>為審查依據。（例如專案使用之網路流量</w:t>
            </w:r>
            <w:r w:rsidRPr="0034564A">
              <w:rPr>
                <w:sz w:val="22"/>
                <w:szCs w:val="22"/>
              </w:rPr>
              <w:t>/</w:t>
            </w:r>
            <w:r w:rsidRPr="0034564A">
              <w:rPr>
                <w:rFonts w:hint="eastAsia"/>
                <w:sz w:val="22"/>
                <w:szCs w:val="22"/>
              </w:rPr>
              <w:t>總流量</w:t>
            </w:r>
            <w:r w:rsidRPr="0034564A">
              <w:rPr>
                <w:sz w:val="22"/>
                <w:szCs w:val="22"/>
              </w:rPr>
              <w:t>×</w:t>
            </w:r>
            <w:r w:rsidRPr="0034564A">
              <w:rPr>
                <w:rFonts w:hint="eastAsia"/>
                <w:sz w:val="22"/>
                <w:szCs w:val="22"/>
              </w:rPr>
              <w:t>頻寬費編列，網路流量以</w:t>
            </w:r>
            <w:r w:rsidRPr="0034564A">
              <w:rPr>
                <w:sz w:val="22"/>
                <w:szCs w:val="22"/>
              </w:rPr>
              <w:t>Google Analytics</w:t>
            </w:r>
            <w:r w:rsidRPr="0034564A">
              <w:rPr>
                <w:rFonts w:hint="eastAsia"/>
                <w:sz w:val="22"/>
                <w:szCs w:val="22"/>
              </w:rPr>
              <w:t>之目標對象總覽流量比之瀏覽量為佐證資料）。</w:t>
            </w:r>
          </w:p>
        </w:tc>
        <w:tc>
          <w:tcPr>
            <w:tcW w:w="4961" w:type="dxa"/>
            <w:vMerge w:val="restart"/>
            <w:tcBorders>
              <w:top w:val="single" w:sz="4" w:space="0" w:color="auto"/>
              <w:left w:val="single" w:sz="4" w:space="0" w:color="auto"/>
              <w:bottom w:val="single" w:sz="4" w:space="0" w:color="auto"/>
              <w:right w:val="single" w:sz="4" w:space="0" w:color="auto"/>
            </w:tcBorders>
          </w:tcPr>
          <w:p w14:paraId="778CF236"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sz w:val="22"/>
                <w:szCs w:val="22"/>
              </w:rPr>
            </w:pPr>
            <w:r w:rsidRPr="0034564A">
              <w:rPr>
                <w:rFonts w:hint="eastAsia"/>
                <w:bCs/>
                <w:sz w:val="22"/>
                <w:szCs w:val="22"/>
              </w:rPr>
              <w:lastRenderedPageBreak/>
              <w:t>設備</w:t>
            </w:r>
            <w:r w:rsidRPr="0034564A">
              <w:rPr>
                <w:rFonts w:hint="eastAsia"/>
                <w:sz w:val="22"/>
                <w:szCs w:val="22"/>
              </w:rPr>
              <w:t>使用費之計算公式應符合編列原則。</w:t>
            </w:r>
          </w:p>
          <w:p w14:paraId="7534EAE3"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sz w:val="22"/>
                <w:szCs w:val="22"/>
              </w:rPr>
              <w:t>計畫新增設備之採購，需依公司內部授權規定並經計畫主持人核准；帳列設備名稱、購入日期、購入成本</w:t>
            </w:r>
            <w:r w:rsidRPr="0034564A">
              <w:rPr>
                <w:rFonts w:hint="eastAsia"/>
                <w:bCs/>
                <w:sz w:val="22"/>
                <w:szCs w:val="22"/>
              </w:rPr>
              <w:t>（含增添及改良）與原始憑證或經會計師財務或稅務簽證之財產目錄應相符。，其相關付款憑證經抽查未發現異常情形。</w:t>
            </w:r>
          </w:p>
          <w:p w14:paraId="0A240E9D"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bCs/>
                <w:sz w:val="22"/>
                <w:szCs w:val="22"/>
              </w:rPr>
              <w:t>已有設備計畫開始日之帳面價值應核對至報稅報表所採用之財產目錄，並折算計畫開始日帳面價值相符。</w:t>
            </w:r>
          </w:p>
          <w:p w14:paraId="24515229"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bCs/>
                <w:sz w:val="22"/>
                <w:szCs w:val="22"/>
              </w:rPr>
              <w:t>設備投入比例應與設備使用紀錄或其他分攤使用費之依據相符，每月使用費應依實際使用比例計算費用。</w:t>
            </w:r>
          </w:p>
          <w:p w14:paraId="5EC9C06A"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bCs/>
                <w:sz w:val="22"/>
                <w:szCs w:val="22"/>
              </w:rPr>
              <w:t>設備驗收入帳後，始得報支驗收日起投入專案計畫之使用費。已報廢或已經出售之設備，自出售或報廢日後不得報支設備使用費。</w:t>
            </w:r>
          </w:p>
          <w:p w14:paraId="7CE79452"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bCs/>
                <w:sz w:val="22"/>
                <w:szCs w:val="22"/>
              </w:rPr>
              <w:t>營業租賃</w:t>
            </w:r>
            <w:r w:rsidRPr="0034564A">
              <w:rPr>
                <w:bCs/>
                <w:sz w:val="22"/>
                <w:szCs w:val="22"/>
              </w:rPr>
              <w:t>EDA TOOLS/</w:t>
            </w:r>
            <w:r w:rsidRPr="0034564A">
              <w:rPr>
                <w:rFonts w:hint="eastAsia"/>
                <w:bCs/>
                <w:sz w:val="22"/>
                <w:szCs w:val="22"/>
              </w:rPr>
              <w:t>專業研發軟體、雲端設備、頻寬費，單據日期應在專案計畫執行期間內，且為專案計畫執行期間所應負擔之費用。若單據日期落於專案計畫執行期間之外，而已由出租方於單據內註明計費期間，亦得列報為專案計畫之費用（例如，</w:t>
            </w:r>
            <w:r w:rsidRPr="0034564A">
              <w:rPr>
                <w:bCs/>
                <w:sz w:val="22"/>
                <w:szCs w:val="22"/>
              </w:rPr>
              <w:t>12</w:t>
            </w:r>
            <w:r w:rsidRPr="0034564A">
              <w:rPr>
                <w:rFonts w:hint="eastAsia"/>
                <w:bCs/>
                <w:sz w:val="22"/>
                <w:szCs w:val="22"/>
              </w:rPr>
              <w:t>月之頻寬費，發票日期為次年</w:t>
            </w:r>
            <w:r w:rsidRPr="0034564A">
              <w:rPr>
                <w:bCs/>
                <w:sz w:val="22"/>
                <w:szCs w:val="22"/>
              </w:rPr>
              <w:t>1</w:t>
            </w:r>
            <w:r w:rsidRPr="0034564A">
              <w:rPr>
                <w:rFonts w:hint="eastAsia"/>
                <w:bCs/>
                <w:sz w:val="22"/>
                <w:szCs w:val="22"/>
              </w:rPr>
              <w:t>月，若發票上已註明計費期間為</w:t>
            </w:r>
            <w:r w:rsidRPr="0034564A">
              <w:rPr>
                <w:bCs/>
                <w:sz w:val="22"/>
                <w:szCs w:val="22"/>
              </w:rPr>
              <w:t>12</w:t>
            </w:r>
            <w:r w:rsidRPr="0034564A">
              <w:rPr>
                <w:rFonts w:hint="eastAsia"/>
                <w:bCs/>
                <w:sz w:val="22"/>
                <w:szCs w:val="22"/>
              </w:rPr>
              <w:t>月，仍列為</w:t>
            </w:r>
            <w:r w:rsidRPr="0034564A">
              <w:rPr>
                <w:bCs/>
                <w:sz w:val="22"/>
                <w:szCs w:val="22"/>
              </w:rPr>
              <w:t>12</w:t>
            </w:r>
            <w:r w:rsidRPr="0034564A">
              <w:rPr>
                <w:rFonts w:hint="eastAsia"/>
                <w:bCs/>
                <w:sz w:val="22"/>
                <w:szCs w:val="22"/>
              </w:rPr>
              <w:t>月之費用）；若計費期間超過計畫期間（例如計費期間為</w:t>
            </w:r>
            <w:r w:rsidRPr="0034564A">
              <w:rPr>
                <w:bCs/>
                <w:sz w:val="22"/>
                <w:szCs w:val="22"/>
              </w:rPr>
              <w:t>11</w:t>
            </w:r>
            <w:r w:rsidRPr="0034564A">
              <w:rPr>
                <w:rFonts w:hint="eastAsia"/>
                <w:bCs/>
                <w:sz w:val="22"/>
                <w:szCs w:val="22"/>
              </w:rPr>
              <w:t>月</w:t>
            </w:r>
            <w:r w:rsidRPr="0034564A">
              <w:rPr>
                <w:bCs/>
                <w:sz w:val="22"/>
                <w:szCs w:val="22"/>
              </w:rPr>
              <w:t>15</w:t>
            </w:r>
            <w:r w:rsidRPr="0034564A">
              <w:rPr>
                <w:rFonts w:hint="eastAsia"/>
                <w:bCs/>
                <w:sz w:val="22"/>
                <w:szCs w:val="22"/>
              </w:rPr>
              <w:t>日至</w:t>
            </w:r>
            <w:r w:rsidRPr="0034564A">
              <w:rPr>
                <w:bCs/>
                <w:sz w:val="22"/>
                <w:szCs w:val="22"/>
              </w:rPr>
              <w:t>12</w:t>
            </w:r>
            <w:r w:rsidRPr="0034564A">
              <w:rPr>
                <w:rFonts w:hint="eastAsia"/>
                <w:bCs/>
                <w:sz w:val="22"/>
                <w:szCs w:val="22"/>
              </w:rPr>
              <w:t>月</w:t>
            </w:r>
            <w:r w:rsidRPr="0034564A">
              <w:rPr>
                <w:bCs/>
                <w:sz w:val="22"/>
                <w:szCs w:val="22"/>
              </w:rPr>
              <w:t>14</w:t>
            </w:r>
            <w:r w:rsidRPr="0034564A">
              <w:rPr>
                <w:rFonts w:hint="eastAsia"/>
                <w:bCs/>
                <w:sz w:val="22"/>
                <w:szCs w:val="22"/>
              </w:rPr>
              <w:t>日，但計畫僅執行至</w:t>
            </w:r>
            <w:r w:rsidRPr="0034564A">
              <w:rPr>
                <w:bCs/>
                <w:sz w:val="22"/>
                <w:szCs w:val="22"/>
              </w:rPr>
              <w:t>11</w:t>
            </w:r>
            <w:r w:rsidRPr="0034564A">
              <w:rPr>
                <w:rFonts w:hint="eastAsia"/>
                <w:bCs/>
                <w:sz w:val="22"/>
                <w:szCs w:val="22"/>
              </w:rPr>
              <w:t>月</w:t>
            </w:r>
            <w:r w:rsidRPr="0034564A">
              <w:rPr>
                <w:bCs/>
                <w:sz w:val="22"/>
                <w:szCs w:val="22"/>
              </w:rPr>
              <w:t>20</w:t>
            </w:r>
            <w:r w:rsidRPr="0034564A">
              <w:rPr>
                <w:rFonts w:hint="eastAsia"/>
                <w:bCs/>
                <w:sz w:val="22"/>
                <w:szCs w:val="22"/>
              </w:rPr>
              <w:t>日），則執行單位可就下列方式擇一認列：</w:t>
            </w:r>
          </w:p>
          <w:p w14:paraId="5B320A9E" w14:textId="77777777" w:rsidR="00EB51C2" w:rsidRPr="0034564A" w:rsidRDefault="00EB51C2" w:rsidP="005C5E43">
            <w:pPr>
              <w:numPr>
                <w:ilvl w:val="0"/>
                <w:numId w:val="121"/>
              </w:numPr>
              <w:kinsoku w:val="0"/>
              <w:overflowPunct w:val="0"/>
              <w:adjustRightInd w:val="0"/>
              <w:spacing w:before="40" w:after="40" w:line="260" w:lineRule="exact"/>
              <w:jc w:val="both"/>
              <w:textAlignment w:val="baseline"/>
              <w:rPr>
                <w:sz w:val="22"/>
                <w:szCs w:val="22"/>
              </w:rPr>
            </w:pPr>
            <w:r w:rsidRPr="0034564A">
              <w:rPr>
                <w:rFonts w:hint="eastAsia"/>
                <w:sz w:val="22"/>
                <w:szCs w:val="22"/>
              </w:rPr>
              <w:t>依據計畫期間涵蓋天數，並依據專案使用比例應分攤金額計算。</w:t>
            </w:r>
          </w:p>
          <w:p w14:paraId="29CE40EB" w14:textId="77777777" w:rsidR="00EB51C2" w:rsidRPr="0034564A" w:rsidRDefault="00EB51C2" w:rsidP="005C5E43">
            <w:pPr>
              <w:numPr>
                <w:ilvl w:val="0"/>
                <w:numId w:val="121"/>
              </w:numPr>
              <w:kinsoku w:val="0"/>
              <w:overflowPunct w:val="0"/>
              <w:adjustRightInd w:val="0"/>
              <w:spacing w:before="40" w:after="40" w:line="260" w:lineRule="exact"/>
              <w:jc w:val="both"/>
              <w:textAlignment w:val="baseline"/>
              <w:rPr>
                <w:sz w:val="22"/>
                <w:szCs w:val="22"/>
              </w:rPr>
            </w:pPr>
            <w:r w:rsidRPr="0034564A">
              <w:rPr>
                <w:rFonts w:hint="eastAsia"/>
                <w:sz w:val="22"/>
                <w:szCs w:val="22"/>
              </w:rPr>
              <w:t>依據計費期間專案使用比例應分攤金額計算。</w:t>
            </w:r>
          </w:p>
          <w:p w14:paraId="689D31F6" w14:textId="77777777" w:rsidR="00EB51C2" w:rsidRPr="0034564A" w:rsidRDefault="00EB51C2" w:rsidP="005C5E43">
            <w:pPr>
              <w:numPr>
                <w:ilvl w:val="0"/>
                <w:numId w:val="120"/>
              </w:numPr>
              <w:kinsoku w:val="0"/>
              <w:overflowPunct w:val="0"/>
              <w:adjustRightInd w:val="0"/>
              <w:spacing w:before="40" w:after="40" w:line="260" w:lineRule="exact"/>
              <w:ind w:hanging="264"/>
              <w:jc w:val="both"/>
              <w:textAlignment w:val="baseline"/>
              <w:rPr>
                <w:bCs/>
                <w:sz w:val="22"/>
                <w:szCs w:val="22"/>
              </w:rPr>
            </w:pPr>
            <w:r w:rsidRPr="0034564A">
              <w:rPr>
                <w:rFonts w:hint="eastAsia"/>
                <w:bCs/>
                <w:sz w:val="22"/>
                <w:szCs w:val="22"/>
              </w:rPr>
              <w:t>非經變更核准，所列報之設備項目、數量、使</w:t>
            </w:r>
            <w:r w:rsidRPr="0034564A">
              <w:rPr>
                <w:rFonts w:hint="eastAsia"/>
                <w:bCs/>
                <w:sz w:val="22"/>
                <w:szCs w:val="22"/>
              </w:rPr>
              <w:lastRenderedPageBreak/>
              <w:t>用月數應不超出計畫核准項目、數量及使用月數上限。</w:t>
            </w:r>
          </w:p>
          <w:p w14:paraId="7192AC37" w14:textId="77777777" w:rsidR="00EB51C2" w:rsidRPr="0034564A" w:rsidRDefault="00EB51C2" w:rsidP="00F01209">
            <w:pPr>
              <w:kinsoku w:val="0"/>
              <w:overflowPunct w:val="0"/>
              <w:adjustRightInd w:val="0"/>
              <w:spacing w:before="40" w:after="40" w:line="260" w:lineRule="exact"/>
              <w:jc w:val="both"/>
              <w:textAlignment w:val="baseline"/>
              <w:rPr>
                <w:sz w:val="22"/>
                <w:szCs w:val="22"/>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22E5B1DE" w14:textId="77777777" w:rsidR="00EB51C2" w:rsidRPr="0034564A" w:rsidRDefault="00EB51C2" w:rsidP="005C5E43">
            <w:pPr>
              <w:numPr>
                <w:ilvl w:val="0"/>
                <w:numId w:val="122"/>
              </w:numPr>
              <w:kinsoku w:val="0"/>
              <w:overflowPunct w:val="0"/>
              <w:adjustRightInd w:val="0"/>
              <w:spacing w:before="40" w:after="40" w:line="260" w:lineRule="exact"/>
              <w:ind w:hanging="243"/>
              <w:jc w:val="both"/>
              <w:textAlignment w:val="baseline"/>
              <w:rPr>
                <w:sz w:val="22"/>
                <w:szCs w:val="22"/>
              </w:rPr>
            </w:pPr>
            <w:r w:rsidRPr="0034564A">
              <w:rPr>
                <w:rFonts w:hint="eastAsia"/>
                <w:sz w:val="22"/>
                <w:szCs w:val="22"/>
              </w:rPr>
              <w:lastRenderedPageBreak/>
              <w:t>新購設備：</w:t>
            </w:r>
          </w:p>
          <w:p w14:paraId="60E55D19"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請購單或費用申請、核銷單、採購單、驗收單、統一發票、收據、</w:t>
            </w:r>
            <w:r w:rsidRPr="0034564A">
              <w:rPr>
                <w:sz w:val="22"/>
                <w:szCs w:val="22"/>
              </w:rPr>
              <w:t>invoice</w:t>
            </w:r>
            <w:r w:rsidRPr="0034564A">
              <w:rPr>
                <w:rFonts w:hint="eastAsia"/>
                <w:sz w:val="22"/>
                <w:szCs w:val="22"/>
              </w:rPr>
              <w:t>、進口報單（均須加蓋計畫主持人專用章）。</w:t>
            </w:r>
          </w:p>
          <w:p w14:paraId="5A3184E9"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經會計師財務或稅務簽證之財產目錄。</w:t>
            </w:r>
          </w:p>
          <w:p w14:paraId="38C4D003"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內部記帳傳票（傳票之摘要欄或專案欄須註明補助計畫名稱）、明細帳。</w:t>
            </w:r>
          </w:p>
          <w:p w14:paraId="716CD61C"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足以佐證付款之水單、信用狀、匯款單、支票影本、銀行對帳單、進口結匯單據、銀行轉帳、零用金支付清單等支付證明涉及外幣支付之費用，應附當時之外幣匯率表，但以信用卡支付者，依帳單明細之臺幣金額報支）</w:t>
            </w:r>
            <w:r w:rsidRPr="0034564A">
              <w:rPr>
                <w:sz w:val="22"/>
                <w:szCs w:val="22"/>
              </w:rPr>
              <w:t xml:space="preserve"> </w:t>
            </w:r>
          </w:p>
          <w:p w14:paraId="775ED3E6"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計畫執行期間內，報稅所採用之財產目錄。</w:t>
            </w:r>
          </w:p>
          <w:p w14:paraId="0BF415C5" w14:textId="77777777" w:rsidR="00EB51C2" w:rsidRPr="0034564A" w:rsidRDefault="00EB51C2" w:rsidP="005C5E43">
            <w:pPr>
              <w:numPr>
                <w:ilvl w:val="0"/>
                <w:numId w:val="123"/>
              </w:numPr>
              <w:kinsoku w:val="0"/>
              <w:overflowPunct w:val="0"/>
              <w:adjustRightInd w:val="0"/>
              <w:spacing w:before="40" w:after="40" w:line="260" w:lineRule="exact"/>
              <w:jc w:val="both"/>
              <w:textAlignment w:val="baseline"/>
              <w:rPr>
                <w:sz w:val="22"/>
                <w:szCs w:val="22"/>
              </w:rPr>
            </w:pPr>
            <w:r w:rsidRPr="0034564A">
              <w:rPr>
                <w:rFonts w:hint="eastAsia"/>
                <w:sz w:val="22"/>
                <w:szCs w:val="22"/>
              </w:rPr>
              <w:t>研發設備使用紀錄表或其他分攤使用費之依據。</w:t>
            </w:r>
            <w:r w:rsidRPr="0034564A">
              <w:rPr>
                <w:sz w:val="22"/>
                <w:szCs w:val="22"/>
              </w:rPr>
              <w:t xml:space="preserve"> </w:t>
            </w:r>
          </w:p>
          <w:p w14:paraId="2DF3D9BE" w14:textId="77777777" w:rsidR="00EB51C2" w:rsidRPr="0034564A" w:rsidRDefault="00EB51C2" w:rsidP="005C5E43">
            <w:pPr>
              <w:numPr>
                <w:ilvl w:val="0"/>
                <w:numId w:val="122"/>
              </w:numPr>
              <w:kinsoku w:val="0"/>
              <w:overflowPunct w:val="0"/>
              <w:adjustRightInd w:val="0"/>
              <w:spacing w:before="40" w:after="40" w:line="260" w:lineRule="exact"/>
              <w:ind w:hanging="243"/>
              <w:jc w:val="both"/>
              <w:textAlignment w:val="baseline"/>
              <w:rPr>
                <w:sz w:val="22"/>
                <w:szCs w:val="22"/>
              </w:rPr>
            </w:pPr>
            <w:r w:rsidRPr="0034564A">
              <w:rPr>
                <w:rFonts w:hint="eastAsia"/>
                <w:sz w:val="22"/>
                <w:szCs w:val="22"/>
              </w:rPr>
              <w:t>已有設備：</w:t>
            </w:r>
          </w:p>
          <w:p w14:paraId="7EF52A2F" w14:textId="77777777" w:rsidR="00EB51C2" w:rsidRPr="0034564A" w:rsidRDefault="00EB51C2" w:rsidP="005C5E43">
            <w:pPr>
              <w:numPr>
                <w:ilvl w:val="0"/>
                <w:numId w:val="124"/>
              </w:numPr>
              <w:kinsoku w:val="0"/>
              <w:overflowPunct w:val="0"/>
              <w:adjustRightInd w:val="0"/>
              <w:spacing w:before="40" w:after="40" w:line="260" w:lineRule="exact"/>
              <w:jc w:val="both"/>
              <w:textAlignment w:val="baseline"/>
              <w:rPr>
                <w:sz w:val="22"/>
                <w:szCs w:val="22"/>
              </w:rPr>
            </w:pPr>
            <w:r w:rsidRPr="0034564A">
              <w:rPr>
                <w:rFonts w:hint="eastAsia"/>
                <w:sz w:val="22"/>
                <w:szCs w:val="22"/>
              </w:rPr>
              <w:t>報稅所採用之財產目錄。（含計畫開始前</w:t>
            </w:r>
            <w:r w:rsidRPr="0034564A">
              <w:rPr>
                <w:sz w:val="22"/>
                <w:szCs w:val="22"/>
              </w:rPr>
              <w:t>1</w:t>
            </w:r>
            <w:r w:rsidRPr="0034564A">
              <w:rPr>
                <w:rFonts w:hint="eastAsia"/>
                <w:sz w:val="22"/>
                <w:szCs w:val="22"/>
              </w:rPr>
              <w:t>日及計畫執行期間內之財產目錄）</w:t>
            </w:r>
          </w:p>
          <w:p w14:paraId="1E6036F3" w14:textId="77777777" w:rsidR="00EB51C2" w:rsidRPr="0034564A" w:rsidRDefault="00EB51C2" w:rsidP="005C5E43">
            <w:pPr>
              <w:numPr>
                <w:ilvl w:val="0"/>
                <w:numId w:val="124"/>
              </w:numPr>
              <w:kinsoku w:val="0"/>
              <w:overflowPunct w:val="0"/>
              <w:adjustRightInd w:val="0"/>
              <w:spacing w:before="40" w:after="40" w:line="260" w:lineRule="exact"/>
              <w:jc w:val="both"/>
              <w:textAlignment w:val="baseline"/>
              <w:rPr>
                <w:sz w:val="22"/>
                <w:szCs w:val="22"/>
              </w:rPr>
            </w:pPr>
            <w:r w:rsidRPr="0034564A">
              <w:rPr>
                <w:rFonts w:hint="eastAsia"/>
                <w:sz w:val="22"/>
                <w:szCs w:val="22"/>
              </w:rPr>
              <w:t>查核人員如認為有必要，得要求公司提供依據營利事業所得稅核課期間內應保存之原始採購憑證。</w:t>
            </w:r>
          </w:p>
          <w:p w14:paraId="6C28D514" w14:textId="77777777" w:rsidR="00EB51C2" w:rsidRPr="0034564A" w:rsidRDefault="00EB51C2" w:rsidP="005C5E43">
            <w:pPr>
              <w:numPr>
                <w:ilvl w:val="0"/>
                <w:numId w:val="124"/>
              </w:numPr>
              <w:kinsoku w:val="0"/>
              <w:overflowPunct w:val="0"/>
              <w:adjustRightInd w:val="0"/>
              <w:spacing w:before="40" w:after="40" w:line="260" w:lineRule="exact"/>
              <w:jc w:val="both"/>
              <w:textAlignment w:val="baseline"/>
              <w:rPr>
                <w:sz w:val="22"/>
                <w:szCs w:val="22"/>
              </w:rPr>
            </w:pPr>
            <w:r w:rsidRPr="0034564A">
              <w:rPr>
                <w:rFonts w:hint="eastAsia"/>
                <w:sz w:val="22"/>
                <w:szCs w:val="22"/>
              </w:rPr>
              <w:t>研發設備使用紀錄表或其他分攤使用費之依據。</w:t>
            </w:r>
          </w:p>
          <w:p w14:paraId="75834112" w14:textId="77777777" w:rsidR="00EB51C2" w:rsidRPr="0034564A" w:rsidRDefault="00EB51C2" w:rsidP="005C5E43">
            <w:pPr>
              <w:numPr>
                <w:ilvl w:val="0"/>
                <w:numId w:val="122"/>
              </w:numPr>
              <w:kinsoku w:val="0"/>
              <w:overflowPunct w:val="0"/>
              <w:adjustRightInd w:val="0"/>
              <w:spacing w:before="40" w:after="40" w:line="260" w:lineRule="exact"/>
              <w:ind w:hanging="243"/>
              <w:jc w:val="both"/>
              <w:textAlignment w:val="baseline"/>
              <w:rPr>
                <w:sz w:val="22"/>
                <w:szCs w:val="22"/>
              </w:rPr>
            </w:pPr>
            <w:r w:rsidRPr="0034564A">
              <w:rPr>
                <w:rFonts w:hint="eastAsia"/>
                <w:sz w:val="22"/>
                <w:szCs w:val="22"/>
              </w:rPr>
              <w:t>採租賃者：</w:t>
            </w:r>
          </w:p>
          <w:p w14:paraId="47644374" w14:textId="77777777" w:rsidR="00EB51C2" w:rsidRPr="0034564A" w:rsidRDefault="00EB51C2" w:rsidP="005C5E43">
            <w:pPr>
              <w:numPr>
                <w:ilvl w:val="0"/>
                <w:numId w:val="125"/>
              </w:numPr>
              <w:kinsoku w:val="0"/>
              <w:overflowPunct w:val="0"/>
              <w:adjustRightInd w:val="0"/>
              <w:spacing w:before="40" w:after="40" w:line="260" w:lineRule="exact"/>
              <w:jc w:val="both"/>
              <w:textAlignment w:val="baseline"/>
              <w:rPr>
                <w:sz w:val="22"/>
                <w:szCs w:val="22"/>
              </w:rPr>
            </w:pPr>
            <w:r w:rsidRPr="0034564A">
              <w:rPr>
                <w:rFonts w:hint="eastAsia"/>
                <w:sz w:val="22"/>
                <w:szCs w:val="22"/>
              </w:rPr>
              <w:lastRenderedPageBreak/>
              <w:t>租賃契約或其他足以辨別計費期間、服務內容、契約金額等佐證資料（如網路完成訂購付款之畫面截圖；資本租賃設備租賃合約尚須提供成本計算表）。</w:t>
            </w:r>
          </w:p>
          <w:p w14:paraId="6C7C92FA" w14:textId="77777777" w:rsidR="00EB51C2" w:rsidRPr="0034564A" w:rsidRDefault="00EB51C2" w:rsidP="005C5E43">
            <w:pPr>
              <w:numPr>
                <w:ilvl w:val="0"/>
                <w:numId w:val="125"/>
              </w:numPr>
              <w:kinsoku w:val="0"/>
              <w:overflowPunct w:val="0"/>
              <w:adjustRightInd w:val="0"/>
              <w:spacing w:before="40" w:after="40" w:line="260" w:lineRule="exact"/>
              <w:jc w:val="both"/>
              <w:textAlignment w:val="baseline"/>
              <w:rPr>
                <w:sz w:val="22"/>
                <w:szCs w:val="22"/>
              </w:rPr>
            </w:pPr>
            <w:r w:rsidRPr="0034564A">
              <w:rPr>
                <w:rFonts w:hint="eastAsia"/>
                <w:sz w:val="22"/>
                <w:szCs w:val="22"/>
              </w:rPr>
              <w:t>費用憑證、內部記帳傳票及支付證明（請參考新購設備（</w:t>
            </w:r>
            <w:r w:rsidRPr="0034564A">
              <w:rPr>
                <w:sz w:val="22"/>
                <w:szCs w:val="22"/>
              </w:rPr>
              <w:t>1</w:t>
            </w:r>
            <w:r w:rsidRPr="0034564A">
              <w:rPr>
                <w:rFonts w:hint="eastAsia"/>
                <w:sz w:val="22"/>
                <w:szCs w:val="22"/>
              </w:rPr>
              <w:t>）</w:t>
            </w:r>
            <w:r w:rsidRPr="0034564A">
              <w:rPr>
                <w:sz w:val="22"/>
                <w:szCs w:val="22"/>
              </w:rPr>
              <w:t>-</w:t>
            </w:r>
            <w:r w:rsidRPr="0034564A">
              <w:rPr>
                <w:rFonts w:hint="eastAsia"/>
                <w:sz w:val="22"/>
                <w:szCs w:val="22"/>
              </w:rPr>
              <w:t>（</w:t>
            </w:r>
            <w:r w:rsidRPr="0034564A">
              <w:rPr>
                <w:sz w:val="22"/>
                <w:szCs w:val="22"/>
              </w:rPr>
              <w:t>4</w:t>
            </w:r>
            <w:r w:rsidRPr="0034564A">
              <w:rPr>
                <w:rFonts w:hint="eastAsia"/>
                <w:sz w:val="22"/>
                <w:szCs w:val="22"/>
              </w:rPr>
              <w:t>）、（</w:t>
            </w:r>
            <w:r w:rsidRPr="0034564A">
              <w:rPr>
                <w:sz w:val="22"/>
                <w:szCs w:val="22"/>
              </w:rPr>
              <w:t>6</w:t>
            </w:r>
            <w:r w:rsidRPr="0034564A">
              <w:rPr>
                <w:rFonts w:hint="eastAsia"/>
                <w:sz w:val="22"/>
                <w:szCs w:val="22"/>
              </w:rPr>
              <w:t>）相關規定）。</w:t>
            </w:r>
          </w:p>
          <w:p w14:paraId="021F78DC" w14:textId="77777777" w:rsidR="00EB51C2" w:rsidRPr="0034564A" w:rsidRDefault="00EB51C2" w:rsidP="005C5E43">
            <w:pPr>
              <w:numPr>
                <w:ilvl w:val="0"/>
                <w:numId w:val="122"/>
              </w:numPr>
              <w:kinsoku w:val="0"/>
              <w:overflowPunct w:val="0"/>
              <w:adjustRightInd w:val="0"/>
              <w:spacing w:before="40" w:after="40" w:line="260" w:lineRule="exact"/>
              <w:ind w:hanging="243"/>
              <w:jc w:val="both"/>
              <w:textAlignment w:val="baseline"/>
              <w:rPr>
                <w:sz w:val="22"/>
                <w:szCs w:val="22"/>
              </w:rPr>
            </w:pPr>
            <w:r w:rsidRPr="0034564A">
              <w:rPr>
                <w:rFonts w:hint="eastAsia"/>
                <w:sz w:val="22"/>
                <w:szCs w:val="22"/>
              </w:rPr>
              <w:t>依變更程序提供變更申請</w:t>
            </w:r>
            <w:r w:rsidRPr="0034564A">
              <w:rPr>
                <w:sz w:val="22"/>
                <w:szCs w:val="22"/>
              </w:rPr>
              <w:t>/</w:t>
            </w:r>
            <w:r w:rsidRPr="0034564A">
              <w:rPr>
                <w:rFonts w:hint="eastAsia"/>
                <w:sz w:val="22"/>
                <w:szCs w:val="22"/>
              </w:rPr>
              <w:t>核准文件。</w:t>
            </w:r>
          </w:p>
        </w:tc>
      </w:tr>
      <w:tr w:rsidR="0034564A" w:rsidRPr="0034564A" w14:paraId="24B3A862" w14:textId="77777777" w:rsidTr="00F01209">
        <w:trPr>
          <w:trHeight w:val="302"/>
        </w:trPr>
        <w:tc>
          <w:tcPr>
            <w:tcW w:w="572" w:type="dxa"/>
            <w:tcBorders>
              <w:top w:val="nil"/>
              <w:left w:val="single" w:sz="4" w:space="0" w:color="auto"/>
              <w:bottom w:val="single" w:sz="4" w:space="0" w:color="auto"/>
              <w:right w:val="single" w:sz="4" w:space="0" w:color="auto"/>
            </w:tcBorders>
          </w:tcPr>
          <w:p w14:paraId="3056F23F" w14:textId="77777777" w:rsidR="00EB51C2" w:rsidRPr="0034564A" w:rsidRDefault="00EB51C2" w:rsidP="00F01209">
            <w:pPr>
              <w:kinsoku w:val="0"/>
              <w:overflowPunct w:val="0"/>
              <w:spacing w:before="40" w:after="40" w:line="260" w:lineRule="exact"/>
              <w:jc w:val="cente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83565" w14:textId="77777777" w:rsidR="00EB51C2" w:rsidRPr="0034564A" w:rsidRDefault="00EB51C2" w:rsidP="00F01209">
            <w:pPr>
              <w:widowControl/>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5181A" w14:textId="77777777" w:rsidR="00EB51C2" w:rsidRPr="0034564A" w:rsidRDefault="00EB51C2" w:rsidP="00F01209">
            <w:pPr>
              <w:widowControl/>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A8CAE" w14:textId="77777777" w:rsidR="00EB51C2" w:rsidRPr="0034564A" w:rsidRDefault="00EB51C2" w:rsidP="00F01209">
            <w:pPr>
              <w:widowControl/>
              <w:rPr>
                <w:sz w:val="22"/>
                <w:szCs w:val="22"/>
              </w:rPr>
            </w:pPr>
          </w:p>
        </w:tc>
      </w:tr>
      <w:tr w:rsidR="00EB51C2" w:rsidRPr="0034564A" w14:paraId="541CDD0E" w14:textId="77777777" w:rsidTr="00F01209">
        <w:tc>
          <w:tcPr>
            <w:tcW w:w="572" w:type="dxa"/>
            <w:tcBorders>
              <w:top w:val="single" w:sz="4" w:space="0" w:color="auto"/>
              <w:left w:val="single" w:sz="4" w:space="0" w:color="auto"/>
              <w:bottom w:val="single" w:sz="4" w:space="0" w:color="auto"/>
              <w:right w:val="single" w:sz="4" w:space="0" w:color="auto"/>
            </w:tcBorders>
            <w:hideMark/>
          </w:tcPr>
          <w:p w14:paraId="1B4F81C8"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lastRenderedPageBreak/>
              <w:t>創</w:t>
            </w:r>
          </w:p>
          <w:p w14:paraId="5432A8C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新</w:t>
            </w:r>
          </w:p>
          <w:p w14:paraId="3680B87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或</w:t>
            </w:r>
          </w:p>
          <w:p w14:paraId="0330E06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研</w:t>
            </w:r>
          </w:p>
          <w:p w14:paraId="051EAED6"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究</w:t>
            </w:r>
          </w:p>
          <w:p w14:paraId="0525F72E"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發</w:t>
            </w:r>
          </w:p>
          <w:p w14:paraId="1C8842F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展</w:t>
            </w:r>
          </w:p>
          <w:p w14:paraId="327EEA1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設</w:t>
            </w:r>
          </w:p>
          <w:p w14:paraId="49E627F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備</w:t>
            </w:r>
          </w:p>
          <w:p w14:paraId="1D9781B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維</w:t>
            </w:r>
          </w:p>
          <w:p w14:paraId="5857837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護</w:t>
            </w:r>
          </w:p>
          <w:p w14:paraId="305C865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5245" w:type="dxa"/>
            <w:tcBorders>
              <w:top w:val="single" w:sz="4" w:space="0" w:color="auto"/>
              <w:left w:val="single" w:sz="4" w:space="0" w:color="auto"/>
              <w:bottom w:val="single" w:sz="4" w:space="0" w:color="auto"/>
              <w:right w:val="single" w:sz="4" w:space="0" w:color="auto"/>
            </w:tcBorders>
            <w:hideMark/>
          </w:tcPr>
          <w:p w14:paraId="68998978" w14:textId="77777777" w:rsidR="00EB51C2" w:rsidRPr="0034564A" w:rsidRDefault="00EB51C2" w:rsidP="005C5E43">
            <w:pPr>
              <w:numPr>
                <w:ilvl w:val="0"/>
                <w:numId w:val="126"/>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所稱設備維護費係指專案計畫下所核定機器及儀器設備（含軟體）依據研究發展設備維護合約，於計畫核准執行期間內應按期分攤之維護費，或需實際支付之修繕費用（不含可全額或依比例扣抵之營業稅進項稅額）。</w:t>
            </w:r>
          </w:p>
          <w:p w14:paraId="653BBBB3" w14:textId="77777777" w:rsidR="00EB51C2" w:rsidRPr="0034564A" w:rsidRDefault="00EB51C2" w:rsidP="005C5E43">
            <w:pPr>
              <w:numPr>
                <w:ilvl w:val="0"/>
                <w:numId w:val="126"/>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設備於保固期間內（保固期間少於</w:t>
            </w:r>
            <w:r w:rsidRPr="0034564A">
              <w:rPr>
                <w:sz w:val="22"/>
                <w:szCs w:val="22"/>
              </w:rPr>
              <w:t>1</w:t>
            </w:r>
            <w:r w:rsidRPr="0034564A">
              <w:rPr>
                <w:rFonts w:hint="eastAsia"/>
                <w:sz w:val="22"/>
                <w:szCs w:val="22"/>
              </w:rPr>
              <w:t>年以</w:t>
            </w:r>
            <w:r w:rsidRPr="0034564A">
              <w:rPr>
                <w:sz w:val="22"/>
                <w:szCs w:val="22"/>
              </w:rPr>
              <w:t>1</w:t>
            </w:r>
            <w:r w:rsidRPr="0034564A">
              <w:rPr>
                <w:rFonts w:hint="eastAsia"/>
                <w:sz w:val="22"/>
                <w:szCs w:val="22"/>
              </w:rPr>
              <w:t>年認定）不得編列維護費。</w:t>
            </w:r>
          </w:p>
          <w:p w14:paraId="3F9CAC93" w14:textId="77777777" w:rsidR="00EB51C2" w:rsidRPr="0034564A" w:rsidRDefault="00EB51C2" w:rsidP="005C5E43">
            <w:pPr>
              <w:numPr>
                <w:ilvl w:val="0"/>
                <w:numId w:val="126"/>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未編列設備使用費之設備項目及計畫開始日帳面價值已為零之已有設備，不得編列設備維護費。</w:t>
            </w:r>
          </w:p>
          <w:p w14:paraId="7895687A" w14:textId="77777777" w:rsidR="00EB51C2" w:rsidRPr="0034564A" w:rsidRDefault="00EB51C2" w:rsidP="005C5E43">
            <w:pPr>
              <w:numPr>
                <w:ilvl w:val="0"/>
                <w:numId w:val="126"/>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設備維護若與供應商或其他提供維護勞務廠商簽訂年度維護合約者（即非一次性維護服務之契約），其維護費則依維護合約每月之維護費按該設備使用於專案計畫之比例編列。</w:t>
            </w:r>
          </w:p>
          <w:p w14:paraId="16D611CD" w14:textId="77777777" w:rsidR="00EB51C2" w:rsidRPr="0034564A" w:rsidRDefault="00EB51C2" w:rsidP="005C5E43">
            <w:pPr>
              <w:numPr>
                <w:ilvl w:val="0"/>
                <w:numId w:val="126"/>
              </w:numPr>
              <w:kinsoku w:val="0"/>
              <w:overflowPunct w:val="0"/>
              <w:adjustRightInd w:val="0"/>
              <w:spacing w:before="40" w:after="40" w:line="260" w:lineRule="exact"/>
              <w:ind w:hanging="264"/>
              <w:jc w:val="both"/>
              <w:textAlignment w:val="baseline"/>
              <w:rPr>
                <w:dstrike/>
                <w:sz w:val="22"/>
                <w:szCs w:val="22"/>
              </w:rPr>
            </w:pPr>
            <w:r w:rsidRPr="0034564A">
              <w:rPr>
                <w:rFonts w:hint="eastAsia"/>
                <w:sz w:val="22"/>
                <w:szCs w:val="22"/>
              </w:rPr>
              <w:t>未簽訂年度維護合約之設備，則其每ㄧ設備投入</w:t>
            </w:r>
            <w:r w:rsidRPr="0034564A">
              <w:rPr>
                <w:sz w:val="22"/>
                <w:szCs w:val="22"/>
              </w:rPr>
              <w:t>1</w:t>
            </w:r>
            <w:r w:rsidRPr="0034564A">
              <w:rPr>
                <w:rFonts w:hint="eastAsia"/>
                <w:sz w:val="22"/>
                <w:szCs w:val="22"/>
              </w:rPr>
              <w:t>年（係指設備每月投入專案比例</w:t>
            </w:r>
            <w:r w:rsidRPr="0034564A">
              <w:rPr>
                <w:sz w:val="22"/>
                <w:szCs w:val="22"/>
              </w:rPr>
              <w:t>100%</w:t>
            </w:r>
            <w:r w:rsidRPr="0034564A">
              <w:rPr>
                <w:rFonts w:hint="eastAsia"/>
                <w:sz w:val="22"/>
                <w:szCs w:val="22"/>
              </w:rPr>
              <w:t>，投入</w:t>
            </w:r>
            <w:r w:rsidRPr="0034564A">
              <w:rPr>
                <w:sz w:val="22"/>
                <w:szCs w:val="22"/>
              </w:rPr>
              <w:t>12</w:t>
            </w:r>
            <w:r w:rsidRPr="0034564A">
              <w:rPr>
                <w:rFonts w:hint="eastAsia"/>
                <w:sz w:val="22"/>
                <w:szCs w:val="22"/>
              </w:rPr>
              <w:t>個月）所編列維護費不得超過該設備購入成本（含增添及改良）之</w:t>
            </w:r>
            <w:r w:rsidRPr="0034564A">
              <w:rPr>
                <w:sz w:val="22"/>
                <w:szCs w:val="22"/>
              </w:rPr>
              <w:t>20%</w:t>
            </w:r>
            <w:r w:rsidRPr="0034564A">
              <w:rPr>
                <w:rFonts w:hint="eastAsia"/>
                <w:sz w:val="22"/>
                <w:szCs w:val="22"/>
              </w:rPr>
              <w:t>。且認列上限依設備投入月數依比例計算。（參考公式：（設備成本金額（含增添及改良）</w:t>
            </w:r>
            <w:r w:rsidRPr="0034564A">
              <w:rPr>
                <w:sz w:val="22"/>
                <w:szCs w:val="22"/>
              </w:rPr>
              <w:t>×0.2/12×</w:t>
            </w:r>
            <w:r w:rsidRPr="0034564A">
              <w:rPr>
                <w:rFonts w:hint="eastAsia"/>
                <w:sz w:val="22"/>
                <w:szCs w:val="22"/>
              </w:rPr>
              <w:t>當年度設備投入月數）。核銷時仍需提出實際維護費之憑證，惟不得超出規定上限。</w:t>
            </w:r>
          </w:p>
        </w:tc>
        <w:tc>
          <w:tcPr>
            <w:tcW w:w="4961" w:type="dxa"/>
            <w:tcBorders>
              <w:top w:val="single" w:sz="4" w:space="0" w:color="auto"/>
              <w:left w:val="single" w:sz="4" w:space="0" w:color="auto"/>
              <w:bottom w:val="single" w:sz="4" w:space="0" w:color="auto"/>
              <w:right w:val="single" w:sz="4" w:space="0" w:color="auto"/>
            </w:tcBorders>
            <w:hideMark/>
          </w:tcPr>
          <w:p w14:paraId="2D759428" w14:textId="77777777" w:rsidR="00EB51C2" w:rsidRPr="0034564A" w:rsidRDefault="00EB51C2" w:rsidP="005C5E43">
            <w:pPr>
              <w:numPr>
                <w:ilvl w:val="0"/>
                <w:numId w:val="127"/>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所維修之設備以設備使用費所報支設備為限。</w:t>
            </w:r>
          </w:p>
          <w:p w14:paraId="12C17C3B" w14:textId="77777777" w:rsidR="00EB51C2" w:rsidRPr="0034564A" w:rsidRDefault="00EB51C2" w:rsidP="005C5E43">
            <w:pPr>
              <w:numPr>
                <w:ilvl w:val="0"/>
                <w:numId w:val="127"/>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設備維護費之列支，其憑證應依公司授權規定並經計畫主持人核准，且報之金額與原始憑證、費用分攤表核算相符。其相關付款憑證經抽查未發現異常情形。</w:t>
            </w:r>
          </w:p>
          <w:p w14:paraId="23C791AB" w14:textId="77777777" w:rsidR="00EB51C2" w:rsidRPr="0034564A" w:rsidRDefault="00EB51C2" w:rsidP="005C5E43">
            <w:pPr>
              <w:numPr>
                <w:ilvl w:val="0"/>
                <w:numId w:val="127"/>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設備保固期間內（保固期間少於</w:t>
            </w:r>
            <w:r w:rsidRPr="0034564A">
              <w:rPr>
                <w:sz w:val="22"/>
                <w:szCs w:val="22"/>
              </w:rPr>
              <w:t>1</w:t>
            </w:r>
            <w:r w:rsidRPr="0034564A">
              <w:rPr>
                <w:rFonts w:hint="eastAsia"/>
                <w:sz w:val="22"/>
                <w:szCs w:val="22"/>
              </w:rPr>
              <w:t>年以</w:t>
            </w:r>
            <w:r w:rsidRPr="0034564A">
              <w:rPr>
                <w:sz w:val="22"/>
                <w:szCs w:val="22"/>
              </w:rPr>
              <w:t>1</w:t>
            </w:r>
            <w:r w:rsidRPr="0034564A">
              <w:rPr>
                <w:rFonts w:hint="eastAsia"/>
                <w:sz w:val="22"/>
                <w:szCs w:val="22"/>
              </w:rPr>
              <w:t>年認定）不得列報維護費。</w:t>
            </w:r>
          </w:p>
          <w:p w14:paraId="3A2C035F" w14:textId="77777777" w:rsidR="00EB51C2" w:rsidRPr="0034564A" w:rsidRDefault="00EB51C2" w:rsidP="005C5E43">
            <w:pPr>
              <w:numPr>
                <w:ilvl w:val="0"/>
                <w:numId w:val="127"/>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設備維修費應出具維修廠商憑證，若屬廠商自行維修，應請提供內部成本紀錄以憑認定。惟維修工資應取具外來憑證，不得以內部人員之薪資報支維護費。</w:t>
            </w:r>
          </w:p>
          <w:p w14:paraId="458A1A78" w14:textId="77777777" w:rsidR="00EB51C2" w:rsidRPr="0034564A" w:rsidRDefault="00EB51C2" w:rsidP="005C5E43">
            <w:pPr>
              <w:numPr>
                <w:ilvl w:val="0"/>
                <w:numId w:val="127"/>
              </w:numPr>
              <w:kinsoku w:val="0"/>
              <w:overflowPunct w:val="0"/>
              <w:adjustRightInd w:val="0"/>
              <w:spacing w:before="40" w:after="40" w:line="260" w:lineRule="exact"/>
              <w:ind w:hanging="264"/>
              <w:jc w:val="both"/>
              <w:textAlignment w:val="baseline"/>
              <w:rPr>
                <w:sz w:val="22"/>
                <w:szCs w:val="22"/>
              </w:rPr>
            </w:pPr>
            <w:r w:rsidRPr="0034564A">
              <w:rPr>
                <w:rFonts w:hint="eastAsia"/>
                <w:sz w:val="22"/>
                <w:szCs w:val="22"/>
              </w:rPr>
              <w:t>除簽訂年度維護合約之設備，其維護費應依維護合約每月之費用按該設備使用於專案計畫之比例計算外，其餘設備之維護費不得超出編列原則第</w:t>
            </w:r>
            <w:r w:rsidRPr="0034564A">
              <w:rPr>
                <w:sz w:val="22"/>
                <w:szCs w:val="22"/>
              </w:rPr>
              <w:t>5</w:t>
            </w:r>
            <w:r w:rsidRPr="0034564A">
              <w:rPr>
                <w:rFonts w:hint="eastAsia"/>
                <w:sz w:val="22"/>
                <w:szCs w:val="22"/>
              </w:rPr>
              <w:t>點上限規定。</w:t>
            </w:r>
          </w:p>
        </w:tc>
        <w:tc>
          <w:tcPr>
            <w:tcW w:w="4254" w:type="dxa"/>
            <w:tcBorders>
              <w:top w:val="single" w:sz="4" w:space="0" w:color="auto"/>
              <w:left w:val="single" w:sz="4" w:space="0" w:color="auto"/>
              <w:bottom w:val="single" w:sz="4" w:space="0" w:color="auto"/>
              <w:right w:val="single" w:sz="4" w:space="0" w:color="auto"/>
            </w:tcBorders>
            <w:hideMark/>
          </w:tcPr>
          <w:p w14:paraId="5E2647F5"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請購或請修單或費用申請或核銷單（須註明所維修設備之財產編號）、採購單、驗收單、統一發票、收據、</w:t>
            </w:r>
            <w:r w:rsidRPr="0034564A">
              <w:rPr>
                <w:sz w:val="22"/>
                <w:szCs w:val="22"/>
              </w:rPr>
              <w:t>invoice</w:t>
            </w:r>
            <w:r w:rsidRPr="0034564A">
              <w:rPr>
                <w:rFonts w:hint="eastAsia"/>
                <w:sz w:val="22"/>
                <w:szCs w:val="22"/>
              </w:rPr>
              <w:t>（均須加蓋計畫主持人專用章）。</w:t>
            </w:r>
          </w:p>
          <w:p w14:paraId="7DA35E16"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維護契約。</w:t>
            </w:r>
          </w:p>
          <w:p w14:paraId="7F5D7B42"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內部記帳傳票（傳票之摘要欄或專案欄須註明補助計畫名稱）、明細帳。</w:t>
            </w:r>
          </w:p>
          <w:p w14:paraId="404E8A30"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足以佐證付款之水單、信用狀、匯款單、支票影本、銀行對帳單、進口結匯單據、銀行轉帳、零用金支付清單等支付證明（涉及外幣支付時應附當時之外幣匯率表，但以信用卡支付者，依帳單明細之臺幣金額報支）。</w:t>
            </w:r>
          </w:p>
          <w:p w14:paraId="20182CFB"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設備維修紀錄。</w:t>
            </w:r>
          </w:p>
          <w:p w14:paraId="5A824EFB" w14:textId="77777777" w:rsidR="00EB51C2" w:rsidRPr="0034564A" w:rsidRDefault="00EB51C2" w:rsidP="005C5E43">
            <w:pPr>
              <w:numPr>
                <w:ilvl w:val="0"/>
                <w:numId w:val="128"/>
              </w:numPr>
              <w:kinsoku w:val="0"/>
              <w:overflowPunct w:val="0"/>
              <w:adjustRightInd w:val="0"/>
              <w:spacing w:before="40" w:after="40" w:line="260" w:lineRule="exact"/>
              <w:ind w:hanging="273"/>
              <w:jc w:val="both"/>
              <w:textAlignment w:val="baseline"/>
              <w:rPr>
                <w:sz w:val="22"/>
                <w:szCs w:val="22"/>
              </w:rPr>
            </w:pPr>
            <w:r w:rsidRPr="0034564A">
              <w:rPr>
                <w:rFonts w:hint="eastAsia"/>
                <w:sz w:val="22"/>
                <w:szCs w:val="22"/>
              </w:rPr>
              <w:t>依變更程序提供變更申請</w:t>
            </w:r>
            <w:r w:rsidRPr="0034564A">
              <w:rPr>
                <w:sz w:val="22"/>
                <w:szCs w:val="22"/>
              </w:rPr>
              <w:t>/</w:t>
            </w:r>
            <w:r w:rsidRPr="0034564A">
              <w:rPr>
                <w:rFonts w:hint="eastAsia"/>
                <w:sz w:val="22"/>
                <w:szCs w:val="22"/>
              </w:rPr>
              <w:t>核准文件。</w:t>
            </w:r>
          </w:p>
        </w:tc>
      </w:tr>
    </w:tbl>
    <w:p w14:paraId="7259552C" w14:textId="77777777" w:rsidR="00EB51C2" w:rsidRPr="0034564A" w:rsidRDefault="00EB51C2" w:rsidP="00EB51C2">
      <w:pPr>
        <w:pStyle w:val="afff6"/>
        <w:tabs>
          <w:tab w:val="left" w:pos="4440"/>
        </w:tabs>
        <w:kinsoku w:val="0"/>
        <w:overflowPunct w:val="0"/>
        <w:spacing w:line="240" w:lineRule="auto"/>
        <w:jc w:val="left"/>
        <w:rPr>
          <w:rFonts w:eastAsia="標楷體"/>
          <w:sz w:val="22"/>
          <w:szCs w:val="22"/>
        </w:rPr>
      </w:pPr>
    </w:p>
    <w:p w14:paraId="6825792F" w14:textId="77777777" w:rsidR="00EB51C2" w:rsidRPr="0034564A" w:rsidRDefault="00EB51C2" w:rsidP="00EB51C2">
      <w:pPr>
        <w:pStyle w:val="afff6"/>
        <w:tabs>
          <w:tab w:val="left" w:pos="4440"/>
        </w:tabs>
        <w:kinsoku w:val="0"/>
        <w:overflowPunct w:val="0"/>
        <w:spacing w:line="240" w:lineRule="auto"/>
        <w:jc w:val="left"/>
        <w:rPr>
          <w:rFonts w:eastAsia="標楷體"/>
          <w:sz w:val="22"/>
          <w:szCs w:val="22"/>
        </w:rPr>
      </w:pPr>
      <w:r w:rsidRPr="0034564A">
        <w:rPr>
          <w:rFonts w:eastAsia="標楷體"/>
          <w:sz w:val="22"/>
          <w:szCs w:val="22"/>
        </w:rPr>
        <w:br w:type="page"/>
      </w:r>
      <w:r w:rsidRPr="0034564A">
        <w:rPr>
          <w:rFonts w:eastAsia="標楷體" w:hint="eastAsia"/>
        </w:rPr>
        <w:lastRenderedPageBreak/>
        <w:t>（四）無形資產之引進、委託研究或驗證費</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
        <w:gridCol w:w="5122"/>
        <w:gridCol w:w="4596"/>
        <w:gridCol w:w="4064"/>
      </w:tblGrid>
      <w:tr w:rsidR="0034564A" w:rsidRPr="0034564A" w14:paraId="7BFAEA96" w14:textId="77777777" w:rsidTr="00F01209">
        <w:trPr>
          <w:cantSplit/>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00A6F830"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會計科目</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208C036F"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9073" w:type="dxa"/>
            <w:gridSpan w:val="2"/>
            <w:tcBorders>
              <w:top w:val="single" w:sz="4" w:space="0" w:color="auto"/>
              <w:left w:val="single" w:sz="4" w:space="0" w:color="auto"/>
              <w:bottom w:val="single" w:sz="4" w:space="0" w:color="auto"/>
              <w:right w:val="single" w:sz="4" w:space="0" w:color="auto"/>
            </w:tcBorders>
            <w:vAlign w:val="center"/>
            <w:hideMark/>
          </w:tcPr>
          <w:p w14:paraId="366C836E"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166539C6" w14:textId="77777777" w:rsidTr="00F01209">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679EC"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2F45" w14:textId="77777777" w:rsidR="00EB51C2" w:rsidRPr="0034564A" w:rsidRDefault="00EB51C2" w:rsidP="00F01209">
            <w:pPr>
              <w:widowControl/>
              <w:rPr>
                <w:spacing w:val="4"/>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3BA2506B"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CF3F75B"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34564A" w:rsidRPr="0034564A" w14:paraId="3878CE3C" w14:textId="77777777" w:rsidTr="00F01209">
        <w:trPr>
          <w:trHeight w:val="2016"/>
        </w:trPr>
        <w:tc>
          <w:tcPr>
            <w:tcW w:w="572" w:type="dxa"/>
            <w:tcBorders>
              <w:top w:val="single" w:sz="4" w:space="0" w:color="auto"/>
              <w:left w:val="single" w:sz="4" w:space="0" w:color="auto"/>
              <w:bottom w:val="single" w:sz="4" w:space="0" w:color="auto"/>
              <w:right w:val="single" w:sz="4" w:space="0" w:color="auto"/>
            </w:tcBorders>
          </w:tcPr>
          <w:p w14:paraId="446620FE"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無</w:t>
            </w:r>
          </w:p>
          <w:p w14:paraId="1D0C95B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形</w:t>
            </w:r>
          </w:p>
          <w:p w14:paraId="06D8D82A"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資</w:t>
            </w:r>
          </w:p>
          <w:p w14:paraId="47E983B2"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產</w:t>
            </w:r>
          </w:p>
          <w:p w14:paraId="646E2598"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引</w:t>
            </w:r>
          </w:p>
          <w:p w14:paraId="70A52191"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進</w:t>
            </w:r>
          </w:p>
          <w:p w14:paraId="0A05A05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w:t>
            </w:r>
          </w:p>
          <w:p w14:paraId="14E56D19"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委</w:t>
            </w:r>
          </w:p>
          <w:p w14:paraId="409707BD"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託</w:t>
            </w:r>
          </w:p>
          <w:p w14:paraId="7D10A537"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研</w:t>
            </w:r>
          </w:p>
          <w:p w14:paraId="029F1AB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究</w:t>
            </w:r>
          </w:p>
          <w:p w14:paraId="2CD13334"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或</w:t>
            </w:r>
          </w:p>
          <w:p w14:paraId="70A61F5E"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驗</w:t>
            </w:r>
          </w:p>
          <w:p w14:paraId="300E42F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證</w:t>
            </w:r>
          </w:p>
          <w:p w14:paraId="2E2B2A09"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p w14:paraId="48F8793B" w14:textId="77777777" w:rsidR="00EB51C2" w:rsidRPr="0034564A" w:rsidRDefault="00EB51C2" w:rsidP="00F01209">
            <w:pPr>
              <w:kinsoku w:val="0"/>
              <w:overflowPunct w:val="0"/>
              <w:spacing w:before="40" w:after="40" w:line="260" w:lineRule="exact"/>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hideMark/>
          </w:tcPr>
          <w:p w14:paraId="7F4F9DBA"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本科目限專為執行開發專案計畫，所需支付且於專案計畫核准執行期間內應分攤之無形資產引進費、委託研究費、驗證費（以下簡稱委外費用）之費用（不含可全額或依比例扣抵之營業稅進項稅額、生產階段技術報酬金及設備與軟體之採購；非計畫核准執行期間應分攤之費用亦不得列為本計畫專案之費用）。</w:t>
            </w:r>
          </w:p>
          <w:p w14:paraId="2C62EBD9"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委外費用，名詞定義如下：</w:t>
            </w:r>
          </w:p>
          <w:p w14:paraId="69FEA04C" w14:textId="77777777" w:rsidR="00EB51C2" w:rsidRPr="0034564A" w:rsidRDefault="00EB51C2" w:rsidP="005C5E43">
            <w:pPr>
              <w:numPr>
                <w:ilvl w:val="0"/>
                <w:numId w:val="130"/>
              </w:numPr>
              <w:kinsoku w:val="0"/>
              <w:overflowPunct w:val="0"/>
              <w:adjustRightInd w:val="0"/>
              <w:spacing w:before="40" w:after="40" w:line="260" w:lineRule="exact"/>
              <w:ind w:left="634" w:hanging="284"/>
              <w:jc w:val="both"/>
              <w:textAlignment w:val="baseline"/>
              <w:rPr>
                <w:sz w:val="22"/>
                <w:szCs w:val="22"/>
              </w:rPr>
            </w:pPr>
            <w:r w:rsidRPr="0034564A">
              <w:rPr>
                <w:rFonts w:hint="eastAsia"/>
                <w:sz w:val="22"/>
                <w:szCs w:val="22"/>
              </w:rPr>
              <w:t>無形資產引進費：係指專為執行開發計畫，經由合作、授權指導（設計、訓練、諮詢、研究）等方式（含高精度圖資、</w:t>
            </w:r>
            <w:r w:rsidRPr="0034564A">
              <w:rPr>
                <w:sz w:val="22"/>
                <w:szCs w:val="22"/>
              </w:rPr>
              <w:t>AI</w:t>
            </w:r>
            <w:r w:rsidRPr="0034564A">
              <w:rPr>
                <w:rFonts w:hint="eastAsia"/>
                <w:sz w:val="22"/>
                <w:szCs w:val="22"/>
              </w:rPr>
              <w:t>深度學習演算法等）取得之技術所需支付且應由專案計畫核准執行期間內應負擔之費用。</w:t>
            </w:r>
          </w:p>
          <w:p w14:paraId="685873DA" w14:textId="77777777" w:rsidR="00EB51C2" w:rsidRPr="0034564A" w:rsidRDefault="00EB51C2" w:rsidP="005C5E43">
            <w:pPr>
              <w:numPr>
                <w:ilvl w:val="0"/>
                <w:numId w:val="130"/>
              </w:numPr>
              <w:kinsoku w:val="0"/>
              <w:overflowPunct w:val="0"/>
              <w:adjustRightInd w:val="0"/>
              <w:spacing w:before="40" w:after="40" w:line="260" w:lineRule="exact"/>
              <w:ind w:left="634" w:hanging="284"/>
              <w:jc w:val="both"/>
              <w:textAlignment w:val="baseline"/>
              <w:rPr>
                <w:sz w:val="22"/>
                <w:szCs w:val="22"/>
              </w:rPr>
            </w:pPr>
            <w:r w:rsidRPr="0034564A">
              <w:rPr>
                <w:rFonts w:hint="eastAsia"/>
                <w:sz w:val="22"/>
                <w:szCs w:val="22"/>
              </w:rPr>
              <w:t>委託研究費：係指專為執行開發計畫委託外界機構、單位專案研究之費用且應由專案計畫核准執行期間內應負擔之費用（委託研究項目可包含產品或服務之策略規劃建置、研究開發至市場提供服務測試等階段所需之研究調查費用）</w:t>
            </w:r>
          </w:p>
          <w:p w14:paraId="24614FC8" w14:textId="77777777" w:rsidR="00EB51C2" w:rsidRPr="0034564A" w:rsidRDefault="00EB51C2" w:rsidP="005C5E43">
            <w:pPr>
              <w:numPr>
                <w:ilvl w:val="0"/>
                <w:numId w:val="130"/>
              </w:numPr>
              <w:kinsoku w:val="0"/>
              <w:overflowPunct w:val="0"/>
              <w:adjustRightInd w:val="0"/>
              <w:spacing w:before="40" w:after="40" w:line="260" w:lineRule="exact"/>
              <w:ind w:left="634" w:hanging="284"/>
              <w:jc w:val="both"/>
              <w:textAlignment w:val="baseline"/>
              <w:rPr>
                <w:sz w:val="22"/>
                <w:szCs w:val="22"/>
              </w:rPr>
            </w:pPr>
            <w:r w:rsidRPr="0034564A">
              <w:rPr>
                <w:rFonts w:hint="eastAsia"/>
                <w:sz w:val="22"/>
                <w:szCs w:val="22"/>
              </w:rPr>
              <w:t>驗證費：係指專為執行開發計畫所需，於計畫核准執行期間所發生之委外測試或驗證費。</w:t>
            </w:r>
          </w:p>
          <w:p w14:paraId="443E807A"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申請公司自政府捐助之財團法人技轉曾受科技專案捐助或補助之研究成果，則該無形資產引進經費應編列於計畫自籌款。</w:t>
            </w:r>
          </w:p>
          <w:p w14:paraId="2CD3937A"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編列委外費用應述明技術或勞務提供者之背景資料、技術或勞務內容、經費編列方式，且無形資產引進費、委託研究費單一對象委託勞務達新臺幣</w:t>
            </w:r>
            <w:r w:rsidRPr="0034564A">
              <w:rPr>
                <w:sz w:val="22"/>
                <w:szCs w:val="22"/>
              </w:rPr>
              <w:t>10</w:t>
            </w:r>
            <w:r w:rsidRPr="0034564A">
              <w:rPr>
                <w:rFonts w:hint="eastAsia"/>
                <w:sz w:val="22"/>
                <w:szCs w:val="22"/>
              </w:rPr>
              <w:t>萬元，需提供契約書、草約或備忘錄；驗證費請註明委外單位、用途及計價方式與預估金額。</w:t>
            </w:r>
          </w:p>
          <w:p w14:paraId="4BCD69EA"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契約以外幣計價者，應提供外幣換算新臺幣之估算基礎，及當時實際查得之匯率表，以為審查之依據</w:t>
            </w:r>
            <w:r w:rsidRPr="0034564A">
              <w:rPr>
                <w:rFonts w:hint="eastAsia"/>
                <w:sz w:val="22"/>
                <w:szCs w:val="22"/>
              </w:rPr>
              <w:lastRenderedPageBreak/>
              <w:t>。</w:t>
            </w:r>
          </w:p>
          <w:p w14:paraId="2265117F" w14:textId="77777777" w:rsidR="00EB51C2" w:rsidRPr="0034564A" w:rsidRDefault="00EB51C2" w:rsidP="005C5E43">
            <w:pPr>
              <w:numPr>
                <w:ilvl w:val="0"/>
                <w:numId w:val="129"/>
              </w:numPr>
              <w:kinsoku w:val="0"/>
              <w:overflowPunct w:val="0"/>
              <w:adjustRightInd w:val="0"/>
              <w:spacing w:before="40" w:after="40" w:line="260" w:lineRule="exact"/>
              <w:ind w:hanging="293"/>
              <w:jc w:val="both"/>
              <w:textAlignment w:val="baseline"/>
              <w:rPr>
                <w:sz w:val="22"/>
                <w:szCs w:val="22"/>
              </w:rPr>
            </w:pPr>
            <w:r w:rsidRPr="0034564A">
              <w:rPr>
                <w:rFonts w:hint="eastAsia"/>
                <w:sz w:val="22"/>
                <w:szCs w:val="22"/>
              </w:rPr>
              <w:t>編列之委外費用預算金額即為應取得之憑證及應付款之金額（不含營業稅，且非計畫核准執行期間應分攤之費用不得編列為本計畫專案之費用。）</w:t>
            </w:r>
          </w:p>
        </w:tc>
        <w:tc>
          <w:tcPr>
            <w:tcW w:w="4819" w:type="dxa"/>
            <w:tcBorders>
              <w:top w:val="single" w:sz="4" w:space="0" w:color="auto"/>
              <w:left w:val="single" w:sz="4" w:space="0" w:color="auto"/>
              <w:bottom w:val="single" w:sz="4" w:space="0" w:color="auto"/>
              <w:right w:val="single" w:sz="4" w:space="0" w:color="auto"/>
            </w:tcBorders>
            <w:hideMark/>
          </w:tcPr>
          <w:p w14:paraId="1A5D06A9" w14:textId="77777777" w:rsidR="00EB51C2" w:rsidRPr="0034564A" w:rsidRDefault="00EB51C2" w:rsidP="005C5E43">
            <w:pPr>
              <w:numPr>
                <w:ilvl w:val="0"/>
                <w:numId w:val="131"/>
              </w:numPr>
              <w:kinsoku w:val="0"/>
              <w:overflowPunct w:val="0"/>
              <w:adjustRightInd w:val="0"/>
              <w:spacing w:before="40" w:after="40" w:line="260" w:lineRule="exact"/>
              <w:ind w:hanging="275"/>
              <w:jc w:val="both"/>
              <w:textAlignment w:val="baseline"/>
              <w:rPr>
                <w:sz w:val="22"/>
                <w:szCs w:val="22"/>
              </w:rPr>
            </w:pPr>
            <w:r w:rsidRPr="0034564A">
              <w:rPr>
                <w:rFonts w:hint="eastAsia"/>
                <w:sz w:val="22"/>
                <w:szCs w:val="22"/>
              </w:rPr>
              <w:lastRenderedPageBreak/>
              <w:t>非經變更同意，所列報項目及對象應與計畫書相符（驗證費應能提供委託對象所出具之測試報告或驗證報告）。</w:t>
            </w:r>
          </w:p>
          <w:p w14:paraId="7DD54CD8" w14:textId="77777777" w:rsidR="00EB51C2" w:rsidRPr="0034564A" w:rsidRDefault="00EB51C2" w:rsidP="005C5E43">
            <w:pPr>
              <w:numPr>
                <w:ilvl w:val="0"/>
                <w:numId w:val="131"/>
              </w:numPr>
              <w:kinsoku w:val="0"/>
              <w:overflowPunct w:val="0"/>
              <w:adjustRightInd w:val="0"/>
              <w:spacing w:before="40" w:after="40" w:line="260" w:lineRule="exact"/>
              <w:ind w:hanging="275"/>
              <w:jc w:val="both"/>
              <w:textAlignment w:val="baseline"/>
              <w:rPr>
                <w:sz w:val="22"/>
                <w:szCs w:val="22"/>
              </w:rPr>
            </w:pPr>
            <w:r w:rsidRPr="0034564A">
              <w:rPr>
                <w:rFonts w:hint="eastAsia"/>
                <w:sz w:val="22"/>
                <w:szCs w:val="22"/>
              </w:rPr>
              <w:t>費用報支應符合公司規定並經計畫主持人核准，且傳票日期、單據日期（含發票、收據、</w:t>
            </w:r>
            <w:r w:rsidRPr="0034564A">
              <w:rPr>
                <w:sz w:val="22"/>
                <w:szCs w:val="22"/>
              </w:rPr>
              <w:t>invoice</w:t>
            </w:r>
            <w:r w:rsidRPr="0034564A">
              <w:rPr>
                <w:rFonts w:hint="eastAsia"/>
                <w:sz w:val="22"/>
                <w:szCs w:val="22"/>
              </w:rPr>
              <w:t>日期）應在計畫執行期間起迄期間內，報支金額應與支用單據核算相符，並已扣除非計畫執行開發期間所應分攤之費用，且報支金額不超出各該項目計畫執行期間所編列之預算數（契約以外幣計價者，計畫期間累計所報支之費用應不超出該契約所訂外幣總價）。</w:t>
            </w:r>
          </w:p>
          <w:p w14:paraId="7AF1F74C" w14:textId="77777777" w:rsidR="00EB51C2" w:rsidRPr="0034564A" w:rsidRDefault="00EB51C2" w:rsidP="005C5E43">
            <w:pPr>
              <w:numPr>
                <w:ilvl w:val="0"/>
                <w:numId w:val="131"/>
              </w:numPr>
              <w:kinsoku w:val="0"/>
              <w:overflowPunct w:val="0"/>
              <w:adjustRightInd w:val="0"/>
              <w:spacing w:before="40" w:after="40" w:line="260" w:lineRule="exact"/>
              <w:ind w:hanging="275"/>
              <w:jc w:val="both"/>
              <w:textAlignment w:val="baseline"/>
              <w:rPr>
                <w:sz w:val="22"/>
                <w:szCs w:val="22"/>
              </w:rPr>
            </w:pPr>
            <w:r w:rsidRPr="0034564A">
              <w:rPr>
                <w:rFonts w:hint="eastAsia"/>
                <w:sz w:val="22"/>
                <w:szCs w:val="22"/>
              </w:rPr>
              <w:t>委外費用應以貨幣為交易單位，並應直接支付計畫所核准之對象（其亦應為契約之簽約對象及發票或收據之開立者），並且取得支付證明，不得透過關係企業或其他廠商支付或採取債權債務互抵的方式處理。</w:t>
            </w:r>
          </w:p>
          <w:p w14:paraId="2FA91021" w14:textId="77777777" w:rsidR="00EB51C2" w:rsidRPr="0034564A" w:rsidRDefault="00EB51C2" w:rsidP="005C5E43">
            <w:pPr>
              <w:numPr>
                <w:ilvl w:val="0"/>
                <w:numId w:val="131"/>
              </w:numPr>
              <w:kinsoku w:val="0"/>
              <w:overflowPunct w:val="0"/>
              <w:adjustRightInd w:val="0"/>
              <w:spacing w:before="40" w:after="40" w:line="260" w:lineRule="exact"/>
              <w:ind w:hanging="275"/>
              <w:jc w:val="both"/>
              <w:textAlignment w:val="baseline"/>
              <w:rPr>
                <w:sz w:val="22"/>
                <w:szCs w:val="22"/>
              </w:rPr>
            </w:pPr>
            <w:r w:rsidRPr="0034564A">
              <w:rPr>
                <w:rFonts w:hint="eastAsia"/>
                <w:sz w:val="22"/>
                <w:szCs w:val="22"/>
              </w:rPr>
              <w:t>付款期限：</w:t>
            </w:r>
          </w:p>
          <w:p w14:paraId="03DC7CA9" w14:textId="77777777" w:rsidR="00EB51C2" w:rsidRPr="0034564A" w:rsidRDefault="00EB51C2" w:rsidP="005C5E43">
            <w:pPr>
              <w:numPr>
                <w:ilvl w:val="0"/>
                <w:numId w:val="132"/>
              </w:numPr>
              <w:kinsoku w:val="0"/>
              <w:overflowPunct w:val="0"/>
              <w:adjustRightInd w:val="0"/>
              <w:spacing w:before="40" w:after="40" w:line="260" w:lineRule="exact"/>
              <w:ind w:left="634" w:hanging="284"/>
              <w:jc w:val="both"/>
              <w:textAlignment w:val="baseline"/>
              <w:rPr>
                <w:sz w:val="22"/>
                <w:szCs w:val="22"/>
              </w:rPr>
            </w:pPr>
            <w:r w:rsidRPr="0034564A">
              <w:rPr>
                <w:rFonts w:hint="eastAsia"/>
                <w:sz w:val="22"/>
                <w:szCs w:val="22"/>
              </w:rPr>
              <w:t>所編列之款項至遲應於</w:t>
            </w:r>
            <w:r w:rsidRPr="0034564A">
              <w:rPr>
                <w:sz w:val="22"/>
                <w:szCs w:val="22"/>
              </w:rPr>
              <w:t>11</w:t>
            </w:r>
            <w:r w:rsidRPr="0034564A">
              <w:rPr>
                <w:rFonts w:hint="eastAsia"/>
                <w:sz w:val="22"/>
                <w:szCs w:val="22"/>
              </w:rPr>
              <w:t>月</w:t>
            </w:r>
            <w:r w:rsidRPr="0034564A">
              <w:rPr>
                <w:sz w:val="22"/>
                <w:szCs w:val="22"/>
              </w:rPr>
              <w:t>20</w:t>
            </w:r>
            <w:r w:rsidRPr="0034564A">
              <w:rPr>
                <w:rFonts w:hint="eastAsia"/>
                <w:sz w:val="22"/>
                <w:szCs w:val="22"/>
              </w:rPr>
              <w:t>日前完成付款，並於結案帳務查核前舉證該款項已確實</w:t>
            </w:r>
            <w:r w:rsidRPr="0034564A">
              <w:rPr>
                <w:sz w:val="22"/>
                <w:szCs w:val="22"/>
              </w:rPr>
              <w:t xml:space="preserve"> </w:t>
            </w:r>
            <w:r w:rsidRPr="0034564A">
              <w:rPr>
                <w:rFonts w:hint="eastAsia"/>
                <w:sz w:val="22"/>
                <w:szCs w:val="22"/>
              </w:rPr>
              <w:t>付款成功。</w:t>
            </w:r>
          </w:p>
          <w:p w14:paraId="3CA71B7D" w14:textId="77777777" w:rsidR="00EB51C2" w:rsidRPr="0034564A" w:rsidRDefault="00EB51C2" w:rsidP="005C5E43">
            <w:pPr>
              <w:numPr>
                <w:ilvl w:val="0"/>
                <w:numId w:val="132"/>
              </w:numPr>
              <w:kinsoku w:val="0"/>
              <w:overflowPunct w:val="0"/>
              <w:adjustRightInd w:val="0"/>
              <w:spacing w:before="40" w:after="40" w:line="260" w:lineRule="exact"/>
              <w:ind w:left="634" w:hanging="284"/>
              <w:jc w:val="both"/>
              <w:textAlignment w:val="baseline"/>
              <w:rPr>
                <w:sz w:val="22"/>
                <w:szCs w:val="22"/>
              </w:rPr>
            </w:pPr>
            <w:r w:rsidRPr="0034564A">
              <w:rPr>
                <w:rFonts w:hint="eastAsia"/>
                <w:sz w:val="22"/>
                <w:szCs w:val="22"/>
              </w:rPr>
              <w:t>所稱付款日期，係指銀行臨櫃匯款日期或轉帳日期（以銀行受理戳章日期認定）；以</w:t>
            </w:r>
            <w:r w:rsidRPr="0034564A">
              <w:rPr>
                <w:sz w:val="22"/>
                <w:szCs w:val="22"/>
              </w:rPr>
              <w:t>EDI</w:t>
            </w:r>
            <w:r w:rsidRPr="0034564A">
              <w:rPr>
                <w:rFonts w:hint="eastAsia"/>
                <w:sz w:val="22"/>
                <w:szCs w:val="22"/>
              </w:rPr>
              <w:t>電子轉帳者，係指所指定之交易日期；以票據支付者，係指本票到期日及支票之票載發票日（即得提示日期）。以票據支付者，應提供票據影本及銀行對帳單，以佐證付款日期及已確實付款成功。</w:t>
            </w:r>
          </w:p>
        </w:tc>
        <w:tc>
          <w:tcPr>
            <w:tcW w:w="4254" w:type="dxa"/>
            <w:tcBorders>
              <w:top w:val="single" w:sz="4" w:space="0" w:color="auto"/>
              <w:left w:val="single" w:sz="4" w:space="0" w:color="auto"/>
              <w:bottom w:val="single" w:sz="4" w:space="0" w:color="auto"/>
              <w:right w:val="single" w:sz="4" w:space="0" w:color="auto"/>
            </w:tcBorders>
          </w:tcPr>
          <w:p w14:paraId="71D657CF"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請購單或費用申請、核銷單、採購單、驗收單、統一發票、收據、</w:t>
            </w:r>
            <w:r w:rsidRPr="0034564A">
              <w:rPr>
                <w:sz w:val="22"/>
                <w:szCs w:val="22"/>
              </w:rPr>
              <w:t>invoice</w:t>
            </w:r>
            <w:r w:rsidRPr="0034564A">
              <w:rPr>
                <w:rFonts w:hint="eastAsia"/>
                <w:sz w:val="22"/>
                <w:szCs w:val="22"/>
              </w:rPr>
              <w:t>或</w:t>
            </w:r>
            <w:r w:rsidRPr="0034564A">
              <w:rPr>
                <w:sz w:val="22"/>
                <w:szCs w:val="22"/>
              </w:rPr>
              <w:t>receipt</w:t>
            </w:r>
            <w:r w:rsidRPr="0034564A">
              <w:rPr>
                <w:rFonts w:hint="eastAsia"/>
                <w:sz w:val="22"/>
                <w:szCs w:val="22"/>
              </w:rPr>
              <w:t>（均須加蓋計畫主持人專章）。</w:t>
            </w:r>
          </w:p>
          <w:p w14:paraId="46F39264"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無形資產引進、委託研究、驗證費契約書；驗證費未簽約者應提供執行測試或驗證之單位牌告價目表或經雙方簽字確認之報價單。</w:t>
            </w:r>
          </w:p>
          <w:p w14:paraId="0943D947"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驗證費之測試驗證報告。</w:t>
            </w:r>
          </w:p>
          <w:p w14:paraId="0AF32F32"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內部記帳傳票（傳票之摘要欄或專案欄應註明補助計畫名稱）、明細帳。</w:t>
            </w:r>
          </w:p>
          <w:p w14:paraId="2E663FB2"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足以佐證付款之水單、信用狀、匯款單、支票影本、銀行對帳單、進口結匯單據、銀行轉帳、零用金支付清單等支付證明（涉及外幣支付時應附當時之外幣匯率表，但以信用卡支付者，依帳單明細之臺幣金額報支）。</w:t>
            </w:r>
          </w:p>
          <w:p w14:paraId="23A661CA"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支付委外費用代扣稅額之扣繳稅額繳款書、扣繳憑單。</w:t>
            </w:r>
          </w:p>
          <w:p w14:paraId="410238DB" w14:textId="77777777" w:rsidR="00EB51C2" w:rsidRPr="0034564A" w:rsidRDefault="00EB51C2" w:rsidP="005C5E43">
            <w:pPr>
              <w:numPr>
                <w:ilvl w:val="0"/>
                <w:numId w:val="133"/>
              </w:numPr>
              <w:kinsoku w:val="0"/>
              <w:overflowPunct w:val="0"/>
              <w:adjustRightInd w:val="0"/>
              <w:spacing w:before="40" w:after="40" w:line="260" w:lineRule="exact"/>
              <w:ind w:hanging="266"/>
              <w:jc w:val="both"/>
              <w:textAlignment w:val="baseline"/>
              <w:rPr>
                <w:sz w:val="22"/>
                <w:szCs w:val="22"/>
              </w:rPr>
            </w:pPr>
            <w:r w:rsidRPr="0034564A">
              <w:rPr>
                <w:rFonts w:hint="eastAsia"/>
                <w:sz w:val="22"/>
                <w:szCs w:val="22"/>
              </w:rPr>
              <w:t>依變更程序提供申請</w:t>
            </w:r>
            <w:r w:rsidRPr="0034564A">
              <w:rPr>
                <w:sz w:val="22"/>
                <w:szCs w:val="22"/>
              </w:rPr>
              <w:t>/</w:t>
            </w:r>
            <w:r w:rsidRPr="0034564A">
              <w:rPr>
                <w:rFonts w:hint="eastAsia"/>
                <w:sz w:val="22"/>
                <w:szCs w:val="22"/>
              </w:rPr>
              <w:t>核准文件。</w:t>
            </w:r>
          </w:p>
          <w:p w14:paraId="0D4C056D" w14:textId="77777777" w:rsidR="00EB51C2" w:rsidRPr="0034564A" w:rsidRDefault="00EB51C2" w:rsidP="00F01209">
            <w:pPr>
              <w:spacing w:line="260" w:lineRule="exact"/>
              <w:rPr>
                <w:sz w:val="22"/>
                <w:szCs w:val="22"/>
              </w:rPr>
            </w:pPr>
          </w:p>
        </w:tc>
      </w:tr>
    </w:tbl>
    <w:p w14:paraId="7377D5EE" w14:textId="77777777" w:rsidR="00EB51C2" w:rsidRPr="0034564A" w:rsidRDefault="00EB51C2" w:rsidP="00EB51C2">
      <w:pPr>
        <w:pStyle w:val="afff6"/>
        <w:tabs>
          <w:tab w:val="left" w:pos="4440"/>
        </w:tabs>
        <w:kinsoku w:val="0"/>
        <w:overflowPunct w:val="0"/>
        <w:spacing w:line="240" w:lineRule="auto"/>
        <w:jc w:val="left"/>
        <w:rPr>
          <w:rFonts w:eastAsia="標楷體"/>
          <w:szCs w:val="28"/>
        </w:rPr>
      </w:pPr>
      <w:r w:rsidRPr="0034564A">
        <w:rPr>
          <w:rFonts w:eastAsia="標楷體" w:hint="eastAsia"/>
        </w:rPr>
        <w:t>（五）國內差旅費</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9"/>
        <w:gridCol w:w="4921"/>
        <w:gridCol w:w="4799"/>
        <w:gridCol w:w="4043"/>
      </w:tblGrid>
      <w:tr w:rsidR="0034564A" w:rsidRPr="0034564A" w14:paraId="763F9E00" w14:textId="77777777" w:rsidTr="00F01209">
        <w:trPr>
          <w:cantSplit/>
          <w:trHeight w:val="266"/>
          <w:tblHead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575710E8"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會計科目</w:t>
            </w:r>
          </w:p>
        </w:tc>
        <w:tc>
          <w:tcPr>
            <w:tcW w:w="5119" w:type="dxa"/>
            <w:vMerge w:val="restart"/>
            <w:tcBorders>
              <w:top w:val="single" w:sz="4" w:space="0" w:color="auto"/>
              <w:left w:val="single" w:sz="4" w:space="0" w:color="auto"/>
              <w:bottom w:val="single" w:sz="4" w:space="0" w:color="auto"/>
              <w:right w:val="single" w:sz="4" w:space="0" w:color="auto"/>
            </w:tcBorders>
            <w:vAlign w:val="center"/>
            <w:hideMark/>
          </w:tcPr>
          <w:p w14:paraId="42308174"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9183" w:type="dxa"/>
            <w:gridSpan w:val="2"/>
            <w:tcBorders>
              <w:top w:val="single" w:sz="4" w:space="0" w:color="auto"/>
              <w:left w:val="single" w:sz="4" w:space="0" w:color="auto"/>
              <w:bottom w:val="single" w:sz="4" w:space="0" w:color="auto"/>
              <w:right w:val="single" w:sz="4" w:space="0" w:color="auto"/>
            </w:tcBorders>
            <w:vAlign w:val="center"/>
            <w:hideMark/>
          </w:tcPr>
          <w:p w14:paraId="59E30B91"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6E82E9B3" w14:textId="77777777" w:rsidTr="00F01209">
        <w:trPr>
          <w:cantSplit/>
          <w:trHeight w:val="1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D6E86"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5BC5C" w14:textId="77777777" w:rsidR="00EB51C2" w:rsidRPr="0034564A" w:rsidRDefault="00EB51C2" w:rsidP="00F01209">
            <w:pPr>
              <w:widowControl/>
              <w:rPr>
                <w:spacing w:val="4"/>
                <w:sz w:val="22"/>
                <w:szCs w:val="22"/>
              </w:rPr>
            </w:pPr>
          </w:p>
        </w:tc>
        <w:tc>
          <w:tcPr>
            <w:tcW w:w="4982" w:type="dxa"/>
            <w:tcBorders>
              <w:top w:val="single" w:sz="4" w:space="0" w:color="auto"/>
              <w:left w:val="single" w:sz="4" w:space="0" w:color="auto"/>
              <w:bottom w:val="single" w:sz="4" w:space="0" w:color="auto"/>
              <w:right w:val="single" w:sz="4" w:space="0" w:color="auto"/>
            </w:tcBorders>
            <w:vAlign w:val="center"/>
            <w:hideMark/>
          </w:tcPr>
          <w:p w14:paraId="6437D94E"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201" w:type="dxa"/>
            <w:tcBorders>
              <w:top w:val="single" w:sz="4" w:space="0" w:color="auto"/>
              <w:left w:val="single" w:sz="4" w:space="0" w:color="auto"/>
              <w:bottom w:val="single" w:sz="4" w:space="0" w:color="auto"/>
              <w:right w:val="single" w:sz="4" w:space="0" w:color="auto"/>
            </w:tcBorders>
            <w:vAlign w:val="center"/>
            <w:hideMark/>
          </w:tcPr>
          <w:p w14:paraId="4D988068"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34564A" w:rsidRPr="0034564A" w14:paraId="2AF29F0A" w14:textId="77777777" w:rsidTr="00F01209">
        <w:trPr>
          <w:trHeight w:val="5659"/>
        </w:trPr>
        <w:tc>
          <w:tcPr>
            <w:tcW w:w="647" w:type="dxa"/>
            <w:tcBorders>
              <w:top w:val="single" w:sz="4" w:space="0" w:color="auto"/>
              <w:left w:val="single" w:sz="4" w:space="0" w:color="auto"/>
              <w:bottom w:val="single" w:sz="4" w:space="0" w:color="auto"/>
              <w:right w:val="single" w:sz="4" w:space="0" w:color="auto"/>
            </w:tcBorders>
            <w:hideMark/>
          </w:tcPr>
          <w:p w14:paraId="2F4C62A7"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國</w:t>
            </w:r>
          </w:p>
          <w:p w14:paraId="2071666E"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內</w:t>
            </w:r>
          </w:p>
          <w:p w14:paraId="3973418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差</w:t>
            </w:r>
          </w:p>
          <w:p w14:paraId="15A6DC40"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旅</w:t>
            </w:r>
          </w:p>
          <w:p w14:paraId="3D5C39CC"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5119" w:type="dxa"/>
            <w:tcBorders>
              <w:top w:val="single" w:sz="4" w:space="0" w:color="auto"/>
              <w:left w:val="single" w:sz="4" w:space="0" w:color="auto"/>
              <w:bottom w:val="single" w:sz="4" w:space="0" w:color="auto"/>
              <w:right w:val="single" w:sz="4" w:space="0" w:color="auto"/>
            </w:tcBorders>
          </w:tcPr>
          <w:p w14:paraId="162229F1" w14:textId="77777777" w:rsidR="00EB51C2" w:rsidRPr="0034564A" w:rsidRDefault="00EB51C2" w:rsidP="005C5E43">
            <w:pPr>
              <w:numPr>
                <w:ilvl w:val="0"/>
                <w:numId w:val="134"/>
              </w:numPr>
              <w:kinsoku w:val="0"/>
              <w:overflowPunct w:val="0"/>
              <w:adjustRightInd w:val="0"/>
              <w:spacing w:before="40" w:after="40" w:line="260" w:lineRule="exact"/>
              <w:ind w:hanging="280"/>
              <w:jc w:val="both"/>
              <w:textAlignment w:val="baseline"/>
              <w:rPr>
                <w:sz w:val="22"/>
                <w:szCs w:val="22"/>
              </w:rPr>
            </w:pPr>
            <w:r w:rsidRPr="0034564A">
              <w:rPr>
                <w:rFonts w:hint="eastAsia"/>
                <w:sz w:val="22"/>
                <w:szCs w:val="22"/>
              </w:rPr>
              <w:t>所稱差旅費係指專為執行開發計畫需要，於計畫核准執行期間內，派遣本計畫之創研人員（不含顧問及專家），至專案計畫無形資產引進、委託研究、服務推廣或驗證、合作單位對象所在地或計畫核准實驗場域進行無形資產引進、委託研究或驗證及計畫核准服務推廣所發生之國內差旅費（不含可全額或依比例扣抵之營業稅進項稅額，亦不包含公司與分公司或工廠間往返、其他非直接與無形資產引進、委託研究、驗證或計畫核准服務推廣相關之差旅費）。</w:t>
            </w:r>
          </w:p>
          <w:p w14:paraId="37AFCC6E" w14:textId="77777777" w:rsidR="00EB51C2" w:rsidRPr="0034564A" w:rsidRDefault="00EB51C2" w:rsidP="005C5E43">
            <w:pPr>
              <w:numPr>
                <w:ilvl w:val="0"/>
                <w:numId w:val="134"/>
              </w:numPr>
              <w:kinsoku w:val="0"/>
              <w:overflowPunct w:val="0"/>
              <w:adjustRightInd w:val="0"/>
              <w:spacing w:before="40" w:after="40" w:line="260" w:lineRule="exact"/>
              <w:ind w:hanging="280"/>
              <w:jc w:val="both"/>
              <w:textAlignment w:val="baseline"/>
              <w:rPr>
                <w:sz w:val="22"/>
                <w:szCs w:val="22"/>
              </w:rPr>
            </w:pPr>
            <w:r w:rsidRPr="0034564A">
              <w:rPr>
                <w:rFonts w:hint="eastAsia"/>
                <w:sz w:val="22"/>
                <w:szCs w:val="22"/>
              </w:rPr>
              <w:t>差旅費應依出差人數、目的、地點、天數及所需費用（國內出差僅含交通、住宿、膳雜費及過路費）計算編列；編列金額應參考公司內部之差旅費報銷規定（含私車公用補貼油資報銷規定），且不得超過營利事業所得稅查核準則之規定。</w:t>
            </w:r>
          </w:p>
          <w:p w14:paraId="6E42758B" w14:textId="77777777" w:rsidR="00EB51C2" w:rsidRPr="0034564A" w:rsidRDefault="00EB51C2" w:rsidP="00F01209">
            <w:pPr>
              <w:spacing w:line="260" w:lineRule="exact"/>
              <w:rPr>
                <w:sz w:val="22"/>
                <w:szCs w:val="22"/>
              </w:rPr>
            </w:pPr>
          </w:p>
        </w:tc>
        <w:tc>
          <w:tcPr>
            <w:tcW w:w="4982" w:type="dxa"/>
            <w:tcBorders>
              <w:top w:val="single" w:sz="4" w:space="0" w:color="auto"/>
              <w:left w:val="single" w:sz="4" w:space="0" w:color="auto"/>
              <w:bottom w:val="single" w:sz="4" w:space="0" w:color="auto"/>
              <w:right w:val="single" w:sz="4" w:space="0" w:color="auto"/>
            </w:tcBorders>
            <w:hideMark/>
          </w:tcPr>
          <w:p w14:paraId="06A450AF"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出差人員應為參與本計畫之創研人員（不含顧問及專家），其出差日期應在計畫執行期間內。</w:t>
            </w:r>
          </w:p>
          <w:p w14:paraId="68B7EE5D"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應提供差旅報告，內容述眀出差人、出差期間、出差地點、出差事由及各項經費明細，並經計畫主持人核准。</w:t>
            </w:r>
          </w:p>
          <w:p w14:paraId="734046BD"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所列報差旅費金額應與原始憑證、差旅報告相符（與計畫無關之額外旅程費用應予扣除），並符合公司差旅報銷規定及營利事業所得稅查核準則。</w:t>
            </w:r>
          </w:p>
          <w:p w14:paraId="03E6C284"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國內出差地點及事由應符合編列原則第</w:t>
            </w:r>
            <w:r w:rsidRPr="0034564A">
              <w:rPr>
                <w:sz w:val="22"/>
                <w:szCs w:val="22"/>
              </w:rPr>
              <w:t>1</w:t>
            </w:r>
            <w:r w:rsidRPr="0034564A">
              <w:rPr>
                <w:rFonts w:hint="eastAsia"/>
                <w:sz w:val="22"/>
                <w:szCs w:val="22"/>
              </w:rPr>
              <w:t>點之規定。</w:t>
            </w:r>
          </w:p>
          <w:p w14:paraId="46C0ED30"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公司訂有私車公用油資補貼規定者，其列報之費用應符合內部規定並與經手人證明相符（依常理出差地點將行經高速公路者，應提供</w:t>
            </w:r>
            <w:r w:rsidRPr="0034564A">
              <w:rPr>
                <w:sz w:val="22"/>
                <w:szCs w:val="22"/>
              </w:rPr>
              <w:t>eTag</w:t>
            </w:r>
            <w:r w:rsidRPr="0034564A">
              <w:rPr>
                <w:rFonts w:hint="eastAsia"/>
                <w:sz w:val="22"/>
                <w:szCs w:val="22"/>
              </w:rPr>
              <w:t>收費明細，以佐證出差地點）。</w:t>
            </w:r>
          </w:p>
          <w:p w14:paraId="72581CDB" w14:textId="77777777" w:rsidR="00EB51C2" w:rsidRPr="0034564A" w:rsidRDefault="00EB51C2" w:rsidP="005C5E43">
            <w:pPr>
              <w:numPr>
                <w:ilvl w:val="0"/>
                <w:numId w:val="135"/>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公務車加油費、捷運卡儲值、</w:t>
            </w:r>
            <w:r w:rsidRPr="0034564A">
              <w:rPr>
                <w:sz w:val="22"/>
                <w:szCs w:val="22"/>
              </w:rPr>
              <w:t>eTag</w:t>
            </w:r>
            <w:r w:rsidRPr="0034564A">
              <w:rPr>
                <w:rFonts w:hint="eastAsia"/>
                <w:sz w:val="22"/>
                <w:szCs w:val="22"/>
              </w:rPr>
              <w:t>儲值費等，需執行單位能證明當次出差專案應分攤之金額，方可報支。</w:t>
            </w:r>
          </w:p>
        </w:tc>
        <w:tc>
          <w:tcPr>
            <w:tcW w:w="4201" w:type="dxa"/>
            <w:tcBorders>
              <w:top w:val="single" w:sz="4" w:space="0" w:color="auto"/>
              <w:left w:val="single" w:sz="4" w:space="0" w:color="auto"/>
              <w:bottom w:val="single" w:sz="4" w:space="0" w:color="auto"/>
              <w:right w:val="single" w:sz="4" w:space="0" w:color="auto"/>
            </w:tcBorders>
            <w:hideMark/>
          </w:tcPr>
          <w:p w14:paraId="3957F645" w14:textId="77777777" w:rsidR="00EB51C2" w:rsidRPr="0034564A" w:rsidRDefault="00EB51C2" w:rsidP="005C5E43">
            <w:pPr>
              <w:numPr>
                <w:ilvl w:val="0"/>
                <w:numId w:val="136"/>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公司差旅費報銷規定（含私車公用補貼油資報銷規定）。</w:t>
            </w:r>
          </w:p>
          <w:p w14:paraId="7E8F8084" w14:textId="77777777" w:rsidR="00EB51C2" w:rsidRPr="0034564A" w:rsidRDefault="00EB51C2" w:rsidP="005C5E43">
            <w:pPr>
              <w:numPr>
                <w:ilvl w:val="0"/>
                <w:numId w:val="136"/>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差旅費報告、依據營利事業所得稅查核準則規定及依據公司差旅費報銷規定所需之交通工具資費相關憑證、住宿費收據或發票（均須加蓋計畫主持人專用章）。</w:t>
            </w:r>
          </w:p>
          <w:p w14:paraId="624244C8" w14:textId="77777777" w:rsidR="00EB51C2" w:rsidRPr="0034564A" w:rsidRDefault="00EB51C2" w:rsidP="005C5E43">
            <w:pPr>
              <w:numPr>
                <w:ilvl w:val="0"/>
                <w:numId w:val="136"/>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內部記帳傳票（傳票之摘要欄或專案欄須註明補助計畫名稱）、明細帳。</w:t>
            </w:r>
          </w:p>
          <w:p w14:paraId="23559E2D" w14:textId="77777777" w:rsidR="00EB51C2" w:rsidRPr="0034564A" w:rsidRDefault="00EB51C2" w:rsidP="005C5E43">
            <w:pPr>
              <w:numPr>
                <w:ilvl w:val="0"/>
                <w:numId w:val="136"/>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足以佐證付款之匯款單、支票影本、銀行對帳單、銀行轉帳、信用卡帳單、零用金支付清單等支付證明。</w:t>
            </w:r>
          </w:p>
          <w:p w14:paraId="26A1DEF2" w14:textId="77777777" w:rsidR="00EB51C2" w:rsidRPr="0034564A" w:rsidRDefault="00EB51C2" w:rsidP="005C5E43">
            <w:pPr>
              <w:numPr>
                <w:ilvl w:val="0"/>
                <w:numId w:val="136"/>
              </w:numPr>
              <w:kinsoku w:val="0"/>
              <w:overflowPunct w:val="0"/>
              <w:adjustRightInd w:val="0"/>
              <w:spacing w:before="40" w:after="40" w:line="260" w:lineRule="exact"/>
              <w:ind w:hanging="231"/>
              <w:jc w:val="both"/>
              <w:textAlignment w:val="baseline"/>
              <w:rPr>
                <w:sz w:val="22"/>
                <w:szCs w:val="22"/>
              </w:rPr>
            </w:pPr>
            <w:r w:rsidRPr="0034564A">
              <w:rPr>
                <w:rFonts w:hint="eastAsia"/>
                <w:sz w:val="22"/>
                <w:szCs w:val="22"/>
              </w:rPr>
              <w:t>依變更程序提供申請</w:t>
            </w:r>
            <w:r w:rsidRPr="0034564A">
              <w:rPr>
                <w:sz w:val="22"/>
                <w:szCs w:val="22"/>
              </w:rPr>
              <w:t>/</w:t>
            </w:r>
            <w:r w:rsidRPr="0034564A">
              <w:rPr>
                <w:rFonts w:hint="eastAsia"/>
                <w:sz w:val="22"/>
                <w:szCs w:val="22"/>
              </w:rPr>
              <w:t>核准文件。</w:t>
            </w:r>
          </w:p>
        </w:tc>
      </w:tr>
    </w:tbl>
    <w:p w14:paraId="38CC1428" w14:textId="77777777" w:rsidR="00EB51C2" w:rsidRPr="0034564A" w:rsidRDefault="00EB51C2" w:rsidP="00EB51C2">
      <w:pPr>
        <w:tabs>
          <w:tab w:val="left" w:pos="4440"/>
        </w:tabs>
        <w:kinsoku w:val="0"/>
        <w:overflowPunct w:val="0"/>
        <w:adjustRightInd w:val="0"/>
        <w:spacing w:line="260" w:lineRule="exact"/>
        <w:textAlignment w:val="baseline"/>
        <w:rPr>
          <w:sz w:val="22"/>
          <w:szCs w:val="22"/>
        </w:rPr>
      </w:pPr>
      <w:r w:rsidRPr="0034564A">
        <w:rPr>
          <w:sz w:val="22"/>
          <w:szCs w:val="22"/>
        </w:rPr>
        <w:br w:type="page"/>
      </w:r>
    </w:p>
    <w:p w14:paraId="082E0DFD" w14:textId="77777777" w:rsidR="00EB51C2" w:rsidRPr="0034564A" w:rsidRDefault="00EB51C2" w:rsidP="00EB51C2">
      <w:pPr>
        <w:pStyle w:val="afff6"/>
        <w:tabs>
          <w:tab w:val="left" w:pos="4440"/>
        </w:tabs>
        <w:kinsoku w:val="0"/>
        <w:overflowPunct w:val="0"/>
        <w:spacing w:line="240" w:lineRule="auto"/>
        <w:jc w:val="left"/>
        <w:rPr>
          <w:rFonts w:eastAsia="標楷體"/>
          <w:sz w:val="22"/>
          <w:szCs w:val="22"/>
        </w:rPr>
      </w:pPr>
      <w:r w:rsidRPr="0034564A">
        <w:rPr>
          <w:rFonts w:eastAsia="標楷體" w:hint="eastAsia"/>
        </w:rPr>
        <w:lastRenderedPageBreak/>
        <w:t>（六）服務推廣費</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5"/>
        <w:gridCol w:w="4593"/>
        <w:gridCol w:w="4522"/>
        <w:gridCol w:w="4692"/>
      </w:tblGrid>
      <w:tr w:rsidR="0034564A" w:rsidRPr="0034564A" w14:paraId="06222A6A" w14:textId="77777777" w:rsidTr="00F01209">
        <w:trPr>
          <w:cantSplit/>
          <w:tblHeader/>
        </w:trPr>
        <w:tc>
          <w:tcPr>
            <w:tcW w:w="591" w:type="dxa"/>
            <w:vMerge w:val="restart"/>
            <w:tcBorders>
              <w:top w:val="single" w:sz="4" w:space="0" w:color="auto"/>
              <w:left w:val="single" w:sz="4" w:space="0" w:color="auto"/>
              <w:bottom w:val="single" w:sz="4" w:space="0" w:color="auto"/>
              <w:right w:val="single" w:sz="4" w:space="0" w:color="auto"/>
            </w:tcBorders>
            <w:vAlign w:val="center"/>
            <w:hideMark/>
          </w:tcPr>
          <w:p w14:paraId="69DB5303"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會計科目</w:t>
            </w:r>
          </w:p>
        </w:tc>
        <w:tc>
          <w:tcPr>
            <w:tcW w:w="4663" w:type="dxa"/>
            <w:vMerge w:val="restart"/>
            <w:tcBorders>
              <w:top w:val="single" w:sz="4" w:space="0" w:color="auto"/>
              <w:left w:val="single" w:sz="4" w:space="0" w:color="auto"/>
              <w:bottom w:val="single" w:sz="4" w:space="0" w:color="auto"/>
              <w:right w:val="single" w:sz="4" w:space="0" w:color="auto"/>
            </w:tcBorders>
            <w:vAlign w:val="center"/>
            <w:hideMark/>
          </w:tcPr>
          <w:p w14:paraId="1E0C8B75"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編列原則</w:t>
            </w:r>
          </w:p>
        </w:tc>
        <w:tc>
          <w:tcPr>
            <w:tcW w:w="9357" w:type="dxa"/>
            <w:gridSpan w:val="2"/>
            <w:tcBorders>
              <w:top w:val="single" w:sz="4" w:space="0" w:color="auto"/>
              <w:left w:val="single" w:sz="4" w:space="0" w:color="auto"/>
              <w:bottom w:val="single" w:sz="4" w:space="0" w:color="auto"/>
              <w:right w:val="single" w:sz="4" w:space="0" w:color="auto"/>
            </w:tcBorders>
            <w:vAlign w:val="center"/>
            <w:hideMark/>
          </w:tcPr>
          <w:p w14:paraId="624EDA86" w14:textId="77777777" w:rsidR="00EB51C2" w:rsidRPr="0034564A" w:rsidRDefault="00EB51C2" w:rsidP="00F01209">
            <w:pPr>
              <w:tabs>
                <w:tab w:val="left" w:pos="4440"/>
              </w:tabs>
              <w:kinsoku w:val="0"/>
              <w:overflowPunct w:val="0"/>
              <w:adjustRightInd w:val="0"/>
              <w:spacing w:line="260" w:lineRule="exact"/>
              <w:jc w:val="center"/>
              <w:textAlignment w:val="baseline"/>
              <w:rPr>
                <w:spacing w:val="4"/>
                <w:kern w:val="0"/>
                <w:sz w:val="22"/>
                <w:szCs w:val="22"/>
              </w:rPr>
            </w:pPr>
            <w:r w:rsidRPr="0034564A">
              <w:rPr>
                <w:rFonts w:hint="eastAsia"/>
                <w:spacing w:val="4"/>
                <w:kern w:val="0"/>
                <w:sz w:val="22"/>
                <w:szCs w:val="22"/>
              </w:rPr>
              <w:t>查　核　準　則</w:t>
            </w:r>
          </w:p>
        </w:tc>
      </w:tr>
      <w:tr w:rsidR="0034564A" w:rsidRPr="0034564A" w14:paraId="4EF63BC8" w14:textId="77777777" w:rsidTr="00F01209">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1CEEA" w14:textId="77777777" w:rsidR="00EB51C2" w:rsidRPr="0034564A" w:rsidRDefault="00EB51C2" w:rsidP="00F01209">
            <w:pPr>
              <w:widowControl/>
              <w:rPr>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BDFDF" w14:textId="77777777" w:rsidR="00EB51C2" w:rsidRPr="0034564A" w:rsidRDefault="00EB51C2" w:rsidP="00F01209">
            <w:pPr>
              <w:widowControl/>
              <w:rPr>
                <w:spacing w:val="4"/>
                <w:sz w:val="22"/>
                <w:szCs w:val="22"/>
              </w:rPr>
            </w:pPr>
          </w:p>
        </w:tc>
        <w:tc>
          <w:tcPr>
            <w:tcW w:w="4597" w:type="dxa"/>
            <w:tcBorders>
              <w:top w:val="single" w:sz="4" w:space="0" w:color="auto"/>
              <w:left w:val="single" w:sz="4" w:space="0" w:color="auto"/>
              <w:bottom w:val="single" w:sz="4" w:space="0" w:color="auto"/>
              <w:right w:val="single" w:sz="4" w:space="0" w:color="auto"/>
            </w:tcBorders>
            <w:vAlign w:val="center"/>
            <w:hideMark/>
          </w:tcPr>
          <w:p w14:paraId="5B3820F6"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應注意事項</w:t>
            </w:r>
          </w:p>
        </w:tc>
        <w:tc>
          <w:tcPr>
            <w:tcW w:w="4760" w:type="dxa"/>
            <w:tcBorders>
              <w:top w:val="single" w:sz="4" w:space="0" w:color="auto"/>
              <w:left w:val="single" w:sz="4" w:space="0" w:color="auto"/>
              <w:bottom w:val="single" w:sz="4" w:space="0" w:color="auto"/>
              <w:right w:val="single" w:sz="4" w:space="0" w:color="auto"/>
            </w:tcBorders>
            <w:vAlign w:val="center"/>
            <w:hideMark/>
          </w:tcPr>
          <w:p w14:paraId="13556AFE" w14:textId="77777777" w:rsidR="00EB51C2" w:rsidRPr="0034564A" w:rsidRDefault="00EB51C2" w:rsidP="00F01209">
            <w:pPr>
              <w:snapToGrid w:val="0"/>
              <w:spacing w:line="260" w:lineRule="exact"/>
              <w:jc w:val="center"/>
              <w:rPr>
                <w:spacing w:val="4"/>
                <w:sz w:val="22"/>
                <w:szCs w:val="22"/>
              </w:rPr>
            </w:pPr>
            <w:r w:rsidRPr="0034564A">
              <w:rPr>
                <w:rFonts w:hint="eastAsia"/>
                <w:spacing w:val="4"/>
                <w:sz w:val="22"/>
                <w:szCs w:val="22"/>
              </w:rPr>
              <w:t>應備妥之原始憑證</w:t>
            </w:r>
          </w:p>
        </w:tc>
      </w:tr>
      <w:tr w:rsidR="0034564A" w:rsidRPr="0034564A" w14:paraId="2A6D218A" w14:textId="77777777" w:rsidTr="00F01209">
        <w:tc>
          <w:tcPr>
            <w:tcW w:w="591" w:type="dxa"/>
            <w:tcBorders>
              <w:top w:val="single" w:sz="4" w:space="0" w:color="auto"/>
              <w:left w:val="single" w:sz="4" w:space="0" w:color="auto"/>
              <w:bottom w:val="single" w:sz="4" w:space="0" w:color="auto"/>
              <w:right w:val="single" w:sz="4" w:space="0" w:color="auto"/>
            </w:tcBorders>
            <w:hideMark/>
          </w:tcPr>
          <w:p w14:paraId="5760599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服</w:t>
            </w:r>
          </w:p>
          <w:p w14:paraId="265B0D2B"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務</w:t>
            </w:r>
          </w:p>
          <w:p w14:paraId="0E14ED63"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推</w:t>
            </w:r>
          </w:p>
          <w:p w14:paraId="53E39C5F"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廣</w:t>
            </w:r>
          </w:p>
          <w:p w14:paraId="5DF2C532" w14:textId="77777777" w:rsidR="00EB51C2" w:rsidRPr="0034564A" w:rsidRDefault="00EB51C2" w:rsidP="00F01209">
            <w:pPr>
              <w:kinsoku w:val="0"/>
              <w:overflowPunct w:val="0"/>
              <w:spacing w:before="40" w:after="40" w:line="260" w:lineRule="exact"/>
              <w:jc w:val="center"/>
              <w:rPr>
                <w:sz w:val="22"/>
                <w:szCs w:val="22"/>
              </w:rPr>
            </w:pPr>
            <w:r w:rsidRPr="0034564A">
              <w:rPr>
                <w:rFonts w:hint="eastAsia"/>
                <w:sz w:val="22"/>
                <w:szCs w:val="22"/>
              </w:rPr>
              <w:t>費</w:t>
            </w:r>
          </w:p>
        </w:tc>
        <w:tc>
          <w:tcPr>
            <w:tcW w:w="4663" w:type="dxa"/>
            <w:tcBorders>
              <w:top w:val="single" w:sz="4" w:space="0" w:color="auto"/>
              <w:left w:val="single" w:sz="4" w:space="0" w:color="auto"/>
              <w:bottom w:val="single" w:sz="4" w:space="0" w:color="auto"/>
              <w:right w:val="single" w:sz="4" w:space="0" w:color="auto"/>
            </w:tcBorders>
            <w:hideMark/>
          </w:tcPr>
          <w:p w14:paraId="45840374" w14:textId="77777777" w:rsidR="00EB51C2" w:rsidRPr="0034564A" w:rsidRDefault="00EB51C2" w:rsidP="005C5E43">
            <w:pPr>
              <w:numPr>
                <w:ilvl w:val="0"/>
                <w:numId w:val="137"/>
              </w:numPr>
              <w:kinsoku w:val="0"/>
              <w:overflowPunct w:val="0"/>
              <w:adjustRightInd w:val="0"/>
              <w:spacing w:before="40" w:after="40" w:line="260" w:lineRule="exact"/>
              <w:ind w:left="409" w:hanging="266"/>
              <w:jc w:val="both"/>
              <w:textAlignment w:val="baseline"/>
              <w:rPr>
                <w:sz w:val="22"/>
                <w:szCs w:val="22"/>
              </w:rPr>
            </w:pPr>
            <w:r w:rsidRPr="0034564A">
              <w:rPr>
                <w:rFonts w:hint="eastAsia"/>
                <w:sz w:val="22"/>
                <w:szCs w:val="22"/>
              </w:rPr>
              <w:t>所稱服務推廣係指專為執行開發計畫需要，於計畫核准執行期間內所發生第</w:t>
            </w:r>
            <w:r w:rsidRPr="0034564A">
              <w:rPr>
                <w:sz w:val="22"/>
                <w:szCs w:val="22"/>
              </w:rPr>
              <w:t>2</w:t>
            </w:r>
            <w:r w:rsidRPr="0034564A">
              <w:rPr>
                <w:rFonts w:hint="eastAsia"/>
                <w:sz w:val="22"/>
                <w:szCs w:val="22"/>
              </w:rPr>
              <w:t>點之支出（不含可全額或依比例扣抵之營業稅進項稅額），且經費編列不得超過計畫總經費之</w:t>
            </w:r>
            <w:r w:rsidRPr="0034564A">
              <w:rPr>
                <w:sz w:val="22"/>
                <w:szCs w:val="22"/>
              </w:rPr>
              <w:t>10%</w:t>
            </w:r>
            <w:r w:rsidRPr="0034564A">
              <w:rPr>
                <w:rFonts w:hint="eastAsia"/>
                <w:sz w:val="22"/>
                <w:szCs w:val="22"/>
              </w:rPr>
              <w:t>。</w:t>
            </w:r>
          </w:p>
          <w:p w14:paraId="74854F61" w14:textId="77777777" w:rsidR="00EB51C2" w:rsidRPr="0034564A" w:rsidRDefault="00EB51C2" w:rsidP="005C5E43">
            <w:pPr>
              <w:numPr>
                <w:ilvl w:val="0"/>
                <w:numId w:val="137"/>
              </w:numPr>
              <w:kinsoku w:val="0"/>
              <w:overflowPunct w:val="0"/>
              <w:adjustRightInd w:val="0"/>
              <w:spacing w:before="40" w:after="40" w:line="260" w:lineRule="exact"/>
              <w:ind w:left="409" w:hanging="266"/>
              <w:jc w:val="both"/>
              <w:textAlignment w:val="baseline"/>
              <w:rPr>
                <w:sz w:val="22"/>
                <w:szCs w:val="22"/>
              </w:rPr>
            </w:pPr>
            <w:r w:rsidRPr="0034564A">
              <w:rPr>
                <w:rFonts w:hint="eastAsia"/>
                <w:sz w:val="22"/>
                <w:szCs w:val="22"/>
              </w:rPr>
              <w:t>得編列之費用範圍如下：</w:t>
            </w:r>
          </w:p>
          <w:p w14:paraId="39433F10" w14:textId="77777777" w:rsidR="00EB51C2" w:rsidRPr="0034564A" w:rsidRDefault="00EB51C2" w:rsidP="005C5E43">
            <w:pPr>
              <w:numPr>
                <w:ilvl w:val="1"/>
                <w:numId w:val="137"/>
              </w:numPr>
              <w:kinsoku w:val="0"/>
              <w:overflowPunct w:val="0"/>
              <w:adjustRightInd w:val="0"/>
              <w:spacing w:before="40" w:after="40" w:line="260" w:lineRule="exact"/>
              <w:ind w:left="692" w:hanging="339"/>
              <w:jc w:val="both"/>
              <w:textAlignment w:val="baseline"/>
              <w:rPr>
                <w:sz w:val="22"/>
                <w:szCs w:val="22"/>
              </w:rPr>
            </w:pPr>
            <w:r w:rsidRPr="0034564A">
              <w:rPr>
                <w:rFonts w:hint="eastAsia"/>
                <w:sz w:val="22"/>
                <w:szCs w:val="22"/>
              </w:rPr>
              <w:t>參加國內展覽、義賣、特賣及舉辦各項廣宣活動之場地租借、裝潢設計費、報名費（不含差旅費）。</w:t>
            </w:r>
          </w:p>
          <w:p w14:paraId="63D72858" w14:textId="77777777" w:rsidR="00EB51C2" w:rsidRPr="0034564A" w:rsidRDefault="00EB51C2" w:rsidP="005C5E43">
            <w:pPr>
              <w:numPr>
                <w:ilvl w:val="1"/>
                <w:numId w:val="137"/>
              </w:numPr>
              <w:kinsoku w:val="0"/>
              <w:overflowPunct w:val="0"/>
              <w:adjustRightInd w:val="0"/>
              <w:spacing w:before="40" w:after="40" w:line="260" w:lineRule="exact"/>
              <w:ind w:left="692" w:hanging="339"/>
              <w:jc w:val="both"/>
              <w:textAlignment w:val="baseline"/>
              <w:rPr>
                <w:sz w:val="22"/>
                <w:szCs w:val="22"/>
              </w:rPr>
            </w:pPr>
            <w:r w:rsidRPr="0034564A">
              <w:rPr>
                <w:rFonts w:hint="eastAsia"/>
                <w:sz w:val="22"/>
                <w:szCs w:val="22"/>
              </w:rPr>
              <w:t>本計畫研發成果廣告宣傳支出（如：網路性質廣告、宣傳海報傳單、電視廣告、委託勞務等）。廣告宣傳費限編列於計畫自籌款。</w:t>
            </w:r>
          </w:p>
          <w:p w14:paraId="5033A883" w14:textId="77777777" w:rsidR="00EB51C2" w:rsidRPr="0034564A" w:rsidRDefault="00EB51C2" w:rsidP="005C5E43">
            <w:pPr>
              <w:numPr>
                <w:ilvl w:val="0"/>
                <w:numId w:val="137"/>
              </w:numPr>
              <w:kinsoku w:val="0"/>
              <w:overflowPunct w:val="0"/>
              <w:adjustRightInd w:val="0"/>
              <w:spacing w:before="40" w:after="40" w:line="260" w:lineRule="exact"/>
              <w:ind w:left="409" w:hanging="266"/>
              <w:jc w:val="both"/>
              <w:textAlignment w:val="baseline"/>
              <w:rPr>
                <w:sz w:val="22"/>
                <w:szCs w:val="22"/>
              </w:rPr>
            </w:pPr>
            <w:r w:rsidRPr="0034564A">
              <w:rPr>
                <w:rFonts w:hint="eastAsia"/>
                <w:sz w:val="22"/>
                <w:szCs w:val="22"/>
              </w:rPr>
              <w:t>以委託勞務方式辦理行銷推廣之計畫，應敘明委託之內容、經費項目編列及受託單位背景資料，並須提供雙方用印之合約、草約或備忘錄，計畫審議核定後須提供正式契約。</w:t>
            </w:r>
          </w:p>
        </w:tc>
        <w:tc>
          <w:tcPr>
            <w:tcW w:w="4597" w:type="dxa"/>
            <w:tcBorders>
              <w:top w:val="single" w:sz="4" w:space="0" w:color="auto"/>
              <w:left w:val="single" w:sz="4" w:space="0" w:color="auto"/>
              <w:bottom w:val="single" w:sz="4" w:space="0" w:color="auto"/>
              <w:right w:val="single" w:sz="4" w:space="0" w:color="auto"/>
            </w:tcBorders>
          </w:tcPr>
          <w:p w14:paraId="68D47CAF" w14:textId="77777777" w:rsidR="00EB51C2" w:rsidRPr="0034564A" w:rsidRDefault="00EB51C2" w:rsidP="005C5E43">
            <w:pPr>
              <w:numPr>
                <w:ilvl w:val="0"/>
                <w:numId w:val="138"/>
              </w:numPr>
              <w:kinsoku w:val="0"/>
              <w:overflowPunct w:val="0"/>
              <w:adjustRightInd w:val="0"/>
              <w:spacing w:before="40" w:after="40" w:line="260" w:lineRule="exact"/>
              <w:ind w:hanging="222"/>
              <w:jc w:val="both"/>
              <w:textAlignment w:val="baseline"/>
              <w:rPr>
                <w:sz w:val="22"/>
                <w:szCs w:val="22"/>
              </w:rPr>
            </w:pPr>
            <w:r w:rsidRPr="0034564A">
              <w:rPr>
                <w:rFonts w:hint="eastAsia"/>
                <w:sz w:val="22"/>
                <w:szCs w:val="22"/>
              </w:rPr>
              <w:t>非經變更同意，所列報服務推廣內容及委託對象應與計畫書相符。</w:t>
            </w:r>
          </w:p>
          <w:p w14:paraId="3AC03046" w14:textId="77777777" w:rsidR="00EB51C2" w:rsidRPr="0034564A" w:rsidRDefault="00EB51C2" w:rsidP="005C5E43">
            <w:pPr>
              <w:numPr>
                <w:ilvl w:val="0"/>
                <w:numId w:val="138"/>
              </w:numPr>
              <w:kinsoku w:val="0"/>
              <w:overflowPunct w:val="0"/>
              <w:adjustRightInd w:val="0"/>
              <w:spacing w:before="40" w:after="40" w:line="260" w:lineRule="exact"/>
              <w:ind w:hanging="222"/>
              <w:jc w:val="both"/>
              <w:textAlignment w:val="baseline"/>
              <w:rPr>
                <w:sz w:val="22"/>
                <w:szCs w:val="22"/>
              </w:rPr>
            </w:pPr>
            <w:r w:rsidRPr="0034564A">
              <w:rPr>
                <w:rFonts w:hint="eastAsia"/>
                <w:sz w:val="22"/>
                <w:szCs w:val="22"/>
              </w:rPr>
              <w:t>服務推廣費支付期間應在計畫執行期間內，且費用支付應與合約相符；以委託勞務方式或自行辦理服務推廣者，費用報支應符合計畫規定並經計畫主持人核准，且委外費用之憑證日期及列報費用之傳票日期應在計畫執行期間內。</w:t>
            </w:r>
          </w:p>
          <w:p w14:paraId="7A08BA14" w14:textId="77777777" w:rsidR="00EB51C2" w:rsidRPr="0034564A" w:rsidRDefault="00EB51C2" w:rsidP="005C5E43">
            <w:pPr>
              <w:numPr>
                <w:ilvl w:val="0"/>
                <w:numId w:val="138"/>
              </w:numPr>
              <w:kinsoku w:val="0"/>
              <w:overflowPunct w:val="0"/>
              <w:adjustRightInd w:val="0"/>
              <w:spacing w:before="40" w:after="40" w:line="260" w:lineRule="exact"/>
              <w:ind w:hanging="222"/>
              <w:jc w:val="both"/>
              <w:textAlignment w:val="baseline"/>
              <w:rPr>
                <w:sz w:val="22"/>
                <w:szCs w:val="22"/>
              </w:rPr>
            </w:pPr>
            <w:r w:rsidRPr="0034564A">
              <w:rPr>
                <w:rFonts w:hint="eastAsia"/>
                <w:sz w:val="22"/>
                <w:szCs w:val="22"/>
              </w:rPr>
              <w:t>已列為生產或銷售成本之支出，不得列為專案之服務推廣費；計畫執行期間，因辦理服務推廣活動所產生之收入（包括試營運、銷售、提供試用或體驗、義賣等所產生之收入），應自辦理該服務推廣費之支出中扣除。</w:t>
            </w:r>
          </w:p>
          <w:p w14:paraId="3BD78A80" w14:textId="77777777" w:rsidR="00EB51C2" w:rsidRPr="0034564A" w:rsidRDefault="00EB51C2" w:rsidP="00F01209">
            <w:pPr>
              <w:kinsoku w:val="0"/>
              <w:overflowPunct w:val="0"/>
              <w:adjustRightInd w:val="0"/>
              <w:spacing w:before="40" w:after="40" w:line="260" w:lineRule="exact"/>
              <w:jc w:val="both"/>
              <w:textAlignment w:val="baseline"/>
              <w:rPr>
                <w:sz w:val="22"/>
                <w:szCs w:val="22"/>
              </w:rPr>
            </w:pPr>
          </w:p>
        </w:tc>
        <w:tc>
          <w:tcPr>
            <w:tcW w:w="4760" w:type="dxa"/>
            <w:tcBorders>
              <w:top w:val="single" w:sz="4" w:space="0" w:color="auto"/>
              <w:left w:val="single" w:sz="4" w:space="0" w:color="auto"/>
              <w:bottom w:val="single" w:sz="4" w:space="0" w:color="auto"/>
              <w:right w:val="single" w:sz="4" w:space="0" w:color="auto"/>
            </w:tcBorders>
            <w:hideMark/>
          </w:tcPr>
          <w:p w14:paraId="56E92671" w14:textId="77777777" w:rsidR="00EB51C2" w:rsidRPr="0034564A" w:rsidRDefault="00EB51C2" w:rsidP="005C5E43">
            <w:pPr>
              <w:numPr>
                <w:ilvl w:val="0"/>
                <w:numId w:val="139"/>
              </w:numPr>
              <w:adjustRightInd w:val="0"/>
              <w:spacing w:line="260" w:lineRule="exact"/>
              <w:textAlignment w:val="baseline"/>
              <w:rPr>
                <w:sz w:val="22"/>
                <w:szCs w:val="22"/>
              </w:rPr>
            </w:pPr>
            <w:r w:rsidRPr="0034564A">
              <w:rPr>
                <w:rFonts w:hint="eastAsia"/>
                <w:sz w:val="22"/>
                <w:szCs w:val="22"/>
              </w:rPr>
              <w:t>請購單或費用申請、核銷單、採購單、驗收單、統一發票、收據、</w:t>
            </w:r>
            <w:r w:rsidRPr="0034564A">
              <w:rPr>
                <w:sz w:val="22"/>
                <w:szCs w:val="22"/>
              </w:rPr>
              <w:t>invoice</w:t>
            </w:r>
            <w:r w:rsidRPr="0034564A">
              <w:rPr>
                <w:rFonts w:hint="eastAsia"/>
                <w:sz w:val="22"/>
                <w:szCs w:val="22"/>
              </w:rPr>
              <w:t>（均須加蓋計畫主持人專章）。</w:t>
            </w:r>
          </w:p>
          <w:p w14:paraId="4974A401" w14:textId="77777777" w:rsidR="00EB51C2" w:rsidRPr="0034564A" w:rsidRDefault="00EB51C2" w:rsidP="005C5E43">
            <w:pPr>
              <w:numPr>
                <w:ilvl w:val="0"/>
                <w:numId w:val="139"/>
              </w:numPr>
              <w:kinsoku w:val="0"/>
              <w:overflowPunct w:val="0"/>
              <w:adjustRightInd w:val="0"/>
              <w:spacing w:before="40" w:after="40" w:line="260" w:lineRule="exact"/>
              <w:jc w:val="both"/>
              <w:textAlignment w:val="baseline"/>
              <w:rPr>
                <w:sz w:val="22"/>
                <w:szCs w:val="22"/>
              </w:rPr>
            </w:pPr>
            <w:r w:rsidRPr="0034564A">
              <w:rPr>
                <w:rFonts w:hint="eastAsia"/>
                <w:sz w:val="22"/>
                <w:szCs w:val="22"/>
              </w:rPr>
              <w:t>內部記帳傳票（傳票之摘要欄或專案欄須註明補助計畫名稱）、明細帳。</w:t>
            </w:r>
          </w:p>
          <w:p w14:paraId="1AC483DF" w14:textId="77777777" w:rsidR="00EB51C2" w:rsidRPr="0034564A" w:rsidRDefault="00EB51C2" w:rsidP="005C5E43">
            <w:pPr>
              <w:numPr>
                <w:ilvl w:val="0"/>
                <w:numId w:val="139"/>
              </w:numPr>
              <w:kinsoku w:val="0"/>
              <w:overflowPunct w:val="0"/>
              <w:adjustRightInd w:val="0"/>
              <w:spacing w:before="40" w:after="40" w:line="260" w:lineRule="exact"/>
              <w:jc w:val="both"/>
              <w:textAlignment w:val="baseline"/>
              <w:rPr>
                <w:sz w:val="22"/>
                <w:szCs w:val="22"/>
              </w:rPr>
            </w:pPr>
            <w:r w:rsidRPr="0034564A">
              <w:rPr>
                <w:rFonts w:hint="eastAsia"/>
                <w:sz w:val="22"/>
                <w:szCs w:val="22"/>
              </w:rPr>
              <w:t>付款憑證，如水單、信用狀、匯款單、付款支票影本、銀行對帳單、進口結匯單據、零用金支付清單等足以證明之支付憑證（涉及外幣支付時應附當時之外幣匯率表，但以信用卡支付者，依帳單明細之臺幣金額報支）</w:t>
            </w:r>
          </w:p>
          <w:p w14:paraId="0003BCC2" w14:textId="77777777" w:rsidR="00EB51C2" w:rsidRPr="0034564A" w:rsidRDefault="00EB51C2" w:rsidP="005C5E43">
            <w:pPr>
              <w:numPr>
                <w:ilvl w:val="0"/>
                <w:numId w:val="139"/>
              </w:numPr>
              <w:kinsoku w:val="0"/>
              <w:overflowPunct w:val="0"/>
              <w:adjustRightInd w:val="0"/>
              <w:spacing w:before="40" w:after="40" w:line="260" w:lineRule="exact"/>
              <w:jc w:val="both"/>
              <w:textAlignment w:val="baseline"/>
              <w:rPr>
                <w:sz w:val="22"/>
                <w:szCs w:val="22"/>
              </w:rPr>
            </w:pPr>
            <w:r w:rsidRPr="0034564A">
              <w:rPr>
                <w:rFonts w:hint="eastAsia"/>
                <w:sz w:val="22"/>
                <w:szCs w:val="22"/>
              </w:rPr>
              <w:t>依變更程序提供申請</w:t>
            </w:r>
            <w:r w:rsidRPr="0034564A">
              <w:rPr>
                <w:sz w:val="22"/>
                <w:szCs w:val="22"/>
              </w:rPr>
              <w:t>/</w:t>
            </w:r>
            <w:r w:rsidRPr="0034564A">
              <w:rPr>
                <w:rFonts w:hint="eastAsia"/>
                <w:sz w:val="22"/>
                <w:szCs w:val="22"/>
              </w:rPr>
              <w:t>核准文件。</w:t>
            </w:r>
          </w:p>
        </w:tc>
      </w:tr>
    </w:tbl>
    <w:p w14:paraId="37AC746A" w14:textId="77777777" w:rsidR="00EB51C2" w:rsidRPr="0034564A" w:rsidRDefault="00EB51C2" w:rsidP="00EB51C2">
      <w:pPr>
        <w:tabs>
          <w:tab w:val="left" w:pos="4440"/>
        </w:tabs>
        <w:kinsoku w:val="0"/>
        <w:overflowPunct w:val="0"/>
        <w:adjustRightInd w:val="0"/>
        <w:spacing w:line="260" w:lineRule="exact"/>
        <w:textAlignment w:val="baseline"/>
        <w:rPr>
          <w:rFonts w:eastAsia="新細明體"/>
          <w:sz w:val="22"/>
          <w:szCs w:val="22"/>
        </w:rPr>
      </w:pPr>
    </w:p>
    <w:p w14:paraId="6DFAE088" w14:textId="77777777" w:rsidR="00EB51C2" w:rsidRPr="0034564A" w:rsidRDefault="00EB51C2" w:rsidP="00EB51C2">
      <w:pPr>
        <w:kinsoku w:val="0"/>
        <w:overflowPunct w:val="0"/>
        <w:spacing w:line="260" w:lineRule="exact"/>
        <w:jc w:val="both"/>
        <w:rPr>
          <w:sz w:val="22"/>
          <w:szCs w:val="22"/>
        </w:rPr>
      </w:pPr>
      <w:r w:rsidRPr="0034564A">
        <w:rPr>
          <w:rFonts w:hint="eastAsia"/>
          <w:sz w:val="22"/>
          <w:szCs w:val="22"/>
        </w:rPr>
        <w:t>備註：</w:t>
      </w:r>
    </w:p>
    <w:p w14:paraId="4C84B7A5"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sz w:val="22"/>
          <w:szCs w:val="24"/>
        </w:rPr>
      </w:pPr>
      <w:r w:rsidRPr="0034564A">
        <w:rPr>
          <w:rFonts w:hint="eastAsia"/>
          <w:sz w:val="22"/>
        </w:rPr>
        <w:t>上列專案之原始憑證，若該憑證之費用係由數計畫分攤者，應加附支出計畫分攤表。</w:t>
      </w:r>
    </w:p>
    <w:p w14:paraId="1A8600B2"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sz w:val="22"/>
        </w:rPr>
      </w:pPr>
      <w:r w:rsidRPr="0034564A">
        <w:rPr>
          <w:rFonts w:hint="eastAsia"/>
          <w:sz w:val="22"/>
        </w:rPr>
        <w:t>申請企業向自己購買或租賃包含設施、設備、服務、耗材…等均不得列入專案之費用。</w:t>
      </w:r>
    </w:p>
    <w:p w14:paraId="21D578A5"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sz w:val="22"/>
        </w:rPr>
      </w:pPr>
      <w:r w:rsidRPr="0034564A">
        <w:rPr>
          <w:rFonts w:hint="eastAsia"/>
          <w:sz w:val="22"/>
        </w:rPr>
        <w:t>本專案以加蓋計畫主持人專用章，作為該費用經過計畫主持人確認為專案之支出且經其核准之證明。</w:t>
      </w:r>
    </w:p>
    <w:p w14:paraId="15820C77"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sz w:val="22"/>
        </w:rPr>
      </w:pPr>
      <w:r w:rsidRPr="0034564A">
        <w:rPr>
          <w:rFonts w:hint="eastAsia"/>
          <w:sz w:val="22"/>
        </w:rPr>
        <w:t>所委託之查核人員如認為有必要時，得要求執行專案之企業，提供依據執行企業內部作業流程或內控制度應有之其他與本專案有關之原始憑證。</w:t>
      </w:r>
    </w:p>
    <w:p w14:paraId="3924DF63"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sz w:val="22"/>
        </w:rPr>
      </w:pPr>
      <w:r w:rsidRPr="0034564A">
        <w:rPr>
          <w:rFonts w:hint="eastAsia"/>
          <w:sz w:val="22"/>
        </w:rPr>
        <w:t>為確保計畫自主性，無形資產引進及委託研究兩項政府補助經費，合計以不超過計畫總補助經費</w:t>
      </w:r>
      <w:r w:rsidRPr="0034564A">
        <w:rPr>
          <w:sz w:val="22"/>
        </w:rPr>
        <w:t>40%</w:t>
      </w:r>
      <w:r w:rsidRPr="0034564A">
        <w:rPr>
          <w:rFonts w:hint="eastAsia"/>
          <w:sz w:val="22"/>
        </w:rPr>
        <w:t>為原則。</w:t>
      </w:r>
    </w:p>
    <w:p w14:paraId="569AAE9B" w14:textId="77777777" w:rsidR="00EB51C2" w:rsidRPr="0034564A" w:rsidRDefault="00EB51C2" w:rsidP="005C5E43">
      <w:pPr>
        <w:numPr>
          <w:ilvl w:val="0"/>
          <w:numId w:val="140"/>
        </w:numPr>
        <w:kinsoku w:val="0"/>
        <w:overflowPunct w:val="0"/>
        <w:adjustRightInd w:val="0"/>
        <w:spacing w:line="260" w:lineRule="exact"/>
        <w:ind w:left="284" w:hanging="284"/>
        <w:jc w:val="both"/>
        <w:textAlignment w:val="baseline"/>
        <w:rPr>
          <w:rFonts w:eastAsia="新細明體"/>
          <w:sz w:val="22"/>
        </w:rPr>
      </w:pPr>
      <w:r w:rsidRPr="0034564A">
        <w:rPr>
          <w:rFonts w:hint="eastAsia"/>
          <w:sz w:val="22"/>
        </w:rPr>
        <w:t>專案計畫不補助項目實務態樣甚多，難以一一列舉，會計科目說明及查核準則應注意事項所列不得列入專案計畫費用之項目，係屬例示常見態樣，非為列舉規定。因此不補助項目包含但不限於例示項目，未明列項目，計畫補助單位對個案具核定權。</w:t>
      </w:r>
    </w:p>
    <w:bookmarkEnd w:id="128"/>
    <w:p w14:paraId="5D27F382" w14:textId="77777777" w:rsidR="00EB51C2" w:rsidRPr="0034564A" w:rsidRDefault="00EB51C2" w:rsidP="005C5E43">
      <w:pPr>
        <w:pStyle w:val="afc"/>
        <w:pageBreakBefore/>
        <w:numPr>
          <w:ilvl w:val="0"/>
          <w:numId w:val="94"/>
        </w:numPr>
        <w:spacing w:afterLines="25" w:after="60" w:line="240" w:lineRule="auto"/>
        <w:ind w:leftChars="0" w:left="1134" w:hanging="1134"/>
        <w:outlineLvl w:val="0"/>
        <w:rPr>
          <w:b/>
          <w:sz w:val="32"/>
          <w:szCs w:val="32"/>
        </w:rPr>
        <w:sectPr w:rsidR="00EB51C2" w:rsidRPr="0034564A" w:rsidSect="00EB51C2">
          <w:pgSz w:w="16840" w:h="11907" w:orient="landscape" w:code="9"/>
          <w:pgMar w:top="1134" w:right="1304" w:bottom="1134" w:left="1134" w:header="850" w:footer="340" w:gutter="0"/>
          <w:cols w:space="720"/>
          <w:titlePg/>
          <w:docGrid w:linePitch="423"/>
        </w:sectPr>
      </w:pPr>
    </w:p>
    <w:p w14:paraId="0570EC31" w14:textId="45BFEB62" w:rsidR="00C65E17" w:rsidRPr="0034564A" w:rsidRDefault="00C65E17" w:rsidP="005C5E43">
      <w:pPr>
        <w:pStyle w:val="afc"/>
        <w:pageBreakBefore/>
        <w:numPr>
          <w:ilvl w:val="0"/>
          <w:numId w:val="94"/>
        </w:numPr>
        <w:spacing w:afterLines="25" w:after="60" w:line="240" w:lineRule="auto"/>
        <w:ind w:leftChars="0" w:left="1134" w:hanging="1134"/>
        <w:outlineLvl w:val="0"/>
        <w:rPr>
          <w:b/>
          <w:sz w:val="32"/>
          <w:szCs w:val="32"/>
        </w:rPr>
      </w:pPr>
      <w:bookmarkStart w:id="129" w:name="_Toc213136864"/>
      <w:r w:rsidRPr="0034564A">
        <w:rPr>
          <w:b/>
          <w:sz w:val="32"/>
          <w:szCs w:val="32"/>
        </w:rPr>
        <w:lastRenderedPageBreak/>
        <w:t>提案計畫書</w:t>
      </w:r>
      <w:bookmarkEnd w:id="129"/>
    </w:p>
    <w:p w14:paraId="6FC79331" w14:textId="77777777" w:rsidR="00E82E30" w:rsidRPr="0034564A" w:rsidRDefault="00E82E30" w:rsidP="009C65FA">
      <w:pPr>
        <w:widowControl/>
        <w:snapToGrid w:val="0"/>
        <w:spacing w:before="120" w:after="120" w:line="600" w:lineRule="exact"/>
        <w:jc w:val="center"/>
        <w:rPr>
          <w:b/>
          <w:snapToGrid w:val="0"/>
          <w:spacing w:val="20"/>
          <w:sz w:val="48"/>
          <w:szCs w:val="48"/>
        </w:rPr>
      </w:pPr>
    </w:p>
    <w:p w14:paraId="20FE1674" w14:textId="3A64CD08" w:rsidR="00C65E17" w:rsidRPr="0034564A" w:rsidRDefault="00C65E17" w:rsidP="009C65FA">
      <w:pPr>
        <w:widowControl/>
        <w:snapToGrid w:val="0"/>
        <w:spacing w:before="120" w:after="120" w:line="600" w:lineRule="exact"/>
        <w:jc w:val="center"/>
        <w:rPr>
          <w:b/>
          <w:snapToGrid w:val="0"/>
          <w:spacing w:val="20"/>
          <w:sz w:val="48"/>
          <w:szCs w:val="48"/>
        </w:rPr>
      </w:pPr>
      <w:r w:rsidRPr="0034564A">
        <w:rPr>
          <w:b/>
          <w:snapToGrid w:val="0"/>
          <w:spacing w:val="20"/>
          <w:sz w:val="48"/>
          <w:szCs w:val="48"/>
        </w:rPr>
        <w:t>大南方新矽谷推動方案</w:t>
      </w:r>
    </w:p>
    <w:p w14:paraId="4EB01D35" w14:textId="3EDD7A6A" w:rsidR="00C65E17" w:rsidRPr="0034564A" w:rsidRDefault="005E3B17" w:rsidP="009C65FA">
      <w:pPr>
        <w:widowControl/>
        <w:snapToGrid w:val="0"/>
        <w:spacing w:before="120" w:after="120" w:line="600" w:lineRule="exact"/>
        <w:jc w:val="center"/>
        <w:rPr>
          <w:b/>
          <w:snapToGrid w:val="0"/>
          <w:spacing w:val="20"/>
          <w:sz w:val="48"/>
          <w:szCs w:val="48"/>
        </w:rPr>
      </w:pPr>
      <w:r w:rsidRPr="0034564A">
        <w:rPr>
          <w:b/>
          <w:snapToGrid w:val="0"/>
          <w:spacing w:val="20"/>
          <w:sz w:val="48"/>
          <w:szCs w:val="48"/>
        </w:rPr>
        <w:t>115</w:t>
      </w:r>
      <w:r w:rsidRPr="0034564A">
        <w:rPr>
          <w:b/>
          <w:snapToGrid w:val="0"/>
          <w:spacing w:val="20"/>
          <w:sz w:val="48"/>
          <w:szCs w:val="48"/>
        </w:rPr>
        <w:t>年度</w:t>
      </w:r>
      <w:r w:rsidR="00C65E17" w:rsidRPr="0034564A">
        <w:rPr>
          <w:b/>
          <w:snapToGrid w:val="0"/>
          <w:spacing w:val="20"/>
          <w:sz w:val="48"/>
          <w:szCs w:val="48"/>
        </w:rPr>
        <w:t>智慧雨林產業創生計畫</w:t>
      </w:r>
    </w:p>
    <w:p w14:paraId="555D5584" w14:textId="556FDCBE" w:rsidR="00C65E17" w:rsidRPr="0034564A" w:rsidRDefault="006D1C83" w:rsidP="009C65FA">
      <w:pPr>
        <w:widowControl/>
        <w:snapToGrid w:val="0"/>
        <w:spacing w:before="120" w:after="120" w:line="600" w:lineRule="exact"/>
        <w:jc w:val="center"/>
        <w:rPr>
          <w:b/>
          <w:snapToGrid w:val="0"/>
          <w:spacing w:val="20"/>
          <w:sz w:val="48"/>
          <w:szCs w:val="48"/>
        </w:rPr>
      </w:pPr>
      <w:r w:rsidRPr="0034564A">
        <w:rPr>
          <w:rFonts w:hint="eastAsia"/>
          <w:b/>
          <w:snapToGrid w:val="0"/>
          <w:spacing w:val="20"/>
          <w:sz w:val="48"/>
          <w:szCs w:val="48"/>
        </w:rPr>
        <w:t>【</w:t>
      </w:r>
      <w:r w:rsidR="00C65E17" w:rsidRPr="0034564A">
        <w:rPr>
          <w:b/>
          <w:snapToGrid w:val="0"/>
          <w:spacing w:val="20"/>
          <w:sz w:val="48"/>
          <w:szCs w:val="48"/>
        </w:rPr>
        <w:t>智慧</w:t>
      </w:r>
      <w:r w:rsidR="005E3B17" w:rsidRPr="0034564A">
        <w:rPr>
          <w:b/>
          <w:snapToGrid w:val="0"/>
          <w:spacing w:val="20"/>
          <w:sz w:val="48"/>
          <w:szCs w:val="48"/>
        </w:rPr>
        <w:t>商業服務</w:t>
      </w:r>
      <w:r w:rsidR="00C65E17" w:rsidRPr="0034564A">
        <w:rPr>
          <w:b/>
          <w:snapToGrid w:val="0"/>
          <w:spacing w:val="20"/>
          <w:sz w:val="48"/>
          <w:szCs w:val="48"/>
        </w:rPr>
        <w:t>領域</w:t>
      </w:r>
      <w:r w:rsidRPr="0034564A">
        <w:rPr>
          <w:rFonts w:hint="eastAsia"/>
          <w:b/>
          <w:snapToGrid w:val="0"/>
          <w:spacing w:val="20"/>
          <w:sz w:val="48"/>
          <w:szCs w:val="48"/>
        </w:rPr>
        <w:t>】</w:t>
      </w:r>
    </w:p>
    <w:p w14:paraId="78A68BEE" w14:textId="77777777" w:rsidR="00C65E17" w:rsidRPr="0034564A" w:rsidRDefault="00C65E17" w:rsidP="00C65E17">
      <w:pPr>
        <w:spacing w:line="240" w:lineRule="auto"/>
        <w:jc w:val="center"/>
        <w:rPr>
          <w:b/>
          <w:sz w:val="52"/>
          <w:szCs w:val="52"/>
        </w:rPr>
      </w:pPr>
    </w:p>
    <w:p w14:paraId="285327A4" w14:textId="40021291" w:rsidR="00C65E17" w:rsidRPr="0034564A" w:rsidRDefault="00C65E17" w:rsidP="00C65E17">
      <w:pPr>
        <w:spacing w:line="240" w:lineRule="auto"/>
        <w:jc w:val="center"/>
        <w:rPr>
          <w:b/>
          <w:sz w:val="52"/>
          <w:szCs w:val="52"/>
        </w:rPr>
      </w:pPr>
      <w:r w:rsidRPr="0034564A">
        <w:rPr>
          <w:b/>
          <w:sz w:val="52"/>
          <w:szCs w:val="48"/>
        </w:rPr>
        <w:t>提案計畫書</w:t>
      </w:r>
    </w:p>
    <w:p w14:paraId="192493ED" w14:textId="77777777" w:rsidR="00C65E17" w:rsidRPr="0034564A" w:rsidRDefault="00C65E17" w:rsidP="00C65E17">
      <w:pPr>
        <w:spacing w:line="240" w:lineRule="auto"/>
      </w:pPr>
    </w:p>
    <w:p w14:paraId="77ECF241" w14:textId="77777777" w:rsidR="009C65FA" w:rsidRPr="0034564A" w:rsidRDefault="009C65FA" w:rsidP="00C65E17">
      <w:pPr>
        <w:spacing w:line="240" w:lineRule="auto"/>
      </w:pPr>
    </w:p>
    <w:p w14:paraId="06343DFF" w14:textId="1EF5352E" w:rsidR="009C65FA" w:rsidRPr="0034564A" w:rsidRDefault="00583868" w:rsidP="009C65FA">
      <w:pPr>
        <w:spacing w:line="360" w:lineRule="auto"/>
        <w:ind w:leftChars="51" w:left="708" w:hangingChars="141" w:hanging="565"/>
        <w:rPr>
          <w:b/>
          <w:bCs/>
          <w:caps/>
          <w:sz w:val="40"/>
          <w:szCs w:val="36"/>
        </w:rPr>
      </w:pPr>
      <w:r w:rsidRPr="0034564A">
        <w:rPr>
          <w:rFonts w:hint="eastAsia"/>
          <w:b/>
          <w:bCs/>
          <w:caps/>
          <w:sz w:val="40"/>
          <w:szCs w:val="36"/>
        </w:rPr>
        <w:t>提</w:t>
      </w:r>
      <w:r w:rsidR="009C65FA" w:rsidRPr="0034564A">
        <w:rPr>
          <w:rFonts w:hint="eastAsia"/>
          <w:b/>
          <w:bCs/>
          <w:caps/>
          <w:sz w:val="40"/>
          <w:szCs w:val="36"/>
        </w:rPr>
        <w:t>案類型：</w:t>
      </w:r>
      <w:r w:rsidR="009C65FA" w:rsidRPr="0034564A">
        <w:rPr>
          <w:rFonts w:hint="eastAsia"/>
          <w:caps/>
          <w:sz w:val="32"/>
        </w:rPr>
        <w:t>(</w:t>
      </w:r>
      <w:r w:rsidR="009C65FA" w:rsidRPr="0034564A">
        <w:rPr>
          <w:rFonts w:hint="eastAsia"/>
          <w:caps/>
          <w:sz w:val="32"/>
        </w:rPr>
        <w:t>請勾選提案類型</w:t>
      </w:r>
      <w:r w:rsidR="009C65FA" w:rsidRPr="0034564A">
        <w:rPr>
          <w:rFonts w:hint="eastAsia"/>
          <w:caps/>
          <w:sz w:val="32"/>
        </w:rPr>
        <w:t>)</w:t>
      </w:r>
    </w:p>
    <w:p w14:paraId="1D3B0388" w14:textId="559C2435" w:rsidR="009C65FA" w:rsidRPr="0034564A" w:rsidRDefault="009C65FA" w:rsidP="009C65FA">
      <w:pPr>
        <w:spacing w:line="360" w:lineRule="auto"/>
        <w:ind w:leftChars="51" w:left="708" w:hangingChars="141" w:hanging="565"/>
        <w:rPr>
          <w:b/>
          <w:bCs/>
          <w:caps/>
          <w:sz w:val="40"/>
          <w:szCs w:val="40"/>
        </w:rPr>
      </w:pPr>
      <w:r w:rsidRPr="0034564A">
        <w:rPr>
          <w:rFonts w:ascii="標楷體" w:hAnsi="標楷體" w:hint="eastAsia"/>
          <w:b/>
          <w:bCs/>
          <w:caps/>
          <w:sz w:val="40"/>
          <w:szCs w:val="40"/>
        </w:rPr>
        <w:t xml:space="preserve">□ </w:t>
      </w:r>
      <w:r w:rsidR="00206DEC" w:rsidRPr="0034564A">
        <w:rPr>
          <w:rFonts w:hint="eastAsia"/>
          <w:b/>
          <w:bCs/>
          <w:caps/>
          <w:sz w:val="40"/>
          <w:szCs w:val="40"/>
        </w:rPr>
        <w:t>示範案</w:t>
      </w:r>
      <w:r w:rsidRPr="0034564A">
        <w:rPr>
          <w:rFonts w:hint="eastAsia"/>
          <w:b/>
          <w:bCs/>
          <w:caps/>
          <w:sz w:val="40"/>
          <w:szCs w:val="40"/>
        </w:rPr>
        <w:t>：</w:t>
      </w:r>
      <w:r w:rsidRPr="0034564A">
        <w:rPr>
          <w:b/>
          <w:bCs/>
          <w:caps/>
          <w:sz w:val="40"/>
          <w:szCs w:val="40"/>
        </w:rPr>
        <w:t>商業服務</w:t>
      </w:r>
      <w:r w:rsidR="00E82E30" w:rsidRPr="0034564A">
        <w:rPr>
          <w:rFonts w:hint="eastAsia"/>
          <w:b/>
          <w:bCs/>
          <w:caps/>
          <w:sz w:val="40"/>
          <w:szCs w:val="40"/>
        </w:rPr>
        <w:t>AI</w:t>
      </w:r>
      <w:r w:rsidR="00E82E30" w:rsidRPr="0034564A">
        <w:rPr>
          <w:rFonts w:hint="eastAsia"/>
          <w:b/>
          <w:bCs/>
          <w:caps/>
          <w:sz w:val="40"/>
          <w:szCs w:val="40"/>
        </w:rPr>
        <w:t>加值應用</w:t>
      </w:r>
    </w:p>
    <w:p w14:paraId="7C032C1A" w14:textId="692F82AC" w:rsidR="009C65FA" w:rsidRDefault="009C65FA" w:rsidP="009C65FA">
      <w:pPr>
        <w:spacing w:line="360" w:lineRule="auto"/>
        <w:ind w:leftChars="51" w:left="708" w:hangingChars="141" w:hanging="565"/>
        <w:rPr>
          <w:b/>
          <w:bCs/>
          <w:caps/>
          <w:sz w:val="40"/>
          <w:szCs w:val="40"/>
        </w:rPr>
      </w:pPr>
      <w:r w:rsidRPr="0034564A">
        <w:rPr>
          <w:rFonts w:ascii="標楷體" w:hAnsi="標楷體" w:hint="eastAsia"/>
          <w:b/>
          <w:bCs/>
          <w:caps/>
          <w:sz w:val="40"/>
          <w:szCs w:val="40"/>
        </w:rPr>
        <w:t xml:space="preserve">□ </w:t>
      </w:r>
      <w:r w:rsidR="00206DEC" w:rsidRPr="0034564A">
        <w:rPr>
          <w:rFonts w:ascii="標楷體" w:hAnsi="標楷體" w:hint="eastAsia"/>
          <w:b/>
          <w:bCs/>
          <w:caps/>
          <w:sz w:val="40"/>
          <w:szCs w:val="40"/>
        </w:rPr>
        <w:t>主題案</w:t>
      </w:r>
      <w:r w:rsidRPr="0034564A">
        <w:rPr>
          <w:rFonts w:ascii="標楷體" w:hAnsi="標楷體" w:hint="eastAsia"/>
          <w:b/>
          <w:bCs/>
          <w:caps/>
          <w:sz w:val="40"/>
          <w:szCs w:val="40"/>
        </w:rPr>
        <w:t>：</w:t>
      </w:r>
      <w:r w:rsidR="003A3BF1" w:rsidRPr="003A3BF1">
        <w:rPr>
          <w:rFonts w:ascii="標楷體" w:hAnsi="標楷體" w:hint="eastAsia"/>
          <w:b/>
          <w:bCs/>
          <w:caps/>
          <w:sz w:val="40"/>
          <w:szCs w:val="40"/>
        </w:rPr>
        <w:t>商業服務</w:t>
      </w:r>
      <w:r w:rsidR="000669DF" w:rsidRPr="000669DF">
        <w:rPr>
          <w:b/>
          <w:bCs/>
          <w:caps/>
          <w:sz w:val="40"/>
          <w:szCs w:val="40"/>
        </w:rPr>
        <w:t>智慧化</w:t>
      </w:r>
      <w:r w:rsidR="00D43145">
        <w:rPr>
          <w:rFonts w:hint="eastAsia"/>
          <w:b/>
          <w:bCs/>
          <w:caps/>
          <w:sz w:val="40"/>
          <w:szCs w:val="40"/>
        </w:rPr>
        <w:t>系統</w:t>
      </w:r>
      <w:r w:rsidR="000669DF" w:rsidRPr="000669DF">
        <w:rPr>
          <w:b/>
          <w:bCs/>
          <w:caps/>
          <w:sz w:val="40"/>
          <w:szCs w:val="40"/>
        </w:rPr>
        <w:t>整合應用</w:t>
      </w:r>
    </w:p>
    <w:p w14:paraId="0984B2FE" w14:textId="77777777" w:rsidR="002238B5" w:rsidRPr="005E46A7" w:rsidRDefault="002238B5" w:rsidP="00FC5D03">
      <w:pPr>
        <w:spacing w:line="360" w:lineRule="auto"/>
        <w:ind w:leftChars="304" w:left="1131" w:hangingChars="70" w:hanging="280"/>
        <w:rPr>
          <w:rFonts w:ascii="標楷體" w:hAnsi="標楷體"/>
          <w:b/>
          <w:bCs/>
          <w:caps/>
          <w:sz w:val="40"/>
          <w:szCs w:val="40"/>
        </w:rPr>
      </w:pPr>
      <w:r w:rsidRPr="005E46A7">
        <w:rPr>
          <w:rFonts w:ascii="標楷體" w:hAnsi="標楷體" w:hint="eastAsia"/>
          <w:b/>
          <w:bCs/>
          <w:caps/>
          <w:sz w:val="40"/>
          <w:szCs w:val="40"/>
        </w:rPr>
        <w:t>□</w:t>
      </w:r>
      <w:r w:rsidRPr="005E46A7">
        <w:rPr>
          <w:rFonts w:ascii="標楷體" w:hAnsi="標楷體" w:hint="eastAsia"/>
          <w:b/>
          <w:bCs/>
          <w:caps/>
          <w:sz w:val="36"/>
          <w:szCs w:val="36"/>
        </w:rPr>
        <w:t>餐飲/旅宿機器人智慧整合</w:t>
      </w:r>
    </w:p>
    <w:p w14:paraId="42D36608" w14:textId="77777777" w:rsidR="002238B5" w:rsidRPr="005E46A7" w:rsidRDefault="002238B5" w:rsidP="00FC5D03">
      <w:pPr>
        <w:spacing w:line="360" w:lineRule="auto"/>
        <w:ind w:leftChars="304" w:left="1131" w:hangingChars="70" w:hanging="280"/>
        <w:rPr>
          <w:rFonts w:ascii="標楷體" w:hAnsi="標楷體"/>
          <w:b/>
          <w:bCs/>
          <w:caps/>
          <w:sz w:val="36"/>
          <w:szCs w:val="36"/>
        </w:rPr>
      </w:pPr>
      <w:r w:rsidRPr="005E46A7">
        <w:rPr>
          <w:rFonts w:ascii="標楷體" w:hAnsi="標楷體" w:hint="eastAsia"/>
          <w:b/>
          <w:bCs/>
          <w:caps/>
          <w:sz w:val="40"/>
          <w:szCs w:val="40"/>
        </w:rPr>
        <w:t>□</w:t>
      </w:r>
      <w:r w:rsidRPr="005E46A7">
        <w:rPr>
          <w:rFonts w:ascii="標楷體" w:hAnsi="標楷體" w:hint="eastAsia"/>
          <w:b/>
          <w:bCs/>
          <w:caps/>
          <w:sz w:val="36"/>
          <w:szCs w:val="36"/>
        </w:rPr>
        <w:t>複合型服務場域智慧整合</w:t>
      </w:r>
    </w:p>
    <w:p w14:paraId="5CD70271" w14:textId="77777777" w:rsidR="002238B5" w:rsidRPr="002238B5" w:rsidRDefault="002238B5" w:rsidP="002238B5">
      <w:pPr>
        <w:spacing w:line="360" w:lineRule="auto"/>
        <w:ind w:leftChars="860" w:left="2408" w:firstLine="2"/>
        <w:rPr>
          <w:b/>
          <w:bCs/>
          <w:caps/>
          <w:sz w:val="40"/>
          <w:szCs w:val="40"/>
        </w:rPr>
      </w:pPr>
    </w:p>
    <w:p w14:paraId="2B4B9A4E" w14:textId="77777777" w:rsidR="00C65E17" w:rsidRPr="0034564A" w:rsidRDefault="00C65E17" w:rsidP="00C65E17">
      <w:pPr>
        <w:spacing w:line="240" w:lineRule="auto"/>
      </w:pPr>
    </w:p>
    <w:p w14:paraId="0E6B6673" w14:textId="77777777" w:rsidR="00C65E17" w:rsidRPr="0034564A" w:rsidRDefault="00C65E17" w:rsidP="00C65E17">
      <w:pPr>
        <w:spacing w:line="240" w:lineRule="auto"/>
      </w:pPr>
    </w:p>
    <w:p w14:paraId="49460186" w14:textId="77777777" w:rsidR="00C65E17" w:rsidRPr="0034564A" w:rsidRDefault="00C65E17" w:rsidP="00C65E17">
      <w:pPr>
        <w:spacing w:line="240" w:lineRule="auto"/>
      </w:pPr>
    </w:p>
    <w:p w14:paraId="1DB550EA" w14:textId="77777777" w:rsidR="00C65E17" w:rsidRPr="0034564A" w:rsidRDefault="00C65E17" w:rsidP="00C65E17">
      <w:pPr>
        <w:spacing w:line="240" w:lineRule="auto"/>
      </w:pPr>
    </w:p>
    <w:p w14:paraId="4FEDF5AD" w14:textId="77777777" w:rsidR="00C65E17" w:rsidRPr="0034564A" w:rsidRDefault="00C65E17" w:rsidP="009C65FA">
      <w:pPr>
        <w:tabs>
          <w:tab w:val="right" w:pos="9214"/>
        </w:tabs>
        <w:spacing w:line="360" w:lineRule="auto"/>
        <w:ind w:leftChars="253" w:left="708"/>
      </w:pPr>
      <w:r w:rsidRPr="0034564A">
        <w:rPr>
          <w:b/>
          <w:sz w:val="44"/>
          <w:szCs w:val="44"/>
        </w:rPr>
        <w:t>計畫名稱：</w:t>
      </w:r>
      <w:r w:rsidRPr="0034564A">
        <w:rPr>
          <w:b/>
          <w:sz w:val="44"/>
          <w:szCs w:val="44"/>
          <w:u w:val="single"/>
        </w:rPr>
        <w:tab/>
      </w:r>
    </w:p>
    <w:p w14:paraId="76F6D16D" w14:textId="77777777" w:rsidR="00C65E17" w:rsidRPr="0034564A" w:rsidRDefault="00C65E17" w:rsidP="009C65FA">
      <w:pPr>
        <w:tabs>
          <w:tab w:val="right" w:pos="9214"/>
        </w:tabs>
        <w:spacing w:line="360" w:lineRule="auto"/>
        <w:ind w:leftChars="253" w:left="708"/>
        <w:rPr>
          <w:b/>
          <w:sz w:val="44"/>
          <w:szCs w:val="44"/>
        </w:rPr>
      </w:pPr>
      <w:r w:rsidRPr="0034564A">
        <w:rPr>
          <w:b/>
          <w:sz w:val="44"/>
          <w:szCs w:val="44"/>
        </w:rPr>
        <w:t>提案業者：</w:t>
      </w:r>
      <w:r w:rsidRPr="0034564A">
        <w:rPr>
          <w:b/>
          <w:sz w:val="44"/>
          <w:szCs w:val="44"/>
          <w:u w:val="single"/>
        </w:rPr>
        <w:tab/>
      </w:r>
    </w:p>
    <w:p w14:paraId="5B160BD9" w14:textId="77777777" w:rsidR="00C65E17" w:rsidRPr="0034564A" w:rsidRDefault="00C65E17" w:rsidP="00C65E17">
      <w:pPr>
        <w:spacing w:line="240" w:lineRule="auto"/>
      </w:pPr>
    </w:p>
    <w:p w14:paraId="77D15C78" w14:textId="77777777" w:rsidR="00C65E17" w:rsidRPr="0034564A" w:rsidRDefault="00C65E17" w:rsidP="00C65E17">
      <w:pPr>
        <w:spacing w:line="240" w:lineRule="auto"/>
      </w:pPr>
    </w:p>
    <w:p w14:paraId="35D5633A" w14:textId="77777777" w:rsidR="00C65E17" w:rsidRPr="0034564A" w:rsidRDefault="00C65E17" w:rsidP="00C65E17">
      <w:pPr>
        <w:spacing w:line="240" w:lineRule="auto"/>
        <w:jc w:val="distribute"/>
        <w:rPr>
          <w:sz w:val="40"/>
          <w:szCs w:val="40"/>
        </w:rPr>
        <w:sectPr w:rsidR="00C65E17" w:rsidRPr="0034564A" w:rsidSect="00326211">
          <w:pgSz w:w="11907" w:h="16840" w:code="9"/>
          <w:pgMar w:top="1304" w:right="1134" w:bottom="1134" w:left="1134" w:header="227" w:footer="340" w:gutter="0"/>
          <w:cols w:space="720"/>
          <w:titlePg/>
          <w:docGrid w:linePitch="423"/>
        </w:sectPr>
      </w:pPr>
      <w:r w:rsidRPr="0034564A">
        <w:rPr>
          <w:sz w:val="40"/>
          <w:szCs w:val="40"/>
        </w:rPr>
        <w:t>中華民國</w:t>
      </w:r>
      <w:r w:rsidRPr="0034564A">
        <w:rPr>
          <w:sz w:val="40"/>
          <w:szCs w:val="40"/>
        </w:rPr>
        <w:t xml:space="preserve"> </w:t>
      </w:r>
      <w:r w:rsidRPr="0034564A">
        <w:rPr>
          <w:sz w:val="40"/>
          <w:szCs w:val="40"/>
        </w:rPr>
        <w:t>年</w:t>
      </w:r>
      <w:r w:rsidRPr="0034564A">
        <w:rPr>
          <w:sz w:val="40"/>
          <w:szCs w:val="40"/>
        </w:rPr>
        <w:t xml:space="preserve"> </w:t>
      </w:r>
      <w:r w:rsidRPr="0034564A">
        <w:rPr>
          <w:sz w:val="40"/>
          <w:szCs w:val="40"/>
        </w:rPr>
        <w:t>月</w:t>
      </w:r>
      <w:r w:rsidRPr="0034564A">
        <w:rPr>
          <w:sz w:val="40"/>
          <w:szCs w:val="40"/>
        </w:rPr>
        <w:t xml:space="preserve"> </w:t>
      </w:r>
    </w:p>
    <w:p w14:paraId="564C76D2" w14:textId="77777777" w:rsidR="00C65E17" w:rsidRPr="0034564A" w:rsidRDefault="00C65E17" w:rsidP="00C65E17">
      <w:pPr>
        <w:tabs>
          <w:tab w:val="left" w:pos="3356"/>
        </w:tabs>
        <w:rPr>
          <w:b/>
        </w:rPr>
      </w:pPr>
      <w:r w:rsidRPr="0034564A">
        <w:rPr>
          <w:b/>
        </w:rPr>
        <w:lastRenderedPageBreak/>
        <w:t>（本頁僅供參考，免附於計畫書中）</w:t>
      </w:r>
    </w:p>
    <w:p w14:paraId="4E772C75" w14:textId="77777777" w:rsidR="00C65E17" w:rsidRPr="0034564A" w:rsidRDefault="00C65E17" w:rsidP="00C65E17">
      <w:pPr>
        <w:spacing w:line="240" w:lineRule="auto"/>
      </w:pPr>
    </w:p>
    <w:p w14:paraId="4CF159FF" w14:textId="77777777" w:rsidR="00C65E17" w:rsidRPr="0034564A" w:rsidRDefault="00C65E17" w:rsidP="00C65E17">
      <w:pPr>
        <w:spacing w:line="240" w:lineRule="auto"/>
      </w:pPr>
      <w:r w:rsidRPr="0034564A">
        <w:t>計畫書撰寫說明：</w:t>
      </w:r>
    </w:p>
    <w:p w14:paraId="62166F24" w14:textId="77777777" w:rsidR="00C65E17" w:rsidRPr="0034564A" w:rsidRDefault="00C65E17" w:rsidP="00C65E17">
      <w:pPr>
        <w:spacing w:line="240" w:lineRule="auto"/>
        <w:ind w:left="560" w:hangingChars="200" w:hanging="560"/>
        <w:jc w:val="both"/>
      </w:pPr>
      <w:r w:rsidRPr="0034564A">
        <w:t>一、請依計畫書格式之目錄架構撰寫計畫書，請勿刪除任一項目，但得依實際需要而自行增加目錄項目，遇有免填之項目請以「無」註明。因填寫不全或不實導致無法通過審議者，提案業者不得異議。</w:t>
      </w:r>
    </w:p>
    <w:p w14:paraId="11B29A50" w14:textId="77777777" w:rsidR="00C65E17" w:rsidRPr="0034564A" w:rsidRDefault="00C65E17" w:rsidP="00C65E17">
      <w:pPr>
        <w:spacing w:line="240" w:lineRule="auto"/>
        <w:ind w:left="560" w:hangingChars="200" w:hanging="560"/>
        <w:jc w:val="both"/>
      </w:pPr>
      <w:r w:rsidRPr="0034564A">
        <w:t>二、請以</w:t>
      </w:r>
      <w:r w:rsidRPr="0034564A">
        <w:t>A4</w:t>
      </w:r>
      <w:r w:rsidRPr="0034564A">
        <w:t>規格紙張直式橫書（由左至右），並編目錄、表目錄、圖目錄、頁碼。</w:t>
      </w:r>
    </w:p>
    <w:p w14:paraId="0BD6A790" w14:textId="77777777" w:rsidR="00C65E17" w:rsidRPr="0034564A" w:rsidRDefault="00C65E17" w:rsidP="00C65E17">
      <w:pPr>
        <w:spacing w:line="240" w:lineRule="auto"/>
        <w:ind w:left="560" w:hangingChars="200" w:hanging="560"/>
        <w:jc w:val="both"/>
      </w:pPr>
      <w:r w:rsidRPr="0034564A">
        <w:t>三、表格長度或欄位如不敷使用時，請自行調整。</w:t>
      </w:r>
    </w:p>
    <w:p w14:paraId="44E6F124" w14:textId="77777777" w:rsidR="00C65E17" w:rsidRPr="0034564A" w:rsidRDefault="00C65E17" w:rsidP="00C65E17">
      <w:pPr>
        <w:spacing w:line="240" w:lineRule="auto"/>
        <w:ind w:left="560" w:hangingChars="200" w:hanging="560"/>
        <w:jc w:val="both"/>
      </w:pPr>
      <w:r w:rsidRPr="0034564A">
        <w:t>四、表編號請於表格上方註明，並加上說明；圖編號請於圖下方註明，並加上說明。</w:t>
      </w:r>
    </w:p>
    <w:p w14:paraId="6ABDC3E6" w14:textId="77777777" w:rsidR="00C65E17" w:rsidRPr="0034564A" w:rsidRDefault="00C65E17" w:rsidP="00C65E17">
      <w:pPr>
        <w:spacing w:line="240" w:lineRule="auto"/>
        <w:ind w:left="560" w:hangingChars="200" w:hanging="560"/>
        <w:jc w:val="both"/>
      </w:pPr>
      <w:r w:rsidRPr="0034564A">
        <w:t>五、各項市場調查資料應註明資料來源及資料日期。</w:t>
      </w:r>
    </w:p>
    <w:p w14:paraId="0D1135E2" w14:textId="77777777" w:rsidR="00C65E17" w:rsidRPr="0034564A" w:rsidRDefault="00C65E17" w:rsidP="00C65E17">
      <w:pPr>
        <w:spacing w:line="240" w:lineRule="auto"/>
        <w:ind w:left="560" w:hangingChars="200" w:hanging="560"/>
        <w:jc w:val="both"/>
      </w:pPr>
      <w:r w:rsidRPr="0034564A">
        <w:t>六、各項資料應注意前後一致，按實編列或填註。</w:t>
      </w:r>
    </w:p>
    <w:p w14:paraId="684CE515" w14:textId="77777777" w:rsidR="00C65E17" w:rsidRPr="0034564A" w:rsidRDefault="00C65E17" w:rsidP="00C65E17">
      <w:pPr>
        <w:spacing w:line="240" w:lineRule="auto"/>
        <w:ind w:left="560" w:hangingChars="200" w:hanging="560"/>
        <w:jc w:val="both"/>
      </w:pPr>
      <w:r w:rsidRPr="0034564A">
        <w:t>七、金額請以新臺幣元為單位，小數點以下四捨五入計算。</w:t>
      </w:r>
    </w:p>
    <w:p w14:paraId="68FD497E" w14:textId="77777777" w:rsidR="00C65E17" w:rsidRPr="0034564A" w:rsidRDefault="00C65E17" w:rsidP="00C65E17">
      <w:pPr>
        <w:spacing w:line="240" w:lineRule="auto"/>
        <w:ind w:left="560" w:hangingChars="200" w:hanging="560"/>
        <w:jc w:val="both"/>
      </w:pPr>
      <w:r w:rsidRPr="0034564A">
        <w:t>八、灰底標示文字係補充說明填寫內容，請依實際狀況填寫並刪除灰底標示文字。</w:t>
      </w:r>
    </w:p>
    <w:p w14:paraId="57F95212" w14:textId="77777777" w:rsidR="00C65E17" w:rsidRPr="0034564A" w:rsidRDefault="00C65E17" w:rsidP="00C65E17"/>
    <w:p w14:paraId="12CE5A94" w14:textId="77777777" w:rsidR="00C65E17" w:rsidRPr="0034564A" w:rsidRDefault="00C65E17" w:rsidP="00C65E17"/>
    <w:p w14:paraId="117591AC" w14:textId="77777777" w:rsidR="00C65E17" w:rsidRPr="0034564A" w:rsidRDefault="00C65E17" w:rsidP="00C65E17"/>
    <w:p w14:paraId="666225E9" w14:textId="77777777" w:rsidR="00C65E17" w:rsidRPr="0034564A" w:rsidRDefault="00C65E17" w:rsidP="00C65E17"/>
    <w:p w14:paraId="5E553ED9" w14:textId="77777777" w:rsidR="00C65E17" w:rsidRPr="0034564A" w:rsidRDefault="00C65E17" w:rsidP="00C65E17"/>
    <w:p w14:paraId="0758F78F" w14:textId="77777777" w:rsidR="00C65E17" w:rsidRPr="0034564A" w:rsidRDefault="00C65E17" w:rsidP="00C65E17"/>
    <w:p w14:paraId="7B1DCB90" w14:textId="77777777" w:rsidR="00C65E17" w:rsidRPr="0034564A" w:rsidRDefault="00C65E17" w:rsidP="00C65E17"/>
    <w:p w14:paraId="4117505E" w14:textId="77777777" w:rsidR="00C65E17" w:rsidRPr="0034564A" w:rsidRDefault="00C65E17" w:rsidP="00C65E17"/>
    <w:p w14:paraId="36730622" w14:textId="77777777" w:rsidR="00C65E17" w:rsidRPr="0034564A" w:rsidRDefault="00C65E17" w:rsidP="00C65E17">
      <w:pPr>
        <w:tabs>
          <w:tab w:val="center" w:pos="4819"/>
        </w:tabs>
        <w:sectPr w:rsidR="00C65E17" w:rsidRPr="0034564A" w:rsidSect="00326211">
          <w:footerReference w:type="default" r:id="rId24"/>
          <w:pgSz w:w="11907" w:h="16840" w:code="9"/>
          <w:pgMar w:top="1304" w:right="1134" w:bottom="1134" w:left="1134" w:header="170" w:footer="567" w:gutter="0"/>
          <w:cols w:space="720"/>
          <w:titlePg/>
          <w:docGrid w:linePitch="423"/>
        </w:sectPr>
      </w:pPr>
      <w:r w:rsidRPr="0034564A">
        <w:tab/>
      </w:r>
    </w:p>
    <w:p w14:paraId="75BF13F9" w14:textId="77777777" w:rsidR="00C65E17" w:rsidRPr="0034564A" w:rsidRDefault="00C65E17" w:rsidP="00463B57">
      <w:pPr>
        <w:pageBreakBefore/>
        <w:snapToGrid w:val="0"/>
        <w:spacing w:line="240" w:lineRule="auto"/>
        <w:jc w:val="center"/>
        <w:rPr>
          <w:b/>
          <w:sz w:val="36"/>
          <w:szCs w:val="36"/>
        </w:rPr>
      </w:pPr>
      <w:r w:rsidRPr="0034564A">
        <w:rPr>
          <w:b/>
          <w:sz w:val="36"/>
          <w:szCs w:val="36"/>
        </w:rPr>
        <w:lastRenderedPageBreak/>
        <w:t>目錄</w:t>
      </w:r>
    </w:p>
    <w:p w14:paraId="5D617101" w14:textId="3435EA49" w:rsidR="001338D3" w:rsidRPr="0034564A" w:rsidRDefault="00C65E17">
      <w:pPr>
        <w:pStyle w:val="13"/>
        <w:ind w:left="1297" w:hanging="1297"/>
        <w:rPr>
          <w:rFonts w:asciiTheme="minorHAnsi" w:eastAsiaTheme="minorEastAsia" w:hAnsiTheme="minorHAnsi" w:cstheme="minorBidi"/>
          <w:b w:val="0"/>
          <w:sz w:val="24"/>
          <w:szCs w:val="24"/>
          <w14:ligatures w14:val="standardContextual"/>
        </w:rPr>
      </w:pPr>
      <w:r w:rsidRPr="0034564A">
        <w:rPr>
          <w:bCs/>
          <w:caps/>
          <w:sz w:val="32"/>
          <w:szCs w:val="32"/>
        </w:rPr>
        <w:fldChar w:fldCharType="begin"/>
      </w:r>
      <w:r w:rsidRPr="0034564A">
        <w:instrText xml:space="preserve"> TOC \h \z \t "</w:instrText>
      </w:r>
      <w:r w:rsidRPr="0034564A">
        <w:instrText>標題</w:instrText>
      </w:r>
      <w:r w:rsidRPr="0034564A">
        <w:instrText xml:space="preserve"> 5,1,</w:instrText>
      </w:r>
      <w:r w:rsidRPr="0034564A">
        <w:instrText>標題</w:instrText>
      </w:r>
      <w:r w:rsidRPr="0034564A">
        <w:instrText xml:space="preserve"> 6,2,</w:instrText>
      </w:r>
      <w:r w:rsidRPr="0034564A">
        <w:instrText>樣式</w:instrText>
      </w:r>
      <w:r w:rsidRPr="0034564A">
        <w:instrText xml:space="preserve">1,1" </w:instrText>
      </w:r>
      <w:r w:rsidRPr="0034564A">
        <w:rPr>
          <w:bCs/>
          <w:caps/>
          <w:sz w:val="32"/>
          <w:szCs w:val="32"/>
        </w:rPr>
        <w:fldChar w:fldCharType="separate"/>
      </w:r>
      <w:hyperlink w:anchor="_Toc213312521" w:history="1">
        <w:r w:rsidR="001338D3" w:rsidRPr="0034564A">
          <w:rPr>
            <w:rStyle w:val="aa"/>
            <w:rFonts w:hint="eastAsia"/>
            <w:color w:val="auto"/>
          </w:rPr>
          <w:t>壹、基本資料</w:t>
        </w:r>
        <w:r w:rsidR="001338D3" w:rsidRPr="0034564A">
          <w:rPr>
            <w:webHidden/>
          </w:rPr>
          <w:tab/>
        </w:r>
        <w:r w:rsidR="001338D3" w:rsidRPr="0034564A">
          <w:rPr>
            <w:webHidden/>
          </w:rPr>
          <w:fldChar w:fldCharType="begin"/>
        </w:r>
        <w:r w:rsidR="001338D3" w:rsidRPr="0034564A">
          <w:rPr>
            <w:webHidden/>
          </w:rPr>
          <w:instrText xml:space="preserve"> PAGEREF _Toc213312521 \h </w:instrText>
        </w:r>
        <w:r w:rsidR="001338D3" w:rsidRPr="0034564A">
          <w:rPr>
            <w:webHidden/>
          </w:rPr>
        </w:r>
        <w:r w:rsidR="001338D3" w:rsidRPr="0034564A">
          <w:rPr>
            <w:webHidden/>
          </w:rPr>
          <w:fldChar w:fldCharType="separate"/>
        </w:r>
        <w:r w:rsidR="00333FCA">
          <w:rPr>
            <w:webHidden/>
          </w:rPr>
          <w:t>80</w:t>
        </w:r>
        <w:r w:rsidR="001338D3" w:rsidRPr="0034564A">
          <w:rPr>
            <w:webHidden/>
          </w:rPr>
          <w:fldChar w:fldCharType="end"/>
        </w:r>
      </w:hyperlink>
    </w:p>
    <w:p w14:paraId="7E390EC6" w14:textId="592001A4"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2" w:history="1">
        <w:r w:rsidRPr="0034564A">
          <w:rPr>
            <w:rStyle w:val="aa"/>
            <w:rFonts w:hint="eastAsia"/>
            <w:b/>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提案商業服務業者資料</w:t>
        </w:r>
        <w:r w:rsidRPr="0034564A">
          <w:rPr>
            <w:noProof/>
            <w:webHidden/>
          </w:rPr>
          <w:tab/>
        </w:r>
        <w:r w:rsidRPr="0034564A">
          <w:rPr>
            <w:noProof/>
            <w:webHidden/>
          </w:rPr>
          <w:fldChar w:fldCharType="begin"/>
        </w:r>
        <w:r w:rsidRPr="0034564A">
          <w:rPr>
            <w:noProof/>
            <w:webHidden/>
          </w:rPr>
          <w:instrText xml:space="preserve"> PAGEREF _Toc213312522 \h </w:instrText>
        </w:r>
        <w:r w:rsidRPr="0034564A">
          <w:rPr>
            <w:noProof/>
            <w:webHidden/>
          </w:rPr>
        </w:r>
        <w:r w:rsidRPr="0034564A">
          <w:rPr>
            <w:noProof/>
            <w:webHidden/>
          </w:rPr>
          <w:fldChar w:fldCharType="separate"/>
        </w:r>
        <w:r w:rsidR="00333FCA">
          <w:rPr>
            <w:noProof/>
            <w:webHidden/>
          </w:rPr>
          <w:t>80</w:t>
        </w:r>
        <w:r w:rsidRPr="0034564A">
          <w:rPr>
            <w:noProof/>
            <w:webHidden/>
          </w:rPr>
          <w:fldChar w:fldCharType="end"/>
        </w:r>
      </w:hyperlink>
    </w:p>
    <w:p w14:paraId="6DF8B2D8" w14:textId="61A706A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3" w:history="1">
        <w:r w:rsidRPr="0034564A">
          <w:rPr>
            <w:rStyle w:val="aa"/>
            <w:rFonts w:hint="eastAsia"/>
            <w:b/>
            <w:noProof/>
            <w:color w:val="auto"/>
          </w:rPr>
          <w:t>二、</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提案學校端資料</w:t>
        </w:r>
        <w:r w:rsidRPr="0034564A">
          <w:rPr>
            <w:noProof/>
            <w:webHidden/>
          </w:rPr>
          <w:tab/>
        </w:r>
        <w:r w:rsidRPr="0034564A">
          <w:rPr>
            <w:noProof/>
            <w:webHidden/>
          </w:rPr>
          <w:fldChar w:fldCharType="begin"/>
        </w:r>
        <w:r w:rsidRPr="0034564A">
          <w:rPr>
            <w:noProof/>
            <w:webHidden/>
          </w:rPr>
          <w:instrText xml:space="preserve"> PAGEREF _Toc213312523 \h </w:instrText>
        </w:r>
        <w:r w:rsidRPr="0034564A">
          <w:rPr>
            <w:noProof/>
            <w:webHidden/>
          </w:rPr>
        </w:r>
        <w:r w:rsidRPr="0034564A">
          <w:rPr>
            <w:noProof/>
            <w:webHidden/>
          </w:rPr>
          <w:fldChar w:fldCharType="separate"/>
        </w:r>
        <w:r w:rsidR="00333FCA">
          <w:rPr>
            <w:noProof/>
            <w:webHidden/>
          </w:rPr>
          <w:t>81</w:t>
        </w:r>
        <w:r w:rsidRPr="0034564A">
          <w:rPr>
            <w:noProof/>
            <w:webHidden/>
          </w:rPr>
          <w:fldChar w:fldCharType="end"/>
        </w:r>
      </w:hyperlink>
    </w:p>
    <w:p w14:paraId="78F1FE7A" w14:textId="3F7DB9F5"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4" w:history="1">
        <w:r w:rsidRPr="0034564A">
          <w:rPr>
            <w:rStyle w:val="aa"/>
            <w:rFonts w:hint="eastAsia"/>
            <w:b/>
            <w:noProof/>
            <w:color w:val="auto"/>
          </w:rPr>
          <w:t>三、</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提案資服端資料</w:t>
        </w:r>
        <w:r w:rsidRPr="0034564A">
          <w:rPr>
            <w:noProof/>
            <w:webHidden/>
          </w:rPr>
          <w:tab/>
        </w:r>
        <w:r w:rsidRPr="0034564A">
          <w:rPr>
            <w:noProof/>
            <w:webHidden/>
          </w:rPr>
          <w:fldChar w:fldCharType="begin"/>
        </w:r>
        <w:r w:rsidRPr="0034564A">
          <w:rPr>
            <w:noProof/>
            <w:webHidden/>
          </w:rPr>
          <w:instrText xml:space="preserve"> PAGEREF _Toc213312524 \h </w:instrText>
        </w:r>
        <w:r w:rsidRPr="0034564A">
          <w:rPr>
            <w:noProof/>
            <w:webHidden/>
          </w:rPr>
        </w:r>
        <w:r w:rsidRPr="0034564A">
          <w:rPr>
            <w:noProof/>
            <w:webHidden/>
          </w:rPr>
          <w:fldChar w:fldCharType="separate"/>
        </w:r>
        <w:r w:rsidR="00333FCA">
          <w:rPr>
            <w:noProof/>
            <w:webHidden/>
          </w:rPr>
          <w:t>82</w:t>
        </w:r>
        <w:r w:rsidRPr="0034564A">
          <w:rPr>
            <w:noProof/>
            <w:webHidden/>
          </w:rPr>
          <w:fldChar w:fldCharType="end"/>
        </w:r>
      </w:hyperlink>
    </w:p>
    <w:p w14:paraId="76BC91D1" w14:textId="0A891941"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5" w:history="1">
        <w:r w:rsidRPr="0034564A">
          <w:rPr>
            <w:rStyle w:val="aa"/>
            <w:rFonts w:hint="eastAsia"/>
            <w:b/>
            <w:noProof/>
            <w:color w:val="auto"/>
          </w:rPr>
          <w:t>四、</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提案計畫摘要</w:t>
        </w:r>
        <w:r w:rsidRPr="0034564A">
          <w:rPr>
            <w:noProof/>
            <w:webHidden/>
          </w:rPr>
          <w:tab/>
        </w:r>
        <w:r w:rsidRPr="0034564A">
          <w:rPr>
            <w:noProof/>
            <w:webHidden/>
          </w:rPr>
          <w:fldChar w:fldCharType="begin"/>
        </w:r>
        <w:r w:rsidRPr="0034564A">
          <w:rPr>
            <w:noProof/>
            <w:webHidden/>
          </w:rPr>
          <w:instrText xml:space="preserve"> PAGEREF _Toc213312525 \h </w:instrText>
        </w:r>
        <w:r w:rsidRPr="0034564A">
          <w:rPr>
            <w:noProof/>
            <w:webHidden/>
          </w:rPr>
        </w:r>
        <w:r w:rsidRPr="0034564A">
          <w:rPr>
            <w:noProof/>
            <w:webHidden/>
          </w:rPr>
          <w:fldChar w:fldCharType="separate"/>
        </w:r>
        <w:r w:rsidR="00333FCA">
          <w:rPr>
            <w:noProof/>
            <w:webHidden/>
          </w:rPr>
          <w:t>83</w:t>
        </w:r>
        <w:r w:rsidRPr="0034564A">
          <w:rPr>
            <w:noProof/>
            <w:webHidden/>
          </w:rPr>
          <w:fldChar w:fldCharType="end"/>
        </w:r>
      </w:hyperlink>
    </w:p>
    <w:p w14:paraId="3B32F6BD" w14:textId="6D97F52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6" w:history="1">
        <w:r w:rsidRPr="0034564A">
          <w:rPr>
            <w:rStyle w:val="aa"/>
            <w:rFonts w:hint="eastAsia"/>
            <w:b/>
            <w:noProof/>
            <w:color w:val="auto"/>
          </w:rPr>
          <w:t>五、</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提案單位參與人力資料</w:t>
        </w:r>
        <w:r w:rsidRPr="0034564A">
          <w:rPr>
            <w:noProof/>
            <w:webHidden/>
          </w:rPr>
          <w:tab/>
        </w:r>
        <w:r w:rsidRPr="0034564A">
          <w:rPr>
            <w:noProof/>
            <w:webHidden/>
          </w:rPr>
          <w:fldChar w:fldCharType="begin"/>
        </w:r>
        <w:r w:rsidRPr="0034564A">
          <w:rPr>
            <w:noProof/>
            <w:webHidden/>
          </w:rPr>
          <w:instrText xml:space="preserve"> PAGEREF _Toc213312526 \h </w:instrText>
        </w:r>
        <w:r w:rsidRPr="0034564A">
          <w:rPr>
            <w:noProof/>
            <w:webHidden/>
          </w:rPr>
        </w:r>
        <w:r w:rsidRPr="0034564A">
          <w:rPr>
            <w:noProof/>
            <w:webHidden/>
          </w:rPr>
          <w:fldChar w:fldCharType="separate"/>
        </w:r>
        <w:r w:rsidR="00333FCA">
          <w:rPr>
            <w:noProof/>
            <w:webHidden/>
          </w:rPr>
          <w:t>83</w:t>
        </w:r>
        <w:r w:rsidRPr="0034564A">
          <w:rPr>
            <w:noProof/>
            <w:webHidden/>
          </w:rPr>
          <w:fldChar w:fldCharType="end"/>
        </w:r>
      </w:hyperlink>
    </w:p>
    <w:p w14:paraId="2D307539" w14:textId="7262AF43"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27" w:history="1">
        <w:r w:rsidRPr="0034564A">
          <w:rPr>
            <w:rStyle w:val="aa"/>
            <w:rFonts w:hint="eastAsia"/>
            <w:color w:val="auto"/>
          </w:rPr>
          <w:t>貳、計畫緣起</w:t>
        </w:r>
        <w:r w:rsidRPr="0034564A">
          <w:rPr>
            <w:webHidden/>
          </w:rPr>
          <w:tab/>
        </w:r>
        <w:r w:rsidRPr="0034564A">
          <w:rPr>
            <w:webHidden/>
          </w:rPr>
          <w:fldChar w:fldCharType="begin"/>
        </w:r>
        <w:r w:rsidRPr="0034564A">
          <w:rPr>
            <w:webHidden/>
          </w:rPr>
          <w:instrText xml:space="preserve"> PAGEREF _Toc213312527 \h </w:instrText>
        </w:r>
        <w:r w:rsidRPr="0034564A">
          <w:rPr>
            <w:webHidden/>
          </w:rPr>
        </w:r>
        <w:r w:rsidRPr="0034564A">
          <w:rPr>
            <w:webHidden/>
          </w:rPr>
          <w:fldChar w:fldCharType="separate"/>
        </w:r>
        <w:r w:rsidR="00333FCA">
          <w:rPr>
            <w:webHidden/>
          </w:rPr>
          <w:t>87</w:t>
        </w:r>
        <w:r w:rsidRPr="0034564A">
          <w:rPr>
            <w:webHidden/>
          </w:rPr>
          <w:fldChar w:fldCharType="end"/>
        </w:r>
      </w:hyperlink>
    </w:p>
    <w:p w14:paraId="370DC6E7" w14:textId="1A9C2462"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8" w:history="1">
        <w:r w:rsidRPr="0034564A">
          <w:rPr>
            <w:rStyle w:val="aa"/>
            <w:rFonts w:hint="eastAsia"/>
            <w:b/>
            <w:noProof/>
            <w:color w:val="auto"/>
          </w:rPr>
          <w:t>一、計畫目標</w:t>
        </w:r>
        <w:r w:rsidRPr="0034564A">
          <w:rPr>
            <w:noProof/>
            <w:webHidden/>
          </w:rPr>
          <w:tab/>
        </w:r>
        <w:r w:rsidRPr="0034564A">
          <w:rPr>
            <w:noProof/>
            <w:webHidden/>
          </w:rPr>
          <w:fldChar w:fldCharType="begin"/>
        </w:r>
        <w:r w:rsidRPr="0034564A">
          <w:rPr>
            <w:noProof/>
            <w:webHidden/>
          </w:rPr>
          <w:instrText xml:space="preserve"> PAGEREF _Toc213312528 \h </w:instrText>
        </w:r>
        <w:r w:rsidRPr="0034564A">
          <w:rPr>
            <w:noProof/>
            <w:webHidden/>
          </w:rPr>
        </w:r>
        <w:r w:rsidRPr="0034564A">
          <w:rPr>
            <w:noProof/>
            <w:webHidden/>
          </w:rPr>
          <w:fldChar w:fldCharType="separate"/>
        </w:r>
        <w:r w:rsidR="00333FCA">
          <w:rPr>
            <w:noProof/>
            <w:webHidden/>
          </w:rPr>
          <w:t>87</w:t>
        </w:r>
        <w:r w:rsidRPr="0034564A">
          <w:rPr>
            <w:noProof/>
            <w:webHidden/>
          </w:rPr>
          <w:fldChar w:fldCharType="end"/>
        </w:r>
      </w:hyperlink>
    </w:p>
    <w:p w14:paraId="2694526D" w14:textId="0CB8A23E"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29" w:history="1">
        <w:r w:rsidRPr="0034564A">
          <w:rPr>
            <w:rStyle w:val="aa"/>
            <w:rFonts w:hint="eastAsia"/>
            <w:b/>
            <w:noProof/>
            <w:color w:val="auto"/>
          </w:rPr>
          <w:t>二、產業現況分析</w:t>
        </w:r>
        <w:r w:rsidRPr="0034564A">
          <w:rPr>
            <w:noProof/>
            <w:webHidden/>
          </w:rPr>
          <w:tab/>
        </w:r>
        <w:r w:rsidRPr="0034564A">
          <w:rPr>
            <w:noProof/>
            <w:webHidden/>
          </w:rPr>
          <w:fldChar w:fldCharType="begin"/>
        </w:r>
        <w:r w:rsidRPr="0034564A">
          <w:rPr>
            <w:noProof/>
            <w:webHidden/>
          </w:rPr>
          <w:instrText xml:space="preserve"> PAGEREF _Toc213312529 \h </w:instrText>
        </w:r>
        <w:r w:rsidRPr="0034564A">
          <w:rPr>
            <w:noProof/>
            <w:webHidden/>
          </w:rPr>
        </w:r>
        <w:r w:rsidRPr="0034564A">
          <w:rPr>
            <w:noProof/>
            <w:webHidden/>
          </w:rPr>
          <w:fldChar w:fldCharType="separate"/>
        </w:r>
        <w:r w:rsidR="00333FCA">
          <w:rPr>
            <w:noProof/>
            <w:webHidden/>
          </w:rPr>
          <w:t>87</w:t>
        </w:r>
        <w:r w:rsidRPr="0034564A">
          <w:rPr>
            <w:noProof/>
            <w:webHidden/>
          </w:rPr>
          <w:fldChar w:fldCharType="end"/>
        </w:r>
      </w:hyperlink>
    </w:p>
    <w:p w14:paraId="232AF684" w14:textId="5FED8E11"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30" w:history="1">
        <w:r w:rsidRPr="0034564A">
          <w:rPr>
            <w:rStyle w:val="aa"/>
            <w:rFonts w:hint="eastAsia"/>
            <w:color w:val="auto"/>
          </w:rPr>
          <w:t>參、遭遇問題與解決方法</w:t>
        </w:r>
        <w:r w:rsidRPr="0034564A">
          <w:rPr>
            <w:webHidden/>
          </w:rPr>
          <w:tab/>
        </w:r>
        <w:r w:rsidRPr="0034564A">
          <w:rPr>
            <w:webHidden/>
          </w:rPr>
          <w:fldChar w:fldCharType="begin"/>
        </w:r>
        <w:r w:rsidRPr="0034564A">
          <w:rPr>
            <w:webHidden/>
          </w:rPr>
          <w:instrText xml:space="preserve"> PAGEREF _Toc213312530 \h </w:instrText>
        </w:r>
        <w:r w:rsidRPr="0034564A">
          <w:rPr>
            <w:webHidden/>
          </w:rPr>
        </w:r>
        <w:r w:rsidRPr="0034564A">
          <w:rPr>
            <w:webHidden/>
          </w:rPr>
          <w:fldChar w:fldCharType="separate"/>
        </w:r>
        <w:r w:rsidR="00333FCA">
          <w:rPr>
            <w:webHidden/>
          </w:rPr>
          <w:t>87</w:t>
        </w:r>
        <w:r w:rsidRPr="0034564A">
          <w:rPr>
            <w:webHidden/>
          </w:rPr>
          <w:fldChar w:fldCharType="end"/>
        </w:r>
      </w:hyperlink>
    </w:p>
    <w:p w14:paraId="423FF467" w14:textId="61D2CCB4"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1" w:history="1">
        <w:r w:rsidRPr="0034564A">
          <w:rPr>
            <w:rStyle w:val="aa"/>
            <w:rFonts w:hint="eastAsia"/>
            <w:b/>
            <w:noProof/>
            <w:color w:val="auto"/>
          </w:rPr>
          <w:t>一、遭遇痛點</w:t>
        </w:r>
        <w:r w:rsidRPr="0034564A">
          <w:rPr>
            <w:noProof/>
            <w:webHidden/>
          </w:rPr>
          <w:tab/>
        </w:r>
        <w:r w:rsidRPr="0034564A">
          <w:rPr>
            <w:noProof/>
            <w:webHidden/>
          </w:rPr>
          <w:fldChar w:fldCharType="begin"/>
        </w:r>
        <w:r w:rsidRPr="0034564A">
          <w:rPr>
            <w:noProof/>
            <w:webHidden/>
          </w:rPr>
          <w:instrText xml:space="preserve"> PAGEREF _Toc213312531 \h </w:instrText>
        </w:r>
        <w:r w:rsidRPr="0034564A">
          <w:rPr>
            <w:noProof/>
            <w:webHidden/>
          </w:rPr>
        </w:r>
        <w:r w:rsidRPr="0034564A">
          <w:rPr>
            <w:noProof/>
            <w:webHidden/>
          </w:rPr>
          <w:fldChar w:fldCharType="separate"/>
        </w:r>
        <w:r w:rsidR="00333FCA">
          <w:rPr>
            <w:noProof/>
            <w:webHidden/>
          </w:rPr>
          <w:t>87</w:t>
        </w:r>
        <w:r w:rsidRPr="0034564A">
          <w:rPr>
            <w:noProof/>
            <w:webHidden/>
          </w:rPr>
          <w:fldChar w:fldCharType="end"/>
        </w:r>
      </w:hyperlink>
    </w:p>
    <w:p w14:paraId="2A8FF414" w14:textId="09530A30"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2" w:history="1">
        <w:r w:rsidRPr="0034564A">
          <w:rPr>
            <w:rStyle w:val="aa"/>
            <w:rFonts w:hint="eastAsia"/>
            <w:b/>
            <w:noProof/>
            <w:color w:val="auto"/>
          </w:rPr>
          <w:t>二、解決方法</w:t>
        </w:r>
        <w:r w:rsidRPr="0034564A">
          <w:rPr>
            <w:noProof/>
            <w:webHidden/>
          </w:rPr>
          <w:tab/>
        </w:r>
        <w:r w:rsidRPr="0034564A">
          <w:rPr>
            <w:noProof/>
            <w:webHidden/>
          </w:rPr>
          <w:fldChar w:fldCharType="begin"/>
        </w:r>
        <w:r w:rsidRPr="0034564A">
          <w:rPr>
            <w:noProof/>
            <w:webHidden/>
          </w:rPr>
          <w:instrText xml:space="preserve"> PAGEREF _Toc213312532 \h </w:instrText>
        </w:r>
        <w:r w:rsidRPr="0034564A">
          <w:rPr>
            <w:noProof/>
            <w:webHidden/>
          </w:rPr>
        </w:r>
        <w:r w:rsidRPr="0034564A">
          <w:rPr>
            <w:noProof/>
            <w:webHidden/>
          </w:rPr>
          <w:fldChar w:fldCharType="separate"/>
        </w:r>
        <w:r w:rsidR="00333FCA">
          <w:rPr>
            <w:noProof/>
            <w:webHidden/>
          </w:rPr>
          <w:t>87</w:t>
        </w:r>
        <w:r w:rsidRPr="0034564A">
          <w:rPr>
            <w:noProof/>
            <w:webHidden/>
          </w:rPr>
          <w:fldChar w:fldCharType="end"/>
        </w:r>
      </w:hyperlink>
    </w:p>
    <w:p w14:paraId="6F9362E1" w14:textId="7ED8EE04"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33" w:history="1">
        <w:r w:rsidRPr="0034564A">
          <w:rPr>
            <w:rStyle w:val="aa"/>
            <w:rFonts w:hint="eastAsia"/>
            <w:color w:val="auto"/>
          </w:rPr>
          <w:t>肆、計畫內容與實施方法</w:t>
        </w:r>
        <w:r w:rsidRPr="0034564A">
          <w:rPr>
            <w:webHidden/>
          </w:rPr>
          <w:tab/>
        </w:r>
        <w:r w:rsidRPr="0034564A">
          <w:rPr>
            <w:webHidden/>
          </w:rPr>
          <w:fldChar w:fldCharType="begin"/>
        </w:r>
        <w:r w:rsidRPr="0034564A">
          <w:rPr>
            <w:webHidden/>
          </w:rPr>
          <w:instrText xml:space="preserve"> PAGEREF _Toc213312533 \h </w:instrText>
        </w:r>
        <w:r w:rsidRPr="0034564A">
          <w:rPr>
            <w:webHidden/>
          </w:rPr>
        </w:r>
        <w:r w:rsidRPr="0034564A">
          <w:rPr>
            <w:webHidden/>
          </w:rPr>
          <w:fldChar w:fldCharType="separate"/>
        </w:r>
        <w:r w:rsidR="00333FCA">
          <w:rPr>
            <w:webHidden/>
          </w:rPr>
          <w:t>88</w:t>
        </w:r>
        <w:r w:rsidRPr="0034564A">
          <w:rPr>
            <w:webHidden/>
          </w:rPr>
          <w:fldChar w:fldCharType="end"/>
        </w:r>
      </w:hyperlink>
    </w:p>
    <w:p w14:paraId="044533C0" w14:textId="46FAA496"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4" w:history="1">
        <w:r w:rsidRPr="0034564A">
          <w:rPr>
            <w:rStyle w:val="aa"/>
            <w:rFonts w:hint="eastAsia"/>
            <w:b/>
            <w:noProof/>
            <w:color w:val="auto"/>
          </w:rPr>
          <w:t>一、本計畫之目標客群</w:t>
        </w:r>
        <w:r w:rsidRPr="0034564A">
          <w:rPr>
            <w:noProof/>
            <w:webHidden/>
          </w:rPr>
          <w:tab/>
        </w:r>
        <w:r w:rsidRPr="0034564A">
          <w:rPr>
            <w:noProof/>
            <w:webHidden/>
          </w:rPr>
          <w:fldChar w:fldCharType="begin"/>
        </w:r>
        <w:r w:rsidRPr="0034564A">
          <w:rPr>
            <w:noProof/>
            <w:webHidden/>
          </w:rPr>
          <w:instrText xml:space="preserve"> PAGEREF _Toc213312534 \h </w:instrText>
        </w:r>
        <w:r w:rsidRPr="0034564A">
          <w:rPr>
            <w:noProof/>
            <w:webHidden/>
          </w:rPr>
        </w:r>
        <w:r w:rsidRPr="0034564A">
          <w:rPr>
            <w:noProof/>
            <w:webHidden/>
          </w:rPr>
          <w:fldChar w:fldCharType="separate"/>
        </w:r>
        <w:r w:rsidR="00333FCA">
          <w:rPr>
            <w:noProof/>
            <w:webHidden/>
          </w:rPr>
          <w:t>88</w:t>
        </w:r>
        <w:r w:rsidRPr="0034564A">
          <w:rPr>
            <w:noProof/>
            <w:webHidden/>
          </w:rPr>
          <w:fldChar w:fldCharType="end"/>
        </w:r>
      </w:hyperlink>
    </w:p>
    <w:p w14:paraId="6DDEF057" w14:textId="587F2874"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5" w:history="1">
        <w:r w:rsidRPr="0034564A">
          <w:rPr>
            <w:rStyle w:val="aa"/>
            <w:rFonts w:hint="eastAsia"/>
            <w:b/>
            <w:noProof/>
            <w:color w:val="auto"/>
          </w:rPr>
          <w:t>二、服務應用情境</w:t>
        </w:r>
        <w:r w:rsidRPr="0034564A">
          <w:rPr>
            <w:noProof/>
            <w:webHidden/>
          </w:rPr>
          <w:tab/>
        </w:r>
        <w:r w:rsidRPr="0034564A">
          <w:rPr>
            <w:noProof/>
            <w:webHidden/>
          </w:rPr>
          <w:fldChar w:fldCharType="begin"/>
        </w:r>
        <w:r w:rsidRPr="0034564A">
          <w:rPr>
            <w:noProof/>
            <w:webHidden/>
          </w:rPr>
          <w:instrText xml:space="preserve"> PAGEREF _Toc213312535 \h </w:instrText>
        </w:r>
        <w:r w:rsidRPr="0034564A">
          <w:rPr>
            <w:noProof/>
            <w:webHidden/>
          </w:rPr>
        </w:r>
        <w:r w:rsidRPr="0034564A">
          <w:rPr>
            <w:noProof/>
            <w:webHidden/>
          </w:rPr>
          <w:fldChar w:fldCharType="separate"/>
        </w:r>
        <w:r w:rsidR="00333FCA">
          <w:rPr>
            <w:noProof/>
            <w:webHidden/>
          </w:rPr>
          <w:t>88</w:t>
        </w:r>
        <w:r w:rsidRPr="0034564A">
          <w:rPr>
            <w:noProof/>
            <w:webHidden/>
          </w:rPr>
          <w:fldChar w:fldCharType="end"/>
        </w:r>
      </w:hyperlink>
    </w:p>
    <w:p w14:paraId="1CB71E29" w14:textId="27E9535D"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6" w:history="1">
        <w:r w:rsidRPr="0034564A">
          <w:rPr>
            <w:rStyle w:val="aa"/>
            <w:rFonts w:hint="eastAsia"/>
            <w:b/>
            <w:noProof/>
            <w:color w:val="auto"/>
          </w:rPr>
          <w:t>三、解決方案建置或導入</w:t>
        </w:r>
        <w:r w:rsidRPr="0034564A">
          <w:rPr>
            <w:noProof/>
            <w:webHidden/>
          </w:rPr>
          <w:tab/>
        </w:r>
        <w:r w:rsidRPr="0034564A">
          <w:rPr>
            <w:noProof/>
            <w:webHidden/>
          </w:rPr>
          <w:fldChar w:fldCharType="begin"/>
        </w:r>
        <w:r w:rsidRPr="0034564A">
          <w:rPr>
            <w:noProof/>
            <w:webHidden/>
          </w:rPr>
          <w:instrText xml:space="preserve"> PAGEREF _Toc213312536 \h </w:instrText>
        </w:r>
        <w:r w:rsidRPr="0034564A">
          <w:rPr>
            <w:noProof/>
            <w:webHidden/>
          </w:rPr>
        </w:r>
        <w:r w:rsidRPr="0034564A">
          <w:rPr>
            <w:noProof/>
            <w:webHidden/>
          </w:rPr>
          <w:fldChar w:fldCharType="separate"/>
        </w:r>
        <w:r w:rsidR="00333FCA">
          <w:rPr>
            <w:noProof/>
            <w:webHidden/>
          </w:rPr>
          <w:t>89</w:t>
        </w:r>
        <w:r w:rsidRPr="0034564A">
          <w:rPr>
            <w:noProof/>
            <w:webHidden/>
          </w:rPr>
          <w:fldChar w:fldCharType="end"/>
        </w:r>
      </w:hyperlink>
    </w:p>
    <w:p w14:paraId="380CDBBE" w14:textId="7109F47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7" w:history="1">
        <w:r w:rsidRPr="0034564A">
          <w:rPr>
            <w:rStyle w:val="aa"/>
            <w:rFonts w:hint="eastAsia"/>
            <w:b/>
            <w:noProof/>
            <w:color w:val="auto"/>
          </w:rPr>
          <w:t>四、營運推展</w:t>
        </w:r>
        <w:r w:rsidRPr="0034564A">
          <w:rPr>
            <w:noProof/>
            <w:webHidden/>
          </w:rPr>
          <w:tab/>
        </w:r>
        <w:r w:rsidRPr="0034564A">
          <w:rPr>
            <w:noProof/>
            <w:webHidden/>
          </w:rPr>
          <w:fldChar w:fldCharType="begin"/>
        </w:r>
        <w:r w:rsidRPr="0034564A">
          <w:rPr>
            <w:noProof/>
            <w:webHidden/>
          </w:rPr>
          <w:instrText xml:space="preserve"> PAGEREF _Toc213312537 \h </w:instrText>
        </w:r>
        <w:r w:rsidRPr="0034564A">
          <w:rPr>
            <w:noProof/>
            <w:webHidden/>
          </w:rPr>
        </w:r>
        <w:r w:rsidRPr="0034564A">
          <w:rPr>
            <w:noProof/>
            <w:webHidden/>
          </w:rPr>
          <w:fldChar w:fldCharType="separate"/>
        </w:r>
        <w:r w:rsidR="00333FCA">
          <w:rPr>
            <w:noProof/>
            <w:webHidden/>
          </w:rPr>
          <w:t>90</w:t>
        </w:r>
        <w:r w:rsidRPr="0034564A">
          <w:rPr>
            <w:noProof/>
            <w:webHidden/>
          </w:rPr>
          <w:fldChar w:fldCharType="end"/>
        </w:r>
      </w:hyperlink>
    </w:p>
    <w:p w14:paraId="6056E17C" w14:textId="5A0A1825"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8" w:history="1">
        <w:r w:rsidRPr="0034564A">
          <w:rPr>
            <w:rStyle w:val="aa"/>
            <w:rFonts w:hint="eastAsia"/>
            <w:b/>
            <w:noProof/>
            <w:color w:val="auto"/>
          </w:rPr>
          <w:t>五、大專校院跨域研究團隊共同參與說明</w:t>
        </w:r>
        <w:r w:rsidRPr="0034564A">
          <w:rPr>
            <w:noProof/>
            <w:webHidden/>
          </w:rPr>
          <w:tab/>
        </w:r>
        <w:r w:rsidRPr="0034564A">
          <w:rPr>
            <w:noProof/>
            <w:webHidden/>
          </w:rPr>
          <w:fldChar w:fldCharType="begin"/>
        </w:r>
        <w:r w:rsidRPr="0034564A">
          <w:rPr>
            <w:noProof/>
            <w:webHidden/>
          </w:rPr>
          <w:instrText xml:space="preserve"> PAGEREF _Toc213312538 \h </w:instrText>
        </w:r>
        <w:r w:rsidRPr="0034564A">
          <w:rPr>
            <w:noProof/>
            <w:webHidden/>
          </w:rPr>
        </w:r>
        <w:r w:rsidRPr="0034564A">
          <w:rPr>
            <w:noProof/>
            <w:webHidden/>
          </w:rPr>
          <w:fldChar w:fldCharType="separate"/>
        </w:r>
        <w:r w:rsidR="00333FCA">
          <w:rPr>
            <w:noProof/>
            <w:webHidden/>
          </w:rPr>
          <w:t>91</w:t>
        </w:r>
        <w:r w:rsidRPr="0034564A">
          <w:rPr>
            <w:noProof/>
            <w:webHidden/>
          </w:rPr>
          <w:fldChar w:fldCharType="end"/>
        </w:r>
      </w:hyperlink>
    </w:p>
    <w:p w14:paraId="00154D9C" w14:textId="3C7421C8"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39" w:history="1">
        <w:r w:rsidRPr="0034564A">
          <w:rPr>
            <w:rStyle w:val="aa"/>
            <w:rFonts w:hint="eastAsia"/>
            <w:b/>
            <w:noProof/>
            <w:color w:val="auto"/>
          </w:rPr>
          <w:t>六、資服業者共同參與說明</w:t>
        </w:r>
        <w:r w:rsidRPr="0034564A">
          <w:rPr>
            <w:noProof/>
            <w:webHidden/>
          </w:rPr>
          <w:tab/>
        </w:r>
        <w:r w:rsidRPr="0034564A">
          <w:rPr>
            <w:noProof/>
            <w:webHidden/>
          </w:rPr>
          <w:fldChar w:fldCharType="begin"/>
        </w:r>
        <w:r w:rsidRPr="0034564A">
          <w:rPr>
            <w:noProof/>
            <w:webHidden/>
          </w:rPr>
          <w:instrText xml:space="preserve"> PAGEREF _Toc213312539 \h </w:instrText>
        </w:r>
        <w:r w:rsidRPr="0034564A">
          <w:rPr>
            <w:noProof/>
            <w:webHidden/>
          </w:rPr>
        </w:r>
        <w:r w:rsidRPr="0034564A">
          <w:rPr>
            <w:noProof/>
            <w:webHidden/>
          </w:rPr>
          <w:fldChar w:fldCharType="separate"/>
        </w:r>
        <w:r w:rsidR="00333FCA">
          <w:rPr>
            <w:noProof/>
            <w:webHidden/>
          </w:rPr>
          <w:t>93</w:t>
        </w:r>
        <w:r w:rsidRPr="0034564A">
          <w:rPr>
            <w:noProof/>
            <w:webHidden/>
          </w:rPr>
          <w:fldChar w:fldCharType="end"/>
        </w:r>
      </w:hyperlink>
    </w:p>
    <w:p w14:paraId="4C4EFAF1" w14:textId="26AFF4F5"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40" w:history="1">
        <w:r w:rsidRPr="0034564A">
          <w:rPr>
            <w:rStyle w:val="aa"/>
            <w:rFonts w:hint="eastAsia"/>
            <w:color w:val="auto"/>
          </w:rPr>
          <w:t>伍、計畫實施及組織架構</w:t>
        </w:r>
        <w:r w:rsidRPr="0034564A">
          <w:rPr>
            <w:webHidden/>
          </w:rPr>
          <w:tab/>
        </w:r>
        <w:r w:rsidRPr="0034564A">
          <w:rPr>
            <w:webHidden/>
          </w:rPr>
          <w:fldChar w:fldCharType="begin"/>
        </w:r>
        <w:r w:rsidRPr="0034564A">
          <w:rPr>
            <w:webHidden/>
          </w:rPr>
          <w:instrText xml:space="preserve"> PAGEREF _Toc213312540 \h </w:instrText>
        </w:r>
        <w:r w:rsidRPr="0034564A">
          <w:rPr>
            <w:webHidden/>
          </w:rPr>
        </w:r>
        <w:r w:rsidRPr="0034564A">
          <w:rPr>
            <w:webHidden/>
          </w:rPr>
          <w:fldChar w:fldCharType="separate"/>
        </w:r>
        <w:r w:rsidR="00333FCA">
          <w:rPr>
            <w:webHidden/>
          </w:rPr>
          <w:t>93</w:t>
        </w:r>
        <w:r w:rsidRPr="0034564A">
          <w:rPr>
            <w:webHidden/>
          </w:rPr>
          <w:fldChar w:fldCharType="end"/>
        </w:r>
      </w:hyperlink>
    </w:p>
    <w:p w14:paraId="0CFDBBE8" w14:textId="2971C44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1" w:history="1">
        <w:r w:rsidRPr="0034564A">
          <w:rPr>
            <w:rStyle w:val="aa"/>
            <w:rFonts w:hint="eastAsia"/>
            <w:b/>
            <w:noProof/>
            <w:color w:val="auto"/>
          </w:rPr>
          <w:t>一、計畫推動組織架構</w:t>
        </w:r>
        <w:r w:rsidRPr="0034564A">
          <w:rPr>
            <w:noProof/>
            <w:webHidden/>
          </w:rPr>
          <w:tab/>
        </w:r>
        <w:r w:rsidRPr="0034564A">
          <w:rPr>
            <w:noProof/>
            <w:webHidden/>
          </w:rPr>
          <w:fldChar w:fldCharType="begin"/>
        </w:r>
        <w:r w:rsidRPr="0034564A">
          <w:rPr>
            <w:noProof/>
            <w:webHidden/>
          </w:rPr>
          <w:instrText xml:space="preserve"> PAGEREF _Toc213312541 \h </w:instrText>
        </w:r>
        <w:r w:rsidRPr="0034564A">
          <w:rPr>
            <w:noProof/>
            <w:webHidden/>
          </w:rPr>
        </w:r>
        <w:r w:rsidRPr="0034564A">
          <w:rPr>
            <w:noProof/>
            <w:webHidden/>
          </w:rPr>
          <w:fldChar w:fldCharType="separate"/>
        </w:r>
        <w:r w:rsidR="00333FCA">
          <w:rPr>
            <w:noProof/>
            <w:webHidden/>
          </w:rPr>
          <w:t>93</w:t>
        </w:r>
        <w:r w:rsidRPr="0034564A">
          <w:rPr>
            <w:noProof/>
            <w:webHidden/>
          </w:rPr>
          <w:fldChar w:fldCharType="end"/>
        </w:r>
      </w:hyperlink>
    </w:p>
    <w:p w14:paraId="7D1E77EA" w14:textId="5DE4DA79"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2" w:history="1">
        <w:r w:rsidRPr="0034564A">
          <w:rPr>
            <w:rStyle w:val="aa"/>
            <w:rFonts w:hint="eastAsia"/>
            <w:b/>
            <w:noProof/>
            <w:color w:val="auto"/>
          </w:rPr>
          <w:t>二、計畫工作項目分工情形</w:t>
        </w:r>
        <w:r w:rsidRPr="0034564A">
          <w:rPr>
            <w:noProof/>
            <w:webHidden/>
          </w:rPr>
          <w:tab/>
        </w:r>
        <w:r w:rsidRPr="0034564A">
          <w:rPr>
            <w:noProof/>
            <w:webHidden/>
          </w:rPr>
          <w:fldChar w:fldCharType="begin"/>
        </w:r>
        <w:r w:rsidRPr="0034564A">
          <w:rPr>
            <w:noProof/>
            <w:webHidden/>
          </w:rPr>
          <w:instrText xml:space="preserve"> PAGEREF _Toc213312542 \h </w:instrText>
        </w:r>
        <w:r w:rsidRPr="0034564A">
          <w:rPr>
            <w:noProof/>
            <w:webHidden/>
          </w:rPr>
        </w:r>
        <w:r w:rsidRPr="0034564A">
          <w:rPr>
            <w:noProof/>
            <w:webHidden/>
          </w:rPr>
          <w:fldChar w:fldCharType="separate"/>
        </w:r>
        <w:r w:rsidR="00333FCA">
          <w:rPr>
            <w:noProof/>
            <w:webHidden/>
          </w:rPr>
          <w:t>94</w:t>
        </w:r>
        <w:r w:rsidRPr="0034564A">
          <w:rPr>
            <w:noProof/>
            <w:webHidden/>
          </w:rPr>
          <w:fldChar w:fldCharType="end"/>
        </w:r>
      </w:hyperlink>
    </w:p>
    <w:p w14:paraId="14EB3489" w14:textId="62EDD5AB"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43" w:history="1">
        <w:r w:rsidRPr="0034564A">
          <w:rPr>
            <w:rStyle w:val="aa"/>
            <w:rFonts w:hint="eastAsia"/>
            <w:color w:val="auto"/>
          </w:rPr>
          <w:t>陸、執行時程及進度</w:t>
        </w:r>
        <w:r w:rsidRPr="0034564A">
          <w:rPr>
            <w:webHidden/>
          </w:rPr>
          <w:tab/>
        </w:r>
        <w:r w:rsidRPr="0034564A">
          <w:rPr>
            <w:webHidden/>
          </w:rPr>
          <w:fldChar w:fldCharType="begin"/>
        </w:r>
        <w:r w:rsidRPr="0034564A">
          <w:rPr>
            <w:webHidden/>
          </w:rPr>
          <w:instrText xml:space="preserve"> PAGEREF _Toc213312543 \h </w:instrText>
        </w:r>
        <w:r w:rsidRPr="0034564A">
          <w:rPr>
            <w:webHidden/>
          </w:rPr>
        </w:r>
        <w:r w:rsidRPr="0034564A">
          <w:rPr>
            <w:webHidden/>
          </w:rPr>
          <w:fldChar w:fldCharType="separate"/>
        </w:r>
        <w:r w:rsidR="00333FCA">
          <w:rPr>
            <w:webHidden/>
          </w:rPr>
          <w:t>95</w:t>
        </w:r>
        <w:r w:rsidRPr="0034564A">
          <w:rPr>
            <w:webHidden/>
          </w:rPr>
          <w:fldChar w:fldCharType="end"/>
        </w:r>
      </w:hyperlink>
    </w:p>
    <w:p w14:paraId="1E4B2E3C" w14:textId="5C94BBBC"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4" w:history="1">
        <w:r w:rsidRPr="0034564A">
          <w:rPr>
            <w:rStyle w:val="aa"/>
            <w:rFonts w:hint="eastAsia"/>
            <w:b/>
            <w:noProof/>
            <w:color w:val="auto"/>
          </w:rPr>
          <w:t>一、預定進度</w:t>
        </w:r>
        <w:r w:rsidRPr="0034564A">
          <w:rPr>
            <w:noProof/>
            <w:webHidden/>
          </w:rPr>
          <w:tab/>
        </w:r>
        <w:r w:rsidRPr="0034564A">
          <w:rPr>
            <w:noProof/>
            <w:webHidden/>
          </w:rPr>
          <w:fldChar w:fldCharType="begin"/>
        </w:r>
        <w:r w:rsidRPr="0034564A">
          <w:rPr>
            <w:noProof/>
            <w:webHidden/>
          </w:rPr>
          <w:instrText xml:space="preserve"> PAGEREF _Toc213312544 \h </w:instrText>
        </w:r>
        <w:r w:rsidRPr="0034564A">
          <w:rPr>
            <w:noProof/>
            <w:webHidden/>
          </w:rPr>
        </w:r>
        <w:r w:rsidRPr="0034564A">
          <w:rPr>
            <w:noProof/>
            <w:webHidden/>
          </w:rPr>
          <w:fldChar w:fldCharType="separate"/>
        </w:r>
        <w:r w:rsidR="00333FCA">
          <w:rPr>
            <w:noProof/>
            <w:webHidden/>
          </w:rPr>
          <w:t>95</w:t>
        </w:r>
        <w:r w:rsidRPr="0034564A">
          <w:rPr>
            <w:noProof/>
            <w:webHidden/>
          </w:rPr>
          <w:fldChar w:fldCharType="end"/>
        </w:r>
      </w:hyperlink>
    </w:p>
    <w:p w14:paraId="45396BB2" w14:textId="170E8AB9"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5" w:history="1">
        <w:r w:rsidRPr="0034564A">
          <w:rPr>
            <w:rStyle w:val="aa"/>
            <w:rFonts w:hint="eastAsia"/>
            <w:b/>
            <w:noProof/>
            <w:color w:val="auto"/>
          </w:rPr>
          <w:t>二、預定查核點說明</w:t>
        </w:r>
        <w:r w:rsidRPr="0034564A">
          <w:rPr>
            <w:noProof/>
            <w:webHidden/>
          </w:rPr>
          <w:tab/>
        </w:r>
        <w:r w:rsidRPr="0034564A">
          <w:rPr>
            <w:noProof/>
            <w:webHidden/>
          </w:rPr>
          <w:fldChar w:fldCharType="begin"/>
        </w:r>
        <w:r w:rsidRPr="0034564A">
          <w:rPr>
            <w:noProof/>
            <w:webHidden/>
          </w:rPr>
          <w:instrText xml:space="preserve"> PAGEREF _Toc213312545 \h </w:instrText>
        </w:r>
        <w:r w:rsidRPr="0034564A">
          <w:rPr>
            <w:noProof/>
            <w:webHidden/>
          </w:rPr>
        </w:r>
        <w:r w:rsidRPr="0034564A">
          <w:rPr>
            <w:noProof/>
            <w:webHidden/>
          </w:rPr>
          <w:fldChar w:fldCharType="separate"/>
        </w:r>
        <w:r w:rsidR="00333FCA">
          <w:rPr>
            <w:noProof/>
            <w:webHidden/>
          </w:rPr>
          <w:t>96</w:t>
        </w:r>
        <w:r w:rsidRPr="0034564A">
          <w:rPr>
            <w:noProof/>
            <w:webHidden/>
          </w:rPr>
          <w:fldChar w:fldCharType="end"/>
        </w:r>
      </w:hyperlink>
    </w:p>
    <w:p w14:paraId="46E55279" w14:textId="446A09E9"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46" w:history="1">
        <w:r w:rsidRPr="0034564A">
          <w:rPr>
            <w:rStyle w:val="aa"/>
            <w:rFonts w:hint="eastAsia"/>
            <w:color w:val="auto"/>
          </w:rPr>
          <w:t>柒、預期效益</w:t>
        </w:r>
        <w:r w:rsidRPr="0034564A">
          <w:rPr>
            <w:webHidden/>
          </w:rPr>
          <w:tab/>
        </w:r>
        <w:r w:rsidRPr="0034564A">
          <w:rPr>
            <w:webHidden/>
          </w:rPr>
          <w:fldChar w:fldCharType="begin"/>
        </w:r>
        <w:r w:rsidRPr="0034564A">
          <w:rPr>
            <w:webHidden/>
          </w:rPr>
          <w:instrText xml:space="preserve"> PAGEREF _Toc213312546 \h </w:instrText>
        </w:r>
        <w:r w:rsidRPr="0034564A">
          <w:rPr>
            <w:webHidden/>
          </w:rPr>
        </w:r>
        <w:r w:rsidRPr="0034564A">
          <w:rPr>
            <w:webHidden/>
          </w:rPr>
          <w:fldChar w:fldCharType="separate"/>
        </w:r>
        <w:r w:rsidR="00333FCA">
          <w:rPr>
            <w:webHidden/>
          </w:rPr>
          <w:t>97</w:t>
        </w:r>
        <w:r w:rsidRPr="0034564A">
          <w:rPr>
            <w:webHidden/>
          </w:rPr>
          <w:fldChar w:fldCharType="end"/>
        </w:r>
      </w:hyperlink>
    </w:p>
    <w:p w14:paraId="6699B862" w14:textId="4A88BF6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7" w:history="1">
        <w:r w:rsidRPr="0034564A">
          <w:rPr>
            <w:rStyle w:val="aa"/>
            <w:rFonts w:hint="eastAsia"/>
            <w:b/>
            <w:noProof/>
            <w:color w:val="auto"/>
          </w:rPr>
          <w:t>一、關鍵績效指標（</w:t>
        </w:r>
        <w:r w:rsidRPr="0034564A">
          <w:rPr>
            <w:rStyle w:val="aa"/>
            <w:b/>
            <w:noProof/>
            <w:color w:val="auto"/>
          </w:rPr>
          <w:t>Key Performance Indicator</w:t>
        </w:r>
        <w:r w:rsidRPr="0034564A">
          <w:rPr>
            <w:rStyle w:val="aa"/>
            <w:rFonts w:hint="eastAsia"/>
            <w:b/>
            <w:noProof/>
            <w:color w:val="auto"/>
          </w:rPr>
          <w:t>，</w:t>
        </w:r>
        <w:r w:rsidRPr="0034564A">
          <w:rPr>
            <w:rStyle w:val="aa"/>
            <w:b/>
            <w:noProof/>
            <w:color w:val="auto"/>
          </w:rPr>
          <w:t>KPI</w:t>
        </w:r>
        <w:r w:rsidRPr="0034564A">
          <w:rPr>
            <w:rStyle w:val="aa"/>
            <w:rFonts w:hint="eastAsia"/>
            <w:b/>
            <w:noProof/>
            <w:color w:val="auto"/>
          </w:rPr>
          <w:t>）</w:t>
        </w:r>
        <w:r w:rsidRPr="0034564A">
          <w:rPr>
            <w:noProof/>
            <w:webHidden/>
          </w:rPr>
          <w:tab/>
        </w:r>
        <w:r w:rsidRPr="0034564A">
          <w:rPr>
            <w:noProof/>
            <w:webHidden/>
          </w:rPr>
          <w:fldChar w:fldCharType="begin"/>
        </w:r>
        <w:r w:rsidRPr="0034564A">
          <w:rPr>
            <w:noProof/>
            <w:webHidden/>
          </w:rPr>
          <w:instrText xml:space="preserve"> PAGEREF _Toc213312547 \h </w:instrText>
        </w:r>
        <w:r w:rsidRPr="0034564A">
          <w:rPr>
            <w:noProof/>
            <w:webHidden/>
          </w:rPr>
        </w:r>
        <w:r w:rsidRPr="0034564A">
          <w:rPr>
            <w:noProof/>
            <w:webHidden/>
          </w:rPr>
          <w:fldChar w:fldCharType="separate"/>
        </w:r>
        <w:r w:rsidR="00333FCA">
          <w:rPr>
            <w:noProof/>
            <w:webHidden/>
          </w:rPr>
          <w:t>97</w:t>
        </w:r>
        <w:r w:rsidRPr="0034564A">
          <w:rPr>
            <w:noProof/>
            <w:webHidden/>
          </w:rPr>
          <w:fldChar w:fldCharType="end"/>
        </w:r>
      </w:hyperlink>
    </w:p>
    <w:p w14:paraId="32436BEF" w14:textId="4F530E49"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8" w:history="1">
        <w:r w:rsidRPr="0034564A">
          <w:rPr>
            <w:rStyle w:val="aa"/>
            <w:rFonts w:hint="eastAsia"/>
            <w:b/>
            <w:noProof/>
            <w:color w:val="auto"/>
          </w:rPr>
          <w:t>二、其它量化執行成效</w:t>
        </w:r>
        <w:r w:rsidRPr="0034564A">
          <w:rPr>
            <w:noProof/>
            <w:webHidden/>
          </w:rPr>
          <w:tab/>
        </w:r>
        <w:r w:rsidRPr="0034564A">
          <w:rPr>
            <w:noProof/>
            <w:webHidden/>
          </w:rPr>
          <w:fldChar w:fldCharType="begin"/>
        </w:r>
        <w:r w:rsidRPr="0034564A">
          <w:rPr>
            <w:noProof/>
            <w:webHidden/>
          </w:rPr>
          <w:instrText xml:space="preserve"> PAGEREF _Toc213312548 \h </w:instrText>
        </w:r>
        <w:r w:rsidRPr="0034564A">
          <w:rPr>
            <w:noProof/>
            <w:webHidden/>
          </w:rPr>
        </w:r>
        <w:r w:rsidRPr="0034564A">
          <w:rPr>
            <w:noProof/>
            <w:webHidden/>
          </w:rPr>
          <w:fldChar w:fldCharType="separate"/>
        </w:r>
        <w:r w:rsidR="00333FCA">
          <w:rPr>
            <w:noProof/>
            <w:webHidden/>
          </w:rPr>
          <w:t>98</w:t>
        </w:r>
        <w:r w:rsidRPr="0034564A">
          <w:rPr>
            <w:noProof/>
            <w:webHidden/>
          </w:rPr>
          <w:fldChar w:fldCharType="end"/>
        </w:r>
      </w:hyperlink>
    </w:p>
    <w:p w14:paraId="5F906B9E" w14:textId="05C880CA"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49" w:history="1">
        <w:r w:rsidRPr="0034564A">
          <w:rPr>
            <w:rStyle w:val="aa"/>
            <w:rFonts w:hint="eastAsia"/>
            <w:b/>
            <w:noProof/>
            <w:color w:val="auto"/>
          </w:rPr>
          <w:t>三、其它質化執行成效</w:t>
        </w:r>
        <w:r w:rsidRPr="0034564A">
          <w:rPr>
            <w:noProof/>
            <w:webHidden/>
          </w:rPr>
          <w:tab/>
        </w:r>
        <w:r w:rsidRPr="0034564A">
          <w:rPr>
            <w:noProof/>
            <w:webHidden/>
          </w:rPr>
          <w:fldChar w:fldCharType="begin"/>
        </w:r>
        <w:r w:rsidRPr="0034564A">
          <w:rPr>
            <w:noProof/>
            <w:webHidden/>
          </w:rPr>
          <w:instrText xml:space="preserve"> PAGEREF _Toc213312549 \h </w:instrText>
        </w:r>
        <w:r w:rsidRPr="0034564A">
          <w:rPr>
            <w:noProof/>
            <w:webHidden/>
          </w:rPr>
        </w:r>
        <w:r w:rsidRPr="0034564A">
          <w:rPr>
            <w:noProof/>
            <w:webHidden/>
          </w:rPr>
          <w:fldChar w:fldCharType="separate"/>
        </w:r>
        <w:r w:rsidR="00333FCA">
          <w:rPr>
            <w:noProof/>
            <w:webHidden/>
          </w:rPr>
          <w:t>99</w:t>
        </w:r>
        <w:r w:rsidRPr="0034564A">
          <w:rPr>
            <w:noProof/>
            <w:webHidden/>
          </w:rPr>
          <w:fldChar w:fldCharType="end"/>
        </w:r>
      </w:hyperlink>
    </w:p>
    <w:p w14:paraId="427D644A" w14:textId="69E2B479"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50" w:history="1">
        <w:r w:rsidRPr="0034564A">
          <w:rPr>
            <w:rStyle w:val="aa"/>
            <w:rFonts w:hint="eastAsia"/>
            <w:b/>
            <w:noProof/>
            <w:color w:val="auto"/>
          </w:rPr>
          <w:t>四、經濟效益</w:t>
        </w:r>
        <w:r w:rsidRPr="0034564A">
          <w:rPr>
            <w:noProof/>
            <w:webHidden/>
          </w:rPr>
          <w:tab/>
        </w:r>
        <w:r w:rsidRPr="0034564A">
          <w:rPr>
            <w:noProof/>
            <w:webHidden/>
          </w:rPr>
          <w:fldChar w:fldCharType="begin"/>
        </w:r>
        <w:r w:rsidRPr="0034564A">
          <w:rPr>
            <w:noProof/>
            <w:webHidden/>
          </w:rPr>
          <w:instrText xml:space="preserve"> PAGEREF _Toc213312550 \h </w:instrText>
        </w:r>
        <w:r w:rsidRPr="0034564A">
          <w:rPr>
            <w:noProof/>
            <w:webHidden/>
          </w:rPr>
        </w:r>
        <w:r w:rsidRPr="0034564A">
          <w:rPr>
            <w:noProof/>
            <w:webHidden/>
          </w:rPr>
          <w:fldChar w:fldCharType="separate"/>
        </w:r>
        <w:r w:rsidR="00333FCA">
          <w:rPr>
            <w:noProof/>
            <w:webHidden/>
          </w:rPr>
          <w:t>100</w:t>
        </w:r>
        <w:r w:rsidRPr="0034564A">
          <w:rPr>
            <w:noProof/>
            <w:webHidden/>
          </w:rPr>
          <w:fldChar w:fldCharType="end"/>
        </w:r>
      </w:hyperlink>
    </w:p>
    <w:p w14:paraId="5F7D4731" w14:textId="606EBA4B" w:rsidR="001338D3" w:rsidRPr="0034564A" w:rsidRDefault="001338D3">
      <w:pPr>
        <w:pStyle w:val="13"/>
        <w:rPr>
          <w:rFonts w:asciiTheme="minorHAnsi" w:eastAsiaTheme="minorEastAsia" w:hAnsiTheme="minorHAnsi" w:cstheme="minorBidi"/>
          <w:b w:val="0"/>
          <w:sz w:val="24"/>
          <w:szCs w:val="24"/>
          <w14:ligatures w14:val="standardContextual"/>
        </w:rPr>
      </w:pPr>
      <w:hyperlink w:anchor="_Toc213312551" w:history="1">
        <w:r w:rsidRPr="0034564A">
          <w:rPr>
            <w:rStyle w:val="aa"/>
            <w:rFonts w:hint="eastAsia"/>
            <w:color w:val="auto"/>
          </w:rPr>
          <w:t>捌、經費需求</w:t>
        </w:r>
        <w:r w:rsidRPr="0034564A">
          <w:rPr>
            <w:webHidden/>
          </w:rPr>
          <w:tab/>
        </w:r>
        <w:r w:rsidRPr="0034564A">
          <w:rPr>
            <w:webHidden/>
          </w:rPr>
          <w:fldChar w:fldCharType="begin"/>
        </w:r>
        <w:r w:rsidRPr="0034564A">
          <w:rPr>
            <w:webHidden/>
          </w:rPr>
          <w:instrText xml:space="preserve"> PAGEREF _Toc213312551 \h </w:instrText>
        </w:r>
        <w:r w:rsidRPr="0034564A">
          <w:rPr>
            <w:webHidden/>
          </w:rPr>
        </w:r>
        <w:r w:rsidRPr="0034564A">
          <w:rPr>
            <w:webHidden/>
          </w:rPr>
          <w:fldChar w:fldCharType="separate"/>
        </w:r>
        <w:r w:rsidR="00333FCA">
          <w:rPr>
            <w:webHidden/>
          </w:rPr>
          <w:t>101</w:t>
        </w:r>
        <w:r w:rsidRPr="0034564A">
          <w:rPr>
            <w:webHidden/>
          </w:rPr>
          <w:fldChar w:fldCharType="end"/>
        </w:r>
      </w:hyperlink>
    </w:p>
    <w:p w14:paraId="64211A9C" w14:textId="42B04056"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52" w:history="1">
        <w:r w:rsidRPr="0034564A">
          <w:rPr>
            <w:rStyle w:val="aa"/>
            <w:rFonts w:hint="eastAsia"/>
            <w:b/>
            <w:noProof/>
            <w:color w:val="auto"/>
          </w:rPr>
          <w:t>一、經費預算表</w:t>
        </w:r>
        <w:r w:rsidRPr="0034564A">
          <w:rPr>
            <w:noProof/>
            <w:webHidden/>
          </w:rPr>
          <w:tab/>
        </w:r>
        <w:r w:rsidRPr="0034564A">
          <w:rPr>
            <w:noProof/>
            <w:webHidden/>
          </w:rPr>
          <w:fldChar w:fldCharType="begin"/>
        </w:r>
        <w:r w:rsidRPr="0034564A">
          <w:rPr>
            <w:noProof/>
            <w:webHidden/>
          </w:rPr>
          <w:instrText xml:space="preserve"> PAGEREF _Toc213312552 \h </w:instrText>
        </w:r>
        <w:r w:rsidRPr="0034564A">
          <w:rPr>
            <w:noProof/>
            <w:webHidden/>
          </w:rPr>
        </w:r>
        <w:r w:rsidRPr="0034564A">
          <w:rPr>
            <w:noProof/>
            <w:webHidden/>
          </w:rPr>
          <w:fldChar w:fldCharType="separate"/>
        </w:r>
        <w:r w:rsidR="00333FCA">
          <w:rPr>
            <w:noProof/>
            <w:webHidden/>
          </w:rPr>
          <w:t>101</w:t>
        </w:r>
        <w:r w:rsidRPr="0034564A">
          <w:rPr>
            <w:noProof/>
            <w:webHidden/>
          </w:rPr>
          <w:fldChar w:fldCharType="end"/>
        </w:r>
      </w:hyperlink>
    </w:p>
    <w:p w14:paraId="6506BD85" w14:textId="016A5CAF" w:rsidR="001338D3" w:rsidRPr="0034564A" w:rsidRDefault="001338D3">
      <w:pPr>
        <w:pStyle w:val="23"/>
        <w:rPr>
          <w:rFonts w:asciiTheme="minorHAnsi" w:eastAsiaTheme="minorEastAsia" w:hAnsiTheme="minorHAnsi" w:cstheme="minorBidi"/>
          <w:noProof/>
          <w:sz w:val="24"/>
          <w:szCs w:val="24"/>
          <w14:ligatures w14:val="standardContextual"/>
        </w:rPr>
      </w:pPr>
      <w:hyperlink w:anchor="_Toc213312553" w:history="1">
        <w:r w:rsidRPr="0034564A">
          <w:rPr>
            <w:rStyle w:val="aa"/>
            <w:rFonts w:hint="eastAsia"/>
            <w:b/>
            <w:noProof/>
            <w:color w:val="auto"/>
          </w:rPr>
          <w:t>一、</w:t>
        </w:r>
        <w:r w:rsidRPr="0034564A">
          <w:rPr>
            <w:rFonts w:asciiTheme="minorHAnsi" w:eastAsiaTheme="minorEastAsia" w:hAnsiTheme="minorHAnsi" w:cstheme="minorBidi"/>
            <w:noProof/>
            <w:sz w:val="24"/>
            <w:szCs w:val="24"/>
            <w14:ligatures w14:val="standardContextual"/>
          </w:rPr>
          <w:tab/>
        </w:r>
        <w:r w:rsidRPr="0034564A">
          <w:rPr>
            <w:rStyle w:val="aa"/>
            <w:rFonts w:hint="eastAsia"/>
            <w:b/>
            <w:noProof/>
            <w:color w:val="auto"/>
          </w:rPr>
          <w:t>計畫經費項目說明</w:t>
        </w:r>
        <w:r w:rsidRPr="0034564A">
          <w:rPr>
            <w:noProof/>
            <w:webHidden/>
          </w:rPr>
          <w:tab/>
        </w:r>
        <w:r w:rsidRPr="0034564A">
          <w:rPr>
            <w:noProof/>
            <w:webHidden/>
          </w:rPr>
          <w:fldChar w:fldCharType="begin"/>
        </w:r>
        <w:r w:rsidRPr="0034564A">
          <w:rPr>
            <w:noProof/>
            <w:webHidden/>
          </w:rPr>
          <w:instrText xml:space="preserve"> PAGEREF _Toc213312553 \h </w:instrText>
        </w:r>
        <w:r w:rsidRPr="0034564A">
          <w:rPr>
            <w:noProof/>
            <w:webHidden/>
          </w:rPr>
        </w:r>
        <w:r w:rsidRPr="0034564A">
          <w:rPr>
            <w:noProof/>
            <w:webHidden/>
          </w:rPr>
          <w:fldChar w:fldCharType="separate"/>
        </w:r>
        <w:r w:rsidR="00333FCA">
          <w:rPr>
            <w:noProof/>
            <w:webHidden/>
          </w:rPr>
          <w:t>103</w:t>
        </w:r>
        <w:r w:rsidRPr="0034564A">
          <w:rPr>
            <w:noProof/>
            <w:webHidden/>
          </w:rPr>
          <w:fldChar w:fldCharType="end"/>
        </w:r>
      </w:hyperlink>
    </w:p>
    <w:p w14:paraId="689A107F" w14:textId="4EA171E7" w:rsidR="00C65E17" w:rsidRPr="0034564A" w:rsidRDefault="00C65E17" w:rsidP="00C65E17">
      <w:pPr>
        <w:spacing w:line="440" w:lineRule="exact"/>
      </w:pPr>
      <w:r w:rsidRPr="0034564A">
        <w:fldChar w:fldCharType="end"/>
      </w:r>
    </w:p>
    <w:p w14:paraId="7977CDD9" w14:textId="77777777" w:rsidR="00C65E17" w:rsidRPr="0034564A" w:rsidRDefault="00C65E17" w:rsidP="00C65E17">
      <w:pPr>
        <w:widowControl/>
        <w:spacing w:line="240" w:lineRule="auto"/>
        <w:jc w:val="center"/>
        <w:rPr>
          <w:b/>
          <w:sz w:val="32"/>
        </w:rPr>
      </w:pPr>
      <w:bookmarkStart w:id="130" w:name="_Toc495476105"/>
      <w:bookmarkStart w:id="131" w:name="_Toc496213011"/>
      <w:bookmarkStart w:id="132" w:name="_Toc496213461"/>
      <w:bookmarkStart w:id="133" w:name="_Toc496213678"/>
      <w:bookmarkStart w:id="134" w:name="_Toc496278717"/>
      <w:bookmarkStart w:id="135" w:name="_Toc496608146"/>
      <w:bookmarkStart w:id="136" w:name="_Toc496609225"/>
      <w:bookmarkStart w:id="137" w:name="_Toc496695707"/>
      <w:bookmarkStart w:id="138" w:name="_Toc496776445"/>
      <w:bookmarkStart w:id="139" w:name="_Toc496782911"/>
      <w:bookmarkStart w:id="140" w:name="_Toc496996122"/>
      <w:bookmarkStart w:id="141" w:name="_Toc496996323"/>
      <w:r w:rsidRPr="0034564A">
        <w:br w:type="page"/>
      </w:r>
      <w:bookmarkStart w:id="142" w:name="_Toc33458937"/>
      <w:bookmarkStart w:id="143" w:name="_Toc73367598"/>
      <w:bookmarkStart w:id="144" w:name="_Toc73555638"/>
      <w:bookmarkStart w:id="145" w:name="_Toc126496998"/>
      <w:bookmarkStart w:id="146" w:name="_Toc126497033"/>
      <w:bookmarkStart w:id="147" w:name="_Toc126497516"/>
      <w:bookmarkStart w:id="148" w:name="_Toc126497670"/>
      <w:bookmarkStart w:id="149" w:name="_Toc126497730"/>
      <w:bookmarkStart w:id="150" w:name="_Toc126498238"/>
      <w:bookmarkStart w:id="151" w:name="_Toc126498284"/>
      <w:bookmarkStart w:id="152" w:name="_Toc126499491"/>
      <w:bookmarkStart w:id="153" w:name="_Toc126503054"/>
      <w:bookmarkStart w:id="154" w:name="_Toc129786205"/>
      <w:bookmarkStart w:id="155" w:name="_Toc157010714"/>
      <w:bookmarkStart w:id="156" w:name="_Toc193446483"/>
      <w:r w:rsidRPr="0034564A">
        <w:rPr>
          <w:b/>
          <w:sz w:val="32"/>
        </w:rPr>
        <w:lastRenderedPageBreak/>
        <w:t>表目錄</w:t>
      </w:r>
      <w:bookmarkStart w:id="157" w:name="_Toc33458938"/>
      <w:bookmarkStart w:id="158" w:name="_Toc73367599"/>
      <w:bookmarkStart w:id="159" w:name="_Toc73555639"/>
      <w:bookmarkStart w:id="160" w:name="_Toc126496999"/>
      <w:bookmarkStart w:id="161" w:name="_Toc126497034"/>
      <w:bookmarkStart w:id="162" w:name="_Toc126497517"/>
      <w:bookmarkStart w:id="163" w:name="_Toc126497671"/>
      <w:bookmarkStart w:id="164" w:name="_Toc126497731"/>
      <w:bookmarkStart w:id="165" w:name="_Toc126498239"/>
      <w:bookmarkStart w:id="166" w:name="_Toc126498285"/>
      <w:bookmarkStart w:id="167" w:name="_Toc126499492"/>
      <w:bookmarkStart w:id="168" w:name="_Toc126503055"/>
      <w:bookmarkStart w:id="169" w:name="_Toc129786206"/>
      <w:bookmarkStart w:id="170" w:name="_Toc157010715"/>
      <w:bookmarkStart w:id="171" w:name="_Toc19344648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420E563" w14:textId="77777777" w:rsidR="00C65E17" w:rsidRPr="0034564A" w:rsidRDefault="00C65E17" w:rsidP="00C65E17">
      <w:pPr>
        <w:widowControl/>
        <w:spacing w:line="240" w:lineRule="auto"/>
        <w:jc w:val="center"/>
        <w:rPr>
          <w:b/>
          <w:sz w:val="32"/>
        </w:rPr>
      </w:pPr>
    </w:p>
    <w:p w14:paraId="7D0CBBA3" w14:textId="77777777" w:rsidR="00C65E17" w:rsidRPr="0034564A" w:rsidRDefault="00C65E17" w:rsidP="00C65E17">
      <w:pPr>
        <w:widowControl/>
        <w:spacing w:line="240" w:lineRule="auto"/>
        <w:jc w:val="center"/>
        <w:rPr>
          <w:b/>
          <w:sz w:val="32"/>
        </w:rPr>
      </w:pPr>
    </w:p>
    <w:p w14:paraId="6C8750A7" w14:textId="77777777" w:rsidR="00C65E17" w:rsidRPr="0034564A" w:rsidRDefault="00C65E17" w:rsidP="00C65E17">
      <w:pPr>
        <w:widowControl/>
        <w:spacing w:line="240" w:lineRule="auto"/>
        <w:jc w:val="center"/>
        <w:rPr>
          <w:b/>
          <w:sz w:val="32"/>
        </w:rPr>
      </w:pPr>
    </w:p>
    <w:p w14:paraId="1E2DFB00" w14:textId="77777777" w:rsidR="00C65E17" w:rsidRPr="0034564A" w:rsidRDefault="00C65E17" w:rsidP="00C65E17">
      <w:pPr>
        <w:widowControl/>
        <w:spacing w:line="240" w:lineRule="auto"/>
        <w:jc w:val="center"/>
        <w:rPr>
          <w:b/>
          <w:sz w:val="32"/>
        </w:rPr>
      </w:pPr>
    </w:p>
    <w:p w14:paraId="6502EADE" w14:textId="77777777" w:rsidR="00C65E17" w:rsidRPr="0034564A" w:rsidRDefault="00C65E17" w:rsidP="00C65E17">
      <w:pPr>
        <w:widowControl/>
        <w:spacing w:line="240" w:lineRule="auto"/>
        <w:jc w:val="center"/>
        <w:rPr>
          <w:b/>
          <w:sz w:val="32"/>
        </w:rPr>
      </w:pPr>
    </w:p>
    <w:p w14:paraId="3BF92582" w14:textId="77777777" w:rsidR="00C65E17" w:rsidRPr="0034564A" w:rsidRDefault="00C65E17" w:rsidP="00C65E17">
      <w:pPr>
        <w:widowControl/>
        <w:spacing w:line="240" w:lineRule="auto"/>
        <w:jc w:val="center"/>
        <w:rPr>
          <w:b/>
          <w:sz w:val="32"/>
        </w:rPr>
      </w:pPr>
    </w:p>
    <w:p w14:paraId="6020C46A" w14:textId="77777777" w:rsidR="00C65E17" w:rsidRPr="0034564A" w:rsidRDefault="00C65E17" w:rsidP="00C65E17">
      <w:pPr>
        <w:widowControl/>
        <w:spacing w:line="240" w:lineRule="auto"/>
        <w:jc w:val="center"/>
        <w:rPr>
          <w:b/>
          <w:sz w:val="32"/>
        </w:rPr>
      </w:pPr>
    </w:p>
    <w:p w14:paraId="641C0EB1" w14:textId="77777777" w:rsidR="00C65E17" w:rsidRPr="0034564A" w:rsidRDefault="00C65E17" w:rsidP="00C65E17">
      <w:pPr>
        <w:widowControl/>
        <w:spacing w:line="240" w:lineRule="auto"/>
        <w:jc w:val="center"/>
        <w:rPr>
          <w:b/>
          <w:sz w:val="32"/>
        </w:rPr>
      </w:pPr>
    </w:p>
    <w:p w14:paraId="236C83A1" w14:textId="77777777" w:rsidR="00C65E17" w:rsidRPr="0034564A" w:rsidRDefault="00C65E17" w:rsidP="00C65E17">
      <w:pPr>
        <w:widowControl/>
        <w:spacing w:line="240" w:lineRule="auto"/>
        <w:jc w:val="center"/>
        <w:rPr>
          <w:b/>
          <w:sz w:val="32"/>
        </w:rPr>
      </w:pPr>
    </w:p>
    <w:p w14:paraId="15027D79" w14:textId="77777777" w:rsidR="00C65E17" w:rsidRPr="0034564A" w:rsidRDefault="00C65E17" w:rsidP="00C65E17">
      <w:pPr>
        <w:widowControl/>
        <w:spacing w:line="240" w:lineRule="auto"/>
        <w:jc w:val="center"/>
        <w:rPr>
          <w:b/>
          <w:sz w:val="32"/>
        </w:rPr>
      </w:pPr>
    </w:p>
    <w:p w14:paraId="1B945776" w14:textId="77777777" w:rsidR="00C65E17" w:rsidRPr="0034564A" w:rsidRDefault="00C65E17" w:rsidP="00C65E17">
      <w:pPr>
        <w:widowControl/>
        <w:spacing w:line="240" w:lineRule="auto"/>
        <w:jc w:val="center"/>
        <w:rPr>
          <w:b/>
          <w:sz w:val="32"/>
        </w:rPr>
      </w:pPr>
    </w:p>
    <w:p w14:paraId="24EC0ECE" w14:textId="77777777" w:rsidR="00C65E17" w:rsidRPr="0034564A" w:rsidRDefault="00C65E17" w:rsidP="00C65E17">
      <w:pPr>
        <w:widowControl/>
        <w:spacing w:line="240" w:lineRule="auto"/>
        <w:jc w:val="center"/>
        <w:rPr>
          <w:b/>
          <w:sz w:val="32"/>
        </w:rPr>
      </w:pPr>
    </w:p>
    <w:p w14:paraId="0F00AC83" w14:textId="77777777" w:rsidR="00C65E17" w:rsidRPr="0034564A" w:rsidRDefault="00C65E17" w:rsidP="00C65E17">
      <w:pPr>
        <w:widowControl/>
        <w:spacing w:line="240" w:lineRule="auto"/>
        <w:jc w:val="center"/>
        <w:rPr>
          <w:b/>
          <w:sz w:val="32"/>
        </w:rPr>
      </w:pPr>
    </w:p>
    <w:p w14:paraId="27E6CF7E" w14:textId="77777777" w:rsidR="00C65E17" w:rsidRPr="0034564A" w:rsidRDefault="00C65E17" w:rsidP="00C65E17">
      <w:pPr>
        <w:widowControl/>
        <w:spacing w:line="240" w:lineRule="auto"/>
        <w:jc w:val="center"/>
        <w:rPr>
          <w:b/>
          <w:sz w:val="32"/>
        </w:rPr>
      </w:pPr>
    </w:p>
    <w:p w14:paraId="5CB2ED90" w14:textId="77777777" w:rsidR="00C65E17" w:rsidRPr="0034564A" w:rsidRDefault="00C65E17" w:rsidP="00C65E17">
      <w:pPr>
        <w:widowControl/>
        <w:spacing w:line="240" w:lineRule="auto"/>
        <w:jc w:val="center"/>
        <w:rPr>
          <w:b/>
          <w:sz w:val="32"/>
        </w:rPr>
      </w:pPr>
    </w:p>
    <w:p w14:paraId="57509084" w14:textId="77777777" w:rsidR="00C65E17" w:rsidRPr="0034564A" w:rsidRDefault="00C65E17" w:rsidP="00C65E17">
      <w:pPr>
        <w:widowControl/>
        <w:spacing w:line="240" w:lineRule="auto"/>
        <w:jc w:val="center"/>
        <w:rPr>
          <w:b/>
          <w:sz w:val="32"/>
        </w:rPr>
      </w:pPr>
    </w:p>
    <w:p w14:paraId="48C504AD" w14:textId="77777777" w:rsidR="00C65E17" w:rsidRPr="0034564A" w:rsidRDefault="00C65E17" w:rsidP="00C65E17">
      <w:pPr>
        <w:widowControl/>
        <w:spacing w:line="240" w:lineRule="auto"/>
        <w:jc w:val="center"/>
        <w:rPr>
          <w:b/>
          <w:sz w:val="32"/>
        </w:rPr>
      </w:pPr>
    </w:p>
    <w:p w14:paraId="495129D4" w14:textId="77777777" w:rsidR="00C65E17" w:rsidRPr="0034564A" w:rsidRDefault="00C65E17" w:rsidP="00C65E17">
      <w:pPr>
        <w:widowControl/>
        <w:spacing w:line="240" w:lineRule="auto"/>
        <w:jc w:val="center"/>
        <w:rPr>
          <w:b/>
          <w:sz w:val="32"/>
        </w:rPr>
      </w:pPr>
    </w:p>
    <w:p w14:paraId="49BE80B5" w14:textId="77777777" w:rsidR="00C65E17" w:rsidRPr="0034564A" w:rsidRDefault="00C65E17" w:rsidP="00C65E17">
      <w:pPr>
        <w:widowControl/>
        <w:spacing w:line="240" w:lineRule="auto"/>
        <w:jc w:val="center"/>
      </w:pPr>
      <w:r w:rsidRPr="0034564A">
        <w:rPr>
          <w:b/>
          <w:sz w:val="32"/>
        </w:rPr>
        <w:t>圖目錄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34564A">
        <w:rPr>
          <w:b/>
          <w:sz w:val="32"/>
        </w:rPr>
        <w:br w:type="page"/>
      </w:r>
    </w:p>
    <w:p w14:paraId="2C5C7FAA" w14:textId="77777777" w:rsidR="00C65E17" w:rsidRPr="0034564A" w:rsidRDefault="00C65E17" w:rsidP="00C65E17">
      <w:pPr>
        <w:pStyle w:val="5"/>
        <w:numPr>
          <w:ilvl w:val="0"/>
          <w:numId w:val="0"/>
        </w:numPr>
        <w:spacing w:before="120" w:after="120" w:line="240" w:lineRule="auto"/>
        <w:rPr>
          <w:b/>
          <w:sz w:val="32"/>
        </w:rPr>
      </w:pPr>
      <w:bookmarkStart w:id="172" w:name="_Toc213312521"/>
      <w:r w:rsidRPr="0034564A">
        <w:rPr>
          <w:b/>
          <w:sz w:val="32"/>
        </w:rPr>
        <w:lastRenderedPageBreak/>
        <w:t>壹、基本資料</w:t>
      </w:r>
      <w:bookmarkEnd w:id="130"/>
      <w:bookmarkEnd w:id="131"/>
      <w:bookmarkEnd w:id="132"/>
      <w:bookmarkEnd w:id="133"/>
      <w:bookmarkEnd w:id="134"/>
      <w:bookmarkEnd w:id="135"/>
      <w:bookmarkEnd w:id="136"/>
      <w:bookmarkEnd w:id="137"/>
      <w:bookmarkEnd w:id="138"/>
      <w:bookmarkEnd w:id="139"/>
      <w:bookmarkEnd w:id="140"/>
      <w:bookmarkEnd w:id="141"/>
      <w:bookmarkEnd w:id="172"/>
    </w:p>
    <w:p w14:paraId="739A636A" w14:textId="728AAF0F" w:rsidR="00C65E17" w:rsidRPr="0034564A" w:rsidRDefault="00C65E17" w:rsidP="005C5E43">
      <w:pPr>
        <w:pStyle w:val="6"/>
        <w:numPr>
          <w:ilvl w:val="0"/>
          <w:numId w:val="40"/>
        </w:numPr>
        <w:spacing w:before="120" w:after="120" w:line="240" w:lineRule="auto"/>
        <w:ind w:left="567" w:hanging="567"/>
        <w:rPr>
          <w:b/>
        </w:rPr>
      </w:pPr>
      <w:bookmarkStart w:id="173" w:name="_Toc213312522"/>
      <w:r w:rsidRPr="0034564A">
        <w:rPr>
          <w:b/>
        </w:rPr>
        <w:t>提案</w:t>
      </w:r>
      <w:r w:rsidR="000D3FE3" w:rsidRPr="0034564A">
        <w:rPr>
          <w:rFonts w:hint="eastAsia"/>
          <w:b/>
        </w:rPr>
        <w:t>商業服務業者</w:t>
      </w:r>
      <w:r w:rsidRPr="0034564A">
        <w:rPr>
          <w:b/>
        </w:rPr>
        <w:t>資料</w:t>
      </w:r>
      <w:bookmarkEnd w:id="173"/>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9"/>
        <w:gridCol w:w="805"/>
        <w:gridCol w:w="513"/>
        <w:gridCol w:w="379"/>
        <w:gridCol w:w="944"/>
        <w:gridCol w:w="150"/>
        <w:gridCol w:w="984"/>
        <w:gridCol w:w="188"/>
        <w:gridCol w:w="352"/>
        <w:gridCol w:w="969"/>
        <w:gridCol w:w="565"/>
        <w:gridCol w:w="8"/>
        <w:gridCol w:w="751"/>
        <w:gridCol w:w="1322"/>
      </w:tblGrid>
      <w:tr w:rsidR="0034564A" w:rsidRPr="0034564A" w14:paraId="67C7D501" w14:textId="77777777" w:rsidTr="008C5073">
        <w:trPr>
          <w:cantSplit/>
          <w:trHeight w:val="397"/>
        </w:trPr>
        <w:tc>
          <w:tcPr>
            <w:tcW w:w="874"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4E4BE5E" w14:textId="537DF086" w:rsidR="0012319B" w:rsidRPr="0034564A" w:rsidRDefault="00C65E17" w:rsidP="0012319B">
            <w:pPr>
              <w:autoSpaceDN w:val="0"/>
              <w:snapToGrid w:val="0"/>
              <w:spacing w:line="240" w:lineRule="auto"/>
              <w:jc w:val="center"/>
              <w:rPr>
                <w:b/>
                <w:sz w:val="24"/>
                <w:szCs w:val="24"/>
              </w:rPr>
            </w:pPr>
            <w:r w:rsidRPr="0034564A">
              <w:rPr>
                <w:b/>
                <w:sz w:val="24"/>
                <w:szCs w:val="24"/>
              </w:rPr>
              <w:t>公司名稱</w:t>
            </w:r>
          </w:p>
        </w:tc>
        <w:tc>
          <w:tcPr>
            <w:tcW w:w="1452" w:type="pct"/>
            <w:gridSpan w:val="5"/>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5667BC24" w14:textId="77777777" w:rsidR="00C65E17" w:rsidRPr="0034564A" w:rsidRDefault="00C65E17" w:rsidP="00F561A1">
            <w:pPr>
              <w:autoSpaceDN w:val="0"/>
              <w:snapToGrid w:val="0"/>
              <w:spacing w:line="240" w:lineRule="auto"/>
              <w:rPr>
                <w:sz w:val="24"/>
                <w:szCs w:val="24"/>
              </w:rPr>
            </w:pPr>
          </w:p>
        </w:tc>
        <w:tc>
          <w:tcPr>
            <w:tcW w:w="793" w:type="pct"/>
            <w:gridSpan w:val="3"/>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64A9A06B" w14:textId="77777777" w:rsidR="00C65E17" w:rsidRPr="0034564A" w:rsidRDefault="00C65E17" w:rsidP="00F561A1">
            <w:pPr>
              <w:autoSpaceDN w:val="0"/>
              <w:snapToGrid w:val="0"/>
              <w:spacing w:line="240" w:lineRule="auto"/>
              <w:jc w:val="center"/>
              <w:rPr>
                <w:b/>
                <w:sz w:val="24"/>
                <w:szCs w:val="24"/>
              </w:rPr>
            </w:pPr>
            <w:r w:rsidRPr="0034564A">
              <w:rPr>
                <w:b/>
                <w:sz w:val="24"/>
                <w:szCs w:val="24"/>
              </w:rPr>
              <w:t>核准設立日期</w:t>
            </w:r>
          </w:p>
        </w:tc>
        <w:tc>
          <w:tcPr>
            <w:tcW w:w="1881" w:type="pct"/>
            <w:gridSpan w:val="5"/>
            <w:tcBorders>
              <w:top w:val="double" w:sz="4" w:space="0" w:color="auto"/>
              <w:left w:val="single" w:sz="6" w:space="0" w:color="auto"/>
              <w:bottom w:val="single" w:sz="6" w:space="0" w:color="auto"/>
              <w:right w:val="double" w:sz="4" w:space="0" w:color="auto"/>
            </w:tcBorders>
            <w:vAlign w:val="center"/>
          </w:tcPr>
          <w:p w14:paraId="5A7C25ED" w14:textId="77777777" w:rsidR="00C65E17" w:rsidRPr="0034564A" w:rsidRDefault="00C65E17" w:rsidP="00F561A1">
            <w:pPr>
              <w:autoSpaceDN w:val="0"/>
              <w:snapToGrid w:val="0"/>
              <w:spacing w:line="240" w:lineRule="auto"/>
              <w:rPr>
                <w:sz w:val="24"/>
                <w:szCs w:val="24"/>
              </w:rPr>
            </w:pPr>
          </w:p>
        </w:tc>
      </w:tr>
      <w:tr w:rsidR="0034564A" w:rsidRPr="0034564A" w14:paraId="0956C866" w14:textId="77777777" w:rsidTr="008C5073">
        <w:trPr>
          <w:cantSplit/>
          <w:trHeight w:val="397"/>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8437461" w14:textId="77777777" w:rsidR="00C65E17" w:rsidRPr="0034564A" w:rsidRDefault="00C65E17" w:rsidP="00F561A1">
            <w:pPr>
              <w:autoSpaceDN w:val="0"/>
              <w:snapToGrid w:val="0"/>
              <w:spacing w:line="240" w:lineRule="auto"/>
              <w:jc w:val="center"/>
              <w:rPr>
                <w:b/>
                <w:strike/>
                <w:sz w:val="24"/>
                <w:szCs w:val="24"/>
              </w:rPr>
            </w:pPr>
            <w:r w:rsidRPr="0034564A">
              <w:rPr>
                <w:b/>
                <w:sz w:val="24"/>
                <w:szCs w:val="24"/>
              </w:rPr>
              <w:t>統一編號</w:t>
            </w:r>
          </w:p>
        </w:tc>
        <w:tc>
          <w:tcPr>
            <w:tcW w:w="1452" w:type="pct"/>
            <w:gridSpan w:val="5"/>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4ED4B874" w14:textId="77777777" w:rsidR="00C65E17" w:rsidRPr="0034564A" w:rsidRDefault="00C65E17" w:rsidP="00F561A1">
            <w:pPr>
              <w:autoSpaceDN w:val="0"/>
              <w:snapToGrid w:val="0"/>
              <w:spacing w:line="240" w:lineRule="auto"/>
              <w:rPr>
                <w:sz w:val="24"/>
                <w:szCs w:val="24"/>
              </w:rPr>
            </w:pPr>
          </w:p>
        </w:tc>
        <w:tc>
          <w:tcPr>
            <w:tcW w:w="793"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B526DC" w14:textId="77777777" w:rsidR="00C65E17" w:rsidRPr="0034564A" w:rsidRDefault="00C65E17" w:rsidP="00F561A1">
            <w:pPr>
              <w:autoSpaceDN w:val="0"/>
              <w:snapToGrid w:val="0"/>
              <w:spacing w:line="240" w:lineRule="auto"/>
              <w:jc w:val="center"/>
              <w:rPr>
                <w:b/>
                <w:sz w:val="24"/>
                <w:szCs w:val="24"/>
              </w:rPr>
            </w:pPr>
            <w:r w:rsidRPr="0034564A">
              <w:rPr>
                <w:b/>
                <w:sz w:val="24"/>
                <w:szCs w:val="24"/>
              </w:rPr>
              <w:t>員工人數</w:t>
            </w:r>
          </w:p>
        </w:tc>
        <w:tc>
          <w:tcPr>
            <w:tcW w:w="1881" w:type="pct"/>
            <w:gridSpan w:val="5"/>
            <w:tcBorders>
              <w:top w:val="single" w:sz="6" w:space="0" w:color="auto"/>
              <w:left w:val="single" w:sz="6" w:space="0" w:color="auto"/>
              <w:bottom w:val="single" w:sz="6" w:space="0" w:color="auto"/>
              <w:right w:val="double" w:sz="4" w:space="0" w:color="auto"/>
            </w:tcBorders>
            <w:vAlign w:val="center"/>
          </w:tcPr>
          <w:p w14:paraId="2DA0B544" w14:textId="77777777" w:rsidR="00C65E17" w:rsidRPr="0034564A" w:rsidRDefault="00C65E17" w:rsidP="00F561A1">
            <w:pPr>
              <w:autoSpaceDN w:val="0"/>
              <w:snapToGrid w:val="0"/>
              <w:spacing w:line="240" w:lineRule="auto"/>
              <w:rPr>
                <w:sz w:val="24"/>
                <w:szCs w:val="24"/>
              </w:rPr>
            </w:pPr>
          </w:p>
        </w:tc>
      </w:tr>
      <w:tr w:rsidR="0034564A" w:rsidRPr="0034564A" w14:paraId="02E37E9F" w14:textId="77777777" w:rsidTr="008C5073">
        <w:trPr>
          <w:cantSplit/>
          <w:trHeight w:val="397"/>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152AA99"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公司電話</w:t>
            </w:r>
          </w:p>
        </w:tc>
        <w:tc>
          <w:tcPr>
            <w:tcW w:w="1452" w:type="pct"/>
            <w:gridSpan w:val="5"/>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3B679C9A"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793"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0EFA4CD"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公司傳真</w:t>
            </w:r>
          </w:p>
        </w:tc>
        <w:tc>
          <w:tcPr>
            <w:tcW w:w="1881" w:type="pct"/>
            <w:gridSpan w:val="5"/>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49212AE" w14:textId="77777777" w:rsidR="00C65E17" w:rsidRPr="0034564A" w:rsidRDefault="00C65E17" w:rsidP="00F561A1">
            <w:pPr>
              <w:autoSpaceDN w:val="0"/>
              <w:snapToGrid w:val="0"/>
              <w:spacing w:line="240" w:lineRule="auto"/>
              <w:rPr>
                <w:sz w:val="24"/>
                <w:szCs w:val="24"/>
              </w:rPr>
            </w:pPr>
            <w:r w:rsidRPr="0034564A">
              <w:rPr>
                <w:sz w:val="24"/>
                <w:szCs w:val="24"/>
              </w:rPr>
              <w:t>（　）</w:t>
            </w:r>
          </w:p>
        </w:tc>
      </w:tr>
      <w:tr w:rsidR="0034564A" w:rsidRPr="0034564A" w14:paraId="2273726A" w14:textId="77777777" w:rsidTr="0012319B">
        <w:trPr>
          <w:cantSplit/>
          <w:trHeight w:val="397"/>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C7D5255"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公司聯絡地址</w:t>
            </w:r>
          </w:p>
        </w:tc>
        <w:tc>
          <w:tcPr>
            <w:tcW w:w="4126" w:type="pct"/>
            <w:gridSpan w:val="1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ECC660B" w14:textId="77777777" w:rsidR="00C65E17" w:rsidRPr="0034564A" w:rsidRDefault="00C65E17" w:rsidP="00F561A1">
            <w:pPr>
              <w:autoSpaceDN w:val="0"/>
              <w:snapToGrid w:val="0"/>
              <w:spacing w:line="240" w:lineRule="auto"/>
              <w:rPr>
                <w:sz w:val="24"/>
                <w:szCs w:val="24"/>
              </w:rPr>
            </w:pPr>
          </w:p>
        </w:tc>
      </w:tr>
      <w:tr w:rsidR="0034564A" w:rsidRPr="0034564A" w14:paraId="01858692" w14:textId="77777777" w:rsidTr="0012319B">
        <w:trPr>
          <w:cantSplit/>
          <w:trHeight w:val="397"/>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1F90BBF"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公司網址</w:t>
            </w:r>
          </w:p>
        </w:tc>
        <w:tc>
          <w:tcPr>
            <w:tcW w:w="4126" w:type="pct"/>
            <w:gridSpan w:val="1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A4483EB" w14:textId="77777777" w:rsidR="00C65E17" w:rsidRPr="0034564A" w:rsidRDefault="00C65E17" w:rsidP="00F561A1">
            <w:pPr>
              <w:autoSpaceDN w:val="0"/>
              <w:snapToGrid w:val="0"/>
              <w:spacing w:line="240" w:lineRule="auto"/>
              <w:rPr>
                <w:sz w:val="24"/>
                <w:szCs w:val="24"/>
              </w:rPr>
            </w:pPr>
          </w:p>
        </w:tc>
      </w:tr>
      <w:tr w:rsidR="0034564A" w:rsidRPr="0034564A" w14:paraId="2CDD1527" w14:textId="77777777" w:rsidTr="0012319B">
        <w:trPr>
          <w:cantSplit/>
          <w:trHeight w:val="510"/>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A884B5A" w14:textId="6ECBD626" w:rsidR="00C65E17" w:rsidRPr="0034564A" w:rsidRDefault="00C65E17" w:rsidP="00F561A1">
            <w:pPr>
              <w:autoSpaceDN w:val="0"/>
              <w:snapToGrid w:val="0"/>
              <w:spacing w:line="240" w:lineRule="auto"/>
              <w:jc w:val="center"/>
              <w:rPr>
                <w:b/>
                <w:sz w:val="24"/>
                <w:szCs w:val="24"/>
              </w:rPr>
            </w:pPr>
            <w:r w:rsidRPr="0034564A">
              <w:rPr>
                <w:b/>
                <w:sz w:val="24"/>
                <w:szCs w:val="24"/>
              </w:rPr>
              <w:t>企業規模</w:t>
            </w:r>
            <w:r w:rsidR="00C920D0" w:rsidRPr="0034564A">
              <w:rPr>
                <w:rFonts w:ascii="標楷體" w:hAnsi="標楷體" w:hint="eastAsia"/>
                <w:b/>
                <w:sz w:val="24"/>
                <w:szCs w:val="24"/>
                <w:vertAlign w:val="superscript"/>
              </w:rPr>
              <w:t>【</w:t>
            </w:r>
            <w:r w:rsidR="00C920D0" w:rsidRPr="0034564A">
              <w:rPr>
                <w:rFonts w:hint="eastAsia"/>
                <w:b/>
                <w:sz w:val="24"/>
                <w:szCs w:val="24"/>
                <w:vertAlign w:val="superscript"/>
              </w:rPr>
              <w:t>註</w:t>
            </w:r>
            <w:r w:rsidR="00C920D0" w:rsidRPr="0034564A">
              <w:rPr>
                <w:rStyle w:val="affb"/>
                <w:rFonts w:ascii="標楷體" w:hAnsi="標楷體"/>
                <w:b/>
                <w:sz w:val="24"/>
                <w:szCs w:val="24"/>
              </w:rPr>
              <w:footnoteReference w:id="4"/>
            </w:r>
            <w:r w:rsidR="00C920D0" w:rsidRPr="0034564A">
              <w:rPr>
                <w:rFonts w:ascii="標楷體" w:hAnsi="標楷體" w:hint="eastAsia"/>
                <w:b/>
                <w:sz w:val="24"/>
                <w:szCs w:val="24"/>
                <w:vertAlign w:val="superscript"/>
              </w:rPr>
              <w:t>】</w:t>
            </w:r>
          </w:p>
        </w:tc>
        <w:tc>
          <w:tcPr>
            <w:tcW w:w="4126" w:type="pct"/>
            <w:gridSpan w:val="1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9BFC45D" w14:textId="77777777" w:rsidR="00C65E17" w:rsidRPr="0034564A" w:rsidRDefault="00C65E17" w:rsidP="00F561A1">
            <w:pPr>
              <w:autoSpaceDN w:val="0"/>
              <w:snapToGrid w:val="0"/>
              <w:spacing w:line="240" w:lineRule="auto"/>
              <w:rPr>
                <w:sz w:val="24"/>
                <w:szCs w:val="24"/>
              </w:rPr>
            </w:pPr>
            <w:r w:rsidRPr="0034564A">
              <w:rPr>
                <w:sz w:val="24"/>
                <w:szCs w:val="24"/>
              </w:rPr>
              <w:sym w:font="Wingdings 2" w:char="F0A3"/>
            </w:r>
            <w:r w:rsidRPr="0034564A">
              <w:rPr>
                <w:sz w:val="24"/>
                <w:szCs w:val="24"/>
              </w:rPr>
              <w:t>大企業</w:t>
            </w:r>
            <w:r w:rsidRPr="0034564A">
              <w:rPr>
                <w:sz w:val="24"/>
                <w:szCs w:val="24"/>
              </w:rPr>
              <w:t xml:space="preserve">  </w:t>
            </w:r>
            <w:r w:rsidRPr="0034564A">
              <w:rPr>
                <w:sz w:val="24"/>
                <w:szCs w:val="24"/>
              </w:rPr>
              <w:sym w:font="Wingdings 2" w:char="F0A3"/>
            </w:r>
            <w:r w:rsidRPr="0034564A">
              <w:rPr>
                <w:sz w:val="24"/>
                <w:szCs w:val="24"/>
              </w:rPr>
              <w:t>中小企業</w:t>
            </w:r>
            <w:r w:rsidRPr="0034564A">
              <w:rPr>
                <w:sz w:val="24"/>
                <w:szCs w:val="24"/>
              </w:rPr>
              <w:t xml:space="preserve">  </w:t>
            </w:r>
            <w:r w:rsidRPr="0034564A">
              <w:rPr>
                <w:sz w:val="24"/>
                <w:szCs w:val="24"/>
              </w:rPr>
              <w:sym w:font="Wingdings 2" w:char="F0A3"/>
            </w:r>
            <w:r w:rsidRPr="0034564A">
              <w:rPr>
                <w:sz w:val="24"/>
                <w:szCs w:val="24"/>
              </w:rPr>
              <w:t>微型企業</w:t>
            </w:r>
          </w:p>
        </w:tc>
      </w:tr>
      <w:tr w:rsidR="0034564A" w:rsidRPr="0034564A" w14:paraId="006252D5" w14:textId="77777777" w:rsidTr="008C5073">
        <w:trPr>
          <w:cantSplit/>
          <w:trHeight w:val="397"/>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8814C30"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公司負責人</w:t>
            </w:r>
          </w:p>
        </w:tc>
        <w:tc>
          <w:tcPr>
            <w:tcW w:w="1374" w:type="pct"/>
            <w:gridSpan w:val="4"/>
            <w:tcBorders>
              <w:top w:val="single" w:sz="6" w:space="0" w:color="auto"/>
              <w:left w:val="single" w:sz="6" w:space="0" w:color="auto"/>
              <w:bottom w:val="single" w:sz="6" w:space="0" w:color="auto"/>
              <w:right w:val="double" w:sz="4" w:space="0" w:color="auto"/>
            </w:tcBorders>
            <w:shd w:val="clear" w:color="auto" w:fill="F2F2F2" w:themeFill="background1" w:themeFillShade="F2"/>
            <w:tcMar>
              <w:top w:w="28" w:type="dxa"/>
              <w:bottom w:w="28" w:type="dxa"/>
            </w:tcMar>
            <w:vAlign w:val="center"/>
          </w:tcPr>
          <w:p w14:paraId="5354B12B" w14:textId="77777777" w:rsidR="00C65E17" w:rsidRPr="0034564A" w:rsidRDefault="00C65E17" w:rsidP="00F561A1">
            <w:pPr>
              <w:autoSpaceDN w:val="0"/>
              <w:snapToGrid w:val="0"/>
              <w:spacing w:line="240" w:lineRule="auto"/>
              <w:rPr>
                <w:sz w:val="24"/>
                <w:szCs w:val="24"/>
              </w:rPr>
            </w:pPr>
            <w:r w:rsidRPr="0034564A">
              <w:rPr>
                <w:sz w:val="24"/>
                <w:szCs w:val="24"/>
              </w:rPr>
              <w:t>姓名</w:t>
            </w:r>
          </w:p>
        </w:tc>
        <w:tc>
          <w:tcPr>
            <w:tcW w:w="1375" w:type="pct"/>
            <w:gridSpan w:val="5"/>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731D8F64" w14:textId="77777777" w:rsidR="00C65E17" w:rsidRPr="0034564A" w:rsidRDefault="00C65E17" w:rsidP="00F561A1">
            <w:pPr>
              <w:autoSpaceDN w:val="0"/>
              <w:snapToGrid w:val="0"/>
              <w:spacing w:line="240" w:lineRule="auto"/>
              <w:rPr>
                <w:sz w:val="24"/>
                <w:szCs w:val="24"/>
              </w:rPr>
            </w:pPr>
            <w:r w:rsidRPr="0034564A">
              <w:rPr>
                <w:sz w:val="24"/>
                <w:szCs w:val="24"/>
              </w:rPr>
              <w:t>職稱</w:t>
            </w:r>
          </w:p>
        </w:tc>
        <w:tc>
          <w:tcPr>
            <w:tcW w:w="1377" w:type="pct"/>
            <w:gridSpan w:val="4"/>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5012E830" w14:textId="77777777" w:rsidR="00C65E17" w:rsidRPr="0034564A" w:rsidRDefault="00C65E17" w:rsidP="00F561A1">
            <w:pPr>
              <w:autoSpaceDN w:val="0"/>
              <w:snapToGrid w:val="0"/>
              <w:spacing w:line="240" w:lineRule="auto"/>
              <w:rPr>
                <w:sz w:val="24"/>
                <w:szCs w:val="24"/>
              </w:rPr>
            </w:pPr>
            <w:r w:rsidRPr="0034564A">
              <w:rPr>
                <w:sz w:val="24"/>
                <w:szCs w:val="24"/>
              </w:rPr>
              <w:t>性別</w:t>
            </w:r>
          </w:p>
        </w:tc>
      </w:tr>
      <w:tr w:rsidR="0034564A" w:rsidRPr="0034564A" w14:paraId="0CE38129" w14:textId="77777777" w:rsidTr="00F561A1">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57105D3D" w14:textId="77777777" w:rsidR="00C65E17" w:rsidRPr="0034564A" w:rsidRDefault="00C65E17" w:rsidP="00F561A1">
            <w:pPr>
              <w:autoSpaceDN w:val="0"/>
              <w:snapToGrid w:val="0"/>
              <w:spacing w:line="240" w:lineRule="auto"/>
              <w:jc w:val="center"/>
              <w:rPr>
                <w:b/>
                <w:sz w:val="24"/>
                <w:szCs w:val="24"/>
              </w:rPr>
            </w:pPr>
            <w:r w:rsidRPr="0034564A">
              <w:rPr>
                <w:b/>
                <w:sz w:val="24"/>
                <w:szCs w:val="24"/>
              </w:rPr>
              <w:t>公司簡介</w:t>
            </w:r>
          </w:p>
        </w:tc>
        <w:tc>
          <w:tcPr>
            <w:tcW w:w="4126" w:type="pct"/>
            <w:gridSpan w:val="13"/>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29D5DF47" w14:textId="77777777" w:rsidR="00C65E17" w:rsidRPr="0034564A" w:rsidRDefault="00C65E17" w:rsidP="00F561A1">
            <w:pPr>
              <w:autoSpaceDN w:val="0"/>
              <w:snapToGrid w:val="0"/>
              <w:spacing w:line="240" w:lineRule="auto"/>
              <w:jc w:val="both"/>
              <w:rPr>
                <w:sz w:val="24"/>
                <w:szCs w:val="24"/>
                <w:shd w:val="pct15" w:color="auto" w:fill="FFFFFF"/>
              </w:rPr>
            </w:pPr>
            <w:r w:rsidRPr="0034564A">
              <w:rPr>
                <w:sz w:val="24"/>
                <w:szCs w:val="24"/>
                <w:shd w:val="pct15" w:color="auto" w:fill="FFFFFF"/>
              </w:rPr>
              <w:t>（填寫重點包含公司成立時間、營運目標、現況、曾獲殊榮及認證等，限</w:t>
            </w:r>
            <w:r w:rsidRPr="0034564A">
              <w:rPr>
                <w:sz w:val="24"/>
                <w:szCs w:val="24"/>
                <w:shd w:val="pct15" w:color="auto" w:fill="FFFFFF"/>
              </w:rPr>
              <w:t>200</w:t>
            </w:r>
            <w:r w:rsidRPr="0034564A">
              <w:rPr>
                <w:sz w:val="24"/>
                <w:szCs w:val="24"/>
                <w:shd w:val="pct15" w:color="auto" w:fill="FFFFFF"/>
              </w:rPr>
              <w:t>字以內）</w:t>
            </w:r>
          </w:p>
        </w:tc>
      </w:tr>
      <w:tr w:rsidR="0034564A" w:rsidRPr="0034564A" w14:paraId="6958D753" w14:textId="77777777" w:rsidTr="00F561A1">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0EDEB79F" w14:textId="77777777" w:rsidR="00C65E17" w:rsidRPr="0034564A" w:rsidRDefault="00C65E17" w:rsidP="00F561A1">
            <w:pPr>
              <w:autoSpaceDN w:val="0"/>
              <w:snapToGrid w:val="0"/>
              <w:spacing w:line="240" w:lineRule="auto"/>
              <w:jc w:val="center"/>
              <w:rPr>
                <w:b/>
                <w:sz w:val="24"/>
                <w:szCs w:val="24"/>
              </w:rPr>
            </w:pPr>
            <w:r w:rsidRPr="0034564A">
              <w:rPr>
                <w:b/>
                <w:sz w:val="24"/>
                <w:szCs w:val="24"/>
              </w:rPr>
              <w:t>主要</w:t>
            </w:r>
          </w:p>
          <w:p w14:paraId="11370B4F" w14:textId="77777777" w:rsidR="00C65E17" w:rsidRPr="0034564A" w:rsidRDefault="00C65E17" w:rsidP="00F561A1">
            <w:pPr>
              <w:autoSpaceDN w:val="0"/>
              <w:snapToGrid w:val="0"/>
              <w:spacing w:line="240" w:lineRule="auto"/>
              <w:jc w:val="center"/>
              <w:rPr>
                <w:b/>
                <w:sz w:val="24"/>
                <w:szCs w:val="24"/>
              </w:rPr>
            </w:pPr>
            <w:r w:rsidRPr="0034564A">
              <w:rPr>
                <w:b/>
                <w:sz w:val="24"/>
                <w:szCs w:val="24"/>
              </w:rPr>
              <w:t>營業項目</w:t>
            </w:r>
          </w:p>
        </w:tc>
        <w:tc>
          <w:tcPr>
            <w:tcW w:w="4126" w:type="pct"/>
            <w:gridSpan w:val="13"/>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07B98030" w14:textId="77777777" w:rsidR="00C65E17" w:rsidRPr="0034564A" w:rsidRDefault="00C65E17" w:rsidP="00F561A1">
            <w:pPr>
              <w:autoSpaceDN w:val="0"/>
              <w:snapToGrid w:val="0"/>
              <w:spacing w:line="240" w:lineRule="auto"/>
              <w:rPr>
                <w:sz w:val="24"/>
                <w:szCs w:val="24"/>
              </w:rPr>
            </w:pPr>
          </w:p>
          <w:p w14:paraId="72776489" w14:textId="77777777" w:rsidR="00C65E17" w:rsidRPr="0034564A" w:rsidRDefault="00C65E17" w:rsidP="00F561A1">
            <w:pPr>
              <w:autoSpaceDN w:val="0"/>
              <w:snapToGrid w:val="0"/>
              <w:spacing w:line="240" w:lineRule="auto"/>
              <w:rPr>
                <w:sz w:val="24"/>
                <w:szCs w:val="24"/>
              </w:rPr>
            </w:pPr>
          </w:p>
        </w:tc>
      </w:tr>
      <w:tr w:rsidR="0034564A" w:rsidRPr="0034564A" w14:paraId="6EA2201E" w14:textId="77777777" w:rsidTr="008C5073">
        <w:trPr>
          <w:cantSplit/>
          <w:trHeight w:val="386"/>
        </w:trPr>
        <w:tc>
          <w:tcPr>
            <w:tcW w:w="874" w:type="pct"/>
            <w:vMerge w:val="restart"/>
            <w:tcBorders>
              <w:top w:val="single" w:sz="6" w:space="0" w:color="auto"/>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1049793A" w14:textId="77777777" w:rsidR="00C65E17" w:rsidRPr="0034564A" w:rsidRDefault="00C65E17" w:rsidP="00F561A1">
            <w:pPr>
              <w:snapToGrid w:val="0"/>
              <w:spacing w:line="240" w:lineRule="auto"/>
              <w:jc w:val="center"/>
              <w:rPr>
                <w:b/>
                <w:sz w:val="24"/>
                <w:szCs w:val="24"/>
              </w:rPr>
            </w:pPr>
            <w:r w:rsidRPr="0034564A">
              <w:rPr>
                <w:b/>
                <w:sz w:val="24"/>
                <w:szCs w:val="24"/>
              </w:rPr>
              <w:t>計畫主持人</w:t>
            </w:r>
          </w:p>
          <w:p w14:paraId="6DBC5306" w14:textId="15EC64BF" w:rsidR="00C65E17" w:rsidRPr="0034564A" w:rsidRDefault="00C65E17" w:rsidP="00F561A1">
            <w:pPr>
              <w:snapToGrid w:val="0"/>
              <w:spacing w:line="240" w:lineRule="auto"/>
              <w:jc w:val="center"/>
              <w:rPr>
                <w:b/>
                <w:sz w:val="20"/>
              </w:rPr>
            </w:pPr>
            <w:r w:rsidRPr="0034564A">
              <w:rPr>
                <w:b/>
                <w:sz w:val="20"/>
              </w:rPr>
              <w:t>1.</w:t>
            </w:r>
            <w:r w:rsidR="000D3FE3" w:rsidRPr="0034564A">
              <w:rPr>
                <w:b/>
                <w:sz w:val="20"/>
              </w:rPr>
              <w:t>商業服務業者</w:t>
            </w:r>
          </w:p>
          <w:p w14:paraId="6CCA0CC8" w14:textId="77777777" w:rsidR="00C65E17" w:rsidRPr="0034564A" w:rsidRDefault="00C65E17" w:rsidP="00F561A1">
            <w:pPr>
              <w:autoSpaceDN w:val="0"/>
              <w:snapToGrid w:val="0"/>
              <w:spacing w:line="240" w:lineRule="auto"/>
              <w:jc w:val="center"/>
              <w:rPr>
                <w:b/>
                <w:sz w:val="24"/>
                <w:szCs w:val="24"/>
              </w:rPr>
            </w:pPr>
            <w:r w:rsidRPr="0034564A">
              <w:rPr>
                <w:b/>
                <w:sz w:val="20"/>
              </w:rPr>
              <w:t>2.</w:t>
            </w:r>
            <w:r w:rsidRPr="0034564A">
              <w:rPr>
                <w:b/>
                <w:sz w:val="20"/>
              </w:rPr>
              <w:t>公司內具營運決策權之高階主管</w:t>
            </w: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1E593B63" w14:textId="77777777" w:rsidR="00C65E17" w:rsidRPr="0034564A" w:rsidRDefault="00C65E17" w:rsidP="00F561A1">
            <w:pPr>
              <w:autoSpaceDN w:val="0"/>
              <w:snapToGrid w:val="0"/>
              <w:spacing w:line="240" w:lineRule="auto"/>
              <w:jc w:val="center"/>
              <w:rPr>
                <w:sz w:val="24"/>
                <w:szCs w:val="24"/>
              </w:rPr>
            </w:pPr>
            <w:r w:rsidRPr="0034564A">
              <w:rPr>
                <w:sz w:val="24"/>
                <w:szCs w:val="24"/>
              </w:rPr>
              <w:t>姓名</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6047F9A3" w14:textId="77777777" w:rsidR="00C65E17" w:rsidRPr="0034564A" w:rsidRDefault="00C65E17" w:rsidP="00F561A1">
            <w:pPr>
              <w:autoSpaceDN w:val="0"/>
              <w:snapToGrid w:val="0"/>
              <w:spacing w:line="240" w:lineRule="auto"/>
              <w:rPr>
                <w:sz w:val="24"/>
                <w:szCs w:val="24"/>
              </w:rPr>
            </w:pP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0D6A7" w14:textId="77777777" w:rsidR="00C65E17" w:rsidRPr="0034564A" w:rsidRDefault="00C65E17" w:rsidP="00F561A1">
            <w:pPr>
              <w:autoSpaceDN w:val="0"/>
              <w:snapToGrid w:val="0"/>
              <w:spacing w:line="240" w:lineRule="auto"/>
              <w:jc w:val="center"/>
              <w:rPr>
                <w:sz w:val="24"/>
                <w:szCs w:val="24"/>
              </w:rPr>
            </w:pPr>
            <w:r w:rsidRPr="0034564A">
              <w:rPr>
                <w:sz w:val="24"/>
                <w:szCs w:val="24"/>
              </w:rPr>
              <w:t>部門</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0677A8DA"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95610D" w14:textId="77777777" w:rsidR="00C65E17" w:rsidRPr="0034564A" w:rsidRDefault="00C65E17" w:rsidP="00F561A1">
            <w:pPr>
              <w:autoSpaceDN w:val="0"/>
              <w:snapToGrid w:val="0"/>
              <w:spacing w:line="240" w:lineRule="auto"/>
              <w:jc w:val="center"/>
              <w:rPr>
                <w:sz w:val="24"/>
                <w:szCs w:val="24"/>
              </w:rPr>
            </w:pPr>
            <w:r w:rsidRPr="0034564A">
              <w:rPr>
                <w:sz w:val="24"/>
                <w:szCs w:val="24"/>
              </w:rPr>
              <w:t>職稱</w:t>
            </w:r>
          </w:p>
        </w:tc>
        <w:tc>
          <w:tcPr>
            <w:tcW w:w="688" w:type="pct"/>
            <w:tcBorders>
              <w:top w:val="single" w:sz="6" w:space="0" w:color="auto"/>
              <w:left w:val="single" w:sz="4" w:space="0" w:color="auto"/>
              <w:bottom w:val="single" w:sz="6" w:space="0" w:color="auto"/>
              <w:right w:val="double" w:sz="4" w:space="0" w:color="auto"/>
            </w:tcBorders>
            <w:vAlign w:val="center"/>
          </w:tcPr>
          <w:p w14:paraId="78B90FDA" w14:textId="77777777" w:rsidR="00C65E17" w:rsidRPr="0034564A" w:rsidRDefault="00C65E17" w:rsidP="00F561A1">
            <w:pPr>
              <w:autoSpaceDN w:val="0"/>
              <w:snapToGrid w:val="0"/>
              <w:spacing w:line="240" w:lineRule="auto"/>
              <w:rPr>
                <w:sz w:val="24"/>
                <w:szCs w:val="24"/>
              </w:rPr>
            </w:pPr>
          </w:p>
        </w:tc>
      </w:tr>
      <w:tr w:rsidR="0034564A" w:rsidRPr="0034564A" w14:paraId="05ED4089"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CB71DE7"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7802FC42" w14:textId="77777777" w:rsidR="00C65E17" w:rsidRPr="0034564A" w:rsidRDefault="00C65E17" w:rsidP="00F561A1">
            <w:pPr>
              <w:autoSpaceDN w:val="0"/>
              <w:snapToGrid w:val="0"/>
              <w:spacing w:line="240" w:lineRule="auto"/>
              <w:jc w:val="center"/>
              <w:rPr>
                <w:sz w:val="24"/>
                <w:szCs w:val="24"/>
              </w:rPr>
            </w:pPr>
            <w:r w:rsidRPr="0034564A">
              <w:rPr>
                <w:sz w:val="24"/>
                <w:szCs w:val="24"/>
              </w:rPr>
              <w:t>電話</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25946BE9"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FC8DE7" w14:textId="77777777" w:rsidR="00C65E17" w:rsidRPr="0034564A" w:rsidRDefault="00C65E17" w:rsidP="00F561A1">
            <w:pPr>
              <w:autoSpaceDN w:val="0"/>
              <w:snapToGrid w:val="0"/>
              <w:spacing w:line="240" w:lineRule="auto"/>
              <w:jc w:val="center"/>
              <w:rPr>
                <w:sz w:val="24"/>
                <w:szCs w:val="24"/>
              </w:rPr>
            </w:pPr>
            <w:r w:rsidRPr="0034564A">
              <w:rPr>
                <w:sz w:val="24"/>
                <w:szCs w:val="24"/>
              </w:rPr>
              <w:t>分機</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78DCC2F6"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3054B9" w14:textId="77777777" w:rsidR="00C65E17" w:rsidRPr="0034564A" w:rsidRDefault="00C65E17" w:rsidP="00F561A1">
            <w:pPr>
              <w:autoSpaceDN w:val="0"/>
              <w:snapToGrid w:val="0"/>
              <w:spacing w:line="240" w:lineRule="auto"/>
              <w:jc w:val="center"/>
              <w:rPr>
                <w:sz w:val="24"/>
                <w:szCs w:val="24"/>
              </w:rPr>
            </w:pPr>
            <w:r w:rsidRPr="0034564A">
              <w:rPr>
                <w:sz w:val="24"/>
                <w:szCs w:val="24"/>
              </w:rPr>
              <w:t>手機</w:t>
            </w:r>
          </w:p>
        </w:tc>
        <w:tc>
          <w:tcPr>
            <w:tcW w:w="688" w:type="pct"/>
            <w:tcBorders>
              <w:top w:val="single" w:sz="6" w:space="0" w:color="auto"/>
              <w:left w:val="single" w:sz="4" w:space="0" w:color="auto"/>
              <w:bottom w:val="single" w:sz="6" w:space="0" w:color="auto"/>
              <w:right w:val="double" w:sz="4" w:space="0" w:color="auto"/>
            </w:tcBorders>
            <w:vAlign w:val="center"/>
          </w:tcPr>
          <w:p w14:paraId="012F12B4" w14:textId="77777777" w:rsidR="00C65E17" w:rsidRPr="0034564A" w:rsidRDefault="00C65E17" w:rsidP="00F561A1">
            <w:pPr>
              <w:autoSpaceDN w:val="0"/>
              <w:snapToGrid w:val="0"/>
              <w:spacing w:line="240" w:lineRule="auto"/>
              <w:rPr>
                <w:sz w:val="24"/>
                <w:szCs w:val="24"/>
              </w:rPr>
            </w:pPr>
          </w:p>
        </w:tc>
      </w:tr>
      <w:tr w:rsidR="0034564A" w:rsidRPr="0034564A" w14:paraId="7232F02C" w14:textId="77777777" w:rsidTr="008C5073">
        <w:trPr>
          <w:cantSplit/>
          <w:trHeight w:val="386"/>
        </w:trPr>
        <w:tc>
          <w:tcPr>
            <w:tcW w:w="874"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9D183A3"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75B3EE91"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441" w:type="pct"/>
            <w:gridSpan w:val="11"/>
            <w:tcBorders>
              <w:top w:val="single" w:sz="4" w:space="0" w:color="auto"/>
              <w:left w:val="single" w:sz="4" w:space="0" w:color="auto"/>
              <w:bottom w:val="single" w:sz="4" w:space="0" w:color="auto"/>
              <w:right w:val="double" w:sz="4" w:space="0" w:color="auto"/>
            </w:tcBorders>
            <w:vAlign w:val="center"/>
          </w:tcPr>
          <w:p w14:paraId="12D43647" w14:textId="77777777" w:rsidR="00C65E17" w:rsidRPr="0034564A" w:rsidRDefault="00C65E17" w:rsidP="00F561A1">
            <w:pPr>
              <w:autoSpaceDN w:val="0"/>
              <w:snapToGrid w:val="0"/>
              <w:spacing w:line="240" w:lineRule="auto"/>
              <w:rPr>
                <w:sz w:val="24"/>
                <w:szCs w:val="24"/>
              </w:rPr>
            </w:pPr>
          </w:p>
        </w:tc>
      </w:tr>
      <w:tr w:rsidR="0034564A" w:rsidRPr="0034564A" w14:paraId="1D1AD8A1" w14:textId="77777777" w:rsidTr="008C5073">
        <w:trPr>
          <w:cantSplit/>
          <w:trHeight w:val="386"/>
        </w:trPr>
        <w:tc>
          <w:tcPr>
            <w:tcW w:w="874" w:type="pct"/>
            <w:vMerge w:val="restart"/>
            <w:tcBorders>
              <w:top w:val="single" w:sz="6" w:space="0" w:color="auto"/>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734B289" w14:textId="77777777" w:rsidR="00C65E17" w:rsidRPr="0034564A" w:rsidRDefault="00C65E17" w:rsidP="00F561A1">
            <w:pPr>
              <w:snapToGrid w:val="0"/>
              <w:spacing w:line="240" w:lineRule="auto"/>
              <w:jc w:val="center"/>
              <w:rPr>
                <w:b/>
                <w:sz w:val="24"/>
                <w:szCs w:val="24"/>
              </w:rPr>
            </w:pPr>
            <w:r w:rsidRPr="0034564A">
              <w:rPr>
                <w:b/>
                <w:sz w:val="24"/>
                <w:szCs w:val="24"/>
              </w:rPr>
              <w:t>協同</w:t>
            </w:r>
          </w:p>
          <w:p w14:paraId="2BB1F0A3" w14:textId="77777777" w:rsidR="00C65E17" w:rsidRPr="0034564A" w:rsidRDefault="00C65E17" w:rsidP="00F561A1">
            <w:pPr>
              <w:autoSpaceDN w:val="0"/>
              <w:snapToGrid w:val="0"/>
              <w:spacing w:line="240" w:lineRule="auto"/>
              <w:jc w:val="center"/>
              <w:rPr>
                <w:b/>
                <w:sz w:val="24"/>
                <w:szCs w:val="24"/>
              </w:rPr>
            </w:pPr>
            <w:r w:rsidRPr="0034564A">
              <w:rPr>
                <w:b/>
                <w:sz w:val="24"/>
                <w:szCs w:val="24"/>
              </w:rPr>
              <w:t>計畫主持人</w:t>
            </w: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64695FE6" w14:textId="77777777" w:rsidR="00C65E17" w:rsidRPr="0034564A" w:rsidRDefault="00C65E17" w:rsidP="00F561A1">
            <w:pPr>
              <w:autoSpaceDN w:val="0"/>
              <w:snapToGrid w:val="0"/>
              <w:spacing w:line="240" w:lineRule="auto"/>
              <w:jc w:val="center"/>
              <w:rPr>
                <w:sz w:val="24"/>
                <w:szCs w:val="24"/>
              </w:rPr>
            </w:pPr>
            <w:r w:rsidRPr="0034564A">
              <w:rPr>
                <w:sz w:val="24"/>
                <w:szCs w:val="24"/>
              </w:rPr>
              <w:t>姓名</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3990EDB8" w14:textId="77777777" w:rsidR="00C65E17" w:rsidRPr="0034564A" w:rsidRDefault="00C65E17" w:rsidP="00F561A1">
            <w:pPr>
              <w:autoSpaceDN w:val="0"/>
              <w:snapToGrid w:val="0"/>
              <w:spacing w:line="240" w:lineRule="auto"/>
              <w:rPr>
                <w:sz w:val="24"/>
                <w:szCs w:val="24"/>
              </w:rPr>
            </w:pP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FC8CA8" w14:textId="77777777" w:rsidR="00C65E17" w:rsidRPr="0034564A" w:rsidRDefault="00C65E17" w:rsidP="00F561A1">
            <w:pPr>
              <w:autoSpaceDN w:val="0"/>
              <w:snapToGrid w:val="0"/>
              <w:spacing w:line="240" w:lineRule="auto"/>
              <w:jc w:val="center"/>
              <w:rPr>
                <w:sz w:val="24"/>
                <w:szCs w:val="24"/>
              </w:rPr>
            </w:pPr>
            <w:r w:rsidRPr="0034564A">
              <w:rPr>
                <w:sz w:val="24"/>
                <w:szCs w:val="24"/>
              </w:rPr>
              <w:t>部門</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7EACB037"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12E1C" w14:textId="77777777" w:rsidR="00C65E17" w:rsidRPr="0034564A" w:rsidRDefault="00C65E17" w:rsidP="00F561A1">
            <w:pPr>
              <w:autoSpaceDN w:val="0"/>
              <w:snapToGrid w:val="0"/>
              <w:spacing w:line="240" w:lineRule="auto"/>
              <w:jc w:val="center"/>
              <w:rPr>
                <w:sz w:val="24"/>
                <w:szCs w:val="24"/>
              </w:rPr>
            </w:pPr>
            <w:r w:rsidRPr="0034564A">
              <w:rPr>
                <w:sz w:val="24"/>
                <w:szCs w:val="24"/>
              </w:rPr>
              <w:t>職稱</w:t>
            </w:r>
          </w:p>
        </w:tc>
        <w:tc>
          <w:tcPr>
            <w:tcW w:w="688" w:type="pct"/>
            <w:tcBorders>
              <w:top w:val="single" w:sz="6" w:space="0" w:color="auto"/>
              <w:left w:val="single" w:sz="4" w:space="0" w:color="auto"/>
              <w:bottom w:val="single" w:sz="6" w:space="0" w:color="auto"/>
              <w:right w:val="double" w:sz="4" w:space="0" w:color="auto"/>
            </w:tcBorders>
            <w:vAlign w:val="center"/>
          </w:tcPr>
          <w:p w14:paraId="5C82B306" w14:textId="77777777" w:rsidR="00C65E17" w:rsidRPr="0034564A" w:rsidRDefault="00C65E17" w:rsidP="00F561A1">
            <w:pPr>
              <w:autoSpaceDN w:val="0"/>
              <w:snapToGrid w:val="0"/>
              <w:spacing w:line="240" w:lineRule="auto"/>
              <w:rPr>
                <w:sz w:val="24"/>
                <w:szCs w:val="24"/>
              </w:rPr>
            </w:pPr>
          </w:p>
        </w:tc>
      </w:tr>
      <w:tr w:rsidR="0034564A" w:rsidRPr="0034564A" w14:paraId="7CD2190E"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9F55E19"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4527B51B" w14:textId="77777777" w:rsidR="00C65E17" w:rsidRPr="0034564A" w:rsidRDefault="00C65E17" w:rsidP="00F561A1">
            <w:pPr>
              <w:autoSpaceDN w:val="0"/>
              <w:snapToGrid w:val="0"/>
              <w:spacing w:line="240" w:lineRule="auto"/>
              <w:jc w:val="center"/>
              <w:rPr>
                <w:sz w:val="24"/>
                <w:szCs w:val="24"/>
              </w:rPr>
            </w:pPr>
            <w:r w:rsidRPr="0034564A">
              <w:rPr>
                <w:sz w:val="24"/>
                <w:szCs w:val="24"/>
              </w:rPr>
              <w:t>電話</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1F5BA65A"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9807F" w14:textId="77777777" w:rsidR="00C65E17" w:rsidRPr="0034564A" w:rsidRDefault="00C65E17" w:rsidP="00F561A1">
            <w:pPr>
              <w:autoSpaceDN w:val="0"/>
              <w:snapToGrid w:val="0"/>
              <w:spacing w:line="240" w:lineRule="auto"/>
              <w:jc w:val="center"/>
              <w:rPr>
                <w:sz w:val="24"/>
                <w:szCs w:val="24"/>
              </w:rPr>
            </w:pPr>
            <w:r w:rsidRPr="0034564A">
              <w:rPr>
                <w:sz w:val="24"/>
                <w:szCs w:val="24"/>
              </w:rPr>
              <w:t>分機</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79934BA5"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C9EC09" w14:textId="77777777" w:rsidR="00C65E17" w:rsidRPr="0034564A" w:rsidRDefault="00C65E17" w:rsidP="00F561A1">
            <w:pPr>
              <w:autoSpaceDN w:val="0"/>
              <w:snapToGrid w:val="0"/>
              <w:spacing w:line="240" w:lineRule="auto"/>
              <w:jc w:val="center"/>
              <w:rPr>
                <w:sz w:val="24"/>
                <w:szCs w:val="24"/>
              </w:rPr>
            </w:pPr>
            <w:r w:rsidRPr="0034564A">
              <w:rPr>
                <w:sz w:val="24"/>
                <w:szCs w:val="24"/>
              </w:rPr>
              <w:t>手機</w:t>
            </w:r>
          </w:p>
        </w:tc>
        <w:tc>
          <w:tcPr>
            <w:tcW w:w="688" w:type="pct"/>
            <w:tcBorders>
              <w:top w:val="single" w:sz="6" w:space="0" w:color="auto"/>
              <w:left w:val="single" w:sz="4" w:space="0" w:color="auto"/>
              <w:bottom w:val="single" w:sz="6" w:space="0" w:color="auto"/>
              <w:right w:val="double" w:sz="4" w:space="0" w:color="auto"/>
            </w:tcBorders>
            <w:vAlign w:val="center"/>
          </w:tcPr>
          <w:p w14:paraId="3770C8BF" w14:textId="77777777" w:rsidR="00C65E17" w:rsidRPr="0034564A" w:rsidRDefault="00C65E17" w:rsidP="00F561A1">
            <w:pPr>
              <w:autoSpaceDN w:val="0"/>
              <w:snapToGrid w:val="0"/>
              <w:spacing w:line="240" w:lineRule="auto"/>
              <w:rPr>
                <w:sz w:val="24"/>
                <w:szCs w:val="24"/>
              </w:rPr>
            </w:pPr>
          </w:p>
        </w:tc>
      </w:tr>
      <w:tr w:rsidR="0034564A" w:rsidRPr="0034564A" w14:paraId="634A7BB8" w14:textId="77777777" w:rsidTr="008C5073">
        <w:trPr>
          <w:cantSplit/>
          <w:trHeight w:val="386"/>
        </w:trPr>
        <w:tc>
          <w:tcPr>
            <w:tcW w:w="874"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3182DD7"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71A35F67"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441" w:type="pct"/>
            <w:gridSpan w:val="11"/>
            <w:tcBorders>
              <w:top w:val="single" w:sz="4" w:space="0" w:color="auto"/>
              <w:left w:val="single" w:sz="4" w:space="0" w:color="auto"/>
              <w:bottom w:val="single" w:sz="4" w:space="0" w:color="auto"/>
              <w:right w:val="double" w:sz="4" w:space="0" w:color="auto"/>
            </w:tcBorders>
            <w:vAlign w:val="center"/>
          </w:tcPr>
          <w:p w14:paraId="238FEB81" w14:textId="77777777" w:rsidR="00C65E17" w:rsidRPr="0034564A" w:rsidRDefault="00C65E17" w:rsidP="00F561A1">
            <w:pPr>
              <w:autoSpaceDN w:val="0"/>
              <w:snapToGrid w:val="0"/>
              <w:spacing w:line="240" w:lineRule="auto"/>
              <w:rPr>
                <w:sz w:val="24"/>
                <w:szCs w:val="24"/>
              </w:rPr>
            </w:pPr>
          </w:p>
        </w:tc>
      </w:tr>
      <w:tr w:rsidR="0034564A" w:rsidRPr="0034564A" w14:paraId="7FFA5325" w14:textId="77777777" w:rsidTr="008C5073">
        <w:trPr>
          <w:cantSplit/>
          <w:trHeight w:val="386"/>
        </w:trPr>
        <w:tc>
          <w:tcPr>
            <w:tcW w:w="874" w:type="pct"/>
            <w:vMerge w:val="restart"/>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B79231A" w14:textId="77777777" w:rsidR="00C65E17" w:rsidRPr="0034564A" w:rsidRDefault="00C65E17" w:rsidP="00F561A1">
            <w:pPr>
              <w:autoSpaceDN w:val="0"/>
              <w:snapToGrid w:val="0"/>
              <w:spacing w:line="240" w:lineRule="auto"/>
              <w:jc w:val="center"/>
              <w:rPr>
                <w:b/>
                <w:sz w:val="24"/>
                <w:szCs w:val="24"/>
              </w:rPr>
            </w:pPr>
            <w:r w:rsidRPr="0034564A">
              <w:rPr>
                <w:b/>
                <w:sz w:val="24"/>
                <w:szCs w:val="24"/>
              </w:rPr>
              <w:t>計畫聯絡人</w:t>
            </w: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31446D72" w14:textId="77777777" w:rsidR="00C65E17" w:rsidRPr="0034564A" w:rsidRDefault="00C65E17" w:rsidP="00F561A1">
            <w:pPr>
              <w:autoSpaceDN w:val="0"/>
              <w:snapToGrid w:val="0"/>
              <w:spacing w:line="240" w:lineRule="auto"/>
              <w:jc w:val="center"/>
              <w:rPr>
                <w:sz w:val="24"/>
                <w:szCs w:val="24"/>
              </w:rPr>
            </w:pPr>
            <w:r w:rsidRPr="0034564A">
              <w:rPr>
                <w:sz w:val="24"/>
                <w:szCs w:val="24"/>
              </w:rPr>
              <w:t>姓名</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29276F74" w14:textId="77777777" w:rsidR="00C65E17" w:rsidRPr="0034564A" w:rsidRDefault="00C65E17" w:rsidP="00F561A1">
            <w:pPr>
              <w:autoSpaceDN w:val="0"/>
              <w:snapToGrid w:val="0"/>
              <w:spacing w:line="240" w:lineRule="auto"/>
              <w:rPr>
                <w:sz w:val="24"/>
                <w:szCs w:val="24"/>
              </w:rPr>
            </w:pP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B8217" w14:textId="77777777" w:rsidR="00C65E17" w:rsidRPr="0034564A" w:rsidRDefault="00C65E17" w:rsidP="00F561A1">
            <w:pPr>
              <w:autoSpaceDN w:val="0"/>
              <w:snapToGrid w:val="0"/>
              <w:spacing w:line="240" w:lineRule="auto"/>
              <w:jc w:val="center"/>
              <w:rPr>
                <w:sz w:val="24"/>
                <w:szCs w:val="24"/>
              </w:rPr>
            </w:pPr>
            <w:r w:rsidRPr="0034564A">
              <w:rPr>
                <w:sz w:val="24"/>
                <w:szCs w:val="24"/>
              </w:rPr>
              <w:t>部門</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2DEA9B1A"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4CF9C2" w14:textId="77777777" w:rsidR="00C65E17" w:rsidRPr="0034564A" w:rsidRDefault="00C65E17" w:rsidP="00F561A1">
            <w:pPr>
              <w:autoSpaceDN w:val="0"/>
              <w:snapToGrid w:val="0"/>
              <w:spacing w:line="240" w:lineRule="auto"/>
              <w:jc w:val="center"/>
              <w:rPr>
                <w:sz w:val="24"/>
                <w:szCs w:val="24"/>
              </w:rPr>
            </w:pPr>
            <w:r w:rsidRPr="0034564A">
              <w:rPr>
                <w:sz w:val="24"/>
                <w:szCs w:val="24"/>
              </w:rPr>
              <w:t>職稱</w:t>
            </w:r>
          </w:p>
        </w:tc>
        <w:tc>
          <w:tcPr>
            <w:tcW w:w="688" w:type="pct"/>
            <w:tcBorders>
              <w:top w:val="single" w:sz="6" w:space="0" w:color="auto"/>
              <w:left w:val="single" w:sz="4" w:space="0" w:color="auto"/>
              <w:bottom w:val="single" w:sz="6" w:space="0" w:color="auto"/>
              <w:right w:val="double" w:sz="4" w:space="0" w:color="auto"/>
            </w:tcBorders>
            <w:vAlign w:val="center"/>
          </w:tcPr>
          <w:p w14:paraId="50163BA0" w14:textId="77777777" w:rsidR="00C65E17" w:rsidRPr="0034564A" w:rsidRDefault="00C65E17" w:rsidP="00F561A1">
            <w:pPr>
              <w:autoSpaceDN w:val="0"/>
              <w:snapToGrid w:val="0"/>
              <w:spacing w:line="240" w:lineRule="auto"/>
              <w:rPr>
                <w:sz w:val="24"/>
                <w:szCs w:val="24"/>
              </w:rPr>
            </w:pPr>
          </w:p>
        </w:tc>
      </w:tr>
      <w:tr w:rsidR="0034564A" w:rsidRPr="0034564A" w14:paraId="485C8E46"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154B378"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6975D457" w14:textId="77777777" w:rsidR="00C65E17" w:rsidRPr="0034564A" w:rsidRDefault="00C65E17" w:rsidP="00F561A1">
            <w:pPr>
              <w:autoSpaceDN w:val="0"/>
              <w:snapToGrid w:val="0"/>
              <w:spacing w:line="240" w:lineRule="auto"/>
              <w:jc w:val="center"/>
              <w:rPr>
                <w:sz w:val="24"/>
                <w:szCs w:val="24"/>
              </w:rPr>
            </w:pPr>
            <w:r w:rsidRPr="0034564A">
              <w:rPr>
                <w:sz w:val="24"/>
                <w:szCs w:val="24"/>
              </w:rPr>
              <w:t>電話</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685FEDF6"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38E6D6" w14:textId="77777777" w:rsidR="00C65E17" w:rsidRPr="0034564A" w:rsidRDefault="00C65E17" w:rsidP="00F561A1">
            <w:pPr>
              <w:autoSpaceDN w:val="0"/>
              <w:snapToGrid w:val="0"/>
              <w:spacing w:line="240" w:lineRule="auto"/>
              <w:jc w:val="center"/>
              <w:rPr>
                <w:sz w:val="24"/>
                <w:szCs w:val="24"/>
              </w:rPr>
            </w:pPr>
            <w:r w:rsidRPr="0034564A">
              <w:rPr>
                <w:sz w:val="24"/>
                <w:szCs w:val="24"/>
              </w:rPr>
              <w:t>分機</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78FC6BDE"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C31279" w14:textId="77777777" w:rsidR="00C65E17" w:rsidRPr="0034564A" w:rsidRDefault="00C65E17" w:rsidP="00F561A1">
            <w:pPr>
              <w:autoSpaceDN w:val="0"/>
              <w:snapToGrid w:val="0"/>
              <w:spacing w:line="240" w:lineRule="auto"/>
              <w:jc w:val="center"/>
              <w:rPr>
                <w:sz w:val="24"/>
                <w:szCs w:val="24"/>
              </w:rPr>
            </w:pPr>
            <w:r w:rsidRPr="0034564A">
              <w:rPr>
                <w:sz w:val="24"/>
                <w:szCs w:val="24"/>
              </w:rPr>
              <w:t>手機</w:t>
            </w:r>
          </w:p>
        </w:tc>
        <w:tc>
          <w:tcPr>
            <w:tcW w:w="688" w:type="pct"/>
            <w:tcBorders>
              <w:top w:val="single" w:sz="6" w:space="0" w:color="auto"/>
              <w:left w:val="single" w:sz="4" w:space="0" w:color="auto"/>
              <w:bottom w:val="single" w:sz="6" w:space="0" w:color="auto"/>
              <w:right w:val="double" w:sz="4" w:space="0" w:color="auto"/>
            </w:tcBorders>
            <w:vAlign w:val="center"/>
          </w:tcPr>
          <w:p w14:paraId="04A851F3" w14:textId="77777777" w:rsidR="00C65E17" w:rsidRPr="0034564A" w:rsidRDefault="00C65E17" w:rsidP="00F561A1">
            <w:pPr>
              <w:autoSpaceDN w:val="0"/>
              <w:snapToGrid w:val="0"/>
              <w:spacing w:line="240" w:lineRule="auto"/>
              <w:rPr>
                <w:sz w:val="24"/>
                <w:szCs w:val="24"/>
              </w:rPr>
            </w:pPr>
          </w:p>
        </w:tc>
      </w:tr>
      <w:tr w:rsidR="0034564A" w:rsidRPr="0034564A" w14:paraId="77DCC79B" w14:textId="77777777" w:rsidTr="008C5073">
        <w:trPr>
          <w:cantSplit/>
          <w:trHeight w:val="386"/>
        </w:trPr>
        <w:tc>
          <w:tcPr>
            <w:tcW w:w="874"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1CAF9B5"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2DA6C46"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441" w:type="pct"/>
            <w:gridSpan w:val="11"/>
            <w:tcBorders>
              <w:top w:val="single" w:sz="4" w:space="0" w:color="auto"/>
              <w:left w:val="single" w:sz="4" w:space="0" w:color="auto"/>
              <w:bottom w:val="single" w:sz="4" w:space="0" w:color="auto"/>
              <w:right w:val="double" w:sz="4" w:space="0" w:color="auto"/>
            </w:tcBorders>
            <w:vAlign w:val="center"/>
          </w:tcPr>
          <w:p w14:paraId="107872E7" w14:textId="77777777" w:rsidR="00C65E17" w:rsidRPr="0034564A" w:rsidRDefault="00C65E17" w:rsidP="00F561A1">
            <w:pPr>
              <w:autoSpaceDN w:val="0"/>
              <w:snapToGrid w:val="0"/>
              <w:spacing w:line="240" w:lineRule="auto"/>
              <w:rPr>
                <w:sz w:val="24"/>
                <w:szCs w:val="24"/>
              </w:rPr>
            </w:pPr>
          </w:p>
        </w:tc>
      </w:tr>
      <w:tr w:rsidR="0034564A" w:rsidRPr="0034564A" w14:paraId="185CFF5F" w14:textId="77777777" w:rsidTr="008C5073">
        <w:trPr>
          <w:cantSplit/>
          <w:trHeight w:val="386"/>
        </w:trPr>
        <w:tc>
          <w:tcPr>
            <w:tcW w:w="874" w:type="pct"/>
            <w:vMerge w:val="restart"/>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BE28549" w14:textId="77777777" w:rsidR="00C65E17" w:rsidRPr="0034564A" w:rsidRDefault="00C65E17" w:rsidP="00F561A1">
            <w:pPr>
              <w:snapToGrid w:val="0"/>
              <w:spacing w:line="240" w:lineRule="auto"/>
              <w:jc w:val="center"/>
              <w:rPr>
                <w:b/>
                <w:sz w:val="24"/>
                <w:szCs w:val="24"/>
              </w:rPr>
            </w:pPr>
            <w:r w:rsidRPr="0034564A">
              <w:rPr>
                <w:b/>
                <w:sz w:val="24"/>
                <w:szCs w:val="24"/>
              </w:rPr>
              <w:t>計畫專責</w:t>
            </w:r>
          </w:p>
          <w:p w14:paraId="6C2024A6" w14:textId="77777777" w:rsidR="00C65E17" w:rsidRPr="0034564A" w:rsidRDefault="00C65E17" w:rsidP="00F561A1">
            <w:pPr>
              <w:autoSpaceDN w:val="0"/>
              <w:snapToGrid w:val="0"/>
              <w:spacing w:line="240" w:lineRule="auto"/>
              <w:jc w:val="center"/>
              <w:rPr>
                <w:b/>
                <w:sz w:val="24"/>
                <w:szCs w:val="24"/>
              </w:rPr>
            </w:pPr>
            <w:r w:rsidRPr="0034564A">
              <w:rPr>
                <w:b/>
                <w:sz w:val="24"/>
                <w:szCs w:val="24"/>
              </w:rPr>
              <w:t>財務會計</w:t>
            </w: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282ADA22" w14:textId="77777777" w:rsidR="00C65E17" w:rsidRPr="0034564A" w:rsidRDefault="00C65E17" w:rsidP="00F561A1">
            <w:pPr>
              <w:autoSpaceDN w:val="0"/>
              <w:snapToGrid w:val="0"/>
              <w:spacing w:line="240" w:lineRule="auto"/>
              <w:jc w:val="center"/>
              <w:rPr>
                <w:sz w:val="24"/>
                <w:szCs w:val="24"/>
              </w:rPr>
            </w:pPr>
            <w:r w:rsidRPr="0034564A">
              <w:rPr>
                <w:sz w:val="24"/>
                <w:szCs w:val="24"/>
              </w:rPr>
              <w:t>姓名</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0EFF1E80" w14:textId="77777777" w:rsidR="00C65E17" w:rsidRPr="0034564A" w:rsidRDefault="00C65E17" w:rsidP="00F561A1">
            <w:pPr>
              <w:autoSpaceDN w:val="0"/>
              <w:snapToGrid w:val="0"/>
              <w:spacing w:line="240" w:lineRule="auto"/>
              <w:rPr>
                <w:sz w:val="24"/>
                <w:szCs w:val="24"/>
              </w:rPr>
            </w:pP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41C74D" w14:textId="77777777" w:rsidR="00C65E17" w:rsidRPr="0034564A" w:rsidRDefault="00C65E17" w:rsidP="00F561A1">
            <w:pPr>
              <w:autoSpaceDN w:val="0"/>
              <w:snapToGrid w:val="0"/>
              <w:spacing w:line="240" w:lineRule="auto"/>
              <w:jc w:val="center"/>
              <w:rPr>
                <w:sz w:val="24"/>
                <w:szCs w:val="24"/>
              </w:rPr>
            </w:pPr>
            <w:r w:rsidRPr="0034564A">
              <w:rPr>
                <w:sz w:val="24"/>
                <w:szCs w:val="24"/>
              </w:rPr>
              <w:t>部門</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3287B4A8"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2A6939" w14:textId="77777777" w:rsidR="00C65E17" w:rsidRPr="0034564A" w:rsidRDefault="00C65E17" w:rsidP="00F561A1">
            <w:pPr>
              <w:autoSpaceDN w:val="0"/>
              <w:snapToGrid w:val="0"/>
              <w:spacing w:line="240" w:lineRule="auto"/>
              <w:jc w:val="center"/>
              <w:rPr>
                <w:sz w:val="24"/>
                <w:szCs w:val="24"/>
              </w:rPr>
            </w:pPr>
            <w:r w:rsidRPr="0034564A">
              <w:rPr>
                <w:sz w:val="24"/>
                <w:szCs w:val="24"/>
              </w:rPr>
              <w:t>職稱</w:t>
            </w:r>
          </w:p>
        </w:tc>
        <w:tc>
          <w:tcPr>
            <w:tcW w:w="688" w:type="pct"/>
            <w:tcBorders>
              <w:top w:val="single" w:sz="6" w:space="0" w:color="auto"/>
              <w:left w:val="single" w:sz="4" w:space="0" w:color="auto"/>
              <w:bottom w:val="single" w:sz="6" w:space="0" w:color="auto"/>
              <w:right w:val="double" w:sz="4" w:space="0" w:color="auto"/>
            </w:tcBorders>
            <w:vAlign w:val="center"/>
          </w:tcPr>
          <w:p w14:paraId="45138187" w14:textId="77777777" w:rsidR="00C65E17" w:rsidRPr="0034564A" w:rsidRDefault="00C65E17" w:rsidP="00F561A1">
            <w:pPr>
              <w:autoSpaceDN w:val="0"/>
              <w:snapToGrid w:val="0"/>
              <w:spacing w:line="240" w:lineRule="auto"/>
              <w:rPr>
                <w:sz w:val="24"/>
                <w:szCs w:val="24"/>
              </w:rPr>
            </w:pPr>
          </w:p>
        </w:tc>
      </w:tr>
      <w:tr w:rsidR="0034564A" w:rsidRPr="0034564A" w14:paraId="34DE733D"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2BDA57F"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082C5A5" w14:textId="77777777" w:rsidR="00C65E17" w:rsidRPr="0034564A" w:rsidRDefault="00C65E17" w:rsidP="00F561A1">
            <w:pPr>
              <w:autoSpaceDN w:val="0"/>
              <w:snapToGrid w:val="0"/>
              <w:spacing w:line="240" w:lineRule="auto"/>
              <w:jc w:val="center"/>
              <w:rPr>
                <w:sz w:val="24"/>
                <w:szCs w:val="24"/>
              </w:rPr>
            </w:pPr>
            <w:r w:rsidRPr="0034564A">
              <w:rPr>
                <w:sz w:val="24"/>
                <w:szCs w:val="24"/>
              </w:rPr>
              <w:t>電話</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33E4E983"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8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DF24A0" w14:textId="77777777" w:rsidR="00C65E17" w:rsidRPr="0034564A" w:rsidRDefault="00C65E17" w:rsidP="00F561A1">
            <w:pPr>
              <w:autoSpaceDN w:val="0"/>
              <w:snapToGrid w:val="0"/>
              <w:spacing w:line="240" w:lineRule="auto"/>
              <w:jc w:val="center"/>
              <w:rPr>
                <w:sz w:val="24"/>
                <w:szCs w:val="24"/>
              </w:rPr>
            </w:pPr>
            <w:r w:rsidRPr="0034564A">
              <w:rPr>
                <w:sz w:val="24"/>
                <w:szCs w:val="24"/>
              </w:rPr>
              <w:t>分機</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5E8CF1E4"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89F4D" w14:textId="77777777" w:rsidR="00C65E17" w:rsidRPr="0034564A" w:rsidRDefault="00C65E17" w:rsidP="00F561A1">
            <w:pPr>
              <w:autoSpaceDN w:val="0"/>
              <w:snapToGrid w:val="0"/>
              <w:spacing w:line="240" w:lineRule="auto"/>
              <w:jc w:val="center"/>
              <w:rPr>
                <w:sz w:val="24"/>
                <w:szCs w:val="24"/>
              </w:rPr>
            </w:pPr>
            <w:r w:rsidRPr="0034564A">
              <w:rPr>
                <w:sz w:val="24"/>
                <w:szCs w:val="24"/>
              </w:rPr>
              <w:t>手機</w:t>
            </w:r>
          </w:p>
        </w:tc>
        <w:tc>
          <w:tcPr>
            <w:tcW w:w="688" w:type="pct"/>
            <w:tcBorders>
              <w:top w:val="single" w:sz="6" w:space="0" w:color="auto"/>
              <w:left w:val="single" w:sz="4" w:space="0" w:color="auto"/>
              <w:bottom w:val="single" w:sz="6" w:space="0" w:color="auto"/>
              <w:right w:val="double" w:sz="4" w:space="0" w:color="auto"/>
            </w:tcBorders>
            <w:vAlign w:val="center"/>
          </w:tcPr>
          <w:p w14:paraId="11744742" w14:textId="77777777" w:rsidR="00C65E17" w:rsidRPr="0034564A" w:rsidRDefault="00C65E17" w:rsidP="00F561A1">
            <w:pPr>
              <w:autoSpaceDN w:val="0"/>
              <w:snapToGrid w:val="0"/>
              <w:spacing w:line="240" w:lineRule="auto"/>
              <w:rPr>
                <w:sz w:val="24"/>
                <w:szCs w:val="24"/>
              </w:rPr>
            </w:pPr>
          </w:p>
        </w:tc>
      </w:tr>
      <w:tr w:rsidR="0034564A" w:rsidRPr="0034564A" w14:paraId="78BBCE0E" w14:textId="77777777" w:rsidTr="008C5073">
        <w:trPr>
          <w:cantSplit/>
          <w:trHeight w:val="386"/>
        </w:trPr>
        <w:tc>
          <w:tcPr>
            <w:tcW w:w="874"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4F7B0D8"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3D482576"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441" w:type="pct"/>
            <w:gridSpan w:val="11"/>
            <w:tcBorders>
              <w:top w:val="single" w:sz="4" w:space="0" w:color="auto"/>
              <w:left w:val="single" w:sz="4" w:space="0" w:color="auto"/>
              <w:bottom w:val="single" w:sz="4" w:space="0" w:color="auto"/>
              <w:right w:val="double" w:sz="4" w:space="0" w:color="auto"/>
            </w:tcBorders>
            <w:vAlign w:val="center"/>
          </w:tcPr>
          <w:p w14:paraId="13D1F54A" w14:textId="77777777" w:rsidR="00C65E17" w:rsidRPr="0034564A" w:rsidRDefault="00C65E17" w:rsidP="00F561A1">
            <w:pPr>
              <w:autoSpaceDN w:val="0"/>
              <w:snapToGrid w:val="0"/>
              <w:spacing w:line="240" w:lineRule="auto"/>
              <w:rPr>
                <w:sz w:val="24"/>
                <w:szCs w:val="24"/>
              </w:rPr>
            </w:pPr>
          </w:p>
        </w:tc>
      </w:tr>
      <w:tr w:rsidR="0034564A" w:rsidRPr="0034564A" w14:paraId="42B344FD"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0BC5AAA"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34EF060C" w14:textId="77777777" w:rsidR="00C65E17" w:rsidRPr="0034564A" w:rsidRDefault="00C65E17" w:rsidP="00F561A1">
            <w:pPr>
              <w:autoSpaceDN w:val="0"/>
              <w:snapToGrid w:val="0"/>
              <w:spacing w:line="240" w:lineRule="auto"/>
              <w:jc w:val="center"/>
              <w:rPr>
                <w:sz w:val="24"/>
                <w:szCs w:val="24"/>
              </w:rPr>
            </w:pPr>
            <w:r w:rsidRPr="0034564A">
              <w:rPr>
                <w:sz w:val="24"/>
                <w:szCs w:val="24"/>
              </w:rPr>
              <w:t>聯絡人</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50C7CF7A" w14:textId="77777777" w:rsidR="00C65E17" w:rsidRPr="0034564A" w:rsidRDefault="00C65E17" w:rsidP="00F561A1">
            <w:pPr>
              <w:autoSpaceDN w:val="0"/>
              <w:snapToGrid w:val="0"/>
              <w:spacing w:line="240" w:lineRule="auto"/>
              <w:rPr>
                <w:sz w:val="24"/>
                <w:szCs w:val="24"/>
              </w:rPr>
            </w:pPr>
          </w:p>
        </w:tc>
        <w:tc>
          <w:tcPr>
            <w:tcW w:w="688" w:type="pct"/>
            <w:gridSpan w:val="3"/>
            <w:tcBorders>
              <w:top w:val="single" w:sz="4" w:space="0" w:color="auto"/>
              <w:left w:val="single" w:sz="4" w:space="0" w:color="auto"/>
              <w:bottom w:val="single" w:sz="4" w:space="0" w:color="auto"/>
              <w:right w:val="single" w:sz="4" w:space="0" w:color="auto"/>
            </w:tcBorders>
            <w:vAlign w:val="center"/>
          </w:tcPr>
          <w:p w14:paraId="1C6F6259" w14:textId="77777777" w:rsidR="00C65E17" w:rsidRPr="0034564A" w:rsidRDefault="00C65E17" w:rsidP="00F561A1">
            <w:pPr>
              <w:autoSpaceDN w:val="0"/>
              <w:snapToGrid w:val="0"/>
              <w:spacing w:line="240" w:lineRule="auto"/>
              <w:rPr>
                <w:sz w:val="24"/>
                <w:szCs w:val="24"/>
              </w:rPr>
            </w:pPr>
            <w:r w:rsidRPr="0034564A">
              <w:rPr>
                <w:sz w:val="24"/>
                <w:szCs w:val="24"/>
              </w:rPr>
              <w:t>部門</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781CC0CD"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vAlign w:val="center"/>
          </w:tcPr>
          <w:p w14:paraId="021D7BD3" w14:textId="77777777" w:rsidR="00C65E17" w:rsidRPr="0034564A" w:rsidRDefault="00C65E17" w:rsidP="00F561A1">
            <w:pPr>
              <w:autoSpaceDN w:val="0"/>
              <w:snapToGrid w:val="0"/>
              <w:spacing w:line="240" w:lineRule="auto"/>
              <w:rPr>
                <w:sz w:val="24"/>
                <w:szCs w:val="24"/>
              </w:rPr>
            </w:pPr>
            <w:r w:rsidRPr="0034564A">
              <w:rPr>
                <w:sz w:val="24"/>
                <w:szCs w:val="24"/>
              </w:rPr>
              <w:t>職稱</w:t>
            </w:r>
          </w:p>
        </w:tc>
        <w:tc>
          <w:tcPr>
            <w:tcW w:w="688" w:type="pct"/>
            <w:tcBorders>
              <w:top w:val="single" w:sz="6" w:space="0" w:color="auto"/>
              <w:left w:val="single" w:sz="4" w:space="0" w:color="auto"/>
              <w:bottom w:val="single" w:sz="6" w:space="0" w:color="auto"/>
              <w:right w:val="double" w:sz="4" w:space="0" w:color="auto"/>
            </w:tcBorders>
            <w:vAlign w:val="center"/>
          </w:tcPr>
          <w:p w14:paraId="4024112A" w14:textId="77777777" w:rsidR="00C65E17" w:rsidRPr="0034564A" w:rsidRDefault="00C65E17" w:rsidP="00F561A1">
            <w:pPr>
              <w:autoSpaceDN w:val="0"/>
              <w:snapToGrid w:val="0"/>
              <w:spacing w:line="240" w:lineRule="auto"/>
              <w:rPr>
                <w:sz w:val="24"/>
                <w:szCs w:val="24"/>
              </w:rPr>
            </w:pPr>
          </w:p>
        </w:tc>
      </w:tr>
      <w:tr w:rsidR="0034564A" w:rsidRPr="0034564A" w14:paraId="6B19E131" w14:textId="77777777" w:rsidTr="008C5073">
        <w:trPr>
          <w:cantSplit/>
          <w:trHeight w:val="386"/>
        </w:trPr>
        <w:tc>
          <w:tcPr>
            <w:tcW w:w="874"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26A6863"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77338CEE" w14:textId="77777777" w:rsidR="00C65E17" w:rsidRPr="0034564A" w:rsidRDefault="00C65E17" w:rsidP="00F561A1">
            <w:pPr>
              <w:autoSpaceDN w:val="0"/>
              <w:snapToGrid w:val="0"/>
              <w:spacing w:line="240" w:lineRule="auto"/>
              <w:jc w:val="center"/>
              <w:rPr>
                <w:sz w:val="24"/>
                <w:szCs w:val="24"/>
              </w:rPr>
            </w:pPr>
            <w:r w:rsidRPr="0034564A">
              <w:rPr>
                <w:sz w:val="24"/>
                <w:szCs w:val="24"/>
              </w:rPr>
              <w:t>電話</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0FB2871E"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88" w:type="pct"/>
            <w:gridSpan w:val="3"/>
            <w:tcBorders>
              <w:top w:val="single" w:sz="4" w:space="0" w:color="auto"/>
              <w:left w:val="single" w:sz="4" w:space="0" w:color="auto"/>
              <w:bottom w:val="single" w:sz="4" w:space="0" w:color="auto"/>
              <w:right w:val="single" w:sz="4" w:space="0" w:color="auto"/>
            </w:tcBorders>
            <w:vAlign w:val="center"/>
          </w:tcPr>
          <w:p w14:paraId="4EF638BA" w14:textId="77777777" w:rsidR="00C65E17" w:rsidRPr="0034564A" w:rsidRDefault="00C65E17" w:rsidP="00F561A1">
            <w:pPr>
              <w:autoSpaceDN w:val="0"/>
              <w:snapToGrid w:val="0"/>
              <w:spacing w:line="240" w:lineRule="auto"/>
              <w:rPr>
                <w:sz w:val="24"/>
                <w:szCs w:val="24"/>
              </w:rPr>
            </w:pPr>
            <w:r w:rsidRPr="0034564A">
              <w:rPr>
                <w:sz w:val="24"/>
                <w:szCs w:val="24"/>
              </w:rPr>
              <w:t>分機</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56EB2590" w14:textId="77777777" w:rsidR="00C65E17" w:rsidRPr="0034564A" w:rsidRDefault="00C65E17" w:rsidP="00F561A1">
            <w:pPr>
              <w:autoSpaceDN w:val="0"/>
              <w:snapToGrid w:val="0"/>
              <w:spacing w:line="240" w:lineRule="auto"/>
              <w:rPr>
                <w:sz w:val="24"/>
                <w:szCs w:val="24"/>
              </w:rPr>
            </w:pPr>
          </w:p>
        </w:tc>
        <w:tc>
          <w:tcPr>
            <w:tcW w:w="689" w:type="pct"/>
            <w:gridSpan w:val="3"/>
            <w:tcBorders>
              <w:top w:val="single" w:sz="4" w:space="0" w:color="auto"/>
              <w:left w:val="single" w:sz="4" w:space="0" w:color="auto"/>
              <w:bottom w:val="single" w:sz="4" w:space="0" w:color="auto"/>
              <w:right w:val="single" w:sz="4" w:space="0" w:color="auto"/>
            </w:tcBorders>
            <w:vAlign w:val="center"/>
          </w:tcPr>
          <w:p w14:paraId="160CF808" w14:textId="77777777" w:rsidR="00C65E17" w:rsidRPr="0034564A" w:rsidRDefault="00C65E17" w:rsidP="00F561A1">
            <w:pPr>
              <w:autoSpaceDN w:val="0"/>
              <w:snapToGrid w:val="0"/>
              <w:spacing w:line="240" w:lineRule="auto"/>
              <w:rPr>
                <w:sz w:val="24"/>
                <w:szCs w:val="24"/>
              </w:rPr>
            </w:pPr>
            <w:r w:rsidRPr="0034564A">
              <w:rPr>
                <w:sz w:val="24"/>
                <w:szCs w:val="24"/>
              </w:rPr>
              <w:t>手機</w:t>
            </w:r>
          </w:p>
        </w:tc>
        <w:tc>
          <w:tcPr>
            <w:tcW w:w="688" w:type="pct"/>
            <w:tcBorders>
              <w:top w:val="single" w:sz="6" w:space="0" w:color="auto"/>
              <w:left w:val="single" w:sz="4" w:space="0" w:color="auto"/>
              <w:bottom w:val="single" w:sz="6" w:space="0" w:color="auto"/>
              <w:right w:val="double" w:sz="4" w:space="0" w:color="auto"/>
            </w:tcBorders>
            <w:vAlign w:val="center"/>
          </w:tcPr>
          <w:p w14:paraId="0A9401E8" w14:textId="77777777" w:rsidR="00C65E17" w:rsidRPr="0034564A" w:rsidRDefault="00C65E17" w:rsidP="00F561A1">
            <w:pPr>
              <w:autoSpaceDN w:val="0"/>
              <w:snapToGrid w:val="0"/>
              <w:spacing w:line="240" w:lineRule="auto"/>
              <w:rPr>
                <w:sz w:val="24"/>
                <w:szCs w:val="24"/>
              </w:rPr>
            </w:pPr>
          </w:p>
        </w:tc>
      </w:tr>
      <w:tr w:rsidR="0034564A" w:rsidRPr="0034564A" w14:paraId="6A90B655" w14:textId="77777777" w:rsidTr="008C5073">
        <w:trPr>
          <w:cantSplit/>
          <w:trHeight w:val="386"/>
        </w:trPr>
        <w:tc>
          <w:tcPr>
            <w:tcW w:w="874"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AE112AE" w14:textId="77777777" w:rsidR="00C65E17" w:rsidRPr="0034564A" w:rsidRDefault="00C65E17" w:rsidP="00F561A1">
            <w:pPr>
              <w:autoSpaceDN w:val="0"/>
              <w:snapToGrid w:val="0"/>
              <w:spacing w:line="240" w:lineRule="auto"/>
              <w:jc w:val="center"/>
              <w:rPr>
                <w:b/>
                <w:sz w:val="24"/>
                <w:szCs w:val="24"/>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7967D0C"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441" w:type="pct"/>
            <w:gridSpan w:val="11"/>
            <w:tcBorders>
              <w:top w:val="single" w:sz="4" w:space="0" w:color="auto"/>
              <w:left w:val="single" w:sz="4" w:space="0" w:color="auto"/>
              <w:bottom w:val="single" w:sz="4" w:space="0" w:color="auto"/>
              <w:right w:val="double" w:sz="4" w:space="0" w:color="auto"/>
            </w:tcBorders>
            <w:vAlign w:val="center"/>
          </w:tcPr>
          <w:p w14:paraId="3347F50D" w14:textId="77777777" w:rsidR="00C65E17" w:rsidRPr="0034564A" w:rsidRDefault="00C65E17" w:rsidP="00F561A1">
            <w:pPr>
              <w:autoSpaceDN w:val="0"/>
              <w:snapToGrid w:val="0"/>
              <w:spacing w:line="240" w:lineRule="auto"/>
              <w:rPr>
                <w:sz w:val="24"/>
                <w:szCs w:val="24"/>
              </w:rPr>
            </w:pPr>
          </w:p>
        </w:tc>
      </w:tr>
      <w:tr w:rsidR="0034564A" w:rsidRPr="0034564A" w14:paraId="07222689" w14:textId="77777777" w:rsidTr="00F561A1">
        <w:tblPrEx>
          <w:tblBorders>
            <w:insideH w:val="single" w:sz="6" w:space="0" w:color="auto"/>
            <w:insideV w:val="single" w:sz="6" w:space="0" w:color="auto"/>
          </w:tblBorders>
        </w:tblPrEx>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CAFC713" w14:textId="77777777" w:rsidR="0012319B" w:rsidRPr="0034564A" w:rsidRDefault="0012319B" w:rsidP="0012319B">
            <w:pPr>
              <w:autoSpaceDN w:val="0"/>
              <w:snapToGrid w:val="0"/>
              <w:spacing w:line="240" w:lineRule="auto"/>
              <w:jc w:val="center"/>
              <w:rPr>
                <w:b/>
                <w:sz w:val="24"/>
                <w:szCs w:val="24"/>
              </w:rPr>
            </w:pPr>
            <w:r w:rsidRPr="0034564A">
              <w:rPr>
                <w:b/>
                <w:sz w:val="24"/>
                <w:szCs w:val="24"/>
              </w:rPr>
              <w:lastRenderedPageBreak/>
              <w:t>業務經營概況</w:t>
            </w:r>
          </w:p>
        </w:tc>
        <w:tc>
          <w:tcPr>
            <w:tcW w:w="4126" w:type="pct"/>
            <w:gridSpan w:val="13"/>
            <w:tcBorders>
              <w:top w:val="single" w:sz="6" w:space="0" w:color="auto"/>
              <w:left w:val="single" w:sz="6" w:space="0" w:color="auto"/>
              <w:bottom w:val="single" w:sz="6" w:space="0" w:color="auto"/>
              <w:right w:val="double" w:sz="4" w:space="0" w:color="auto"/>
            </w:tcBorders>
            <w:shd w:val="clear" w:color="auto" w:fill="FFFFFF" w:themeFill="background1"/>
          </w:tcPr>
          <w:p w14:paraId="0E7508D6" w14:textId="77777777" w:rsidR="0012319B" w:rsidRPr="0034564A" w:rsidRDefault="0012319B" w:rsidP="0012319B">
            <w:pPr>
              <w:autoSpaceDN w:val="0"/>
              <w:snapToGrid w:val="0"/>
              <w:spacing w:line="240" w:lineRule="auto"/>
              <w:rPr>
                <w:sz w:val="24"/>
                <w:szCs w:val="24"/>
              </w:rPr>
            </w:pPr>
            <w:r w:rsidRPr="0034564A">
              <w:rPr>
                <w:sz w:val="24"/>
                <w:szCs w:val="24"/>
              </w:rPr>
              <w:t>1.</w:t>
            </w:r>
            <w:r w:rsidRPr="0034564A">
              <w:rPr>
                <w:sz w:val="24"/>
                <w:szCs w:val="24"/>
              </w:rPr>
              <w:t>國內經銷門市（服務據點）：直營店</w:t>
            </w:r>
            <w:r w:rsidRPr="0034564A">
              <w:rPr>
                <w:sz w:val="24"/>
                <w:szCs w:val="24"/>
                <w:u w:val="single"/>
              </w:rPr>
              <w:t xml:space="preserve">   </w:t>
            </w:r>
            <w:r w:rsidRPr="0034564A">
              <w:rPr>
                <w:sz w:val="24"/>
                <w:szCs w:val="24"/>
              </w:rPr>
              <w:t>家、加盟店</w:t>
            </w:r>
            <w:r w:rsidRPr="0034564A">
              <w:rPr>
                <w:sz w:val="24"/>
                <w:szCs w:val="24"/>
                <w:u w:val="single"/>
              </w:rPr>
              <w:t xml:space="preserve">   </w:t>
            </w:r>
            <w:r w:rsidRPr="0034564A">
              <w:rPr>
                <w:sz w:val="24"/>
                <w:szCs w:val="24"/>
              </w:rPr>
              <w:t>家、經銷商</w:t>
            </w:r>
            <w:r w:rsidRPr="0034564A">
              <w:rPr>
                <w:sz w:val="24"/>
                <w:szCs w:val="24"/>
                <w:u w:val="single"/>
              </w:rPr>
              <w:t xml:space="preserve">   </w:t>
            </w:r>
            <w:r w:rsidRPr="0034564A">
              <w:rPr>
                <w:sz w:val="24"/>
                <w:szCs w:val="24"/>
              </w:rPr>
              <w:t>家</w:t>
            </w:r>
          </w:p>
          <w:p w14:paraId="3AE0A08E" w14:textId="77777777" w:rsidR="0012319B" w:rsidRPr="0034564A" w:rsidRDefault="0012319B" w:rsidP="0012319B">
            <w:pPr>
              <w:autoSpaceDN w:val="0"/>
              <w:snapToGrid w:val="0"/>
              <w:spacing w:line="240" w:lineRule="auto"/>
              <w:ind w:left="180" w:hangingChars="75" w:hanging="180"/>
              <w:rPr>
                <w:sz w:val="24"/>
                <w:szCs w:val="24"/>
              </w:rPr>
            </w:pPr>
            <w:r w:rsidRPr="0034564A">
              <w:rPr>
                <w:sz w:val="24"/>
                <w:szCs w:val="24"/>
              </w:rPr>
              <w:t>2.</w:t>
            </w:r>
            <w:r w:rsidRPr="0034564A">
              <w:rPr>
                <w:sz w:val="24"/>
                <w:szCs w:val="24"/>
              </w:rPr>
              <w:t>國內門市區域分布：</w:t>
            </w:r>
            <w:r w:rsidRPr="0034564A">
              <w:rPr>
                <w:sz w:val="24"/>
                <w:szCs w:val="24"/>
              </w:rPr>
              <w:sym w:font="Wingdings 2" w:char="F0A3"/>
            </w:r>
            <w:r w:rsidRPr="0034564A">
              <w:rPr>
                <w:sz w:val="24"/>
                <w:szCs w:val="24"/>
              </w:rPr>
              <w:t>北、</w:t>
            </w:r>
            <w:r w:rsidRPr="0034564A">
              <w:rPr>
                <w:sz w:val="24"/>
                <w:szCs w:val="24"/>
              </w:rPr>
              <w:sym w:font="Wingdings 2" w:char="F0A3"/>
            </w:r>
            <w:r w:rsidRPr="0034564A">
              <w:rPr>
                <w:sz w:val="24"/>
                <w:szCs w:val="24"/>
              </w:rPr>
              <w:t>中、</w:t>
            </w:r>
            <w:r w:rsidRPr="0034564A">
              <w:rPr>
                <w:sz w:val="24"/>
                <w:szCs w:val="24"/>
              </w:rPr>
              <w:sym w:font="Wingdings 2" w:char="F0A3"/>
            </w:r>
            <w:r w:rsidRPr="0034564A">
              <w:rPr>
                <w:sz w:val="24"/>
                <w:szCs w:val="24"/>
              </w:rPr>
              <w:t>南、</w:t>
            </w:r>
            <w:r w:rsidRPr="0034564A">
              <w:rPr>
                <w:sz w:val="24"/>
                <w:szCs w:val="24"/>
              </w:rPr>
              <w:sym w:font="Wingdings 2" w:char="F0A3"/>
            </w:r>
            <w:r w:rsidRPr="0034564A">
              <w:rPr>
                <w:sz w:val="24"/>
                <w:szCs w:val="24"/>
              </w:rPr>
              <w:t>東、</w:t>
            </w:r>
            <w:r w:rsidRPr="0034564A">
              <w:rPr>
                <w:sz w:val="24"/>
                <w:szCs w:val="24"/>
              </w:rPr>
              <w:sym w:font="Wingdings 2" w:char="F0A3"/>
            </w:r>
            <w:r w:rsidRPr="0034564A">
              <w:rPr>
                <w:sz w:val="24"/>
                <w:szCs w:val="24"/>
              </w:rPr>
              <w:t>離島</w:t>
            </w:r>
          </w:p>
          <w:p w14:paraId="567C44DF" w14:textId="77777777" w:rsidR="0012319B" w:rsidRPr="0034564A" w:rsidRDefault="0012319B" w:rsidP="0012319B">
            <w:pPr>
              <w:autoSpaceDN w:val="0"/>
              <w:snapToGrid w:val="0"/>
              <w:spacing w:line="240" w:lineRule="auto"/>
              <w:ind w:left="180" w:hangingChars="75" w:hanging="180"/>
              <w:rPr>
                <w:sz w:val="24"/>
                <w:szCs w:val="24"/>
              </w:rPr>
            </w:pPr>
            <w:r w:rsidRPr="0034564A">
              <w:rPr>
                <w:sz w:val="24"/>
                <w:szCs w:val="24"/>
              </w:rPr>
              <w:t>3.</w:t>
            </w:r>
            <w:r w:rsidRPr="0034564A">
              <w:rPr>
                <w:sz w:val="24"/>
                <w:szCs w:val="24"/>
              </w:rPr>
              <w:t>國外經銷門市：直營店</w:t>
            </w:r>
            <w:r w:rsidRPr="0034564A">
              <w:rPr>
                <w:sz w:val="24"/>
                <w:szCs w:val="24"/>
                <w:u w:val="single"/>
              </w:rPr>
              <w:t xml:space="preserve">   </w:t>
            </w:r>
            <w:r w:rsidRPr="0034564A">
              <w:rPr>
                <w:sz w:val="24"/>
                <w:szCs w:val="24"/>
              </w:rPr>
              <w:t>家、加盟店</w:t>
            </w:r>
            <w:r w:rsidRPr="0034564A">
              <w:rPr>
                <w:sz w:val="24"/>
                <w:szCs w:val="24"/>
                <w:u w:val="single"/>
              </w:rPr>
              <w:t xml:space="preserve">   </w:t>
            </w:r>
            <w:r w:rsidRPr="0034564A">
              <w:rPr>
                <w:sz w:val="24"/>
                <w:szCs w:val="24"/>
              </w:rPr>
              <w:t>家、經銷商</w:t>
            </w:r>
            <w:r w:rsidRPr="0034564A">
              <w:rPr>
                <w:sz w:val="24"/>
                <w:szCs w:val="24"/>
                <w:u w:val="single"/>
              </w:rPr>
              <w:t xml:space="preserve">   </w:t>
            </w:r>
            <w:r w:rsidRPr="0034564A">
              <w:rPr>
                <w:sz w:val="24"/>
                <w:szCs w:val="24"/>
              </w:rPr>
              <w:t>家</w:t>
            </w:r>
          </w:p>
          <w:p w14:paraId="786AFE51" w14:textId="77777777" w:rsidR="0012319B" w:rsidRPr="0034564A" w:rsidRDefault="0012319B" w:rsidP="0012319B">
            <w:pPr>
              <w:autoSpaceDN w:val="0"/>
              <w:snapToGrid w:val="0"/>
              <w:spacing w:line="240" w:lineRule="auto"/>
              <w:ind w:left="180" w:hangingChars="75" w:hanging="180"/>
              <w:rPr>
                <w:sz w:val="24"/>
                <w:szCs w:val="24"/>
              </w:rPr>
            </w:pPr>
            <w:r w:rsidRPr="0034564A">
              <w:rPr>
                <w:sz w:val="24"/>
                <w:szCs w:val="24"/>
              </w:rPr>
              <w:t>4.</w:t>
            </w:r>
            <w:r w:rsidRPr="0034564A">
              <w:rPr>
                <w:sz w:val="24"/>
                <w:szCs w:val="24"/>
              </w:rPr>
              <w:t>國外門市區域分布：</w:t>
            </w:r>
            <w:r w:rsidRPr="0034564A">
              <w:rPr>
                <w:sz w:val="24"/>
                <w:szCs w:val="24"/>
              </w:rPr>
              <w:sym w:font="Wingdings 2" w:char="F0A3"/>
            </w:r>
            <w:r w:rsidRPr="0034564A">
              <w:rPr>
                <w:sz w:val="24"/>
                <w:szCs w:val="24"/>
              </w:rPr>
              <w:t>亞洲，</w:t>
            </w:r>
            <w:r w:rsidRPr="0034564A">
              <w:rPr>
                <w:sz w:val="24"/>
                <w:szCs w:val="24"/>
                <w:u w:val="single"/>
              </w:rPr>
              <w:t xml:space="preserve">     </w:t>
            </w:r>
            <w:r w:rsidRPr="0034564A">
              <w:rPr>
                <w:sz w:val="24"/>
                <w:szCs w:val="24"/>
              </w:rPr>
              <w:t>、</w:t>
            </w:r>
            <w:r w:rsidRPr="0034564A">
              <w:rPr>
                <w:sz w:val="24"/>
                <w:szCs w:val="24"/>
              </w:rPr>
              <w:sym w:font="Wingdings 2" w:char="F0A3"/>
            </w:r>
            <w:r w:rsidRPr="0034564A">
              <w:rPr>
                <w:sz w:val="24"/>
                <w:szCs w:val="24"/>
              </w:rPr>
              <w:t>美洲，</w:t>
            </w:r>
            <w:r w:rsidRPr="0034564A">
              <w:rPr>
                <w:sz w:val="24"/>
                <w:szCs w:val="24"/>
                <w:u w:val="single"/>
              </w:rPr>
              <w:t xml:space="preserve">     </w:t>
            </w:r>
            <w:r w:rsidRPr="0034564A">
              <w:rPr>
                <w:sz w:val="24"/>
                <w:szCs w:val="24"/>
              </w:rPr>
              <w:t>、</w:t>
            </w:r>
            <w:r w:rsidRPr="0034564A">
              <w:rPr>
                <w:sz w:val="24"/>
                <w:szCs w:val="24"/>
              </w:rPr>
              <w:sym w:font="Wingdings 2" w:char="F0A3"/>
            </w:r>
            <w:r w:rsidRPr="0034564A">
              <w:rPr>
                <w:sz w:val="24"/>
                <w:szCs w:val="24"/>
              </w:rPr>
              <w:t>歐洲，</w:t>
            </w:r>
            <w:r w:rsidRPr="0034564A">
              <w:rPr>
                <w:sz w:val="24"/>
                <w:szCs w:val="24"/>
                <w:u w:val="single"/>
              </w:rPr>
              <w:t xml:space="preserve">     </w:t>
            </w:r>
            <w:r w:rsidRPr="0034564A">
              <w:rPr>
                <w:sz w:val="24"/>
                <w:szCs w:val="24"/>
              </w:rPr>
              <w:t>、</w:t>
            </w:r>
            <w:r w:rsidRPr="0034564A">
              <w:rPr>
                <w:sz w:val="24"/>
                <w:szCs w:val="24"/>
              </w:rPr>
              <w:sym w:font="Wingdings 2" w:char="F0A3"/>
            </w:r>
            <w:r w:rsidRPr="0034564A">
              <w:rPr>
                <w:sz w:val="24"/>
                <w:szCs w:val="24"/>
              </w:rPr>
              <w:t>其他，</w:t>
            </w:r>
            <w:r w:rsidRPr="0034564A">
              <w:rPr>
                <w:sz w:val="24"/>
                <w:szCs w:val="24"/>
                <w:u w:val="single"/>
              </w:rPr>
              <w:t xml:space="preserve">        </w:t>
            </w:r>
            <w:r w:rsidRPr="0034564A">
              <w:rPr>
                <w:sz w:val="24"/>
                <w:szCs w:val="24"/>
              </w:rPr>
              <w:t xml:space="preserve"> </w:t>
            </w:r>
            <w:r w:rsidRPr="0034564A">
              <w:rPr>
                <w:sz w:val="24"/>
                <w:szCs w:val="24"/>
              </w:rPr>
              <w:t>（請註明國家名稱）</w:t>
            </w:r>
          </w:p>
          <w:p w14:paraId="3BAB6B6D" w14:textId="77777777" w:rsidR="0012319B" w:rsidRPr="0034564A" w:rsidRDefault="0012319B" w:rsidP="0012319B">
            <w:pPr>
              <w:autoSpaceDN w:val="0"/>
              <w:snapToGrid w:val="0"/>
              <w:spacing w:line="240" w:lineRule="auto"/>
              <w:ind w:left="180" w:hangingChars="75" w:hanging="180"/>
              <w:rPr>
                <w:sz w:val="24"/>
                <w:szCs w:val="24"/>
              </w:rPr>
            </w:pPr>
            <w:r w:rsidRPr="0034564A">
              <w:rPr>
                <w:sz w:val="24"/>
                <w:szCs w:val="24"/>
              </w:rPr>
              <w:t>5.</w:t>
            </w:r>
            <w:r w:rsidRPr="0034564A">
              <w:rPr>
                <w:sz w:val="24"/>
                <w:szCs w:val="24"/>
              </w:rPr>
              <w:t>服務通路類型：</w:t>
            </w:r>
            <w:r w:rsidRPr="0034564A">
              <w:rPr>
                <w:sz w:val="24"/>
                <w:szCs w:val="24"/>
              </w:rPr>
              <w:sym w:font="Wingdings 2" w:char="F0A3"/>
            </w:r>
            <w:r w:rsidRPr="0034564A">
              <w:rPr>
                <w:sz w:val="24"/>
                <w:szCs w:val="24"/>
              </w:rPr>
              <w:t>實體店家、</w:t>
            </w:r>
            <w:r w:rsidRPr="0034564A">
              <w:rPr>
                <w:sz w:val="24"/>
                <w:szCs w:val="24"/>
              </w:rPr>
              <w:sym w:font="Wingdings 2" w:char="F0A3"/>
            </w:r>
            <w:r w:rsidRPr="0034564A">
              <w:rPr>
                <w:sz w:val="24"/>
                <w:szCs w:val="24"/>
              </w:rPr>
              <w:t>電子商務、</w:t>
            </w:r>
            <w:r w:rsidRPr="0034564A">
              <w:rPr>
                <w:sz w:val="24"/>
                <w:szCs w:val="24"/>
              </w:rPr>
              <w:sym w:font="Wingdings 2" w:char="F0A3"/>
            </w:r>
            <w:r w:rsidRPr="0034564A">
              <w:rPr>
                <w:sz w:val="24"/>
                <w:szCs w:val="24"/>
              </w:rPr>
              <w:t>行動商務、</w:t>
            </w:r>
            <w:r w:rsidRPr="0034564A">
              <w:rPr>
                <w:sz w:val="24"/>
                <w:szCs w:val="24"/>
              </w:rPr>
              <w:sym w:font="Wingdings 2" w:char="F0A3"/>
            </w:r>
            <w:r w:rsidRPr="0034564A">
              <w:rPr>
                <w:sz w:val="24"/>
                <w:szCs w:val="24"/>
              </w:rPr>
              <w:t>型錄、</w:t>
            </w:r>
            <w:r w:rsidRPr="0034564A">
              <w:rPr>
                <w:sz w:val="24"/>
                <w:szCs w:val="24"/>
              </w:rPr>
              <w:sym w:font="Wingdings 2" w:char="F0A3"/>
            </w:r>
            <w:r w:rsidRPr="0034564A">
              <w:rPr>
                <w:sz w:val="24"/>
                <w:szCs w:val="24"/>
              </w:rPr>
              <w:t>電視購物、</w:t>
            </w:r>
            <w:r w:rsidRPr="0034564A">
              <w:rPr>
                <w:sz w:val="24"/>
                <w:szCs w:val="24"/>
              </w:rPr>
              <w:sym w:font="Wingdings 2" w:char="F0A3"/>
            </w:r>
            <w:r w:rsidRPr="0034564A">
              <w:rPr>
                <w:sz w:val="24"/>
                <w:szCs w:val="24"/>
              </w:rPr>
              <w:t>其它</w:t>
            </w:r>
            <w:r w:rsidRPr="0034564A">
              <w:rPr>
                <w:sz w:val="24"/>
                <w:szCs w:val="24"/>
                <w:u w:val="single"/>
              </w:rPr>
              <w:t xml:space="preserve">        </w:t>
            </w:r>
          </w:p>
          <w:p w14:paraId="3A451422" w14:textId="77777777" w:rsidR="0012319B" w:rsidRPr="0034564A" w:rsidRDefault="0012319B" w:rsidP="0012319B">
            <w:pPr>
              <w:autoSpaceDN w:val="0"/>
              <w:snapToGrid w:val="0"/>
              <w:spacing w:line="240" w:lineRule="auto"/>
              <w:ind w:left="180" w:hangingChars="75" w:hanging="180"/>
              <w:rPr>
                <w:sz w:val="24"/>
                <w:szCs w:val="24"/>
              </w:rPr>
            </w:pPr>
            <w:r w:rsidRPr="0034564A">
              <w:rPr>
                <w:sz w:val="24"/>
                <w:szCs w:val="24"/>
              </w:rPr>
              <w:t>6.</w:t>
            </w:r>
            <w:r w:rsidRPr="0034564A">
              <w:rPr>
                <w:sz w:val="24"/>
                <w:szCs w:val="24"/>
              </w:rPr>
              <w:t>主要往來物流業者：</w:t>
            </w:r>
            <w:r w:rsidRPr="0034564A">
              <w:rPr>
                <w:sz w:val="24"/>
                <w:szCs w:val="24"/>
                <w:u w:val="single"/>
              </w:rPr>
              <w:t xml:space="preserve">     </w:t>
            </w:r>
            <w:r w:rsidRPr="0034564A">
              <w:rPr>
                <w:sz w:val="24"/>
                <w:szCs w:val="24"/>
              </w:rPr>
              <w:t>、</w:t>
            </w:r>
            <w:r w:rsidRPr="0034564A">
              <w:rPr>
                <w:sz w:val="24"/>
                <w:szCs w:val="24"/>
                <w:u w:val="single"/>
              </w:rPr>
              <w:t xml:space="preserve">     </w:t>
            </w:r>
            <w:r w:rsidRPr="0034564A">
              <w:rPr>
                <w:sz w:val="24"/>
                <w:szCs w:val="24"/>
              </w:rPr>
              <w:t>、</w:t>
            </w:r>
            <w:r w:rsidRPr="0034564A">
              <w:rPr>
                <w:sz w:val="24"/>
                <w:szCs w:val="24"/>
                <w:u w:val="single"/>
              </w:rPr>
              <w:t xml:space="preserve">     </w:t>
            </w:r>
            <w:r w:rsidRPr="0034564A">
              <w:rPr>
                <w:sz w:val="24"/>
                <w:szCs w:val="24"/>
              </w:rPr>
              <w:t>等</w:t>
            </w:r>
          </w:p>
        </w:tc>
      </w:tr>
      <w:tr w:rsidR="0034564A" w:rsidRPr="0034564A" w14:paraId="311235E7" w14:textId="77777777" w:rsidTr="008C5073">
        <w:tblPrEx>
          <w:tblBorders>
            <w:insideH w:val="single" w:sz="6" w:space="0" w:color="auto"/>
            <w:insideV w:val="single" w:sz="6" w:space="0" w:color="auto"/>
          </w:tblBorders>
        </w:tblPrEx>
        <w:trPr>
          <w:cantSplit/>
          <w:trHeight w:val="20"/>
        </w:trPr>
        <w:tc>
          <w:tcPr>
            <w:tcW w:w="874" w:type="pct"/>
            <w:vMerge w:val="restart"/>
            <w:tcBorders>
              <w:top w:val="single" w:sz="6" w:space="0" w:color="auto"/>
              <w:left w:val="double" w:sz="4" w:space="0" w:color="auto"/>
              <w:bottom w:val="single" w:sz="6" w:space="0" w:color="auto"/>
              <w:right w:val="single" w:sz="6" w:space="0" w:color="auto"/>
              <w:tl2br w:val="nil"/>
            </w:tcBorders>
            <w:shd w:val="clear" w:color="auto" w:fill="D9D9D9" w:themeFill="background1" w:themeFillShade="D9"/>
            <w:vAlign w:val="center"/>
          </w:tcPr>
          <w:p w14:paraId="442D0280" w14:textId="77777777" w:rsidR="0012319B" w:rsidRPr="0034564A" w:rsidRDefault="0012319B" w:rsidP="0012319B">
            <w:pPr>
              <w:autoSpaceDN w:val="0"/>
              <w:snapToGrid w:val="0"/>
              <w:spacing w:line="240" w:lineRule="auto"/>
              <w:jc w:val="center"/>
              <w:rPr>
                <w:b/>
                <w:bCs/>
                <w:sz w:val="24"/>
                <w:szCs w:val="24"/>
              </w:rPr>
            </w:pPr>
            <w:r w:rsidRPr="0034564A">
              <w:rPr>
                <w:b/>
                <w:bCs/>
                <w:sz w:val="24"/>
                <w:szCs w:val="24"/>
              </w:rPr>
              <w:t>過去</w:t>
            </w:r>
            <w:r w:rsidRPr="0034564A">
              <w:rPr>
                <w:b/>
                <w:bCs/>
                <w:sz w:val="24"/>
                <w:szCs w:val="24"/>
              </w:rPr>
              <w:t>3</w:t>
            </w:r>
            <w:r w:rsidRPr="0034564A">
              <w:rPr>
                <w:b/>
                <w:bCs/>
                <w:sz w:val="24"/>
                <w:szCs w:val="24"/>
              </w:rPr>
              <w:t>年</w:t>
            </w:r>
          </w:p>
          <w:p w14:paraId="0DC5D334" w14:textId="77777777" w:rsidR="0012319B" w:rsidRPr="0034564A" w:rsidRDefault="0012319B" w:rsidP="0012319B">
            <w:pPr>
              <w:autoSpaceDN w:val="0"/>
              <w:snapToGrid w:val="0"/>
              <w:spacing w:line="240" w:lineRule="auto"/>
              <w:jc w:val="center"/>
              <w:rPr>
                <w:sz w:val="24"/>
                <w:szCs w:val="24"/>
              </w:rPr>
            </w:pPr>
            <w:r w:rsidRPr="0034564A">
              <w:rPr>
                <w:b/>
                <w:bCs/>
                <w:sz w:val="24"/>
                <w:szCs w:val="24"/>
              </w:rPr>
              <w:t>營運概況</w:t>
            </w:r>
          </w:p>
        </w:tc>
        <w:tc>
          <w:tcPr>
            <w:tcW w:w="883" w:type="pct"/>
            <w:gridSpan w:val="3"/>
            <w:tcBorders>
              <w:top w:val="single" w:sz="6" w:space="0" w:color="auto"/>
              <w:left w:val="single" w:sz="6" w:space="0" w:color="auto"/>
              <w:bottom w:val="single" w:sz="6" w:space="0" w:color="auto"/>
              <w:right w:val="single" w:sz="6" w:space="0" w:color="auto"/>
              <w:tl2br w:val="single" w:sz="4" w:space="0" w:color="auto"/>
            </w:tcBorders>
            <w:shd w:val="clear" w:color="auto" w:fill="F2F2F2" w:themeFill="background1" w:themeFillShade="F2"/>
            <w:vAlign w:val="center"/>
          </w:tcPr>
          <w:p w14:paraId="7944182D" w14:textId="77777777" w:rsidR="0012319B" w:rsidRPr="0034564A" w:rsidRDefault="0012319B" w:rsidP="0012319B">
            <w:pPr>
              <w:autoSpaceDN w:val="0"/>
              <w:snapToGrid w:val="0"/>
              <w:spacing w:line="240" w:lineRule="auto"/>
              <w:jc w:val="right"/>
              <w:rPr>
                <w:sz w:val="24"/>
                <w:szCs w:val="24"/>
              </w:rPr>
            </w:pPr>
            <w:r w:rsidRPr="0034564A">
              <w:rPr>
                <w:sz w:val="24"/>
                <w:szCs w:val="24"/>
              </w:rPr>
              <w:t>年度</w:t>
            </w:r>
          </w:p>
          <w:p w14:paraId="44606F95" w14:textId="77777777" w:rsidR="0012319B" w:rsidRPr="0034564A" w:rsidRDefault="0012319B" w:rsidP="0012319B">
            <w:pPr>
              <w:autoSpaceDN w:val="0"/>
              <w:snapToGrid w:val="0"/>
              <w:spacing w:line="240" w:lineRule="auto"/>
              <w:rPr>
                <w:sz w:val="24"/>
                <w:szCs w:val="24"/>
              </w:rPr>
            </w:pPr>
            <w:r w:rsidRPr="0034564A">
              <w:rPr>
                <w:sz w:val="24"/>
                <w:szCs w:val="24"/>
              </w:rPr>
              <w:t>項目</w:t>
            </w:r>
          </w:p>
        </w:tc>
        <w:tc>
          <w:tcPr>
            <w:tcW w:w="1081" w:type="pct"/>
            <w:gridSpan w:val="3"/>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14:paraId="42A57D12" w14:textId="13B8B3AB" w:rsidR="0012319B" w:rsidRPr="0034564A" w:rsidRDefault="0012319B" w:rsidP="0012319B">
            <w:pPr>
              <w:autoSpaceDN w:val="0"/>
              <w:snapToGrid w:val="0"/>
              <w:spacing w:line="240" w:lineRule="auto"/>
              <w:jc w:val="center"/>
              <w:rPr>
                <w:sz w:val="24"/>
                <w:szCs w:val="24"/>
              </w:rPr>
            </w:pPr>
            <w:r w:rsidRPr="0034564A">
              <w:rPr>
                <w:sz w:val="24"/>
                <w:szCs w:val="24"/>
              </w:rPr>
              <w:t>11</w:t>
            </w:r>
            <w:r w:rsidRPr="0034564A">
              <w:rPr>
                <w:rFonts w:hint="eastAsia"/>
                <w:sz w:val="24"/>
                <w:szCs w:val="24"/>
              </w:rPr>
              <w:t>4</w:t>
            </w:r>
            <w:r w:rsidRPr="0034564A">
              <w:rPr>
                <w:sz w:val="24"/>
                <w:szCs w:val="24"/>
              </w:rPr>
              <w:t>年</w:t>
            </w:r>
          </w:p>
        </w:tc>
        <w:tc>
          <w:tcPr>
            <w:tcW w:w="1079" w:type="pct"/>
            <w:gridSpan w:val="4"/>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14:paraId="61BC027D" w14:textId="1E46E3BF" w:rsidR="0012319B" w:rsidRPr="0034564A" w:rsidRDefault="0012319B" w:rsidP="0012319B">
            <w:pPr>
              <w:autoSpaceDN w:val="0"/>
              <w:snapToGrid w:val="0"/>
              <w:spacing w:line="240" w:lineRule="auto"/>
              <w:jc w:val="center"/>
              <w:rPr>
                <w:sz w:val="24"/>
                <w:szCs w:val="24"/>
              </w:rPr>
            </w:pPr>
            <w:r w:rsidRPr="0034564A">
              <w:rPr>
                <w:sz w:val="24"/>
                <w:szCs w:val="24"/>
              </w:rPr>
              <w:t>11</w:t>
            </w:r>
            <w:r w:rsidRPr="0034564A">
              <w:rPr>
                <w:rFonts w:hint="eastAsia"/>
                <w:sz w:val="24"/>
                <w:szCs w:val="24"/>
              </w:rPr>
              <w:t>3</w:t>
            </w:r>
            <w:r w:rsidRPr="0034564A">
              <w:rPr>
                <w:sz w:val="24"/>
                <w:szCs w:val="24"/>
              </w:rPr>
              <w:t>年</w:t>
            </w:r>
          </w:p>
        </w:tc>
        <w:tc>
          <w:tcPr>
            <w:tcW w:w="1083" w:type="pct"/>
            <w:gridSpan w:val="3"/>
            <w:tcBorders>
              <w:top w:val="single" w:sz="6" w:space="0" w:color="auto"/>
              <w:left w:val="single" w:sz="6" w:space="0" w:color="auto"/>
              <w:bottom w:val="single" w:sz="6" w:space="0" w:color="auto"/>
              <w:right w:val="double" w:sz="4" w:space="0" w:color="auto"/>
              <w:tl2br w:val="nil"/>
            </w:tcBorders>
            <w:shd w:val="clear" w:color="auto" w:fill="F2F2F2" w:themeFill="background1" w:themeFillShade="F2"/>
            <w:vAlign w:val="center"/>
          </w:tcPr>
          <w:p w14:paraId="04B86548" w14:textId="42D5E423" w:rsidR="0012319B" w:rsidRPr="0034564A" w:rsidRDefault="0012319B" w:rsidP="0012319B">
            <w:pPr>
              <w:autoSpaceDN w:val="0"/>
              <w:snapToGrid w:val="0"/>
              <w:spacing w:line="240" w:lineRule="auto"/>
              <w:jc w:val="center"/>
              <w:rPr>
                <w:sz w:val="24"/>
                <w:szCs w:val="24"/>
              </w:rPr>
            </w:pPr>
            <w:r w:rsidRPr="0034564A">
              <w:rPr>
                <w:sz w:val="24"/>
                <w:szCs w:val="24"/>
              </w:rPr>
              <w:t>11</w:t>
            </w:r>
            <w:r w:rsidRPr="0034564A">
              <w:rPr>
                <w:rFonts w:hint="eastAsia"/>
                <w:sz w:val="24"/>
                <w:szCs w:val="24"/>
              </w:rPr>
              <w:t>2</w:t>
            </w:r>
            <w:r w:rsidRPr="0034564A">
              <w:rPr>
                <w:sz w:val="24"/>
                <w:szCs w:val="24"/>
              </w:rPr>
              <w:t>年</w:t>
            </w:r>
          </w:p>
        </w:tc>
      </w:tr>
      <w:tr w:rsidR="0034564A" w:rsidRPr="0034564A" w14:paraId="30C2843D" w14:textId="77777777" w:rsidTr="008C5073">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22AAA1FB" w14:textId="77777777" w:rsidR="0012319B" w:rsidRPr="0034564A" w:rsidRDefault="0012319B" w:rsidP="0012319B">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14E378" w14:textId="77777777" w:rsidR="0012319B" w:rsidRPr="0034564A" w:rsidRDefault="0012319B" w:rsidP="0012319B">
            <w:pPr>
              <w:autoSpaceDN w:val="0"/>
              <w:snapToGrid w:val="0"/>
              <w:spacing w:line="240" w:lineRule="auto"/>
              <w:jc w:val="center"/>
              <w:rPr>
                <w:sz w:val="24"/>
                <w:szCs w:val="24"/>
              </w:rPr>
            </w:pPr>
            <w:r w:rsidRPr="0034564A">
              <w:rPr>
                <w:sz w:val="24"/>
                <w:szCs w:val="24"/>
              </w:rPr>
              <w:t>實收資本額</w:t>
            </w:r>
          </w:p>
          <w:p w14:paraId="4767186F" w14:textId="77777777" w:rsidR="0012319B" w:rsidRPr="0034564A" w:rsidRDefault="0012319B" w:rsidP="0012319B">
            <w:pPr>
              <w:autoSpaceDN w:val="0"/>
              <w:snapToGrid w:val="0"/>
              <w:spacing w:line="240" w:lineRule="auto"/>
              <w:jc w:val="center"/>
              <w:rPr>
                <w:sz w:val="24"/>
                <w:szCs w:val="24"/>
              </w:rPr>
            </w:pPr>
            <w:r w:rsidRPr="0034564A">
              <w:rPr>
                <w:sz w:val="24"/>
                <w:szCs w:val="24"/>
              </w:rPr>
              <w:t>（新臺幣元）</w:t>
            </w:r>
          </w:p>
        </w:tc>
        <w:tc>
          <w:tcPr>
            <w:tcW w:w="1081" w:type="pct"/>
            <w:gridSpan w:val="3"/>
            <w:tcBorders>
              <w:top w:val="single" w:sz="6" w:space="0" w:color="auto"/>
              <w:left w:val="single" w:sz="6" w:space="0" w:color="auto"/>
              <w:bottom w:val="single" w:sz="6" w:space="0" w:color="auto"/>
              <w:right w:val="single" w:sz="6" w:space="0" w:color="auto"/>
            </w:tcBorders>
            <w:vAlign w:val="center"/>
          </w:tcPr>
          <w:p w14:paraId="592129BF" w14:textId="77777777" w:rsidR="0012319B" w:rsidRPr="0034564A" w:rsidRDefault="0012319B" w:rsidP="0012319B">
            <w:pPr>
              <w:autoSpaceDN w:val="0"/>
              <w:snapToGrid w:val="0"/>
              <w:spacing w:line="240" w:lineRule="auto"/>
              <w:jc w:val="center"/>
              <w:rPr>
                <w:sz w:val="24"/>
                <w:szCs w:val="24"/>
              </w:rPr>
            </w:pPr>
          </w:p>
        </w:tc>
        <w:tc>
          <w:tcPr>
            <w:tcW w:w="1079" w:type="pct"/>
            <w:gridSpan w:val="4"/>
            <w:tcBorders>
              <w:top w:val="single" w:sz="6" w:space="0" w:color="auto"/>
              <w:left w:val="single" w:sz="6" w:space="0" w:color="auto"/>
              <w:bottom w:val="single" w:sz="6" w:space="0" w:color="auto"/>
              <w:right w:val="single" w:sz="6" w:space="0" w:color="auto"/>
            </w:tcBorders>
            <w:vAlign w:val="center"/>
          </w:tcPr>
          <w:p w14:paraId="684B72E7" w14:textId="77777777" w:rsidR="0012319B" w:rsidRPr="0034564A" w:rsidRDefault="0012319B" w:rsidP="0012319B">
            <w:pPr>
              <w:autoSpaceDN w:val="0"/>
              <w:snapToGrid w:val="0"/>
              <w:spacing w:line="240" w:lineRule="auto"/>
              <w:jc w:val="center"/>
              <w:rPr>
                <w:sz w:val="24"/>
                <w:szCs w:val="24"/>
              </w:rPr>
            </w:pPr>
          </w:p>
        </w:tc>
        <w:tc>
          <w:tcPr>
            <w:tcW w:w="1083" w:type="pct"/>
            <w:gridSpan w:val="3"/>
            <w:tcBorders>
              <w:top w:val="single" w:sz="6" w:space="0" w:color="auto"/>
              <w:left w:val="single" w:sz="6" w:space="0" w:color="auto"/>
              <w:bottom w:val="single" w:sz="6" w:space="0" w:color="auto"/>
              <w:right w:val="double" w:sz="4" w:space="0" w:color="auto"/>
            </w:tcBorders>
            <w:vAlign w:val="center"/>
          </w:tcPr>
          <w:p w14:paraId="3184050D" w14:textId="77777777" w:rsidR="0012319B" w:rsidRPr="0034564A" w:rsidRDefault="0012319B" w:rsidP="0012319B">
            <w:pPr>
              <w:autoSpaceDN w:val="0"/>
              <w:snapToGrid w:val="0"/>
              <w:spacing w:line="240" w:lineRule="auto"/>
              <w:jc w:val="center"/>
              <w:rPr>
                <w:sz w:val="24"/>
                <w:szCs w:val="24"/>
              </w:rPr>
            </w:pPr>
          </w:p>
        </w:tc>
      </w:tr>
      <w:tr w:rsidR="0034564A" w:rsidRPr="0034564A" w14:paraId="25D43A49" w14:textId="77777777" w:rsidTr="008C5073">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3157DAB3" w14:textId="77777777" w:rsidR="0012319B" w:rsidRPr="0034564A" w:rsidRDefault="0012319B" w:rsidP="0012319B">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6DC3E5" w14:textId="77777777" w:rsidR="0012319B" w:rsidRPr="0034564A" w:rsidRDefault="0012319B" w:rsidP="0012319B">
            <w:pPr>
              <w:autoSpaceDN w:val="0"/>
              <w:snapToGrid w:val="0"/>
              <w:spacing w:line="240" w:lineRule="auto"/>
              <w:jc w:val="center"/>
              <w:rPr>
                <w:sz w:val="24"/>
                <w:szCs w:val="24"/>
              </w:rPr>
            </w:pPr>
            <w:r w:rsidRPr="0034564A">
              <w:rPr>
                <w:sz w:val="24"/>
                <w:szCs w:val="24"/>
              </w:rPr>
              <w:t>營業額</w:t>
            </w:r>
          </w:p>
          <w:p w14:paraId="1800EAE1" w14:textId="77777777" w:rsidR="0012319B" w:rsidRPr="0034564A" w:rsidRDefault="0012319B" w:rsidP="0012319B">
            <w:pPr>
              <w:autoSpaceDN w:val="0"/>
              <w:snapToGrid w:val="0"/>
              <w:spacing w:line="240" w:lineRule="auto"/>
              <w:jc w:val="center"/>
              <w:rPr>
                <w:sz w:val="24"/>
                <w:szCs w:val="24"/>
              </w:rPr>
            </w:pPr>
            <w:r w:rsidRPr="0034564A">
              <w:rPr>
                <w:sz w:val="24"/>
                <w:szCs w:val="24"/>
              </w:rPr>
              <w:t>（新臺幣元）</w:t>
            </w:r>
          </w:p>
        </w:tc>
        <w:tc>
          <w:tcPr>
            <w:tcW w:w="1081" w:type="pct"/>
            <w:gridSpan w:val="3"/>
            <w:tcBorders>
              <w:top w:val="single" w:sz="6" w:space="0" w:color="auto"/>
              <w:left w:val="single" w:sz="6" w:space="0" w:color="auto"/>
              <w:bottom w:val="single" w:sz="6" w:space="0" w:color="auto"/>
              <w:right w:val="single" w:sz="6" w:space="0" w:color="auto"/>
            </w:tcBorders>
            <w:vAlign w:val="center"/>
          </w:tcPr>
          <w:p w14:paraId="763F8689" w14:textId="77777777" w:rsidR="0012319B" w:rsidRPr="0034564A" w:rsidRDefault="0012319B" w:rsidP="0012319B">
            <w:pPr>
              <w:autoSpaceDN w:val="0"/>
              <w:snapToGrid w:val="0"/>
              <w:spacing w:line="240" w:lineRule="auto"/>
              <w:jc w:val="center"/>
              <w:rPr>
                <w:sz w:val="24"/>
                <w:szCs w:val="24"/>
              </w:rPr>
            </w:pPr>
          </w:p>
        </w:tc>
        <w:tc>
          <w:tcPr>
            <w:tcW w:w="1079" w:type="pct"/>
            <w:gridSpan w:val="4"/>
            <w:tcBorders>
              <w:top w:val="single" w:sz="6" w:space="0" w:color="auto"/>
              <w:left w:val="single" w:sz="6" w:space="0" w:color="auto"/>
              <w:bottom w:val="single" w:sz="6" w:space="0" w:color="auto"/>
              <w:right w:val="single" w:sz="6" w:space="0" w:color="auto"/>
            </w:tcBorders>
            <w:vAlign w:val="center"/>
          </w:tcPr>
          <w:p w14:paraId="7E193CF0" w14:textId="77777777" w:rsidR="0012319B" w:rsidRPr="0034564A" w:rsidRDefault="0012319B" w:rsidP="0012319B">
            <w:pPr>
              <w:autoSpaceDN w:val="0"/>
              <w:snapToGrid w:val="0"/>
              <w:spacing w:line="240" w:lineRule="auto"/>
              <w:jc w:val="center"/>
              <w:rPr>
                <w:sz w:val="24"/>
                <w:szCs w:val="24"/>
              </w:rPr>
            </w:pPr>
          </w:p>
        </w:tc>
        <w:tc>
          <w:tcPr>
            <w:tcW w:w="1083" w:type="pct"/>
            <w:gridSpan w:val="3"/>
            <w:tcBorders>
              <w:top w:val="single" w:sz="6" w:space="0" w:color="auto"/>
              <w:left w:val="single" w:sz="6" w:space="0" w:color="auto"/>
              <w:bottom w:val="single" w:sz="6" w:space="0" w:color="auto"/>
              <w:right w:val="double" w:sz="4" w:space="0" w:color="auto"/>
            </w:tcBorders>
            <w:vAlign w:val="center"/>
          </w:tcPr>
          <w:p w14:paraId="2943B71A" w14:textId="77777777" w:rsidR="0012319B" w:rsidRPr="0034564A" w:rsidRDefault="0012319B" w:rsidP="0012319B">
            <w:pPr>
              <w:autoSpaceDN w:val="0"/>
              <w:snapToGrid w:val="0"/>
              <w:spacing w:line="240" w:lineRule="auto"/>
              <w:jc w:val="center"/>
              <w:rPr>
                <w:sz w:val="24"/>
                <w:szCs w:val="24"/>
              </w:rPr>
            </w:pPr>
          </w:p>
        </w:tc>
      </w:tr>
      <w:tr w:rsidR="0034564A" w:rsidRPr="0034564A" w14:paraId="40D50960" w14:textId="77777777" w:rsidTr="008C5073">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59CCD431" w14:textId="77777777" w:rsidR="0012319B" w:rsidRPr="0034564A" w:rsidRDefault="0012319B" w:rsidP="0012319B">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F53531" w14:textId="77777777" w:rsidR="0012319B" w:rsidRPr="0034564A" w:rsidRDefault="0012319B" w:rsidP="0012319B">
            <w:pPr>
              <w:autoSpaceDN w:val="0"/>
              <w:snapToGrid w:val="0"/>
              <w:spacing w:line="240" w:lineRule="auto"/>
              <w:jc w:val="center"/>
              <w:rPr>
                <w:sz w:val="24"/>
                <w:szCs w:val="24"/>
              </w:rPr>
            </w:pPr>
            <w:r w:rsidRPr="0034564A">
              <w:rPr>
                <w:sz w:val="24"/>
                <w:szCs w:val="24"/>
              </w:rPr>
              <w:t>內外銷比例（</w:t>
            </w:r>
            <w:r w:rsidRPr="0034564A">
              <w:rPr>
                <w:sz w:val="24"/>
                <w:szCs w:val="24"/>
              </w:rPr>
              <w:t>%</w:t>
            </w:r>
            <w:r w:rsidRPr="0034564A">
              <w:rPr>
                <w:sz w:val="24"/>
                <w:szCs w:val="24"/>
              </w:rPr>
              <w:t>）</w:t>
            </w:r>
          </w:p>
        </w:tc>
        <w:tc>
          <w:tcPr>
            <w:tcW w:w="1081" w:type="pct"/>
            <w:gridSpan w:val="3"/>
            <w:tcBorders>
              <w:top w:val="single" w:sz="6" w:space="0" w:color="auto"/>
              <w:left w:val="single" w:sz="6" w:space="0" w:color="auto"/>
              <w:bottom w:val="single" w:sz="6" w:space="0" w:color="auto"/>
              <w:right w:val="single" w:sz="6" w:space="0" w:color="auto"/>
            </w:tcBorders>
            <w:vAlign w:val="center"/>
          </w:tcPr>
          <w:p w14:paraId="57066706" w14:textId="77777777" w:rsidR="0012319B" w:rsidRPr="0034564A" w:rsidRDefault="0012319B" w:rsidP="0012319B">
            <w:pPr>
              <w:autoSpaceDN w:val="0"/>
              <w:snapToGrid w:val="0"/>
              <w:spacing w:line="240" w:lineRule="auto"/>
              <w:jc w:val="center"/>
              <w:rPr>
                <w:sz w:val="24"/>
                <w:szCs w:val="24"/>
              </w:rPr>
            </w:pPr>
            <w:r w:rsidRPr="0034564A">
              <w:rPr>
                <w:sz w:val="24"/>
                <w:szCs w:val="24"/>
              </w:rPr>
              <w:t>：</w:t>
            </w:r>
          </w:p>
        </w:tc>
        <w:tc>
          <w:tcPr>
            <w:tcW w:w="1079" w:type="pct"/>
            <w:gridSpan w:val="4"/>
            <w:tcBorders>
              <w:top w:val="single" w:sz="6" w:space="0" w:color="auto"/>
              <w:left w:val="single" w:sz="6" w:space="0" w:color="auto"/>
              <w:bottom w:val="single" w:sz="6" w:space="0" w:color="auto"/>
              <w:right w:val="single" w:sz="6" w:space="0" w:color="auto"/>
            </w:tcBorders>
            <w:vAlign w:val="center"/>
          </w:tcPr>
          <w:p w14:paraId="2BAB434C" w14:textId="77777777" w:rsidR="0012319B" w:rsidRPr="0034564A" w:rsidRDefault="0012319B" w:rsidP="0012319B">
            <w:pPr>
              <w:autoSpaceDN w:val="0"/>
              <w:snapToGrid w:val="0"/>
              <w:spacing w:line="240" w:lineRule="auto"/>
              <w:jc w:val="center"/>
              <w:rPr>
                <w:sz w:val="24"/>
                <w:szCs w:val="24"/>
              </w:rPr>
            </w:pPr>
            <w:r w:rsidRPr="0034564A">
              <w:rPr>
                <w:sz w:val="24"/>
                <w:szCs w:val="24"/>
              </w:rPr>
              <w:t>：</w:t>
            </w:r>
          </w:p>
        </w:tc>
        <w:tc>
          <w:tcPr>
            <w:tcW w:w="1083" w:type="pct"/>
            <w:gridSpan w:val="3"/>
            <w:tcBorders>
              <w:top w:val="single" w:sz="6" w:space="0" w:color="auto"/>
              <w:left w:val="single" w:sz="6" w:space="0" w:color="auto"/>
              <w:bottom w:val="single" w:sz="6" w:space="0" w:color="auto"/>
              <w:right w:val="double" w:sz="4" w:space="0" w:color="auto"/>
            </w:tcBorders>
            <w:vAlign w:val="center"/>
          </w:tcPr>
          <w:p w14:paraId="64418696" w14:textId="77777777" w:rsidR="0012319B" w:rsidRPr="0034564A" w:rsidRDefault="0012319B" w:rsidP="0012319B">
            <w:pPr>
              <w:autoSpaceDN w:val="0"/>
              <w:snapToGrid w:val="0"/>
              <w:spacing w:line="240" w:lineRule="auto"/>
              <w:jc w:val="center"/>
              <w:rPr>
                <w:sz w:val="24"/>
                <w:szCs w:val="24"/>
              </w:rPr>
            </w:pPr>
            <w:r w:rsidRPr="0034564A">
              <w:rPr>
                <w:sz w:val="24"/>
                <w:szCs w:val="24"/>
              </w:rPr>
              <w:t>：</w:t>
            </w:r>
          </w:p>
        </w:tc>
      </w:tr>
      <w:tr w:rsidR="0034564A" w:rsidRPr="0034564A" w14:paraId="73C08475" w14:textId="77777777" w:rsidTr="008C5073">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7D57C65" w14:textId="77777777" w:rsidR="0012319B" w:rsidRPr="0034564A" w:rsidRDefault="0012319B" w:rsidP="0012319B">
            <w:pPr>
              <w:autoSpaceDN w:val="0"/>
              <w:snapToGrid w:val="0"/>
              <w:spacing w:line="240" w:lineRule="auto"/>
              <w:jc w:val="center"/>
              <w:rPr>
                <w:sz w:val="24"/>
                <w:szCs w:val="24"/>
              </w:rPr>
            </w:pPr>
          </w:p>
        </w:tc>
        <w:tc>
          <w:tcPr>
            <w:tcW w:w="419"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120455" w14:textId="77777777" w:rsidR="0012319B" w:rsidRPr="0034564A" w:rsidRDefault="0012319B" w:rsidP="0012319B">
            <w:pPr>
              <w:autoSpaceDN w:val="0"/>
              <w:snapToGrid w:val="0"/>
              <w:spacing w:line="240" w:lineRule="auto"/>
              <w:jc w:val="center"/>
              <w:rPr>
                <w:sz w:val="24"/>
                <w:szCs w:val="24"/>
              </w:rPr>
            </w:pPr>
            <w:r w:rsidRPr="0034564A">
              <w:rPr>
                <w:sz w:val="24"/>
                <w:szCs w:val="24"/>
              </w:rPr>
              <w:t>人力</w:t>
            </w:r>
          </w:p>
          <w:p w14:paraId="223D2253" w14:textId="77777777" w:rsidR="0012319B" w:rsidRPr="0034564A" w:rsidRDefault="0012319B" w:rsidP="0012319B">
            <w:pPr>
              <w:autoSpaceDN w:val="0"/>
              <w:snapToGrid w:val="0"/>
              <w:spacing w:line="240" w:lineRule="auto"/>
              <w:jc w:val="center"/>
              <w:rPr>
                <w:sz w:val="24"/>
                <w:szCs w:val="24"/>
              </w:rPr>
            </w:pPr>
            <w:r w:rsidRPr="0034564A">
              <w:rPr>
                <w:sz w:val="24"/>
                <w:szCs w:val="24"/>
              </w:rPr>
              <w:t>結構</w:t>
            </w:r>
          </w:p>
        </w:tc>
        <w:tc>
          <w:tcPr>
            <w:tcW w:w="464" w:type="pct"/>
            <w:gridSpan w:val="2"/>
            <w:tcBorders>
              <w:top w:val="single" w:sz="6" w:space="0" w:color="auto"/>
              <w:left w:val="single" w:sz="6" w:space="0" w:color="auto"/>
              <w:bottom w:val="single" w:sz="6" w:space="0" w:color="auto"/>
              <w:right w:val="single" w:sz="6" w:space="0" w:color="auto"/>
            </w:tcBorders>
            <w:vAlign w:val="center"/>
          </w:tcPr>
          <w:p w14:paraId="1E5A7DC8" w14:textId="77777777" w:rsidR="0012319B" w:rsidRPr="0034564A" w:rsidRDefault="0012319B" w:rsidP="0012319B">
            <w:pPr>
              <w:autoSpaceDN w:val="0"/>
              <w:snapToGrid w:val="0"/>
              <w:spacing w:line="240" w:lineRule="auto"/>
              <w:jc w:val="center"/>
              <w:rPr>
                <w:sz w:val="24"/>
                <w:szCs w:val="24"/>
              </w:rPr>
            </w:pPr>
            <w:r w:rsidRPr="0034564A">
              <w:rPr>
                <w:sz w:val="24"/>
                <w:szCs w:val="24"/>
              </w:rPr>
              <w:t>人力性別分佈</w:t>
            </w:r>
          </w:p>
        </w:tc>
        <w:tc>
          <w:tcPr>
            <w:tcW w:w="1081" w:type="pct"/>
            <w:gridSpan w:val="3"/>
            <w:tcBorders>
              <w:top w:val="single" w:sz="6" w:space="0" w:color="auto"/>
              <w:left w:val="single" w:sz="6" w:space="0" w:color="auto"/>
              <w:bottom w:val="single" w:sz="6" w:space="0" w:color="auto"/>
              <w:right w:val="single" w:sz="6" w:space="0" w:color="auto"/>
            </w:tcBorders>
            <w:vAlign w:val="center"/>
          </w:tcPr>
          <w:p w14:paraId="10981AE8" w14:textId="77777777" w:rsidR="0012319B" w:rsidRPr="0034564A" w:rsidRDefault="0012319B" w:rsidP="0012319B">
            <w:pPr>
              <w:autoSpaceDN w:val="0"/>
              <w:snapToGrid w:val="0"/>
              <w:spacing w:line="240" w:lineRule="auto"/>
              <w:jc w:val="center"/>
              <w:rPr>
                <w:sz w:val="24"/>
                <w:szCs w:val="24"/>
              </w:rPr>
            </w:pPr>
            <w:r w:rsidRPr="0034564A">
              <w:rPr>
                <w:sz w:val="24"/>
                <w:szCs w:val="24"/>
              </w:rPr>
              <w:t>男</w:t>
            </w:r>
            <w:r w:rsidRPr="0034564A">
              <w:rPr>
                <w:sz w:val="24"/>
                <w:szCs w:val="24"/>
                <w:u w:val="single"/>
              </w:rPr>
              <w:t xml:space="preserve">   </w:t>
            </w:r>
            <w:r w:rsidRPr="0034564A">
              <w:rPr>
                <w:sz w:val="24"/>
                <w:szCs w:val="24"/>
              </w:rPr>
              <w:t>人</w:t>
            </w:r>
          </w:p>
          <w:p w14:paraId="364CE111" w14:textId="77777777" w:rsidR="0012319B" w:rsidRPr="0034564A" w:rsidRDefault="0012319B" w:rsidP="0012319B">
            <w:pPr>
              <w:autoSpaceDN w:val="0"/>
              <w:snapToGrid w:val="0"/>
              <w:spacing w:line="240" w:lineRule="auto"/>
              <w:jc w:val="center"/>
              <w:rPr>
                <w:sz w:val="24"/>
                <w:szCs w:val="24"/>
              </w:rPr>
            </w:pPr>
            <w:r w:rsidRPr="0034564A">
              <w:rPr>
                <w:sz w:val="24"/>
                <w:szCs w:val="24"/>
              </w:rPr>
              <w:t>女</w:t>
            </w:r>
            <w:r w:rsidRPr="0034564A">
              <w:rPr>
                <w:sz w:val="24"/>
                <w:szCs w:val="24"/>
                <w:u w:val="single"/>
              </w:rPr>
              <w:t xml:space="preserve">   </w:t>
            </w:r>
            <w:r w:rsidRPr="0034564A">
              <w:rPr>
                <w:sz w:val="24"/>
                <w:szCs w:val="24"/>
              </w:rPr>
              <w:t>人</w:t>
            </w:r>
          </w:p>
        </w:tc>
        <w:tc>
          <w:tcPr>
            <w:tcW w:w="1079" w:type="pct"/>
            <w:gridSpan w:val="4"/>
            <w:tcBorders>
              <w:top w:val="single" w:sz="6" w:space="0" w:color="auto"/>
              <w:left w:val="single" w:sz="6" w:space="0" w:color="auto"/>
              <w:bottom w:val="single" w:sz="6" w:space="0" w:color="auto"/>
              <w:right w:val="single" w:sz="6" w:space="0" w:color="auto"/>
            </w:tcBorders>
            <w:vAlign w:val="center"/>
          </w:tcPr>
          <w:p w14:paraId="3E631827" w14:textId="77777777" w:rsidR="0012319B" w:rsidRPr="0034564A" w:rsidRDefault="0012319B" w:rsidP="0012319B">
            <w:pPr>
              <w:autoSpaceDN w:val="0"/>
              <w:snapToGrid w:val="0"/>
              <w:spacing w:line="240" w:lineRule="auto"/>
              <w:jc w:val="center"/>
              <w:rPr>
                <w:sz w:val="24"/>
                <w:szCs w:val="24"/>
              </w:rPr>
            </w:pPr>
            <w:r w:rsidRPr="0034564A">
              <w:rPr>
                <w:sz w:val="24"/>
                <w:szCs w:val="24"/>
              </w:rPr>
              <w:t>男</w:t>
            </w:r>
            <w:r w:rsidRPr="0034564A">
              <w:rPr>
                <w:sz w:val="24"/>
                <w:szCs w:val="24"/>
                <w:u w:val="single"/>
              </w:rPr>
              <w:t xml:space="preserve">   </w:t>
            </w:r>
            <w:r w:rsidRPr="0034564A">
              <w:rPr>
                <w:sz w:val="24"/>
                <w:szCs w:val="24"/>
              </w:rPr>
              <w:t>人</w:t>
            </w:r>
          </w:p>
          <w:p w14:paraId="7AA254E0" w14:textId="77777777" w:rsidR="0012319B" w:rsidRPr="0034564A" w:rsidRDefault="0012319B" w:rsidP="0012319B">
            <w:pPr>
              <w:autoSpaceDN w:val="0"/>
              <w:snapToGrid w:val="0"/>
              <w:spacing w:line="240" w:lineRule="auto"/>
              <w:jc w:val="center"/>
              <w:rPr>
                <w:sz w:val="24"/>
                <w:szCs w:val="24"/>
              </w:rPr>
            </w:pPr>
            <w:r w:rsidRPr="0034564A">
              <w:rPr>
                <w:sz w:val="24"/>
                <w:szCs w:val="24"/>
              </w:rPr>
              <w:t>女</w:t>
            </w:r>
            <w:r w:rsidRPr="0034564A">
              <w:rPr>
                <w:sz w:val="24"/>
                <w:szCs w:val="24"/>
                <w:u w:val="single"/>
              </w:rPr>
              <w:t xml:space="preserve">   </w:t>
            </w:r>
            <w:r w:rsidRPr="0034564A">
              <w:rPr>
                <w:sz w:val="24"/>
                <w:szCs w:val="24"/>
              </w:rPr>
              <w:t>人</w:t>
            </w:r>
          </w:p>
        </w:tc>
        <w:tc>
          <w:tcPr>
            <w:tcW w:w="1083" w:type="pct"/>
            <w:gridSpan w:val="3"/>
            <w:tcBorders>
              <w:top w:val="single" w:sz="6" w:space="0" w:color="auto"/>
              <w:left w:val="single" w:sz="6" w:space="0" w:color="auto"/>
              <w:bottom w:val="single" w:sz="6" w:space="0" w:color="auto"/>
              <w:right w:val="double" w:sz="4" w:space="0" w:color="auto"/>
            </w:tcBorders>
            <w:vAlign w:val="center"/>
          </w:tcPr>
          <w:p w14:paraId="409F04DE" w14:textId="77777777" w:rsidR="0012319B" w:rsidRPr="0034564A" w:rsidRDefault="0012319B" w:rsidP="0012319B">
            <w:pPr>
              <w:autoSpaceDN w:val="0"/>
              <w:snapToGrid w:val="0"/>
              <w:spacing w:line="240" w:lineRule="auto"/>
              <w:jc w:val="center"/>
              <w:rPr>
                <w:sz w:val="24"/>
                <w:szCs w:val="24"/>
              </w:rPr>
            </w:pPr>
            <w:r w:rsidRPr="0034564A">
              <w:rPr>
                <w:sz w:val="24"/>
                <w:szCs w:val="24"/>
              </w:rPr>
              <w:t>男</w:t>
            </w:r>
            <w:r w:rsidRPr="0034564A">
              <w:rPr>
                <w:sz w:val="24"/>
                <w:szCs w:val="24"/>
                <w:u w:val="single"/>
              </w:rPr>
              <w:t xml:space="preserve">   </w:t>
            </w:r>
            <w:r w:rsidRPr="0034564A">
              <w:rPr>
                <w:sz w:val="24"/>
                <w:szCs w:val="24"/>
              </w:rPr>
              <w:t>人</w:t>
            </w:r>
          </w:p>
          <w:p w14:paraId="2F8A9D47" w14:textId="77777777" w:rsidR="0012319B" w:rsidRPr="0034564A" w:rsidRDefault="0012319B" w:rsidP="0012319B">
            <w:pPr>
              <w:autoSpaceDN w:val="0"/>
              <w:snapToGrid w:val="0"/>
              <w:spacing w:line="240" w:lineRule="auto"/>
              <w:jc w:val="center"/>
              <w:rPr>
                <w:sz w:val="24"/>
                <w:szCs w:val="24"/>
              </w:rPr>
            </w:pPr>
            <w:r w:rsidRPr="0034564A">
              <w:rPr>
                <w:sz w:val="24"/>
                <w:szCs w:val="24"/>
              </w:rPr>
              <w:t>女</w:t>
            </w:r>
            <w:r w:rsidRPr="0034564A">
              <w:rPr>
                <w:sz w:val="24"/>
                <w:szCs w:val="24"/>
                <w:u w:val="single"/>
              </w:rPr>
              <w:t xml:space="preserve">   </w:t>
            </w:r>
            <w:r w:rsidRPr="0034564A">
              <w:rPr>
                <w:sz w:val="24"/>
                <w:szCs w:val="24"/>
              </w:rPr>
              <w:t>人</w:t>
            </w:r>
          </w:p>
        </w:tc>
      </w:tr>
      <w:tr w:rsidR="0034564A" w:rsidRPr="0034564A" w14:paraId="18C36F5B" w14:textId="77777777" w:rsidTr="008C5073">
        <w:tblPrEx>
          <w:tblBorders>
            <w:insideH w:val="single" w:sz="6" w:space="0" w:color="auto"/>
            <w:insideV w:val="single" w:sz="6" w:space="0" w:color="auto"/>
          </w:tblBorders>
        </w:tblPrEx>
        <w:trPr>
          <w:cantSplit/>
          <w:trHeight w:val="20"/>
        </w:trPr>
        <w:tc>
          <w:tcPr>
            <w:tcW w:w="874" w:type="pct"/>
            <w:vMerge w:val="restart"/>
            <w:tcBorders>
              <w:top w:val="single" w:sz="6" w:space="0" w:color="auto"/>
              <w:left w:val="double" w:sz="4" w:space="0" w:color="auto"/>
              <w:right w:val="single" w:sz="6" w:space="0" w:color="auto"/>
            </w:tcBorders>
            <w:shd w:val="clear" w:color="auto" w:fill="D9D9D9" w:themeFill="background1" w:themeFillShade="D9"/>
            <w:vAlign w:val="center"/>
          </w:tcPr>
          <w:p w14:paraId="6A32D691" w14:textId="77777777" w:rsidR="008C5073" w:rsidRPr="0034564A" w:rsidRDefault="008C5073" w:rsidP="008C5073">
            <w:pPr>
              <w:autoSpaceDN w:val="0"/>
              <w:snapToGrid w:val="0"/>
              <w:spacing w:line="240" w:lineRule="auto"/>
              <w:jc w:val="center"/>
              <w:rPr>
                <w:b/>
                <w:sz w:val="24"/>
                <w:szCs w:val="24"/>
              </w:rPr>
            </w:pPr>
            <w:r w:rsidRPr="0034564A">
              <w:rPr>
                <w:rFonts w:hint="eastAsia"/>
                <w:b/>
                <w:sz w:val="24"/>
                <w:szCs w:val="24"/>
              </w:rPr>
              <w:t>主題案</w:t>
            </w:r>
          </w:p>
          <w:p w14:paraId="3B5E5583" w14:textId="77777777" w:rsidR="008C5073" w:rsidRPr="0034564A" w:rsidRDefault="008C5073" w:rsidP="008C5073">
            <w:pPr>
              <w:autoSpaceDN w:val="0"/>
              <w:snapToGrid w:val="0"/>
              <w:spacing w:line="240" w:lineRule="auto"/>
              <w:jc w:val="center"/>
              <w:rPr>
                <w:b/>
                <w:sz w:val="24"/>
                <w:szCs w:val="24"/>
              </w:rPr>
            </w:pPr>
            <w:r w:rsidRPr="0034564A">
              <w:rPr>
                <w:rFonts w:hint="eastAsia"/>
                <w:b/>
                <w:sz w:val="24"/>
                <w:szCs w:val="24"/>
              </w:rPr>
              <w:t>聯合提案公司</w:t>
            </w:r>
          </w:p>
          <w:p w14:paraId="5F0D2A00" w14:textId="2D035E74" w:rsidR="008C5073" w:rsidRPr="0034564A" w:rsidRDefault="008C5073" w:rsidP="008C5073">
            <w:pPr>
              <w:autoSpaceDN w:val="0"/>
              <w:snapToGrid w:val="0"/>
              <w:spacing w:line="240" w:lineRule="auto"/>
              <w:jc w:val="center"/>
              <w:rPr>
                <w:sz w:val="24"/>
                <w:szCs w:val="24"/>
              </w:rPr>
            </w:pPr>
            <w:r w:rsidRPr="0034564A">
              <w:rPr>
                <w:rFonts w:hint="eastAsia"/>
                <w:b/>
                <w:sz w:val="20"/>
                <w:szCs w:val="20"/>
              </w:rPr>
              <w:t>(</w:t>
            </w:r>
            <w:r w:rsidRPr="0034564A">
              <w:rPr>
                <w:rFonts w:hint="eastAsia"/>
                <w:b/>
                <w:sz w:val="20"/>
                <w:szCs w:val="20"/>
              </w:rPr>
              <w:t>示範案不需填寫</w:t>
            </w:r>
            <w:r w:rsidRPr="0034564A">
              <w:rPr>
                <w:rFonts w:hint="eastAsia"/>
                <w:b/>
                <w:sz w:val="20"/>
                <w:szCs w:val="20"/>
              </w:rPr>
              <w:t>)</w:t>
            </w: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09035F" w14:textId="754B5623" w:rsidR="008C5073" w:rsidRPr="0034564A" w:rsidRDefault="008C5073" w:rsidP="008C5073">
            <w:pPr>
              <w:autoSpaceDN w:val="0"/>
              <w:snapToGrid w:val="0"/>
              <w:spacing w:line="240" w:lineRule="auto"/>
              <w:jc w:val="center"/>
              <w:rPr>
                <w:sz w:val="24"/>
                <w:szCs w:val="24"/>
              </w:rPr>
            </w:pPr>
            <w:r w:rsidRPr="0034564A">
              <w:rPr>
                <w:b/>
                <w:sz w:val="24"/>
                <w:szCs w:val="24"/>
              </w:rPr>
              <w:t>公司名稱</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175AFDB3" w14:textId="77777777" w:rsidR="008C5073" w:rsidRPr="0034564A" w:rsidRDefault="008C5073" w:rsidP="008C5073">
            <w:pPr>
              <w:autoSpaceDN w:val="0"/>
              <w:snapToGrid w:val="0"/>
              <w:spacing w:line="240" w:lineRule="auto"/>
              <w:jc w:val="center"/>
              <w:rPr>
                <w:sz w:val="24"/>
                <w:szCs w:val="24"/>
              </w:rPr>
            </w:pPr>
          </w:p>
        </w:tc>
      </w:tr>
      <w:tr w:rsidR="0034564A" w:rsidRPr="0034564A" w14:paraId="1B932628"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75F71B4D"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DF525C" w14:textId="66348049" w:rsidR="008C5073" w:rsidRPr="0034564A" w:rsidRDefault="008C5073" w:rsidP="008C5073">
            <w:pPr>
              <w:autoSpaceDN w:val="0"/>
              <w:snapToGrid w:val="0"/>
              <w:spacing w:line="240" w:lineRule="auto"/>
              <w:jc w:val="center"/>
              <w:rPr>
                <w:sz w:val="24"/>
                <w:szCs w:val="24"/>
              </w:rPr>
            </w:pPr>
            <w:r w:rsidRPr="0034564A">
              <w:rPr>
                <w:b/>
                <w:sz w:val="24"/>
                <w:szCs w:val="24"/>
              </w:rPr>
              <w:t>統一編號</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496750CA" w14:textId="77777777" w:rsidR="008C5073" w:rsidRPr="0034564A" w:rsidRDefault="008C5073" w:rsidP="008C5073">
            <w:pPr>
              <w:autoSpaceDN w:val="0"/>
              <w:snapToGrid w:val="0"/>
              <w:spacing w:line="240" w:lineRule="auto"/>
              <w:jc w:val="center"/>
              <w:rPr>
                <w:sz w:val="24"/>
                <w:szCs w:val="24"/>
              </w:rPr>
            </w:pPr>
          </w:p>
        </w:tc>
      </w:tr>
      <w:tr w:rsidR="0034564A" w:rsidRPr="0034564A" w14:paraId="4BACE863"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1517FF96"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B4E918" w14:textId="072A6F3A" w:rsidR="008C5073" w:rsidRPr="0034564A" w:rsidRDefault="008C5073" w:rsidP="008C5073">
            <w:pPr>
              <w:autoSpaceDN w:val="0"/>
              <w:snapToGrid w:val="0"/>
              <w:spacing w:line="240" w:lineRule="auto"/>
              <w:jc w:val="center"/>
              <w:rPr>
                <w:sz w:val="24"/>
                <w:szCs w:val="24"/>
              </w:rPr>
            </w:pPr>
            <w:r w:rsidRPr="0034564A">
              <w:rPr>
                <w:b/>
                <w:sz w:val="24"/>
                <w:szCs w:val="24"/>
              </w:rPr>
              <w:t>公司電話</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3B5F2220" w14:textId="77777777" w:rsidR="008C5073" w:rsidRPr="0034564A" w:rsidRDefault="008C5073" w:rsidP="008C5073">
            <w:pPr>
              <w:autoSpaceDN w:val="0"/>
              <w:snapToGrid w:val="0"/>
              <w:spacing w:line="240" w:lineRule="auto"/>
              <w:jc w:val="center"/>
              <w:rPr>
                <w:sz w:val="24"/>
                <w:szCs w:val="24"/>
              </w:rPr>
            </w:pPr>
          </w:p>
        </w:tc>
      </w:tr>
      <w:tr w:rsidR="0034564A" w:rsidRPr="0034564A" w14:paraId="6D9ACED9"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5C36A233"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F9BD78" w14:textId="77777777" w:rsidR="008C5073" w:rsidRPr="0034564A" w:rsidRDefault="008C5073" w:rsidP="008C5073">
            <w:pPr>
              <w:autoSpaceDN w:val="0"/>
              <w:snapToGrid w:val="0"/>
              <w:spacing w:line="240" w:lineRule="auto"/>
              <w:jc w:val="center"/>
              <w:rPr>
                <w:b/>
                <w:sz w:val="24"/>
                <w:szCs w:val="24"/>
              </w:rPr>
            </w:pPr>
            <w:r w:rsidRPr="0034564A">
              <w:rPr>
                <w:b/>
                <w:sz w:val="24"/>
                <w:szCs w:val="24"/>
              </w:rPr>
              <w:t>公司</w:t>
            </w:r>
          </w:p>
          <w:p w14:paraId="36F95AFD" w14:textId="64E65D50" w:rsidR="008C5073" w:rsidRPr="0034564A" w:rsidRDefault="008C5073" w:rsidP="008C5073">
            <w:pPr>
              <w:autoSpaceDN w:val="0"/>
              <w:snapToGrid w:val="0"/>
              <w:spacing w:line="240" w:lineRule="auto"/>
              <w:jc w:val="center"/>
              <w:rPr>
                <w:sz w:val="24"/>
                <w:szCs w:val="24"/>
              </w:rPr>
            </w:pPr>
            <w:r w:rsidRPr="0034564A">
              <w:rPr>
                <w:b/>
                <w:sz w:val="24"/>
                <w:szCs w:val="24"/>
              </w:rPr>
              <w:t>聯絡地址</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17247B4C" w14:textId="77777777" w:rsidR="008C5073" w:rsidRPr="0034564A" w:rsidRDefault="008C5073" w:rsidP="008C5073">
            <w:pPr>
              <w:autoSpaceDN w:val="0"/>
              <w:snapToGrid w:val="0"/>
              <w:spacing w:line="240" w:lineRule="auto"/>
              <w:jc w:val="center"/>
              <w:rPr>
                <w:sz w:val="24"/>
                <w:szCs w:val="24"/>
              </w:rPr>
            </w:pPr>
          </w:p>
        </w:tc>
      </w:tr>
      <w:tr w:rsidR="0034564A" w:rsidRPr="0034564A" w14:paraId="4253821F"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34EBB8B9"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1A63A1" w14:textId="7496B328" w:rsidR="008C5073" w:rsidRPr="0034564A" w:rsidRDefault="008C5073" w:rsidP="008C5073">
            <w:pPr>
              <w:autoSpaceDN w:val="0"/>
              <w:snapToGrid w:val="0"/>
              <w:spacing w:line="240" w:lineRule="auto"/>
              <w:jc w:val="center"/>
              <w:rPr>
                <w:sz w:val="24"/>
                <w:szCs w:val="24"/>
              </w:rPr>
            </w:pPr>
            <w:r w:rsidRPr="0034564A">
              <w:rPr>
                <w:b/>
                <w:sz w:val="24"/>
                <w:szCs w:val="24"/>
              </w:rPr>
              <w:t>公司網址</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596CE9D5" w14:textId="77777777" w:rsidR="008C5073" w:rsidRPr="0034564A" w:rsidRDefault="008C5073" w:rsidP="008C5073">
            <w:pPr>
              <w:autoSpaceDN w:val="0"/>
              <w:snapToGrid w:val="0"/>
              <w:spacing w:line="240" w:lineRule="auto"/>
              <w:jc w:val="center"/>
              <w:rPr>
                <w:sz w:val="24"/>
                <w:szCs w:val="24"/>
              </w:rPr>
            </w:pPr>
          </w:p>
        </w:tc>
      </w:tr>
      <w:tr w:rsidR="0034564A" w:rsidRPr="0034564A" w14:paraId="2517A679"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3B96ED20"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13CA01" w14:textId="1DC1994F" w:rsidR="008C5073" w:rsidRPr="0034564A" w:rsidRDefault="008C5073" w:rsidP="008C5073">
            <w:pPr>
              <w:autoSpaceDN w:val="0"/>
              <w:snapToGrid w:val="0"/>
              <w:spacing w:line="240" w:lineRule="auto"/>
              <w:jc w:val="center"/>
              <w:rPr>
                <w:sz w:val="24"/>
                <w:szCs w:val="24"/>
              </w:rPr>
            </w:pPr>
            <w:r w:rsidRPr="0034564A">
              <w:rPr>
                <w:b/>
                <w:sz w:val="24"/>
                <w:szCs w:val="24"/>
              </w:rPr>
              <w:t>公司負責人</w:t>
            </w:r>
          </w:p>
        </w:tc>
        <w:tc>
          <w:tcPr>
            <w:tcW w:w="1081" w:type="pct"/>
            <w:gridSpan w:val="3"/>
            <w:tcBorders>
              <w:top w:val="single" w:sz="6" w:space="0" w:color="auto"/>
              <w:left w:val="single" w:sz="6" w:space="0" w:color="auto"/>
              <w:bottom w:val="single" w:sz="6" w:space="0" w:color="auto"/>
              <w:right w:val="double" w:sz="4" w:space="0" w:color="auto"/>
            </w:tcBorders>
            <w:vAlign w:val="center"/>
          </w:tcPr>
          <w:p w14:paraId="4BD86C96" w14:textId="2723405F" w:rsidR="008C5073" w:rsidRPr="0034564A" w:rsidRDefault="008C5073" w:rsidP="008C5073">
            <w:pPr>
              <w:autoSpaceDN w:val="0"/>
              <w:snapToGrid w:val="0"/>
              <w:spacing w:line="240" w:lineRule="auto"/>
              <w:jc w:val="center"/>
              <w:rPr>
                <w:sz w:val="24"/>
                <w:szCs w:val="24"/>
              </w:rPr>
            </w:pPr>
            <w:r w:rsidRPr="0034564A">
              <w:rPr>
                <w:sz w:val="24"/>
                <w:szCs w:val="24"/>
              </w:rPr>
              <w:t>姓名</w:t>
            </w:r>
          </w:p>
        </w:tc>
        <w:tc>
          <w:tcPr>
            <w:tcW w:w="1083" w:type="pct"/>
            <w:gridSpan w:val="5"/>
            <w:tcBorders>
              <w:top w:val="single" w:sz="6" w:space="0" w:color="auto"/>
              <w:left w:val="single" w:sz="6" w:space="0" w:color="auto"/>
              <w:bottom w:val="single" w:sz="6" w:space="0" w:color="auto"/>
              <w:right w:val="double" w:sz="4" w:space="0" w:color="auto"/>
            </w:tcBorders>
            <w:vAlign w:val="center"/>
          </w:tcPr>
          <w:p w14:paraId="48CA888A" w14:textId="0E6939BB" w:rsidR="008C5073" w:rsidRPr="0034564A" w:rsidRDefault="008C5073" w:rsidP="008C5073">
            <w:pPr>
              <w:autoSpaceDN w:val="0"/>
              <w:snapToGrid w:val="0"/>
              <w:spacing w:line="240" w:lineRule="auto"/>
              <w:jc w:val="center"/>
              <w:rPr>
                <w:sz w:val="24"/>
                <w:szCs w:val="24"/>
              </w:rPr>
            </w:pPr>
            <w:r w:rsidRPr="0034564A">
              <w:rPr>
                <w:sz w:val="24"/>
                <w:szCs w:val="24"/>
              </w:rPr>
              <w:t>職稱</w:t>
            </w:r>
          </w:p>
        </w:tc>
        <w:tc>
          <w:tcPr>
            <w:tcW w:w="1079" w:type="pct"/>
            <w:gridSpan w:val="2"/>
            <w:tcBorders>
              <w:top w:val="single" w:sz="6" w:space="0" w:color="auto"/>
              <w:left w:val="single" w:sz="6" w:space="0" w:color="auto"/>
              <w:bottom w:val="single" w:sz="6" w:space="0" w:color="auto"/>
              <w:right w:val="double" w:sz="4" w:space="0" w:color="auto"/>
            </w:tcBorders>
            <w:vAlign w:val="center"/>
          </w:tcPr>
          <w:p w14:paraId="1A3958FD" w14:textId="75D87DC4" w:rsidR="008C5073" w:rsidRPr="0034564A" w:rsidRDefault="008C5073" w:rsidP="008C5073">
            <w:pPr>
              <w:autoSpaceDN w:val="0"/>
              <w:snapToGrid w:val="0"/>
              <w:spacing w:line="240" w:lineRule="auto"/>
              <w:jc w:val="center"/>
              <w:rPr>
                <w:sz w:val="24"/>
                <w:szCs w:val="24"/>
              </w:rPr>
            </w:pPr>
            <w:r w:rsidRPr="0034564A">
              <w:rPr>
                <w:sz w:val="24"/>
                <w:szCs w:val="24"/>
              </w:rPr>
              <w:t>性別</w:t>
            </w:r>
          </w:p>
        </w:tc>
      </w:tr>
      <w:tr w:rsidR="0034564A" w:rsidRPr="0034564A" w14:paraId="1274BDBD" w14:textId="77777777" w:rsidTr="008C5073">
        <w:tblPrEx>
          <w:tblBorders>
            <w:insideH w:val="single" w:sz="6" w:space="0" w:color="auto"/>
            <w:insideV w:val="single" w:sz="6" w:space="0" w:color="auto"/>
          </w:tblBorders>
        </w:tblPrEx>
        <w:trPr>
          <w:cantSplit/>
          <w:trHeight w:val="20"/>
        </w:trPr>
        <w:tc>
          <w:tcPr>
            <w:tcW w:w="874" w:type="pct"/>
            <w:vMerge/>
            <w:tcBorders>
              <w:left w:val="double" w:sz="4" w:space="0" w:color="auto"/>
              <w:right w:val="single" w:sz="6" w:space="0" w:color="auto"/>
            </w:tcBorders>
            <w:shd w:val="clear" w:color="auto" w:fill="D9D9D9" w:themeFill="background1" w:themeFillShade="D9"/>
            <w:vAlign w:val="center"/>
          </w:tcPr>
          <w:p w14:paraId="72CFE9A6"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438C54" w14:textId="0D5DC94F" w:rsidR="008C5073" w:rsidRPr="0034564A" w:rsidRDefault="008C5073" w:rsidP="008C5073">
            <w:pPr>
              <w:autoSpaceDN w:val="0"/>
              <w:snapToGrid w:val="0"/>
              <w:spacing w:line="240" w:lineRule="auto"/>
              <w:jc w:val="center"/>
              <w:rPr>
                <w:sz w:val="24"/>
                <w:szCs w:val="24"/>
              </w:rPr>
            </w:pPr>
            <w:r w:rsidRPr="0034564A">
              <w:rPr>
                <w:b/>
                <w:sz w:val="24"/>
                <w:szCs w:val="24"/>
              </w:rPr>
              <w:t>公司簡介</w:t>
            </w:r>
          </w:p>
        </w:tc>
        <w:tc>
          <w:tcPr>
            <w:tcW w:w="3243" w:type="pct"/>
            <w:gridSpan w:val="10"/>
            <w:tcBorders>
              <w:top w:val="single" w:sz="6" w:space="0" w:color="auto"/>
              <w:left w:val="single" w:sz="6" w:space="0" w:color="auto"/>
              <w:bottom w:val="single" w:sz="6" w:space="0" w:color="auto"/>
              <w:right w:val="double" w:sz="4" w:space="0" w:color="auto"/>
            </w:tcBorders>
            <w:vAlign w:val="center"/>
          </w:tcPr>
          <w:p w14:paraId="136B3248" w14:textId="62008DF9" w:rsidR="008C5073" w:rsidRPr="0034564A" w:rsidRDefault="008C5073" w:rsidP="008C5073">
            <w:pPr>
              <w:autoSpaceDN w:val="0"/>
              <w:snapToGrid w:val="0"/>
              <w:spacing w:line="240" w:lineRule="auto"/>
              <w:rPr>
                <w:sz w:val="24"/>
                <w:szCs w:val="24"/>
              </w:rPr>
            </w:pPr>
            <w:r w:rsidRPr="0034564A">
              <w:rPr>
                <w:sz w:val="24"/>
                <w:szCs w:val="24"/>
                <w:shd w:val="pct15" w:color="auto" w:fill="FFFFFF"/>
              </w:rPr>
              <w:t>（填寫重點包含公司成立時間、營運目標、現況、曾獲殊榮及認證等，限</w:t>
            </w:r>
            <w:r w:rsidRPr="0034564A">
              <w:rPr>
                <w:sz w:val="24"/>
                <w:szCs w:val="24"/>
                <w:shd w:val="pct15" w:color="auto" w:fill="FFFFFF"/>
              </w:rPr>
              <w:t>200</w:t>
            </w:r>
            <w:r w:rsidRPr="0034564A">
              <w:rPr>
                <w:sz w:val="24"/>
                <w:szCs w:val="24"/>
                <w:shd w:val="pct15" w:color="auto" w:fill="FFFFFF"/>
              </w:rPr>
              <w:t>字以內）</w:t>
            </w:r>
          </w:p>
        </w:tc>
      </w:tr>
      <w:tr w:rsidR="008C5073" w:rsidRPr="0034564A" w14:paraId="1F4D3003" w14:textId="77777777" w:rsidTr="001771B9">
        <w:tblPrEx>
          <w:tblBorders>
            <w:insideH w:val="single" w:sz="6" w:space="0" w:color="auto"/>
            <w:insideV w:val="single" w:sz="6" w:space="0" w:color="auto"/>
          </w:tblBorders>
        </w:tblPrEx>
        <w:trPr>
          <w:cantSplit/>
          <w:trHeight w:val="680"/>
        </w:trPr>
        <w:tc>
          <w:tcPr>
            <w:tcW w:w="874" w:type="pct"/>
            <w:vMerge/>
            <w:tcBorders>
              <w:left w:val="double" w:sz="4" w:space="0" w:color="auto"/>
              <w:right w:val="single" w:sz="6" w:space="0" w:color="auto"/>
            </w:tcBorders>
            <w:shd w:val="clear" w:color="auto" w:fill="D9D9D9" w:themeFill="background1" w:themeFillShade="D9"/>
            <w:vAlign w:val="center"/>
          </w:tcPr>
          <w:p w14:paraId="399B85CF" w14:textId="77777777" w:rsidR="008C5073" w:rsidRPr="0034564A" w:rsidRDefault="008C5073" w:rsidP="008C5073">
            <w:pPr>
              <w:autoSpaceDN w:val="0"/>
              <w:snapToGrid w:val="0"/>
              <w:spacing w:line="240" w:lineRule="auto"/>
              <w:jc w:val="center"/>
              <w:rPr>
                <w:sz w:val="24"/>
                <w:szCs w:val="24"/>
              </w:rPr>
            </w:pPr>
          </w:p>
        </w:tc>
        <w:tc>
          <w:tcPr>
            <w:tcW w:w="883" w:type="pct"/>
            <w:gridSpan w:val="3"/>
            <w:tcBorders>
              <w:top w:val="single" w:sz="6" w:space="0" w:color="auto"/>
              <w:left w:val="single" w:sz="6" w:space="0" w:color="auto"/>
              <w:right w:val="single" w:sz="6" w:space="0" w:color="auto"/>
            </w:tcBorders>
            <w:shd w:val="clear" w:color="auto" w:fill="F2F2F2" w:themeFill="background1" w:themeFillShade="F2"/>
            <w:vAlign w:val="center"/>
          </w:tcPr>
          <w:p w14:paraId="4A538517" w14:textId="77777777" w:rsidR="008C5073" w:rsidRPr="0034564A" w:rsidRDefault="008C5073" w:rsidP="008C5073">
            <w:pPr>
              <w:autoSpaceDN w:val="0"/>
              <w:snapToGrid w:val="0"/>
              <w:spacing w:line="240" w:lineRule="auto"/>
              <w:jc w:val="center"/>
              <w:rPr>
                <w:b/>
                <w:sz w:val="24"/>
                <w:szCs w:val="24"/>
              </w:rPr>
            </w:pPr>
            <w:r w:rsidRPr="0034564A">
              <w:rPr>
                <w:b/>
                <w:sz w:val="24"/>
                <w:szCs w:val="24"/>
              </w:rPr>
              <w:t>主要</w:t>
            </w:r>
          </w:p>
          <w:p w14:paraId="1E693762" w14:textId="012591F6" w:rsidR="008C5073" w:rsidRPr="0034564A" w:rsidRDefault="008C5073" w:rsidP="008C5073">
            <w:pPr>
              <w:autoSpaceDN w:val="0"/>
              <w:snapToGrid w:val="0"/>
              <w:spacing w:line="240" w:lineRule="auto"/>
              <w:jc w:val="center"/>
              <w:rPr>
                <w:sz w:val="24"/>
                <w:szCs w:val="24"/>
              </w:rPr>
            </w:pPr>
            <w:r w:rsidRPr="0034564A">
              <w:rPr>
                <w:b/>
                <w:sz w:val="24"/>
                <w:szCs w:val="24"/>
              </w:rPr>
              <w:t>營業項目</w:t>
            </w:r>
          </w:p>
        </w:tc>
        <w:tc>
          <w:tcPr>
            <w:tcW w:w="3243" w:type="pct"/>
            <w:gridSpan w:val="10"/>
            <w:tcBorders>
              <w:top w:val="single" w:sz="6" w:space="0" w:color="auto"/>
              <w:left w:val="single" w:sz="6" w:space="0" w:color="auto"/>
              <w:right w:val="double" w:sz="4" w:space="0" w:color="auto"/>
            </w:tcBorders>
            <w:vAlign w:val="center"/>
          </w:tcPr>
          <w:p w14:paraId="457E74A1" w14:textId="77777777" w:rsidR="008C5073" w:rsidRPr="0034564A" w:rsidRDefault="008C5073" w:rsidP="008C5073">
            <w:pPr>
              <w:autoSpaceDN w:val="0"/>
              <w:snapToGrid w:val="0"/>
              <w:spacing w:line="240" w:lineRule="auto"/>
              <w:rPr>
                <w:sz w:val="24"/>
                <w:szCs w:val="24"/>
              </w:rPr>
            </w:pPr>
          </w:p>
        </w:tc>
      </w:tr>
    </w:tbl>
    <w:p w14:paraId="7A47DD50" w14:textId="28D9E5E6" w:rsidR="00C65E17" w:rsidRPr="0034564A" w:rsidRDefault="00C65E17" w:rsidP="00C65E17">
      <w:pPr>
        <w:autoSpaceDN w:val="0"/>
        <w:snapToGrid w:val="0"/>
        <w:spacing w:line="240" w:lineRule="auto"/>
        <w:ind w:left="460" w:hangingChars="209" w:hanging="460"/>
        <w:jc w:val="both"/>
        <w:rPr>
          <w:sz w:val="22"/>
          <w:szCs w:val="22"/>
        </w:rPr>
      </w:pPr>
    </w:p>
    <w:p w14:paraId="19FB6B26" w14:textId="77777777" w:rsidR="00C65E17" w:rsidRPr="0034564A" w:rsidRDefault="00C65E17" w:rsidP="005C5E43">
      <w:pPr>
        <w:pStyle w:val="6"/>
        <w:numPr>
          <w:ilvl w:val="0"/>
          <w:numId w:val="40"/>
        </w:numPr>
        <w:spacing w:before="120" w:after="120" w:line="240" w:lineRule="auto"/>
        <w:ind w:left="567" w:hanging="567"/>
        <w:rPr>
          <w:b/>
        </w:rPr>
      </w:pPr>
      <w:bookmarkStart w:id="174" w:name="_Toc213312523"/>
      <w:r w:rsidRPr="0034564A">
        <w:rPr>
          <w:b/>
        </w:rPr>
        <w:t>提案學校端資料</w:t>
      </w:r>
      <w:bookmarkEnd w:id="174"/>
    </w:p>
    <w:tbl>
      <w:tblPr>
        <w:tblW w:w="50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6"/>
        <w:gridCol w:w="1699"/>
        <w:gridCol w:w="946"/>
        <w:gridCol w:w="144"/>
        <w:gridCol w:w="158"/>
        <w:gridCol w:w="1248"/>
        <w:gridCol w:w="117"/>
        <w:gridCol w:w="975"/>
        <w:gridCol w:w="156"/>
        <w:gridCol w:w="1248"/>
        <w:gridCol w:w="1246"/>
      </w:tblGrid>
      <w:tr w:rsidR="0034564A" w:rsidRPr="0034564A" w14:paraId="12AFC4EB" w14:textId="77777777" w:rsidTr="00F561A1">
        <w:trPr>
          <w:cantSplit/>
          <w:trHeight w:val="20"/>
        </w:trPr>
        <w:tc>
          <w:tcPr>
            <w:tcW w:w="872"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D4A4CE5" w14:textId="77777777" w:rsidR="00C65E17" w:rsidRPr="0034564A" w:rsidRDefault="00C65E17" w:rsidP="00F561A1">
            <w:pPr>
              <w:autoSpaceDN w:val="0"/>
              <w:snapToGrid w:val="0"/>
              <w:spacing w:line="240" w:lineRule="auto"/>
              <w:jc w:val="center"/>
              <w:rPr>
                <w:b/>
                <w:sz w:val="24"/>
                <w:szCs w:val="24"/>
              </w:rPr>
            </w:pPr>
            <w:r w:rsidRPr="0034564A">
              <w:rPr>
                <w:b/>
                <w:sz w:val="24"/>
                <w:szCs w:val="24"/>
              </w:rPr>
              <w:t>學校名稱</w:t>
            </w:r>
          </w:p>
        </w:tc>
        <w:tc>
          <w:tcPr>
            <w:tcW w:w="1451" w:type="pct"/>
            <w:gridSpan w:val="3"/>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0674E0F6" w14:textId="77777777" w:rsidR="00C65E17" w:rsidRPr="0034564A" w:rsidRDefault="00C65E17" w:rsidP="00F561A1">
            <w:pPr>
              <w:autoSpaceDN w:val="0"/>
              <w:snapToGrid w:val="0"/>
              <w:spacing w:line="240" w:lineRule="auto"/>
              <w:rPr>
                <w:sz w:val="24"/>
                <w:szCs w:val="24"/>
              </w:rPr>
            </w:pPr>
          </w:p>
        </w:tc>
        <w:tc>
          <w:tcPr>
            <w:tcW w:w="792" w:type="pct"/>
            <w:gridSpan w:val="3"/>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CE6E2D5" w14:textId="77777777" w:rsidR="00C65E17" w:rsidRPr="0034564A" w:rsidRDefault="00C65E17" w:rsidP="00F561A1">
            <w:pPr>
              <w:autoSpaceDN w:val="0"/>
              <w:snapToGrid w:val="0"/>
              <w:spacing w:line="240" w:lineRule="auto"/>
              <w:jc w:val="center"/>
              <w:rPr>
                <w:b/>
                <w:sz w:val="24"/>
                <w:szCs w:val="24"/>
              </w:rPr>
            </w:pPr>
            <w:r w:rsidRPr="0034564A">
              <w:rPr>
                <w:b/>
                <w:sz w:val="24"/>
                <w:szCs w:val="24"/>
              </w:rPr>
              <w:t>所屬所</w:t>
            </w:r>
            <w:r w:rsidRPr="0034564A">
              <w:rPr>
                <w:b/>
                <w:sz w:val="24"/>
                <w:szCs w:val="24"/>
              </w:rPr>
              <w:t>/</w:t>
            </w:r>
            <w:r w:rsidRPr="0034564A">
              <w:rPr>
                <w:b/>
                <w:sz w:val="24"/>
                <w:szCs w:val="24"/>
              </w:rPr>
              <w:t>院</w:t>
            </w:r>
            <w:r w:rsidRPr="0034564A">
              <w:rPr>
                <w:b/>
                <w:sz w:val="24"/>
                <w:szCs w:val="24"/>
              </w:rPr>
              <w:t>/</w:t>
            </w:r>
            <w:r w:rsidRPr="0034564A">
              <w:rPr>
                <w:b/>
                <w:sz w:val="24"/>
                <w:szCs w:val="24"/>
              </w:rPr>
              <w:t>系</w:t>
            </w:r>
          </w:p>
        </w:tc>
        <w:tc>
          <w:tcPr>
            <w:tcW w:w="1885" w:type="pct"/>
            <w:gridSpan w:val="4"/>
            <w:tcBorders>
              <w:top w:val="double" w:sz="4" w:space="0" w:color="auto"/>
              <w:left w:val="single" w:sz="6" w:space="0" w:color="auto"/>
              <w:bottom w:val="single" w:sz="6" w:space="0" w:color="auto"/>
              <w:right w:val="double" w:sz="4" w:space="0" w:color="auto"/>
            </w:tcBorders>
            <w:vAlign w:val="center"/>
          </w:tcPr>
          <w:p w14:paraId="5098D853" w14:textId="77777777" w:rsidR="00C65E17" w:rsidRPr="0034564A" w:rsidRDefault="00C65E17" w:rsidP="00F561A1">
            <w:pPr>
              <w:autoSpaceDN w:val="0"/>
              <w:snapToGrid w:val="0"/>
              <w:spacing w:line="240" w:lineRule="auto"/>
              <w:rPr>
                <w:sz w:val="24"/>
                <w:szCs w:val="24"/>
              </w:rPr>
            </w:pPr>
          </w:p>
        </w:tc>
      </w:tr>
      <w:tr w:rsidR="0034564A" w:rsidRPr="0034564A" w14:paraId="5024AD78"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C2219E6" w14:textId="77777777" w:rsidR="00C65E17" w:rsidRPr="0034564A" w:rsidRDefault="00C65E17" w:rsidP="00F561A1">
            <w:pPr>
              <w:autoSpaceDN w:val="0"/>
              <w:snapToGrid w:val="0"/>
              <w:spacing w:line="240" w:lineRule="auto"/>
              <w:jc w:val="center"/>
              <w:rPr>
                <w:b/>
                <w:sz w:val="24"/>
                <w:szCs w:val="24"/>
              </w:rPr>
            </w:pPr>
            <w:r w:rsidRPr="0034564A">
              <w:rPr>
                <w:b/>
                <w:sz w:val="24"/>
                <w:szCs w:val="24"/>
              </w:rPr>
              <w:t>學校網址</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4348850A" w14:textId="77777777" w:rsidR="00C65E17" w:rsidRPr="0034564A" w:rsidRDefault="00C65E17" w:rsidP="00F561A1">
            <w:pPr>
              <w:autoSpaceDN w:val="0"/>
              <w:snapToGrid w:val="0"/>
              <w:spacing w:line="240" w:lineRule="auto"/>
              <w:rPr>
                <w:sz w:val="24"/>
                <w:szCs w:val="24"/>
              </w:rPr>
            </w:pPr>
          </w:p>
        </w:tc>
      </w:tr>
      <w:tr w:rsidR="0034564A" w:rsidRPr="0034564A" w14:paraId="63B71748"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A1FB075" w14:textId="77777777" w:rsidR="00C65E17" w:rsidRPr="0034564A" w:rsidRDefault="00C65E17" w:rsidP="00F561A1">
            <w:pPr>
              <w:autoSpaceDN w:val="0"/>
              <w:snapToGrid w:val="0"/>
              <w:spacing w:line="240" w:lineRule="auto"/>
              <w:jc w:val="center"/>
              <w:rPr>
                <w:b/>
                <w:sz w:val="24"/>
                <w:szCs w:val="24"/>
              </w:rPr>
            </w:pPr>
            <w:r w:rsidRPr="0034564A">
              <w:rPr>
                <w:b/>
                <w:sz w:val="24"/>
                <w:szCs w:val="24"/>
              </w:rPr>
              <w:t>聯絡窗口</w:t>
            </w:r>
          </w:p>
        </w:tc>
        <w:tc>
          <w:tcPr>
            <w:tcW w:w="1376" w:type="pct"/>
            <w:gridSpan w:val="2"/>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1CC14682" w14:textId="77777777" w:rsidR="00C65E17" w:rsidRPr="0034564A" w:rsidRDefault="00C65E17" w:rsidP="00F561A1">
            <w:pPr>
              <w:autoSpaceDN w:val="0"/>
              <w:snapToGrid w:val="0"/>
              <w:spacing w:line="240" w:lineRule="auto"/>
              <w:rPr>
                <w:sz w:val="24"/>
                <w:szCs w:val="24"/>
              </w:rPr>
            </w:pPr>
            <w:r w:rsidRPr="0034564A">
              <w:rPr>
                <w:sz w:val="24"/>
                <w:szCs w:val="24"/>
              </w:rPr>
              <w:t>姓名</w:t>
            </w:r>
          </w:p>
        </w:tc>
        <w:tc>
          <w:tcPr>
            <w:tcW w:w="1374" w:type="pct"/>
            <w:gridSpan w:val="5"/>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3DBAA013" w14:textId="77777777" w:rsidR="00C65E17" w:rsidRPr="0034564A" w:rsidRDefault="00C65E17" w:rsidP="00F561A1">
            <w:pPr>
              <w:autoSpaceDN w:val="0"/>
              <w:snapToGrid w:val="0"/>
              <w:spacing w:line="240" w:lineRule="auto"/>
              <w:rPr>
                <w:sz w:val="24"/>
                <w:szCs w:val="24"/>
              </w:rPr>
            </w:pPr>
            <w:r w:rsidRPr="0034564A">
              <w:rPr>
                <w:sz w:val="24"/>
                <w:szCs w:val="24"/>
              </w:rPr>
              <w:t>職稱</w:t>
            </w:r>
          </w:p>
        </w:tc>
        <w:tc>
          <w:tcPr>
            <w:tcW w:w="1378" w:type="pct"/>
            <w:gridSpan w:val="3"/>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3B9BD13E" w14:textId="77777777" w:rsidR="00C65E17" w:rsidRPr="0034564A" w:rsidRDefault="00C65E17" w:rsidP="00F561A1">
            <w:pPr>
              <w:autoSpaceDN w:val="0"/>
              <w:snapToGrid w:val="0"/>
              <w:spacing w:line="240" w:lineRule="auto"/>
              <w:rPr>
                <w:sz w:val="24"/>
                <w:szCs w:val="24"/>
              </w:rPr>
            </w:pPr>
            <w:r w:rsidRPr="0034564A">
              <w:rPr>
                <w:sz w:val="24"/>
                <w:szCs w:val="24"/>
              </w:rPr>
              <w:t>性別</w:t>
            </w:r>
          </w:p>
        </w:tc>
      </w:tr>
      <w:tr w:rsidR="0034564A" w:rsidRPr="0034564A" w14:paraId="7E84FA6F"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205043F" w14:textId="77777777" w:rsidR="00C65E17" w:rsidRPr="0034564A" w:rsidRDefault="00C65E17" w:rsidP="00F561A1">
            <w:pPr>
              <w:autoSpaceDN w:val="0"/>
              <w:snapToGrid w:val="0"/>
              <w:spacing w:line="240" w:lineRule="auto"/>
              <w:jc w:val="center"/>
              <w:rPr>
                <w:b/>
                <w:sz w:val="24"/>
                <w:szCs w:val="24"/>
              </w:rPr>
            </w:pPr>
            <w:r w:rsidRPr="0034564A">
              <w:rPr>
                <w:b/>
                <w:sz w:val="24"/>
                <w:szCs w:val="24"/>
              </w:rPr>
              <w:t>聯絡地址</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15808542" w14:textId="77777777" w:rsidR="00C65E17" w:rsidRPr="0034564A" w:rsidRDefault="00C65E17" w:rsidP="00F561A1">
            <w:pPr>
              <w:autoSpaceDN w:val="0"/>
              <w:snapToGrid w:val="0"/>
              <w:spacing w:line="240" w:lineRule="auto"/>
              <w:rPr>
                <w:sz w:val="24"/>
                <w:szCs w:val="24"/>
              </w:rPr>
            </w:pPr>
          </w:p>
        </w:tc>
      </w:tr>
      <w:tr w:rsidR="0034564A" w:rsidRPr="0034564A" w14:paraId="01FB72D7"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E8873C7" w14:textId="77777777" w:rsidR="00C65E17" w:rsidRPr="0034564A" w:rsidRDefault="00C65E17" w:rsidP="00F561A1">
            <w:pPr>
              <w:autoSpaceDN w:val="0"/>
              <w:snapToGrid w:val="0"/>
              <w:spacing w:line="240" w:lineRule="auto"/>
              <w:jc w:val="center"/>
              <w:rPr>
                <w:b/>
                <w:sz w:val="24"/>
                <w:szCs w:val="24"/>
              </w:rPr>
            </w:pPr>
            <w:r w:rsidRPr="0034564A">
              <w:rPr>
                <w:b/>
                <w:sz w:val="24"/>
                <w:szCs w:val="24"/>
              </w:rPr>
              <w:t>連絡電話</w:t>
            </w:r>
          </w:p>
        </w:tc>
        <w:tc>
          <w:tcPr>
            <w:tcW w:w="4128" w:type="pct"/>
            <w:gridSpan w:val="10"/>
            <w:tcBorders>
              <w:top w:val="single" w:sz="6" w:space="0" w:color="auto"/>
              <w:left w:val="single" w:sz="6" w:space="0" w:color="auto"/>
              <w:bottom w:val="single" w:sz="6" w:space="0" w:color="auto"/>
              <w:right w:val="double" w:sz="4" w:space="0" w:color="auto"/>
            </w:tcBorders>
            <w:shd w:val="clear" w:color="auto" w:fill="FFFFFF" w:themeFill="background1"/>
            <w:tcMar>
              <w:top w:w="28" w:type="dxa"/>
              <w:bottom w:w="28" w:type="dxa"/>
            </w:tcMar>
            <w:vAlign w:val="center"/>
          </w:tcPr>
          <w:p w14:paraId="63CE7215" w14:textId="77777777" w:rsidR="00C65E17" w:rsidRPr="0034564A" w:rsidRDefault="00C65E17" w:rsidP="00F561A1">
            <w:pPr>
              <w:autoSpaceDN w:val="0"/>
              <w:snapToGrid w:val="0"/>
              <w:spacing w:line="240" w:lineRule="auto"/>
              <w:rPr>
                <w:sz w:val="24"/>
                <w:szCs w:val="24"/>
              </w:rPr>
            </w:pPr>
          </w:p>
        </w:tc>
      </w:tr>
      <w:tr w:rsidR="0034564A" w:rsidRPr="0034564A" w14:paraId="74A74B4A"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2671421A" w14:textId="77777777" w:rsidR="00C65E17" w:rsidRPr="0034564A" w:rsidRDefault="00C65E17" w:rsidP="00F561A1">
            <w:pPr>
              <w:autoSpaceDN w:val="0"/>
              <w:snapToGrid w:val="0"/>
              <w:spacing w:line="240" w:lineRule="auto"/>
              <w:jc w:val="center"/>
              <w:rPr>
                <w:b/>
                <w:sz w:val="24"/>
                <w:szCs w:val="24"/>
              </w:rPr>
            </w:pPr>
            <w:r w:rsidRPr="0034564A">
              <w:rPr>
                <w:b/>
                <w:sz w:val="24"/>
                <w:szCs w:val="24"/>
              </w:rPr>
              <w:t>學校簡介</w:t>
            </w:r>
          </w:p>
        </w:tc>
        <w:tc>
          <w:tcPr>
            <w:tcW w:w="4128" w:type="pct"/>
            <w:gridSpan w:val="10"/>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6201A86D" w14:textId="77777777" w:rsidR="00C65E17" w:rsidRPr="0034564A" w:rsidRDefault="00C65E17" w:rsidP="00F561A1">
            <w:pPr>
              <w:autoSpaceDN w:val="0"/>
              <w:snapToGrid w:val="0"/>
              <w:spacing w:line="240" w:lineRule="auto"/>
              <w:jc w:val="both"/>
              <w:rPr>
                <w:sz w:val="24"/>
                <w:szCs w:val="24"/>
                <w:shd w:val="pct15" w:color="auto" w:fill="FFFFFF"/>
              </w:rPr>
            </w:pPr>
            <w:r w:rsidRPr="0034564A">
              <w:rPr>
                <w:sz w:val="24"/>
                <w:szCs w:val="24"/>
                <w:shd w:val="pct15" w:color="auto" w:fill="FFFFFF"/>
              </w:rPr>
              <w:t>（填寫重點包含學校當前教育重心、現況、曾獲殊榮及認證等，限</w:t>
            </w:r>
            <w:r w:rsidRPr="0034564A">
              <w:rPr>
                <w:sz w:val="24"/>
                <w:szCs w:val="24"/>
                <w:shd w:val="pct15" w:color="auto" w:fill="FFFFFF"/>
              </w:rPr>
              <w:t>200</w:t>
            </w:r>
            <w:r w:rsidRPr="0034564A">
              <w:rPr>
                <w:sz w:val="24"/>
                <w:szCs w:val="24"/>
                <w:shd w:val="pct15" w:color="auto" w:fill="FFFFFF"/>
              </w:rPr>
              <w:t>字以內）</w:t>
            </w:r>
          </w:p>
        </w:tc>
      </w:tr>
      <w:tr w:rsidR="0034564A" w:rsidRPr="0034564A" w14:paraId="3C281A1A" w14:textId="77777777" w:rsidTr="00F561A1">
        <w:trPr>
          <w:cantSplit/>
          <w:trHeight w:val="20"/>
        </w:trPr>
        <w:tc>
          <w:tcPr>
            <w:tcW w:w="872"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51005316" w14:textId="77777777" w:rsidR="00C65E17" w:rsidRPr="0034564A" w:rsidRDefault="00C65E17" w:rsidP="00F561A1">
            <w:pPr>
              <w:autoSpaceDN w:val="0"/>
              <w:snapToGrid w:val="0"/>
              <w:spacing w:line="240" w:lineRule="auto"/>
              <w:jc w:val="center"/>
              <w:rPr>
                <w:b/>
                <w:sz w:val="24"/>
                <w:szCs w:val="24"/>
              </w:rPr>
            </w:pPr>
            <w:r w:rsidRPr="0034564A">
              <w:rPr>
                <w:b/>
                <w:sz w:val="24"/>
                <w:szCs w:val="24"/>
              </w:rPr>
              <w:t>主要</w:t>
            </w:r>
          </w:p>
          <w:p w14:paraId="148060EA" w14:textId="77777777" w:rsidR="00C65E17" w:rsidRPr="0034564A" w:rsidRDefault="00C65E17" w:rsidP="00F561A1">
            <w:pPr>
              <w:autoSpaceDN w:val="0"/>
              <w:snapToGrid w:val="0"/>
              <w:spacing w:line="240" w:lineRule="auto"/>
              <w:jc w:val="center"/>
              <w:rPr>
                <w:b/>
                <w:sz w:val="24"/>
                <w:szCs w:val="24"/>
              </w:rPr>
            </w:pPr>
            <w:r w:rsidRPr="0034564A">
              <w:rPr>
                <w:b/>
                <w:sz w:val="24"/>
                <w:szCs w:val="24"/>
              </w:rPr>
              <w:t>研究項目</w:t>
            </w:r>
          </w:p>
        </w:tc>
        <w:tc>
          <w:tcPr>
            <w:tcW w:w="4128" w:type="pct"/>
            <w:gridSpan w:val="10"/>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14EBFBD0" w14:textId="77777777" w:rsidR="00C65E17" w:rsidRPr="0034564A" w:rsidRDefault="00C65E17" w:rsidP="00F561A1">
            <w:pPr>
              <w:autoSpaceDN w:val="0"/>
              <w:snapToGrid w:val="0"/>
              <w:spacing w:line="240" w:lineRule="auto"/>
              <w:rPr>
                <w:sz w:val="24"/>
                <w:szCs w:val="24"/>
              </w:rPr>
            </w:pPr>
          </w:p>
        </w:tc>
      </w:tr>
      <w:tr w:rsidR="0034564A" w:rsidRPr="0034564A" w14:paraId="42636017" w14:textId="77777777" w:rsidTr="00F561A1">
        <w:trPr>
          <w:cantSplit/>
          <w:trHeight w:val="20"/>
        </w:trPr>
        <w:tc>
          <w:tcPr>
            <w:tcW w:w="872"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697E327B" w14:textId="77777777" w:rsidR="00C65E17" w:rsidRPr="0034564A" w:rsidRDefault="00C65E17" w:rsidP="00F561A1">
            <w:pPr>
              <w:snapToGrid w:val="0"/>
              <w:spacing w:line="240" w:lineRule="auto"/>
              <w:jc w:val="center"/>
              <w:rPr>
                <w:b/>
                <w:sz w:val="24"/>
                <w:szCs w:val="24"/>
              </w:rPr>
            </w:pPr>
            <w:r w:rsidRPr="0034564A">
              <w:rPr>
                <w:b/>
                <w:sz w:val="24"/>
                <w:szCs w:val="24"/>
              </w:rPr>
              <w:t>合作之</w:t>
            </w:r>
          </w:p>
          <w:p w14:paraId="29638D20" w14:textId="77777777" w:rsidR="00C65E17" w:rsidRPr="0034564A" w:rsidRDefault="00C65E17" w:rsidP="00F561A1">
            <w:pPr>
              <w:snapToGrid w:val="0"/>
              <w:spacing w:line="240" w:lineRule="auto"/>
              <w:jc w:val="center"/>
              <w:rPr>
                <w:b/>
                <w:sz w:val="24"/>
                <w:szCs w:val="24"/>
              </w:rPr>
            </w:pPr>
            <w:r w:rsidRPr="0034564A">
              <w:rPr>
                <w:b/>
                <w:sz w:val="24"/>
                <w:szCs w:val="24"/>
              </w:rPr>
              <w:t>大專校院</w:t>
            </w:r>
          </w:p>
          <w:p w14:paraId="6B29C270" w14:textId="77777777" w:rsidR="00C65E17" w:rsidRPr="0034564A" w:rsidRDefault="00C65E17" w:rsidP="00F561A1">
            <w:pPr>
              <w:autoSpaceDN w:val="0"/>
              <w:snapToGrid w:val="0"/>
              <w:spacing w:line="240" w:lineRule="auto"/>
              <w:jc w:val="center"/>
              <w:rPr>
                <w:b/>
                <w:sz w:val="24"/>
                <w:szCs w:val="24"/>
              </w:rPr>
            </w:pPr>
            <w:r w:rsidRPr="0034564A">
              <w:rPr>
                <w:b/>
                <w:sz w:val="24"/>
                <w:szCs w:val="24"/>
              </w:rPr>
              <w:lastRenderedPageBreak/>
              <w:t>跨域研究團隊</w:t>
            </w: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3C153D45" w14:textId="77777777" w:rsidR="00C65E17" w:rsidRPr="0034564A" w:rsidRDefault="00C65E17" w:rsidP="00F561A1">
            <w:pPr>
              <w:autoSpaceDN w:val="0"/>
              <w:snapToGrid w:val="0"/>
              <w:spacing w:line="240" w:lineRule="auto"/>
              <w:jc w:val="center"/>
              <w:rPr>
                <w:sz w:val="24"/>
                <w:szCs w:val="24"/>
              </w:rPr>
            </w:pPr>
            <w:r w:rsidRPr="0034564A">
              <w:rPr>
                <w:sz w:val="24"/>
                <w:szCs w:val="24"/>
              </w:rPr>
              <w:lastRenderedPageBreak/>
              <w:t>學校名稱</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15DC6034" w14:textId="77777777" w:rsidR="00C65E17" w:rsidRPr="0034564A" w:rsidRDefault="00C65E17" w:rsidP="00F561A1">
            <w:pPr>
              <w:autoSpaceDN w:val="0"/>
              <w:snapToGrid w:val="0"/>
              <w:spacing w:line="240" w:lineRule="auto"/>
              <w:rPr>
                <w:sz w:val="24"/>
                <w:szCs w:val="24"/>
              </w:rPr>
            </w:pPr>
          </w:p>
        </w:tc>
      </w:tr>
      <w:tr w:rsidR="0034564A" w:rsidRPr="0034564A" w14:paraId="319F8501" w14:textId="77777777" w:rsidTr="00F561A1">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796A2AD8"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78FA8E29" w14:textId="77777777" w:rsidR="00C65E17" w:rsidRPr="0034564A" w:rsidRDefault="00C65E17" w:rsidP="00F561A1">
            <w:pPr>
              <w:autoSpaceDN w:val="0"/>
              <w:snapToGrid w:val="0"/>
              <w:spacing w:line="240" w:lineRule="auto"/>
              <w:jc w:val="center"/>
              <w:rPr>
                <w:sz w:val="24"/>
                <w:szCs w:val="24"/>
              </w:rPr>
            </w:pPr>
            <w:r w:rsidRPr="0034564A">
              <w:rPr>
                <w:sz w:val="24"/>
                <w:szCs w:val="24"/>
              </w:rPr>
              <w:t>學校名稱</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3F2CB81A" w14:textId="77777777" w:rsidR="00C65E17" w:rsidRPr="0034564A" w:rsidRDefault="00C65E17" w:rsidP="00F561A1">
            <w:pPr>
              <w:autoSpaceDN w:val="0"/>
              <w:snapToGrid w:val="0"/>
              <w:spacing w:line="240" w:lineRule="auto"/>
              <w:rPr>
                <w:sz w:val="24"/>
                <w:szCs w:val="24"/>
              </w:rPr>
            </w:pPr>
          </w:p>
        </w:tc>
      </w:tr>
      <w:tr w:rsidR="0034564A" w:rsidRPr="0034564A" w14:paraId="6DCFEA42" w14:textId="77777777" w:rsidTr="00F561A1">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4FBE3CBF"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502D4CDE" w14:textId="77777777" w:rsidR="00C65E17" w:rsidRPr="0034564A" w:rsidRDefault="00C65E17" w:rsidP="00F561A1">
            <w:pPr>
              <w:autoSpaceDN w:val="0"/>
              <w:snapToGrid w:val="0"/>
              <w:spacing w:line="240" w:lineRule="auto"/>
              <w:jc w:val="center"/>
              <w:rPr>
                <w:sz w:val="24"/>
                <w:szCs w:val="24"/>
              </w:rPr>
            </w:pPr>
            <w:r w:rsidRPr="0034564A">
              <w:rPr>
                <w:sz w:val="24"/>
                <w:szCs w:val="24"/>
              </w:rPr>
              <w:t>系所</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74EAC68C" w14:textId="77777777" w:rsidR="00C65E17" w:rsidRPr="0034564A" w:rsidRDefault="00C65E17" w:rsidP="00F561A1">
            <w:pPr>
              <w:autoSpaceDN w:val="0"/>
              <w:snapToGrid w:val="0"/>
              <w:spacing w:line="240" w:lineRule="auto"/>
              <w:rPr>
                <w:sz w:val="24"/>
                <w:szCs w:val="24"/>
              </w:rPr>
            </w:pPr>
          </w:p>
        </w:tc>
      </w:tr>
      <w:tr w:rsidR="0034564A" w:rsidRPr="0034564A" w14:paraId="737734C1" w14:textId="77777777" w:rsidTr="001771B9">
        <w:trPr>
          <w:cantSplit/>
          <w:trHeight w:val="51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5C5ADA7D"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247CD8A2" w14:textId="77777777" w:rsidR="00C65E17" w:rsidRPr="0034564A" w:rsidRDefault="00C65E17" w:rsidP="00F561A1">
            <w:pPr>
              <w:autoSpaceDN w:val="0"/>
              <w:snapToGrid w:val="0"/>
              <w:spacing w:line="240" w:lineRule="auto"/>
              <w:jc w:val="center"/>
              <w:rPr>
                <w:sz w:val="24"/>
                <w:szCs w:val="24"/>
              </w:rPr>
            </w:pPr>
            <w:r w:rsidRPr="0034564A">
              <w:rPr>
                <w:sz w:val="24"/>
                <w:szCs w:val="24"/>
              </w:rPr>
              <w:t>本提案計畫辦理之工作</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648F95EB" w14:textId="77777777" w:rsidR="00C65E17" w:rsidRPr="0034564A" w:rsidRDefault="00C65E17" w:rsidP="00F561A1">
            <w:pPr>
              <w:autoSpaceDN w:val="0"/>
              <w:snapToGrid w:val="0"/>
              <w:spacing w:line="240" w:lineRule="auto"/>
              <w:rPr>
                <w:sz w:val="24"/>
                <w:szCs w:val="24"/>
              </w:rPr>
            </w:pPr>
          </w:p>
        </w:tc>
      </w:tr>
      <w:tr w:rsidR="0034564A" w:rsidRPr="0034564A" w14:paraId="597B6D83" w14:textId="77777777" w:rsidTr="00F561A1">
        <w:trPr>
          <w:cantSplit/>
          <w:trHeight w:val="20"/>
        </w:trPr>
        <w:tc>
          <w:tcPr>
            <w:tcW w:w="872"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F2FCEE4"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2820E78E" w14:textId="77777777" w:rsidR="00C65E17" w:rsidRPr="0034564A" w:rsidRDefault="00C65E17" w:rsidP="00F561A1">
            <w:pPr>
              <w:autoSpaceDN w:val="0"/>
              <w:snapToGrid w:val="0"/>
              <w:spacing w:line="240" w:lineRule="auto"/>
              <w:jc w:val="center"/>
              <w:rPr>
                <w:sz w:val="24"/>
                <w:szCs w:val="24"/>
              </w:rPr>
            </w:pPr>
            <w:r w:rsidRPr="0034564A">
              <w:rPr>
                <w:sz w:val="24"/>
                <w:szCs w:val="24"/>
              </w:rPr>
              <w:t>聯絡人</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11600D8D" w14:textId="77777777" w:rsidR="00C65E17" w:rsidRPr="0034564A" w:rsidRDefault="00C65E17" w:rsidP="00F561A1">
            <w:pPr>
              <w:autoSpaceDN w:val="0"/>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4A155" w14:textId="77777777" w:rsidR="00C65E17" w:rsidRPr="0034564A" w:rsidRDefault="00C65E17" w:rsidP="00F561A1">
            <w:pPr>
              <w:autoSpaceDN w:val="0"/>
              <w:snapToGrid w:val="0"/>
              <w:spacing w:line="240" w:lineRule="auto"/>
              <w:jc w:val="center"/>
              <w:rPr>
                <w:sz w:val="24"/>
                <w:szCs w:val="24"/>
              </w:rPr>
            </w:pPr>
            <w:r w:rsidRPr="0034564A">
              <w:rPr>
                <w:sz w:val="24"/>
                <w:szCs w:val="24"/>
              </w:rPr>
              <w:t>部門</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3FDDFBD1" w14:textId="77777777" w:rsidR="00C65E17" w:rsidRPr="0034564A" w:rsidRDefault="00C65E17" w:rsidP="00F561A1">
            <w:pPr>
              <w:autoSpaceDN w:val="0"/>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1254C5" w14:textId="77777777" w:rsidR="00C65E17" w:rsidRPr="0034564A" w:rsidRDefault="00C65E17" w:rsidP="00F561A1">
            <w:pPr>
              <w:autoSpaceDN w:val="0"/>
              <w:snapToGrid w:val="0"/>
              <w:spacing w:line="240" w:lineRule="auto"/>
              <w:jc w:val="center"/>
              <w:rPr>
                <w:sz w:val="24"/>
                <w:szCs w:val="24"/>
              </w:rPr>
            </w:pPr>
            <w:r w:rsidRPr="0034564A">
              <w:rPr>
                <w:sz w:val="24"/>
                <w:szCs w:val="24"/>
              </w:rPr>
              <w:t>職稱</w:t>
            </w:r>
          </w:p>
        </w:tc>
        <w:tc>
          <w:tcPr>
            <w:tcW w:w="648" w:type="pct"/>
            <w:tcBorders>
              <w:top w:val="single" w:sz="6" w:space="0" w:color="auto"/>
              <w:left w:val="single" w:sz="4" w:space="0" w:color="auto"/>
              <w:bottom w:val="single" w:sz="6" w:space="0" w:color="auto"/>
              <w:right w:val="double" w:sz="4" w:space="0" w:color="auto"/>
            </w:tcBorders>
            <w:vAlign w:val="center"/>
          </w:tcPr>
          <w:p w14:paraId="544AED38" w14:textId="77777777" w:rsidR="00C65E17" w:rsidRPr="0034564A" w:rsidRDefault="00C65E17" w:rsidP="00F561A1">
            <w:pPr>
              <w:autoSpaceDN w:val="0"/>
              <w:snapToGrid w:val="0"/>
              <w:spacing w:line="240" w:lineRule="auto"/>
              <w:rPr>
                <w:sz w:val="24"/>
                <w:szCs w:val="24"/>
              </w:rPr>
            </w:pPr>
          </w:p>
        </w:tc>
      </w:tr>
      <w:tr w:rsidR="0034564A" w:rsidRPr="0034564A" w14:paraId="71ADDB02" w14:textId="77777777" w:rsidTr="00F561A1">
        <w:trPr>
          <w:cantSplit/>
          <w:trHeight w:val="20"/>
        </w:trPr>
        <w:tc>
          <w:tcPr>
            <w:tcW w:w="872" w:type="pct"/>
            <w:vMerge/>
            <w:tcBorders>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6F251134"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7C11F731" w14:textId="77777777" w:rsidR="00C65E17" w:rsidRPr="0034564A" w:rsidRDefault="00C65E17" w:rsidP="00F561A1">
            <w:pPr>
              <w:autoSpaceDN w:val="0"/>
              <w:snapToGrid w:val="0"/>
              <w:spacing w:line="240" w:lineRule="auto"/>
              <w:rPr>
                <w:sz w:val="24"/>
                <w:szCs w:val="24"/>
              </w:rPr>
            </w:pPr>
            <w:r w:rsidRPr="0034564A">
              <w:rPr>
                <w:sz w:val="24"/>
                <w:szCs w:val="24"/>
              </w:rPr>
              <w:t>電話</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58450404" w14:textId="77777777" w:rsidR="00C65E17" w:rsidRPr="0034564A" w:rsidRDefault="00C65E17" w:rsidP="00F561A1">
            <w:pPr>
              <w:autoSpaceDN w:val="0"/>
              <w:snapToGrid w:val="0"/>
              <w:spacing w:line="240" w:lineRule="auto"/>
              <w:rPr>
                <w:sz w:val="24"/>
                <w:szCs w:val="24"/>
              </w:rPr>
            </w:pPr>
            <w:r w:rsidRPr="0034564A">
              <w:rPr>
                <w:sz w:val="24"/>
                <w:szCs w:val="24"/>
              </w:rPr>
              <w:t>（　）</w:t>
            </w: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B7F8F9" w14:textId="77777777" w:rsidR="00C65E17" w:rsidRPr="0034564A" w:rsidRDefault="00C65E17" w:rsidP="00F561A1">
            <w:pPr>
              <w:autoSpaceDN w:val="0"/>
              <w:snapToGrid w:val="0"/>
              <w:spacing w:line="240" w:lineRule="auto"/>
              <w:jc w:val="center"/>
              <w:rPr>
                <w:sz w:val="24"/>
                <w:szCs w:val="24"/>
              </w:rPr>
            </w:pPr>
            <w:r w:rsidRPr="0034564A">
              <w:rPr>
                <w:sz w:val="24"/>
                <w:szCs w:val="24"/>
              </w:rPr>
              <w:t>分機</w:t>
            </w: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2ED75B66" w14:textId="77777777" w:rsidR="00C65E17" w:rsidRPr="0034564A" w:rsidRDefault="00C65E17" w:rsidP="00F561A1">
            <w:pPr>
              <w:autoSpaceDN w:val="0"/>
              <w:snapToGrid w:val="0"/>
              <w:spacing w:line="240" w:lineRule="auto"/>
              <w:rPr>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DA23F6" w14:textId="77777777" w:rsidR="00C65E17" w:rsidRPr="0034564A" w:rsidRDefault="00C65E17" w:rsidP="00F561A1">
            <w:pPr>
              <w:autoSpaceDN w:val="0"/>
              <w:snapToGrid w:val="0"/>
              <w:spacing w:line="240" w:lineRule="auto"/>
              <w:jc w:val="center"/>
              <w:rPr>
                <w:sz w:val="24"/>
                <w:szCs w:val="24"/>
              </w:rPr>
            </w:pPr>
            <w:r w:rsidRPr="0034564A">
              <w:rPr>
                <w:sz w:val="24"/>
                <w:szCs w:val="24"/>
              </w:rPr>
              <w:t>手機</w:t>
            </w:r>
          </w:p>
        </w:tc>
        <w:tc>
          <w:tcPr>
            <w:tcW w:w="648" w:type="pct"/>
            <w:tcBorders>
              <w:top w:val="single" w:sz="6" w:space="0" w:color="auto"/>
              <w:left w:val="single" w:sz="4" w:space="0" w:color="auto"/>
              <w:bottom w:val="single" w:sz="6" w:space="0" w:color="auto"/>
              <w:right w:val="double" w:sz="4" w:space="0" w:color="auto"/>
            </w:tcBorders>
            <w:vAlign w:val="center"/>
          </w:tcPr>
          <w:p w14:paraId="49A247EB" w14:textId="77777777" w:rsidR="00C65E17" w:rsidRPr="0034564A" w:rsidRDefault="00C65E17" w:rsidP="00F561A1">
            <w:pPr>
              <w:autoSpaceDN w:val="0"/>
              <w:snapToGrid w:val="0"/>
              <w:spacing w:line="240" w:lineRule="auto"/>
              <w:rPr>
                <w:sz w:val="24"/>
                <w:szCs w:val="24"/>
              </w:rPr>
            </w:pPr>
          </w:p>
        </w:tc>
      </w:tr>
      <w:tr w:rsidR="0034564A" w:rsidRPr="0034564A" w14:paraId="071E2EAA" w14:textId="77777777" w:rsidTr="00F561A1">
        <w:trPr>
          <w:cantSplit/>
          <w:trHeight w:val="20"/>
        </w:trPr>
        <w:tc>
          <w:tcPr>
            <w:tcW w:w="872" w:type="pct"/>
            <w:vMerge/>
            <w:tcBorders>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35B7D75C" w14:textId="77777777" w:rsidR="00C65E17" w:rsidRPr="0034564A" w:rsidRDefault="00C65E17" w:rsidP="00F561A1">
            <w:pPr>
              <w:autoSpaceDN w:val="0"/>
              <w:snapToGrid w:val="0"/>
              <w:spacing w:line="240" w:lineRule="auto"/>
              <w:jc w:val="center"/>
              <w:rPr>
                <w:b/>
                <w:sz w:val="24"/>
                <w:szCs w:val="24"/>
              </w:rPr>
            </w:pPr>
          </w:p>
        </w:tc>
        <w:tc>
          <w:tcPr>
            <w:tcW w:w="884" w:type="pct"/>
            <w:tcBorders>
              <w:top w:val="single" w:sz="6" w:space="0" w:color="auto"/>
              <w:left w:val="single" w:sz="6" w:space="0" w:color="auto"/>
              <w:bottom w:val="single" w:sz="6" w:space="0" w:color="auto"/>
              <w:right w:val="single" w:sz="4" w:space="0" w:color="auto"/>
            </w:tcBorders>
            <w:shd w:val="clear" w:color="auto" w:fill="E7E6E6" w:themeFill="background2"/>
            <w:tcMar>
              <w:top w:w="28" w:type="dxa"/>
              <w:left w:w="28" w:type="dxa"/>
              <w:bottom w:w="28" w:type="dxa"/>
              <w:right w:w="28" w:type="dxa"/>
            </w:tcMar>
            <w:vAlign w:val="center"/>
          </w:tcPr>
          <w:p w14:paraId="68CDB32B" w14:textId="77777777" w:rsidR="00C65E17" w:rsidRPr="0034564A" w:rsidRDefault="00C65E17" w:rsidP="00F561A1">
            <w:pPr>
              <w:autoSpaceDN w:val="0"/>
              <w:snapToGrid w:val="0"/>
              <w:spacing w:line="240" w:lineRule="auto"/>
              <w:jc w:val="center"/>
              <w:rPr>
                <w:sz w:val="24"/>
                <w:szCs w:val="24"/>
              </w:rPr>
            </w:pPr>
            <w:r w:rsidRPr="0034564A">
              <w:rPr>
                <w:sz w:val="24"/>
                <w:szCs w:val="24"/>
              </w:rPr>
              <w:t>e-mail</w:t>
            </w:r>
          </w:p>
        </w:tc>
        <w:tc>
          <w:tcPr>
            <w:tcW w:w="3245" w:type="pct"/>
            <w:gridSpan w:val="9"/>
            <w:tcBorders>
              <w:top w:val="single" w:sz="4" w:space="0" w:color="auto"/>
              <w:left w:val="single" w:sz="4" w:space="0" w:color="auto"/>
              <w:bottom w:val="single" w:sz="4" w:space="0" w:color="auto"/>
              <w:right w:val="double" w:sz="4" w:space="0" w:color="auto"/>
            </w:tcBorders>
            <w:vAlign w:val="center"/>
          </w:tcPr>
          <w:p w14:paraId="365F7527" w14:textId="77777777" w:rsidR="00C65E17" w:rsidRPr="0034564A" w:rsidRDefault="00C65E17" w:rsidP="00F561A1">
            <w:pPr>
              <w:autoSpaceDN w:val="0"/>
              <w:snapToGrid w:val="0"/>
              <w:spacing w:line="240" w:lineRule="auto"/>
              <w:rPr>
                <w:sz w:val="24"/>
                <w:szCs w:val="24"/>
              </w:rPr>
            </w:pPr>
          </w:p>
        </w:tc>
      </w:tr>
      <w:tr w:rsidR="0034564A" w:rsidRPr="0034564A" w14:paraId="1C90FA5B" w14:textId="77777777" w:rsidTr="00F561A1">
        <w:tblPrEx>
          <w:tblBorders>
            <w:insideH w:val="single" w:sz="6" w:space="0" w:color="auto"/>
            <w:insideV w:val="single" w:sz="6" w:space="0" w:color="auto"/>
          </w:tblBorders>
        </w:tblPrEx>
        <w:trPr>
          <w:cantSplit/>
          <w:trHeight w:val="20"/>
        </w:trPr>
        <w:tc>
          <w:tcPr>
            <w:tcW w:w="872" w:type="pct"/>
            <w:vMerge w:val="restart"/>
            <w:tcBorders>
              <w:top w:val="single" w:sz="4" w:space="0" w:color="auto"/>
              <w:left w:val="double" w:sz="4" w:space="0" w:color="auto"/>
              <w:bottom w:val="single" w:sz="6" w:space="0" w:color="auto"/>
              <w:right w:val="single" w:sz="6" w:space="0" w:color="auto"/>
              <w:tl2br w:val="nil"/>
            </w:tcBorders>
            <w:shd w:val="clear" w:color="auto" w:fill="D9D9D9" w:themeFill="background1" w:themeFillShade="D9"/>
            <w:vAlign w:val="center"/>
          </w:tcPr>
          <w:p w14:paraId="2BF0ECE7" w14:textId="77777777" w:rsidR="00C65E17" w:rsidRPr="0034564A" w:rsidRDefault="00C65E17" w:rsidP="00F561A1">
            <w:pPr>
              <w:autoSpaceDN w:val="0"/>
              <w:snapToGrid w:val="0"/>
              <w:spacing w:line="240" w:lineRule="auto"/>
              <w:jc w:val="center"/>
              <w:rPr>
                <w:b/>
                <w:bCs/>
                <w:sz w:val="24"/>
                <w:szCs w:val="24"/>
              </w:rPr>
            </w:pPr>
            <w:r w:rsidRPr="0034564A">
              <w:rPr>
                <w:b/>
                <w:bCs/>
                <w:sz w:val="24"/>
                <w:szCs w:val="24"/>
              </w:rPr>
              <w:t>過去</w:t>
            </w:r>
            <w:r w:rsidRPr="0034564A">
              <w:rPr>
                <w:b/>
                <w:bCs/>
                <w:sz w:val="24"/>
                <w:szCs w:val="24"/>
              </w:rPr>
              <w:t>3</w:t>
            </w:r>
            <w:r w:rsidRPr="0034564A">
              <w:rPr>
                <w:b/>
                <w:bCs/>
                <w:sz w:val="24"/>
                <w:szCs w:val="24"/>
              </w:rPr>
              <w:t>年</w:t>
            </w:r>
          </w:p>
          <w:p w14:paraId="54BD15C9" w14:textId="77777777" w:rsidR="00C65E17" w:rsidRPr="0034564A" w:rsidRDefault="00C65E17" w:rsidP="00F561A1">
            <w:pPr>
              <w:autoSpaceDN w:val="0"/>
              <w:snapToGrid w:val="0"/>
              <w:spacing w:line="240" w:lineRule="auto"/>
              <w:jc w:val="center"/>
              <w:rPr>
                <w:sz w:val="24"/>
                <w:szCs w:val="24"/>
              </w:rPr>
            </w:pPr>
            <w:r w:rsidRPr="0034564A">
              <w:rPr>
                <w:b/>
                <w:bCs/>
                <w:sz w:val="24"/>
                <w:szCs w:val="24"/>
              </w:rPr>
              <w:t>研究概況</w:t>
            </w:r>
          </w:p>
        </w:tc>
        <w:tc>
          <w:tcPr>
            <w:tcW w:w="884" w:type="pct"/>
            <w:tcBorders>
              <w:top w:val="single" w:sz="4" w:space="0" w:color="auto"/>
              <w:left w:val="single" w:sz="6" w:space="0" w:color="auto"/>
              <w:bottom w:val="single" w:sz="6" w:space="0" w:color="auto"/>
              <w:right w:val="single" w:sz="6" w:space="0" w:color="auto"/>
              <w:tl2br w:val="single" w:sz="4" w:space="0" w:color="auto"/>
            </w:tcBorders>
            <w:shd w:val="clear" w:color="auto" w:fill="F2F2F2" w:themeFill="background1" w:themeFillShade="F2"/>
            <w:vAlign w:val="center"/>
          </w:tcPr>
          <w:p w14:paraId="74F99EE0" w14:textId="77777777" w:rsidR="00C65E17" w:rsidRPr="0034564A" w:rsidRDefault="00C65E17" w:rsidP="00F561A1">
            <w:pPr>
              <w:autoSpaceDN w:val="0"/>
              <w:snapToGrid w:val="0"/>
              <w:spacing w:line="240" w:lineRule="auto"/>
              <w:jc w:val="right"/>
              <w:rPr>
                <w:sz w:val="24"/>
                <w:szCs w:val="24"/>
              </w:rPr>
            </w:pPr>
            <w:r w:rsidRPr="0034564A">
              <w:rPr>
                <w:sz w:val="24"/>
                <w:szCs w:val="24"/>
              </w:rPr>
              <w:t>參與計畫</w:t>
            </w:r>
          </w:p>
          <w:p w14:paraId="2750F5EE" w14:textId="77777777" w:rsidR="00C65E17" w:rsidRPr="0034564A" w:rsidRDefault="00C65E17" w:rsidP="00F561A1">
            <w:pPr>
              <w:autoSpaceDN w:val="0"/>
              <w:snapToGrid w:val="0"/>
              <w:spacing w:line="240" w:lineRule="auto"/>
              <w:rPr>
                <w:sz w:val="24"/>
                <w:szCs w:val="24"/>
              </w:rPr>
            </w:pPr>
            <w:r w:rsidRPr="0034564A">
              <w:rPr>
                <w:sz w:val="24"/>
                <w:szCs w:val="24"/>
              </w:rPr>
              <w:t>年度</w:t>
            </w:r>
          </w:p>
        </w:tc>
        <w:tc>
          <w:tcPr>
            <w:tcW w:w="3245" w:type="pct"/>
            <w:gridSpan w:val="9"/>
            <w:tcBorders>
              <w:top w:val="single" w:sz="4" w:space="0" w:color="auto"/>
              <w:left w:val="single" w:sz="6" w:space="0" w:color="auto"/>
              <w:bottom w:val="single" w:sz="6" w:space="0" w:color="auto"/>
              <w:right w:val="double" w:sz="4" w:space="0" w:color="auto"/>
              <w:tl2br w:val="nil"/>
            </w:tcBorders>
            <w:shd w:val="clear" w:color="auto" w:fill="F2F2F2" w:themeFill="background1" w:themeFillShade="F2"/>
            <w:vAlign w:val="center"/>
          </w:tcPr>
          <w:p w14:paraId="67F77D5B" w14:textId="77777777" w:rsidR="00C65E17" w:rsidRPr="0034564A" w:rsidRDefault="00C65E17" w:rsidP="00F561A1">
            <w:pPr>
              <w:autoSpaceDN w:val="0"/>
              <w:snapToGrid w:val="0"/>
              <w:spacing w:line="240" w:lineRule="auto"/>
              <w:jc w:val="center"/>
              <w:rPr>
                <w:sz w:val="24"/>
                <w:szCs w:val="24"/>
              </w:rPr>
            </w:pPr>
            <w:r w:rsidRPr="0034564A">
              <w:rPr>
                <w:sz w:val="24"/>
                <w:szCs w:val="24"/>
              </w:rPr>
              <w:t>計畫簡介</w:t>
            </w:r>
          </w:p>
        </w:tc>
      </w:tr>
      <w:tr w:rsidR="0034564A" w:rsidRPr="0034564A" w14:paraId="106540AD" w14:textId="77777777" w:rsidTr="00F561A1">
        <w:tblPrEx>
          <w:tblBorders>
            <w:insideH w:val="single" w:sz="6" w:space="0" w:color="auto"/>
            <w:insideV w:val="single" w:sz="6" w:space="0" w:color="auto"/>
          </w:tblBorders>
        </w:tblPrEx>
        <w:trPr>
          <w:cantSplit/>
          <w:trHeight w:val="20"/>
        </w:trPr>
        <w:tc>
          <w:tcPr>
            <w:tcW w:w="872"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00E136ED" w14:textId="77777777" w:rsidR="00C65E17" w:rsidRPr="0034564A" w:rsidRDefault="00C65E17" w:rsidP="00F561A1">
            <w:pPr>
              <w:autoSpaceDN w:val="0"/>
              <w:snapToGrid w:val="0"/>
              <w:spacing w:line="240" w:lineRule="auto"/>
              <w:jc w:val="center"/>
              <w:rPr>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04C89C" w14:textId="3358BA23" w:rsidR="00C65E17" w:rsidRPr="0034564A" w:rsidRDefault="00C65E17" w:rsidP="00F561A1">
            <w:pPr>
              <w:autoSpaceDN w:val="0"/>
              <w:snapToGrid w:val="0"/>
              <w:spacing w:line="240" w:lineRule="auto"/>
              <w:jc w:val="center"/>
              <w:rPr>
                <w:sz w:val="24"/>
                <w:szCs w:val="24"/>
              </w:rPr>
            </w:pPr>
            <w:r w:rsidRPr="0034564A">
              <w:rPr>
                <w:sz w:val="24"/>
                <w:szCs w:val="24"/>
              </w:rPr>
              <w:t>11</w:t>
            </w:r>
            <w:r w:rsidR="00EF27D6" w:rsidRPr="0034564A">
              <w:rPr>
                <w:rFonts w:hint="eastAsia"/>
                <w:sz w:val="24"/>
                <w:szCs w:val="24"/>
              </w:rPr>
              <w:t>4</w:t>
            </w:r>
            <w:r w:rsidRPr="0034564A">
              <w:rPr>
                <w:sz w:val="24"/>
                <w:szCs w:val="24"/>
              </w:rPr>
              <w:t>年</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6190F072" w14:textId="77777777" w:rsidR="00C65E17" w:rsidRPr="0034564A" w:rsidRDefault="00C65E17" w:rsidP="00F561A1">
            <w:pPr>
              <w:autoSpaceDN w:val="0"/>
              <w:snapToGrid w:val="0"/>
              <w:spacing w:line="240" w:lineRule="auto"/>
              <w:jc w:val="center"/>
              <w:rPr>
                <w:sz w:val="24"/>
                <w:szCs w:val="24"/>
              </w:rPr>
            </w:pPr>
          </w:p>
        </w:tc>
      </w:tr>
      <w:tr w:rsidR="0034564A" w:rsidRPr="0034564A" w14:paraId="5F4D3056" w14:textId="77777777" w:rsidTr="00F561A1">
        <w:tblPrEx>
          <w:tblBorders>
            <w:insideH w:val="single" w:sz="6" w:space="0" w:color="auto"/>
            <w:insideV w:val="single" w:sz="6" w:space="0" w:color="auto"/>
          </w:tblBorders>
        </w:tblPrEx>
        <w:trPr>
          <w:cantSplit/>
          <w:trHeight w:val="20"/>
        </w:trPr>
        <w:tc>
          <w:tcPr>
            <w:tcW w:w="872"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176ED89C" w14:textId="77777777" w:rsidR="00C65E17" w:rsidRPr="0034564A" w:rsidRDefault="00C65E17" w:rsidP="00F561A1">
            <w:pPr>
              <w:autoSpaceDN w:val="0"/>
              <w:snapToGrid w:val="0"/>
              <w:spacing w:line="240" w:lineRule="auto"/>
              <w:jc w:val="center"/>
              <w:rPr>
                <w:sz w:val="24"/>
                <w:szCs w:val="24"/>
              </w:rPr>
            </w:pPr>
          </w:p>
        </w:tc>
        <w:tc>
          <w:tcPr>
            <w:tcW w:w="88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788F26" w14:textId="3549FD67" w:rsidR="00C65E17" w:rsidRPr="0034564A" w:rsidRDefault="00C65E17" w:rsidP="00F561A1">
            <w:pPr>
              <w:autoSpaceDN w:val="0"/>
              <w:snapToGrid w:val="0"/>
              <w:spacing w:line="240" w:lineRule="auto"/>
              <w:jc w:val="center"/>
              <w:rPr>
                <w:sz w:val="24"/>
                <w:szCs w:val="24"/>
              </w:rPr>
            </w:pPr>
            <w:r w:rsidRPr="0034564A">
              <w:rPr>
                <w:sz w:val="24"/>
                <w:szCs w:val="24"/>
              </w:rPr>
              <w:t>11</w:t>
            </w:r>
            <w:r w:rsidR="00EF27D6" w:rsidRPr="0034564A">
              <w:rPr>
                <w:rFonts w:hint="eastAsia"/>
                <w:sz w:val="24"/>
                <w:szCs w:val="24"/>
              </w:rPr>
              <w:t>3</w:t>
            </w:r>
            <w:r w:rsidRPr="0034564A">
              <w:rPr>
                <w:sz w:val="24"/>
                <w:szCs w:val="24"/>
              </w:rPr>
              <w:t>年</w:t>
            </w:r>
          </w:p>
        </w:tc>
        <w:tc>
          <w:tcPr>
            <w:tcW w:w="3245" w:type="pct"/>
            <w:gridSpan w:val="9"/>
            <w:tcBorders>
              <w:top w:val="single" w:sz="6" w:space="0" w:color="auto"/>
              <w:left w:val="single" w:sz="6" w:space="0" w:color="auto"/>
              <w:bottom w:val="single" w:sz="6" w:space="0" w:color="auto"/>
              <w:right w:val="double" w:sz="4" w:space="0" w:color="auto"/>
            </w:tcBorders>
            <w:vAlign w:val="center"/>
          </w:tcPr>
          <w:p w14:paraId="36185A4E" w14:textId="77777777" w:rsidR="00C65E17" w:rsidRPr="0034564A" w:rsidRDefault="00C65E17" w:rsidP="00F561A1">
            <w:pPr>
              <w:autoSpaceDN w:val="0"/>
              <w:snapToGrid w:val="0"/>
              <w:spacing w:line="240" w:lineRule="auto"/>
              <w:jc w:val="center"/>
              <w:rPr>
                <w:sz w:val="24"/>
                <w:szCs w:val="24"/>
              </w:rPr>
            </w:pPr>
          </w:p>
        </w:tc>
      </w:tr>
      <w:tr w:rsidR="00C65E17" w:rsidRPr="0034564A" w14:paraId="3E739E23" w14:textId="77777777" w:rsidTr="00223B22">
        <w:tblPrEx>
          <w:tblBorders>
            <w:insideH w:val="single" w:sz="6" w:space="0" w:color="auto"/>
            <w:insideV w:val="single" w:sz="6" w:space="0" w:color="auto"/>
          </w:tblBorders>
        </w:tblPrEx>
        <w:trPr>
          <w:cantSplit/>
          <w:trHeight w:val="268"/>
        </w:trPr>
        <w:tc>
          <w:tcPr>
            <w:tcW w:w="872" w:type="pct"/>
            <w:vMerge/>
            <w:tcBorders>
              <w:top w:val="single" w:sz="6" w:space="0" w:color="auto"/>
              <w:left w:val="double" w:sz="4" w:space="0" w:color="auto"/>
              <w:bottom w:val="double" w:sz="4" w:space="0" w:color="auto"/>
              <w:right w:val="single" w:sz="6" w:space="0" w:color="auto"/>
            </w:tcBorders>
            <w:shd w:val="clear" w:color="auto" w:fill="D9D9D9" w:themeFill="background1" w:themeFillShade="D9"/>
            <w:vAlign w:val="center"/>
          </w:tcPr>
          <w:p w14:paraId="2F443074" w14:textId="77777777" w:rsidR="00C65E17" w:rsidRPr="0034564A" w:rsidRDefault="00C65E17" w:rsidP="00F561A1">
            <w:pPr>
              <w:autoSpaceDN w:val="0"/>
              <w:snapToGrid w:val="0"/>
              <w:spacing w:line="240" w:lineRule="auto"/>
              <w:jc w:val="center"/>
              <w:rPr>
                <w:sz w:val="24"/>
                <w:szCs w:val="24"/>
              </w:rPr>
            </w:pPr>
          </w:p>
        </w:tc>
        <w:tc>
          <w:tcPr>
            <w:tcW w:w="884" w:type="pct"/>
            <w:tcBorders>
              <w:top w:val="single" w:sz="6" w:space="0" w:color="auto"/>
              <w:left w:val="single" w:sz="6" w:space="0" w:color="auto"/>
              <w:bottom w:val="double" w:sz="4" w:space="0" w:color="auto"/>
              <w:right w:val="single" w:sz="6" w:space="0" w:color="auto"/>
            </w:tcBorders>
            <w:shd w:val="clear" w:color="auto" w:fill="F2F2F2" w:themeFill="background1" w:themeFillShade="F2"/>
            <w:vAlign w:val="center"/>
          </w:tcPr>
          <w:p w14:paraId="6603AA7B" w14:textId="5D598A95" w:rsidR="00C65E17" w:rsidRPr="0034564A" w:rsidRDefault="00C65E17" w:rsidP="00F561A1">
            <w:pPr>
              <w:autoSpaceDN w:val="0"/>
              <w:snapToGrid w:val="0"/>
              <w:spacing w:line="240" w:lineRule="auto"/>
              <w:jc w:val="center"/>
              <w:rPr>
                <w:sz w:val="24"/>
                <w:szCs w:val="24"/>
              </w:rPr>
            </w:pPr>
            <w:r w:rsidRPr="0034564A">
              <w:rPr>
                <w:sz w:val="24"/>
                <w:szCs w:val="24"/>
              </w:rPr>
              <w:t>11</w:t>
            </w:r>
            <w:r w:rsidR="00EF27D6" w:rsidRPr="0034564A">
              <w:rPr>
                <w:rFonts w:hint="eastAsia"/>
                <w:sz w:val="24"/>
                <w:szCs w:val="24"/>
              </w:rPr>
              <w:t>2</w:t>
            </w:r>
            <w:r w:rsidRPr="0034564A">
              <w:rPr>
                <w:sz w:val="24"/>
                <w:szCs w:val="24"/>
              </w:rPr>
              <w:t>年</w:t>
            </w:r>
          </w:p>
        </w:tc>
        <w:tc>
          <w:tcPr>
            <w:tcW w:w="3245" w:type="pct"/>
            <w:gridSpan w:val="9"/>
            <w:tcBorders>
              <w:top w:val="single" w:sz="6" w:space="0" w:color="auto"/>
              <w:left w:val="single" w:sz="6" w:space="0" w:color="auto"/>
              <w:bottom w:val="double" w:sz="4" w:space="0" w:color="auto"/>
              <w:right w:val="double" w:sz="4" w:space="0" w:color="auto"/>
            </w:tcBorders>
            <w:vAlign w:val="center"/>
          </w:tcPr>
          <w:p w14:paraId="35B01071" w14:textId="77777777" w:rsidR="00C65E17" w:rsidRPr="0034564A" w:rsidRDefault="00C65E17" w:rsidP="00F561A1">
            <w:pPr>
              <w:autoSpaceDN w:val="0"/>
              <w:snapToGrid w:val="0"/>
              <w:spacing w:line="240" w:lineRule="auto"/>
              <w:jc w:val="center"/>
              <w:rPr>
                <w:sz w:val="24"/>
                <w:szCs w:val="24"/>
              </w:rPr>
            </w:pPr>
          </w:p>
        </w:tc>
      </w:tr>
    </w:tbl>
    <w:p w14:paraId="63D4E03C" w14:textId="12F60AE4" w:rsidR="00C65E17" w:rsidRPr="0034564A" w:rsidRDefault="00C65E17" w:rsidP="00C65E17">
      <w:pPr>
        <w:widowControl/>
        <w:spacing w:line="240" w:lineRule="auto"/>
      </w:pPr>
    </w:p>
    <w:p w14:paraId="3628FDE2" w14:textId="41831289" w:rsidR="00161905" w:rsidRPr="0034564A" w:rsidRDefault="00161905" w:rsidP="005C5E43">
      <w:pPr>
        <w:pStyle w:val="6"/>
        <w:numPr>
          <w:ilvl w:val="0"/>
          <w:numId w:val="40"/>
        </w:numPr>
        <w:spacing w:before="120" w:after="120" w:line="240" w:lineRule="auto"/>
        <w:ind w:left="567" w:hanging="567"/>
        <w:rPr>
          <w:b/>
        </w:rPr>
      </w:pPr>
      <w:bookmarkStart w:id="175" w:name="_Toc213312524"/>
      <w:r w:rsidRPr="0034564A">
        <w:rPr>
          <w:b/>
        </w:rPr>
        <w:t>提案</w:t>
      </w:r>
      <w:r w:rsidRPr="0034564A">
        <w:rPr>
          <w:rFonts w:hint="eastAsia"/>
          <w:b/>
        </w:rPr>
        <w:t>資服端</w:t>
      </w:r>
      <w:r w:rsidRPr="0034564A">
        <w:rPr>
          <w:b/>
        </w:rPr>
        <w:t>資料</w:t>
      </w:r>
      <w:bookmarkEnd w:id="175"/>
      <w:r w:rsidR="00724F3E" w:rsidRPr="0034564A">
        <w:rPr>
          <w:rFonts w:hint="eastAsia"/>
          <w:b/>
        </w:rPr>
        <w:t xml:space="preserve"> </w:t>
      </w:r>
    </w:p>
    <w:tbl>
      <w:tblPr>
        <w:tblW w:w="4988" w:type="pct"/>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271"/>
        <w:gridCol w:w="1323"/>
        <w:gridCol w:w="192"/>
        <w:gridCol w:w="1131"/>
        <w:gridCol w:w="391"/>
        <w:gridCol w:w="930"/>
        <w:gridCol w:w="1323"/>
        <w:gridCol w:w="1317"/>
      </w:tblGrid>
      <w:tr w:rsidR="0034564A" w:rsidRPr="0034564A" w14:paraId="24F3F695" w14:textId="77777777" w:rsidTr="00161905">
        <w:trPr>
          <w:cantSplit/>
          <w:trHeight w:val="20"/>
        </w:trPr>
        <w:tc>
          <w:tcPr>
            <w:tcW w:w="891"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2A6B444"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公司名稱</w:t>
            </w:r>
          </w:p>
        </w:tc>
        <w:tc>
          <w:tcPr>
            <w:tcW w:w="1453" w:type="pct"/>
            <w:gridSpan w:val="3"/>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105E5AB0" w14:textId="77777777" w:rsidR="00161905" w:rsidRPr="0034564A" w:rsidRDefault="00161905" w:rsidP="00F01209">
            <w:pPr>
              <w:autoSpaceDN w:val="0"/>
              <w:snapToGrid w:val="0"/>
              <w:spacing w:line="240" w:lineRule="auto"/>
              <w:rPr>
                <w:sz w:val="24"/>
                <w:szCs w:val="24"/>
              </w:rPr>
            </w:pPr>
          </w:p>
        </w:tc>
        <w:tc>
          <w:tcPr>
            <w:tcW w:w="794" w:type="pct"/>
            <w:gridSpan w:val="2"/>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EC9DE71" w14:textId="77777777" w:rsidR="00161905" w:rsidRPr="0034564A" w:rsidRDefault="00161905" w:rsidP="00F01209">
            <w:pPr>
              <w:autoSpaceDN w:val="0"/>
              <w:snapToGrid w:val="0"/>
              <w:spacing w:line="240" w:lineRule="auto"/>
              <w:jc w:val="center"/>
              <w:rPr>
                <w:b/>
                <w:sz w:val="24"/>
                <w:szCs w:val="24"/>
              </w:rPr>
            </w:pPr>
            <w:r w:rsidRPr="0034564A">
              <w:rPr>
                <w:b/>
                <w:sz w:val="24"/>
                <w:szCs w:val="24"/>
              </w:rPr>
              <w:t>核准設立日期</w:t>
            </w:r>
          </w:p>
        </w:tc>
        <w:tc>
          <w:tcPr>
            <w:tcW w:w="1862" w:type="pct"/>
            <w:gridSpan w:val="3"/>
            <w:tcBorders>
              <w:top w:val="double" w:sz="4" w:space="0" w:color="auto"/>
              <w:left w:val="single" w:sz="6" w:space="0" w:color="auto"/>
              <w:bottom w:val="single" w:sz="6" w:space="0" w:color="auto"/>
              <w:right w:val="double" w:sz="4" w:space="0" w:color="auto"/>
            </w:tcBorders>
            <w:vAlign w:val="center"/>
          </w:tcPr>
          <w:p w14:paraId="716759FB" w14:textId="77777777" w:rsidR="00161905" w:rsidRPr="0034564A" w:rsidRDefault="00161905" w:rsidP="00F01209">
            <w:pPr>
              <w:autoSpaceDN w:val="0"/>
              <w:snapToGrid w:val="0"/>
              <w:spacing w:line="240" w:lineRule="auto"/>
              <w:rPr>
                <w:sz w:val="24"/>
                <w:szCs w:val="24"/>
              </w:rPr>
            </w:pPr>
          </w:p>
        </w:tc>
      </w:tr>
      <w:tr w:rsidR="0034564A" w:rsidRPr="0034564A" w14:paraId="787D88C9"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E478A78" w14:textId="77777777" w:rsidR="00161905" w:rsidRPr="0034564A" w:rsidRDefault="00161905" w:rsidP="00F01209">
            <w:pPr>
              <w:autoSpaceDN w:val="0"/>
              <w:snapToGrid w:val="0"/>
              <w:spacing w:line="240" w:lineRule="auto"/>
              <w:jc w:val="center"/>
              <w:rPr>
                <w:b/>
                <w:strike/>
                <w:sz w:val="24"/>
                <w:szCs w:val="24"/>
              </w:rPr>
            </w:pPr>
            <w:r w:rsidRPr="0034564A">
              <w:rPr>
                <w:b/>
                <w:sz w:val="24"/>
                <w:szCs w:val="24"/>
              </w:rPr>
              <w:t>統一編號</w:t>
            </w:r>
          </w:p>
        </w:tc>
        <w:tc>
          <w:tcPr>
            <w:tcW w:w="1453" w:type="pct"/>
            <w:gridSpan w:val="3"/>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997FD5A" w14:textId="77777777" w:rsidR="00161905" w:rsidRPr="0034564A" w:rsidRDefault="00161905" w:rsidP="00F01209">
            <w:pPr>
              <w:autoSpaceDN w:val="0"/>
              <w:snapToGrid w:val="0"/>
              <w:spacing w:line="240" w:lineRule="auto"/>
              <w:rPr>
                <w:sz w:val="24"/>
                <w:szCs w:val="24"/>
              </w:rPr>
            </w:pPr>
          </w:p>
        </w:tc>
        <w:tc>
          <w:tcPr>
            <w:tcW w:w="794"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DF44C8" w14:textId="77777777" w:rsidR="00161905" w:rsidRPr="0034564A" w:rsidRDefault="00161905" w:rsidP="00F01209">
            <w:pPr>
              <w:autoSpaceDN w:val="0"/>
              <w:snapToGrid w:val="0"/>
              <w:spacing w:line="240" w:lineRule="auto"/>
              <w:jc w:val="center"/>
              <w:rPr>
                <w:b/>
                <w:sz w:val="24"/>
                <w:szCs w:val="24"/>
              </w:rPr>
            </w:pPr>
            <w:r w:rsidRPr="0034564A">
              <w:rPr>
                <w:b/>
                <w:sz w:val="24"/>
                <w:szCs w:val="24"/>
              </w:rPr>
              <w:t>員工人數</w:t>
            </w:r>
          </w:p>
        </w:tc>
        <w:tc>
          <w:tcPr>
            <w:tcW w:w="1862" w:type="pct"/>
            <w:gridSpan w:val="3"/>
            <w:tcBorders>
              <w:top w:val="single" w:sz="6" w:space="0" w:color="auto"/>
              <w:left w:val="single" w:sz="6" w:space="0" w:color="auto"/>
              <w:bottom w:val="single" w:sz="6" w:space="0" w:color="auto"/>
              <w:right w:val="double" w:sz="4" w:space="0" w:color="auto"/>
            </w:tcBorders>
            <w:vAlign w:val="center"/>
          </w:tcPr>
          <w:p w14:paraId="2E5E7364" w14:textId="77777777" w:rsidR="00161905" w:rsidRPr="0034564A" w:rsidRDefault="00161905" w:rsidP="00F01209">
            <w:pPr>
              <w:autoSpaceDN w:val="0"/>
              <w:snapToGrid w:val="0"/>
              <w:spacing w:line="240" w:lineRule="auto"/>
              <w:rPr>
                <w:sz w:val="24"/>
                <w:szCs w:val="24"/>
              </w:rPr>
            </w:pPr>
          </w:p>
        </w:tc>
      </w:tr>
      <w:tr w:rsidR="0034564A" w:rsidRPr="0034564A" w14:paraId="04B00BF8"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2F56F79"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公司電話</w:t>
            </w:r>
          </w:p>
        </w:tc>
        <w:tc>
          <w:tcPr>
            <w:tcW w:w="1453" w:type="pct"/>
            <w:gridSpan w:val="3"/>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CC23087" w14:textId="77777777" w:rsidR="00161905" w:rsidRPr="0034564A" w:rsidRDefault="00161905" w:rsidP="00F01209">
            <w:pPr>
              <w:autoSpaceDN w:val="0"/>
              <w:snapToGrid w:val="0"/>
              <w:spacing w:line="240" w:lineRule="auto"/>
              <w:rPr>
                <w:sz w:val="24"/>
                <w:szCs w:val="24"/>
              </w:rPr>
            </w:pPr>
            <w:r w:rsidRPr="0034564A">
              <w:rPr>
                <w:sz w:val="24"/>
                <w:szCs w:val="24"/>
              </w:rPr>
              <w:t>（　）</w:t>
            </w:r>
          </w:p>
        </w:tc>
        <w:tc>
          <w:tcPr>
            <w:tcW w:w="794"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0CC6E08"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公司傳真</w:t>
            </w:r>
          </w:p>
        </w:tc>
        <w:tc>
          <w:tcPr>
            <w:tcW w:w="1862" w:type="pct"/>
            <w:gridSpan w:val="3"/>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DA60239" w14:textId="77777777" w:rsidR="00161905" w:rsidRPr="0034564A" w:rsidRDefault="00161905" w:rsidP="00F01209">
            <w:pPr>
              <w:autoSpaceDN w:val="0"/>
              <w:snapToGrid w:val="0"/>
              <w:spacing w:line="240" w:lineRule="auto"/>
              <w:rPr>
                <w:sz w:val="24"/>
                <w:szCs w:val="24"/>
              </w:rPr>
            </w:pPr>
            <w:r w:rsidRPr="0034564A">
              <w:rPr>
                <w:sz w:val="24"/>
                <w:szCs w:val="24"/>
              </w:rPr>
              <w:t>（　）</w:t>
            </w:r>
          </w:p>
        </w:tc>
      </w:tr>
      <w:tr w:rsidR="0034564A" w:rsidRPr="0034564A" w14:paraId="10F18220"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0C7D29A"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公司聯絡地址</w:t>
            </w:r>
          </w:p>
        </w:tc>
        <w:tc>
          <w:tcPr>
            <w:tcW w:w="4109" w:type="pct"/>
            <w:gridSpan w:val="8"/>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CE74FE9" w14:textId="77777777" w:rsidR="00161905" w:rsidRPr="0034564A" w:rsidRDefault="00161905" w:rsidP="00F01209">
            <w:pPr>
              <w:autoSpaceDN w:val="0"/>
              <w:snapToGrid w:val="0"/>
              <w:spacing w:line="240" w:lineRule="auto"/>
              <w:rPr>
                <w:sz w:val="24"/>
                <w:szCs w:val="24"/>
              </w:rPr>
            </w:pPr>
          </w:p>
        </w:tc>
      </w:tr>
      <w:tr w:rsidR="0034564A" w:rsidRPr="0034564A" w14:paraId="6FC5EDD0"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C19CF5B"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公司網址</w:t>
            </w:r>
          </w:p>
        </w:tc>
        <w:tc>
          <w:tcPr>
            <w:tcW w:w="4109" w:type="pct"/>
            <w:gridSpan w:val="8"/>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534A5B6" w14:textId="77777777" w:rsidR="00161905" w:rsidRPr="0034564A" w:rsidRDefault="00161905" w:rsidP="00F01209">
            <w:pPr>
              <w:autoSpaceDN w:val="0"/>
              <w:snapToGrid w:val="0"/>
              <w:spacing w:line="240" w:lineRule="auto"/>
              <w:rPr>
                <w:sz w:val="24"/>
                <w:szCs w:val="24"/>
              </w:rPr>
            </w:pPr>
          </w:p>
        </w:tc>
      </w:tr>
      <w:tr w:rsidR="0034564A" w:rsidRPr="0034564A" w14:paraId="23B4C356"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78EB779" w14:textId="5249B105" w:rsidR="00161905" w:rsidRPr="0034564A" w:rsidRDefault="00161905" w:rsidP="00161905">
            <w:pPr>
              <w:autoSpaceDN w:val="0"/>
              <w:snapToGrid w:val="0"/>
              <w:spacing w:line="240" w:lineRule="auto"/>
              <w:jc w:val="center"/>
              <w:rPr>
                <w:b/>
                <w:sz w:val="24"/>
                <w:szCs w:val="24"/>
              </w:rPr>
            </w:pPr>
            <w:r w:rsidRPr="0034564A">
              <w:rPr>
                <w:b/>
                <w:sz w:val="24"/>
                <w:szCs w:val="24"/>
              </w:rPr>
              <w:t>是否為新創</w:t>
            </w:r>
            <w:r w:rsidRPr="0034564A">
              <w:rPr>
                <w:rFonts w:ascii="標楷體" w:hAnsi="標楷體" w:hint="eastAsia"/>
                <w:b/>
                <w:sz w:val="24"/>
                <w:szCs w:val="24"/>
                <w:vertAlign w:val="superscript"/>
              </w:rPr>
              <w:t>【</w:t>
            </w:r>
            <w:r w:rsidRPr="0034564A">
              <w:rPr>
                <w:rFonts w:hint="eastAsia"/>
                <w:b/>
                <w:sz w:val="24"/>
                <w:szCs w:val="24"/>
                <w:vertAlign w:val="superscript"/>
              </w:rPr>
              <w:t>註</w:t>
            </w:r>
            <w:r w:rsidRPr="0034564A">
              <w:rPr>
                <w:rStyle w:val="affb"/>
                <w:rFonts w:ascii="標楷體" w:hAnsi="標楷體"/>
                <w:b/>
                <w:sz w:val="24"/>
                <w:szCs w:val="24"/>
              </w:rPr>
              <w:footnoteReference w:id="5"/>
            </w:r>
            <w:r w:rsidRPr="0034564A">
              <w:rPr>
                <w:rFonts w:ascii="標楷體" w:hAnsi="標楷體" w:hint="eastAsia"/>
                <w:b/>
                <w:sz w:val="24"/>
                <w:szCs w:val="24"/>
                <w:vertAlign w:val="superscript"/>
              </w:rPr>
              <w:t>】</w:t>
            </w:r>
          </w:p>
        </w:tc>
        <w:tc>
          <w:tcPr>
            <w:tcW w:w="4109" w:type="pct"/>
            <w:gridSpan w:val="8"/>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92175E6" w14:textId="076334B0" w:rsidR="00161905" w:rsidRPr="0034564A" w:rsidRDefault="00161905" w:rsidP="00161905">
            <w:pPr>
              <w:autoSpaceDN w:val="0"/>
              <w:snapToGrid w:val="0"/>
              <w:spacing w:line="240" w:lineRule="auto"/>
              <w:rPr>
                <w:sz w:val="24"/>
                <w:szCs w:val="24"/>
              </w:rPr>
            </w:pPr>
            <w:r w:rsidRPr="0034564A">
              <w:rPr>
                <w:sz w:val="24"/>
                <w:szCs w:val="24"/>
              </w:rPr>
              <w:sym w:font="Wingdings 2" w:char="F0A3"/>
            </w:r>
            <w:r w:rsidRPr="0034564A">
              <w:rPr>
                <w:sz w:val="24"/>
                <w:szCs w:val="24"/>
                <w:lang w:eastAsia="zh-HK"/>
              </w:rPr>
              <w:t>是</w:t>
            </w:r>
            <w:r w:rsidRPr="0034564A">
              <w:rPr>
                <w:sz w:val="24"/>
                <w:szCs w:val="24"/>
              </w:rPr>
              <w:t xml:space="preserve">    </w:t>
            </w:r>
            <w:r w:rsidRPr="0034564A">
              <w:rPr>
                <w:sz w:val="24"/>
                <w:szCs w:val="24"/>
              </w:rPr>
              <w:sym w:font="Wingdings 2" w:char="F0A3"/>
            </w:r>
            <w:r w:rsidRPr="0034564A">
              <w:rPr>
                <w:sz w:val="24"/>
                <w:szCs w:val="24"/>
                <w:lang w:eastAsia="zh-HK"/>
              </w:rPr>
              <w:t>否</w:t>
            </w:r>
          </w:p>
        </w:tc>
      </w:tr>
      <w:tr w:rsidR="0034564A" w:rsidRPr="0034564A" w14:paraId="03A06051"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8B6785B"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公司負責人</w:t>
            </w:r>
          </w:p>
        </w:tc>
        <w:tc>
          <w:tcPr>
            <w:tcW w:w="1353" w:type="pct"/>
            <w:gridSpan w:val="2"/>
            <w:tcBorders>
              <w:top w:val="single" w:sz="6" w:space="0" w:color="auto"/>
              <w:left w:val="single" w:sz="6" w:space="0" w:color="auto"/>
              <w:bottom w:val="single" w:sz="6" w:space="0" w:color="auto"/>
              <w:right w:val="double" w:sz="4" w:space="0" w:color="auto"/>
            </w:tcBorders>
            <w:shd w:val="clear" w:color="auto" w:fill="F2F2F2" w:themeFill="background1" w:themeFillShade="F2"/>
            <w:tcMar>
              <w:top w:w="28" w:type="dxa"/>
              <w:bottom w:w="28" w:type="dxa"/>
            </w:tcMar>
            <w:vAlign w:val="center"/>
          </w:tcPr>
          <w:p w14:paraId="3B342B27" w14:textId="77777777" w:rsidR="00161905" w:rsidRPr="0034564A" w:rsidRDefault="00161905" w:rsidP="00F01209">
            <w:pPr>
              <w:autoSpaceDN w:val="0"/>
              <w:snapToGrid w:val="0"/>
              <w:spacing w:line="240" w:lineRule="auto"/>
              <w:rPr>
                <w:sz w:val="24"/>
                <w:szCs w:val="24"/>
              </w:rPr>
            </w:pPr>
            <w:r w:rsidRPr="0034564A">
              <w:rPr>
                <w:sz w:val="24"/>
                <w:szCs w:val="24"/>
              </w:rPr>
              <w:t>姓名</w:t>
            </w:r>
          </w:p>
        </w:tc>
        <w:tc>
          <w:tcPr>
            <w:tcW w:w="1379" w:type="pct"/>
            <w:gridSpan w:val="4"/>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5B6846D1" w14:textId="77777777" w:rsidR="00161905" w:rsidRPr="0034564A" w:rsidRDefault="00161905" w:rsidP="00F01209">
            <w:pPr>
              <w:autoSpaceDN w:val="0"/>
              <w:snapToGrid w:val="0"/>
              <w:spacing w:line="240" w:lineRule="auto"/>
              <w:rPr>
                <w:sz w:val="24"/>
                <w:szCs w:val="24"/>
              </w:rPr>
            </w:pPr>
            <w:r w:rsidRPr="0034564A">
              <w:rPr>
                <w:sz w:val="24"/>
                <w:szCs w:val="24"/>
              </w:rPr>
              <w:t>職稱</w:t>
            </w:r>
          </w:p>
        </w:tc>
        <w:tc>
          <w:tcPr>
            <w:tcW w:w="1377" w:type="pct"/>
            <w:gridSpan w:val="2"/>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14:paraId="4A719CFD" w14:textId="77777777" w:rsidR="00161905" w:rsidRPr="0034564A" w:rsidRDefault="00161905" w:rsidP="00F01209">
            <w:pPr>
              <w:autoSpaceDN w:val="0"/>
              <w:snapToGrid w:val="0"/>
              <w:spacing w:line="240" w:lineRule="auto"/>
              <w:rPr>
                <w:sz w:val="24"/>
                <w:szCs w:val="24"/>
              </w:rPr>
            </w:pPr>
            <w:r w:rsidRPr="0034564A">
              <w:rPr>
                <w:sz w:val="24"/>
                <w:szCs w:val="24"/>
              </w:rPr>
              <w:t>性別</w:t>
            </w:r>
          </w:p>
        </w:tc>
      </w:tr>
      <w:tr w:rsidR="0034564A" w:rsidRPr="0034564A" w14:paraId="3374E095" w14:textId="77777777" w:rsidTr="00161905">
        <w:trPr>
          <w:cantSplit/>
          <w:trHeight w:val="20"/>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3A9BC510" w14:textId="77777777" w:rsidR="00161905" w:rsidRPr="0034564A" w:rsidRDefault="00161905" w:rsidP="00F01209">
            <w:pPr>
              <w:autoSpaceDN w:val="0"/>
              <w:snapToGrid w:val="0"/>
              <w:spacing w:line="240" w:lineRule="auto"/>
              <w:jc w:val="center"/>
              <w:rPr>
                <w:b/>
                <w:sz w:val="24"/>
                <w:szCs w:val="24"/>
              </w:rPr>
            </w:pPr>
            <w:r w:rsidRPr="0034564A">
              <w:rPr>
                <w:b/>
                <w:sz w:val="24"/>
                <w:szCs w:val="24"/>
              </w:rPr>
              <w:t>公司簡介</w:t>
            </w:r>
          </w:p>
        </w:tc>
        <w:tc>
          <w:tcPr>
            <w:tcW w:w="4109" w:type="pct"/>
            <w:gridSpan w:val="8"/>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04E3D527" w14:textId="77777777" w:rsidR="00161905" w:rsidRPr="0034564A" w:rsidRDefault="00161905" w:rsidP="00F01209">
            <w:pPr>
              <w:autoSpaceDN w:val="0"/>
              <w:snapToGrid w:val="0"/>
              <w:spacing w:line="240" w:lineRule="auto"/>
              <w:jc w:val="both"/>
              <w:rPr>
                <w:sz w:val="24"/>
                <w:szCs w:val="24"/>
                <w:shd w:val="pct15" w:color="auto" w:fill="FFFFFF"/>
              </w:rPr>
            </w:pPr>
            <w:r w:rsidRPr="0034564A">
              <w:rPr>
                <w:sz w:val="24"/>
                <w:szCs w:val="24"/>
                <w:shd w:val="pct15" w:color="auto" w:fill="FFFFFF"/>
              </w:rPr>
              <w:t>（填寫重點包含公司成立時間、營運目標、現況、曾獲殊榮及認證等，限</w:t>
            </w:r>
            <w:r w:rsidRPr="0034564A">
              <w:rPr>
                <w:sz w:val="24"/>
                <w:szCs w:val="24"/>
                <w:shd w:val="pct15" w:color="auto" w:fill="FFFFFF"/>
              </w:rPr>
              <w:t>200</w:t>
            </w:r>
            <w:r w:rsidRPr="0034564A">
              <w:rPr>
                <w:sz w:val="24"/>
                <w:szCs w:val="24"/>
                <w:shd w:val="pct15" w:color="auto" w:fill="FFFFFF"/>
              </w:rPr>
              <w:t>字以內）</w:t>
            </w:r>
          </w:p>
        </w:tc>
      </w:tr>
      <w:tr w:rsidR="0034564A" w:rsidRPr="0034564A" w14:paraId="133D01B2" w14:textId="77777777" w:rsidTr="001771B9">
        <w:trPr>
          <w:cantSplit/>
          <w:trHeight w:val="113"/>
        </w:trPr>
        <w:tc>
          <w:tcPr>
            <w:tcW w:w="891"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14:paraId="25D87C70" w14:textId="77777777" w:rsidR="00161905" w:rsidRPr="0034564A" w:rsidRDefault="00161905" w:rsidP="00F01209">
            <w:pPr>
              <w:autoSpaceDN w:val="0"/>
              <w:snapToGrid w:val="0"/>
              <w:spacing w:line="240" w:lineRule="auto"/>
              <w:jc w:val="center"/>
              <w:rPr>
                <w:b/>
                <w:sz w:val="24"/>
                <w:szCs w:val="24"/>
              </w:rPr>
            </w:pPr>
            <w:r w:rsidRPr="0034564A">
              <w:rPr>
                <w:b/>
                <w:sz w:val="24"/>
                <w:szCs w:val="24"/>
              </w:rPr>
              <w:t>主要</w:t>
            </w:r>
          </w:p>
          <w:p w14:paraId="7D2A9306" w14:textId="77777777" w:rsidR="00161905" w:rsidRPr="0034564A" w:rsidRDefault="00161905" w:rsidP="00F01209">
            <w:pPr>
              <w:autoSpaceDN w:val="0"/>
              <w:snapToGrid w:val="0"/>
              <w:spacing w:line="240" w:lineRule="auto"/>
              <w:jc w:val="center"/>
              <w:rPr>
                <w:b/>
                <w:sz w:val="24"/>
                <w:szCs w:val="24"/>
              </w:rPr>
            </w:pPr>
            <w:r w:rsidRPr="0034564A">
              <w:rPr>
                <w:b/>
                <w:sz w:val="24"/>
                <w:szCs w:val="24"/>
              </w:rPr>
              <w:t>營業項目</w:t>
            </w:r>
          </w:p>
        </w:tc>
        <w:tc>
          <w:tcPr>
            <w:tcW w:w="4109" w:type="pct"/>
            <w:gridSpan w:val="8"/>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6557522D" w14:textId="77777777" w:rsidR="00161905" w:rsidRPr="0034564A" w:rsidRDefault="00161905" w:rsidP="00F01209">
            <w:pPr>
              <w:autoSpaceDN w:val="0"/>
              <w:snapToGrid w:val="0"/>
              <w:spacing w:line="240" w:lineRule="auto"/>
              <w:rPr>
                <w:sz w:val="24"/>
                <w:szCs w:val="24"/>
              </w:rPr>
            </w:pPr>
          </w:p>
          <w:p w14:paraId="61F87212" w14:textId="77777777" w:rsidR="00161905" w:rsidRPr="0034564A" w:rsidRDefault="00161905" w:rsidP="00F01209">
            <w:pPr>
              <w:autoSpaceDN w:val="0"/>
              <w:snapToGrid w:val="0"/>
              <w:spacing w:line="240" w:lineRule="auto"/>
              <w:rPr>
                <w:sz w:val="24"/>
                <w:szCs w:val="24"/>
              </w:rPr>
            </w:pPr>
          </w:p>
        </w:tc>
      </w:tr>
      <w:tr w:rsidR="0034564A" w:rsidRPr="0034564A" w14:paraId="4CAA5570" w14:textId="77777777" w:rsidTr="00161905">
        <w:trPr>
          <w:cantSplit/>
          <w:trHeight w:val="20"/>
        </w:trPr>
        <w:tc>
          <w:tcPr>
            <w:tcW w:w="891" w:type="pct"/>
            <w:vMerge w:val="restart"/>
            <w:tcBorders>
              <w:top w:val="single" w:sz="6" w:space="0" w:color="auto"/>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676C562" w14:textId="77777777" w:rsidR="00161905" w:rsidRPr="0034564A" w:rsidRDefault="00161905" w:rsidP="00F01209">
            <w:pPr>
              <w:snapToGrid w:val="0"/>
              <w:spacing w:line="240" w:lineRule="auto"/>
              <w:jc w:val="center"/>
              <w:rPr>
                <w:b/>
                <w:sz w:val="24"/>
                <w:szCs w:val="24"/>
              </w:rPr>
            </w:pPr>
            <w:r w:rsidRPr="0034564A">
              <w:rPr>
                <w:b/>
                <w:sz w:val="24"/>
                <w:szCs w:val="24"/>
              </w:rPr>
              <w:t>計畫主持人</w:t>
            </w:r>
          </w:p>
          <w:p w14:paraId="357F1186" w14:textId="15C6FA1E" w:rsidR="00161905" w:rsidRPr="0034564A" w:rsidRDefault="00161905" w:rsidP="00F01209">
            <w:pPr>
              <w:snapToGrid w:val="0"/>
              <w:spacing w:line="240" w:lineRule="auto"/>
              <w:jc w:val="center"/>
              <w:rPr>
                <w:b/>
                <w:sz w:val="20"/>
              </w:rPr>
            </w:pPr>
            <w:r w:rsidRPr="0034564A">
              <w:rPr>
                <w:b/>
                <w:sz w:val="20"/>
              </w:rPr>
              <w:t>1.</w:t>
            </w:r>
            <w:r w:rsidR="008600CC" w:rsidRPr="0034564A">
              <w:rPr>
                <w:rFonts w:hint="eastAsia"/>
                <w:b/>
                <w:sz w:val="20"/>
              </w:rPr>
              <w:t>資服業</w:t>
            </w:r>
            <w:r w:rsidRPr="0034564A">
              <w:rPr>
                <w:b/>
                <w:sz w:val="20"/>
              </w:rPr>
              <w:t>者</w:t>
            </w:r>
          </w:p>
          <w:p w14:paraId="66D0221C" w14:textId="77777777" w:rsidR="00161905" w:rsidRPr="0034564A" w:rsidRDefault="00161905" w:rsidP="00F01209">
            <w:pPr>
              <w:autoSpaceDN w:val="0"/>
              <w:snapToGrid w:val="0"/>
              <w:spacing w:line="240" w:lineRule="auto"/>
              <w:jc w:val="center"/>
              <w:rPr>
                <w:b/>
                <w:sz w:val="24"/>
                <w:szCs w:val="24"/>
              </w:rPr>
            </w:pPr>
            <w:r w:rsidRPr="0034564A">
              <w:rPr>
                <w:b/>
                <w:sz w:val="20"/>
              </w:rPr>
              <w:t>2.</w:t>
            </w:r>
            <w:r w:rsidRPr="0034564A">
              <w:rPr>
                <w:b/>
                <w:sz w:val="20"/>
              </w:rPr>
              <w:t>公司內具營運決策權之高階主管</w:t>
            </w: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59B9839B" w14:textId="77777777" w:rsidR="00161905" w:rsidRPr="0034564A" w:rsidRDefault="00161905" w:rsidP="00F01209">
            <w:pPr>
              <w:autoSpaceDN w:val="0"/>
              <w:snapToGrid w:val="0"/>
              <w:spacing w:line="240" w:lineRule="auto"/>
              <w:jc w:val="center"/>
              <w:rPr>
                <w:sz w:val="24"/>
                <w:szCs w:val="24"/>
              </w:rPr>
            </w:pPr>
            <w:r w:rsidRPr="0034564A">
              <w:rPr>
                <w:sz w:val="24"/>
                <w:szCs w:val="24"/>
              </w:rPr>
              <w:t>姓名</w:t>
            </w:r>
          </w:p>
        </w:tc>
        <w:tc>
          <w:tcPr>
            <w:tcW w:w="690" w:type="pct"/>
            <w:tcBorders>
              <w:top w:val="single" w:sz="4" w:space="0" w:color="auto"/>
              <w:left w:val="single" w:sz="4" w:space="0" w:color="auto"/>
              <w:bottom w:val="single" w:sz="4" w:space="0" w:color="auto"/>
              <w:right w:val="single" w:sz="4" w:space="0" w:color="auto"/>
            </w:tcBorders>
            <w:vAlign w:val="center"/>
          </w:tcPr>
          <w:p w14:paraId="3CFABFAE" w14:textId="77777777" w:rsidR="00161905" w:rsidRPr="0034564A" w:rsidRDefault="00161905" w:rsidP="00F01209">
            <w:pPr>
              <w:autoSpaceDN w:val="0"/>
              <w:snapToGrid w:val="0"/>
              <w:spacing w:line="240" w:lineRule="auto"/>
              <w:rPr>
                <w:sz w:val="24"/>
                <w:szCs w:val="24"/>
              </w:rPr>
            </w:pP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983F0A" w14:textId="77777777" w:rsidR="00161905" w:rsidRPr="0034564A" w:rsidRDefault="00161905" w:rsidP="00F01209">
            <w:pPr>
              <w:autoSpaceDN w:val="0"/>
              <w:snapToGrid w:val="0"/>
              <w:spacing w:line="240" w:lineRule="auto"/>
              <w:jc w:val="center"/>
              <w:rPr>
                <w:sz w:val="24"/>
                <w:szCs w:val="24"/>
              </w:rPr>
            </w:pPr>
            <w:r w:rsidRPr="0034564A">
              <w:rPr>
                <w:sz w:val="24"/>
                <w:szCs w:val="24"/>
              </w:rPr>
              <w:t>部門</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3DB751C0"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C81AFA" w14:textId="77777777" w:rsidR="00161905" w:rsidRPr="0034564A" w:rsidRDefault="00161905" w:rsidP="00F01209">
            <w:pPr>
              <w:autoSpaceDN w:val="0"/>
              <w:snapToGrid w:val="0"/>
              <w:spacing w:line="240" w:lineRule="auto"/>
              <w:jc w:val="center"/>
              <w:rPr>
                <w:sz w:val="24"/>
                <w:szCs w:val="24"/>
              </w:rPr>
            </w:pPr>
            <w:r w:rsidRPr="0034564A">
              <w:rPr>
                <w:sz w:val="24"/>
                <w:szCs w:val="24"/>
              </w:rPr>
              <w:t>職稱</w:t>
            </w:r>
          </w:p>
        </w:tc>
        <w:tc>
          <w:tcPr>
            <w:tcW w:w="687" w:type="pct"/>
            <w:tcBorders>
              <w:top w:val="single" w:sz="6" w:space="0" w:color="auto"/>
              <w:left w:val="single" w:sz="4" w:space="0" w:color="auto"/>
              <w:bottom w:val="single" w:sz="6" w:space="0" w:color="auto"/>
              <w:right w:val="double" w:sz="4" w:space="0" w:color="auto"/>
            </w:tcBorders>
            <w:vAlign w:val="center"/>
          </w:tcPr>
          <w:p w14:paraId="63BFB5B2" w14:textId="77777777" w:rsidR="00161905" w:rsidRPr="0034564A" w:rsidRDefault="00161905" w:rsidP="00F01209">
            <w:pPr>
              <w:autoSpaceDN w:val="0"/>
              <w:snapToGrid w:val="0"/>
              <w:spacing w:line="240" w:lineRule="auto"/>
              <w:rPr>
                <w:sz w:val="24"/>
                <w:szCs w:val="24"/>
              </w:rPr>
            </w:pPr>
          </w:p>
        </w:tc>
      </w:tr>
      <w:tr w:rsidR="0034564A" w:rsidRPr="0034564A" w14:paraId="7FCE8AF2" w14:textId="77777777" w:rsidTr="00161905">
        <w:trPr>
          <w:cantSplit/>
          <w:trHeight w:val="20"/>
        </w:trPr>
        <w:tc>
          <w:tcPr>
            <w:tcW w:w="891"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D9C997B"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3BB8DDD3" w14:textId="77777777" w:rsidR="00161905" w:rsidRPr="0034564A" w:rsidRDefault="00161905" w:rsidP="00F01209">
            <w:pPr>
              <w:autoSpaceDN w:val="0"/>
              <w:snapToGrid w:val="0"/>
              <w:spacing w:line="240" w:lineRule="auto"/>
              <w:jc w:val="center"/>
              <w:rPr>
                <w:sz w:val="24"/>
                <w:szCs w:val="24"/>
              </w:rPr>
            </w:pPr>
            <w:r w:rsidRPr="0034564A">
              <w:rPr>
                <w:sz w:val="24"/>
                <w:szCs w:val="24"/>
              </w:rPr>
              <w:t>電話</w:t>
            </w:r>
          </w:p>
        </w:tc>
        <w:tc>
          <w:tcPr>
            <w:tcW w:w="690" w:type="pct"/>
            <w:tcBorders>
              <w:top w:val="single" w:sz="4" w:space="0" w:color="auto"/>
              <w:left w:val="single" w:sz="4" w:space="0" w:color="auto"/>
              <w:bottom w:val="single" w:sz="4" w:space="0" w:color="auto"/>
              <w:right w:val="single" w:sz="4" w:space="0" w:color="auto"/>
            </w:tcBorders>
            <w:vAlign w:val="center"/>
          </w:tcPr>
          <w:p w14:paraId="3E22AED6" w14:textId="77777777" w:rsidR="00161905" w:rsidRPr="0034564A" w:rsidRDefault="00161905" w:rsidP="00F01209">
            <w:pPr>
              <w:autoSpaceDN w:val="0"/>
              <w:snapToGrid w:val="0"/>
              <w:spacing w:line="240" w:lineRule="auto"/>
              <w:rPr>
                <w:sz w:val="24"/>
                <w:szCs w:val="24"/>
              </w:rPr>
            </w:pPr>
            <w:r w:rsidRPr="0034564A">
              <w:rPr>
                <w:sz w:val="24"/>
                <w:szCs w:val="24"/>
              </w:rPr>
              <w:t>（　）</w:t>
            </w: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9A10A6" w14:textId="77777777" w:rsidR="00161905" w:rsidRPr="0034564A" w:rsidRDefault="00161905" w:rsidP="00F01209">
            <w:pPr>
              <w:autoSpaceDN w:val="0"/>
              <w:snapToGrid w:val="0"/>
              <w:spacing w:line="240" w:lineRule="auto"/>
              <w:jc w:val="center"/>
              <w:rPr>
                <w:sz w:val="24"/>
                <w:szCs w:val="24"/>
              </w:rPr>
            </w:pPr>
            <w:r w:rsidRPr="0034564A">
              <w:rPr>
                <w:sz w:val="24"/>
                <w:szCs w:val="24"/>
              </w:rPr>
              <w:t>分機</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587D8007"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A57092" w14:textId="77777777" w:rsidR="00161905" w:rsidRPr="0034564A" w:rsidRDefault="00161905" w:rsidP="00F01209">
            <w:pPr>
              <w:autoSpaceDN w:val="0"/>
              <w:snapToGrid w:val="0"/>
              <w:spacing w:line="240" w:lineRule="auto"/>
              <w:jc w:val="center"/>
              <w:rPr>
                <w:sz w:val="24"/>
                <w:szCs w:val="24"/>
              </w:rPr>
            </w:pPr>
            <w:r w:rsidRPr="0034564A">
              <w:rPr>
                <w:sz w:val="24"/>
                <w:szCs w:val="24"/>
              </w:rPr>
              <w:t>手機</w:t>
            </w:r>
          </w:p>
        </w:tc>
        <w:tc>
          <w:tcPr>
            <w:tcW w:w="687" w:type="pct"/>
            <w:tcBorders>
              <w:top w:val="single" w:sz="6" w:space="0" w:color="auto"/>
              <w:left w:val="single" w:sz="4" w:space="0" w:color="auto"/>
              <w:bottom w:val="single" w:sz="6" w:space="0" w:color="auto"/>
              <w:right w:val="double" w:sz="4" w:space="0" w:color="auto"/>
            </w:tcBorders>
            <w:vAlign w:val="center"/>
          </w:tcPr>
          <w:p w14:paraId="22DC7DB0" w14:textId="77777777" w:rsidR="00161905" w:rsidRPr="0034564A" w:rsidRDefault="00161905" w:rsidP="00F01209">
            <w:pPr>
              <w:autoSpaceDN w:val="0"/>
              <w:snapToGrid w:val="0"/>
              <w:spacing w:line="240" w:lineRule="auto"/>
              <w:rPr>
                <w:sz w:val="24"/>
                <w:szCs w:val="24"/>
              </w:rPr>
            </w:pPr>
          </w:p>
        </w:tc>
      </w:tr>
      <w:tr w:rsidR="0034564A" w:rsidRPr="0034564A" w14:paraId="4419BCD2" w14:textId="77777777" w:rsidTr="00161905">
        <w:trPr>
          <w:cantSplit/>
          <w:trHeight w:val="20"/>
        </w:trPr>
        <w:tc>
          <w:tcPr>
            <w:tcW w:w="891"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1B56717"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1740BCE4" w14:textId="77777777" w:rsidR="00161905" w:rsidRPr="0034564A" w:rsidRDefault="00161905" w:rsidP="00F01209">
            <w:pPr>
              <w:autoSpaceDN w:val="0"/>
              <w:snapToGrid w:val="0"/>
              <w:spacing w:line="240" w:lineRule="auto"/>
              <w:jc w:val="center"/>
              <w:rPr>
                <w:sz w:val="24"/>
                <w:szCs w:val="24"/>
              </w:rPr>
            </w:pPr>
            <w:r w:rsidRPr="0034564A">
              <w:rPr>
                <w:sz w:val="24"/>
                <w:szCs w:val="24"/>
              </w:rPr>
              <w:t>e-mail</w:t>
            </w:r>
          </w:p>
        </w:tc>
        <w:tc>
          <w:tcPr>
            <w:tcW w:w="3446" w:type="pct"/>
            <w:gridSpan w:val="7"/>
            <w:tcBorders>
              <w:top w:val="single" w:sz="4" w:space="0" w:color="auto"/>
              <w:left w:val="single" w:sz="4" w:space="0" w:color="auto"/>
              <w:bottom w:val="single" w:sz="4" w:space="0" w:color="auto"/>
              <w:right w:val="double" w:sz="4" w:space="0" w:color="auto"/>
            </w:tcBorders>
            <w:vAlign w:val="center"/>
          </w:tcPr>
          <w:p w14:paraId="299B4102" w14:textId="77777777" w:rsidR="00161905" w:rsidRPr="0034564A" w:rsidRDefault="00161905" w:rsidP="00F01209">
            <w:pPr>
              <w:autoSpaceDN w:val="0"/>
              <w:snapToGrid w:val="0"/>
              <w:spacing w:line="240" w:lineRule="auto"/>
              <w:rPr>
                <w:sz w:val="24"/>
                <w:szCs w:val="24"/>
              </w:rPr>
            </w:pPr>
          </w:p>
        </w:tc>
      </w:tr>
      <w:tr w:rsidR="0034564A" w:rsidRPr="0034564A" w14:paraId="7C8607B0" w14:textId="77777777" w:rsidTr="00161905">
        <w:trPr>
          <w:cantSplit/>
          <w:trHeight w:val="20"/>
        </w:trPr>
        <w:tc>
          <w:tcPr>
            <w:tcW w:w="891" w:type="pct"/>
            <w:vMerge w:val="restart"/>
            <w:tcBorders>
              <w:top w:val="single" w:sz="6" w:space="0" w:color="auto"/>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A6DAEFD" w14:textId="77777777" w:rsidR="00161905" w:rsidRPr="0034564A" w:rsidRDefault="00161905" w:rsidP="00F01209">
            <w:pPr>
              <w:snapToGrid w:val="0"/>
              <w:spacing w:line="240" w:lineRule="auto"/>
              <w:jc w:val="center"/>
              <w:rPr>
                <w:b/>
                <w:sz w:val="24"/>
                <w:szCs w:val="24"/>
              </w:rPr>
            </w:pPr>
            <w:r w:rsidRPr="0034564A">
              <w:rPr>
                <w:b/>
                <w:sz w:val="24"/>
                <w:szCs w:val="24"/>
              </w:rPr>
              <w:t>協同</w:t>
            </w:r>
          </w:p>
          <w:p w14:paraId="4CDEEC90" w14:textId="77777777" w:rsidR="00161905" w:rsidRPr="0034564A" w:rsidRDefault="00161905" w:rsidP="00F01209">
            <w:pPr>
              <w:autoSpaceDN w:val="0"/>
              <w:snapToGrid w:val="0"/>
              <w:spacing w:line="240" w:lineRule="auto"/>
              <w:jc w:val="center"/>
              <w:rPr>
                <w:b/>
                <w:sz w:val="24"/>
                <w:szCs w:val="24"/>
              </w:rPr>
            </w:pPr>
            <w:r w:rsidRPr="0034564A">
              <w:rPr>
                <w:b/>
                <w:sz w:val="24"/>
                <w:szCs w:val="24"/>
              </w:rPr>
              <w:t>計畫主持人</w:t>
            </w: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1F26232F" w14:textId="77777777" w:rsidR="00161905" w:rsidRPr="0034564A" w:rsidRDefault="00161905" w:rsidP="00F01209">
            <w:pPr>
              <w:autoSpaceDN w:val="0"/>
              <w:snapToGrid w:val="0"/>
              <w:spacing w:line="240" w:lineRule="auto"/>
              <w:jc w:val="center"/>
              <w:rPr>
                <w:sz w:val="24"/>
                <w:szCs w:val="24"/>
              </w:rPr>
            </w:pPr>
            <w:r w:rsidRPr="0034564A">
              <w:rPr>
                <w:sz w:val="24"/>
                <w:szCs w:val="24"/>
              </w:rPr>
              <w:t>姓名</w:t>
            </w:r>
          </w:p>
        </w:tc>
        <w:tc>
          <w:tcPr>
            <w:tcW w:w="690" w:type="pct"/>
            <w:tcBorders>
              <w:top w:val="single" w:sz="4" w:space="0" w:color="auto"/>
              <w:left w:val="single" w:sz="4" w:space="0" w:color="auto"/>
              <w:bottom w:val="single" w:sz="4" w:space="0" w:color="auto"/>
              <w:right w:val="single" w:sz="4" w:space="0" w:color="auto"/>
            </w:tcBorders>
            <w:vAlign w:val="center"/>
          </w:tcPr>
          <w:p w14:paraId="152097DF" w14:textId="77777777" w:rsidR="00161905" w:rsidRPr="0034564A" w:rsidRDefault="00161905" w:rsidP="00F01209">
            <w:pPr>
              <w:autoSpaceDN w:val="0"/>
              <w:snapToGrid w:val="0"/>
              <w:spacing w:line="240" w:lineRule="auto"/>
              <w:rPr>
                <w:sz w:val="24"/>
                <w:szCs w:val="24"/>
              </w:rPr>
            </w:pP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6EF8AA" w14:textId="77777777" w:rsidR="00161905" w:rsidRPr="0034564A" w:rsidRDefault="00161905" w:rsidP="00F01209">
            <w:pPr>
              <w:autoSpaceDN w:val="0"/>
              <w:snapToGrid w:val="0"/>
              <w:spacing w:line="240" w:lineRule="auto"/>
              <w:jc w:val="center"/>
              <w:rPr>
                <w:sz w:val="24"/>
                <w:szCs w:val="24"/>
              </w:rPr>
            </w:pPr>
            <w:r w:rsidRPr="0034564A">
              <w:rPr>
                <w:sz w:val="24"/>
                <w:szCs w:val="24"/>
              </w:rPr>
              <w:t>部門</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22466382"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642C3A" w14:textId="77777777" w:rsidR="00161905" w:rsidRPr="0034564A" w:rsidRDefault="00161905" w:rsidP="00F01209">
            <w:pPr>
              <w:autoSpaceDN w:val="0"/>
              <w:snapToGrid w:val="0"/>
              <w:spacing w:line="240" w:lineRule="auto"/>
              <w:jc w:val="center"/>
              <w:rPr>
                <w:sz w:val="24"/>
                <w:szCs w:val="24"/>
              </w:rPr>
            </w:pPr>
            <w:r w:rsidRPr="0034564A">
              <w:rPr>
                <w:sz w:val="24"/>
                <w:szCs w:val="24"/>
              </w:rPr>
              <w:t>職稱</w:t>
            </w:r>
          </w:p>
        </w:tc>
        <w:tc>
          <w:tcPr>
            <w:tcW w:w="687" w:type="pct"/>
            <w:tcBorders>
              <w:top w:val="single" w:sz="6" w:space="0" w:color="auto"/>
              <w:left w:val="single" w:sz="4" w:space="0" w:color="auto"/>
              <w:bottom w:val="single" w:sz="6" w:space="0" w:color="auto"/>
              <w:right w:val="double" w:sz="4" w:space="0" w:color="auto"/>
            </w:tcBorders>
            <w:vAlign w:val="center"/>
          </w:tcPr>
          <w:p w14:paraId="7B0150CF" w14:textId="77777777" w:rsidR="00161905" w:rsidRPr="0034564A" w:rsidRDefault="00161905" w:rsidP="00F01209">
            <w:pPr>
              <w:autoSpaceDN w:val="0"/>
              <w:snapToGrid w:val="0"/>
              <w:spacing w:line="240" w:lineRule="auto"/>
              <w:rPr>
                <w:sz w:val="24"/>
                <w:szCs w:val="24"/>
              </w:rPr>
            </w:pPr>
          </w:p>
        </w:tc>
      </w:tr>
      <w:tr w:rsidR="0034564A" w:rsidRPr="0034564A" w14:paraId="73E95D9A" w14:textId="77777777" w:rsidTr="00161905">
        <w:trPr>
          <w:cantSplit/>
          <w:trHeight w:val="20"/>
        </w:trPr>
        <w:tc>
          <w:tcPr>
            <w:tcW w:w="891"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CE1E54C"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41265FEA" w14:textId="77777777" w:rsidR="00161905" w:rsidRPr="0034564A" w:rsidRDefault="00161905" w:rsidP="00F01209">
            <w:pPr>
              <w:autoSpaceDN w:val="0"/>
              <w:snapToGrid w:val="0"/>
              <w:spacing w:line="240" w:lineRule="auto"/>
              <w:jc w:val="center"/>
              <w:rPr>
                <w:sz w:val="24"/>
                <w:szCs w:val="24"/>
              </w:rPr>
            </w:pPr>
            <w:r w:rsidRPr="0034564A">
              <w:rPr>
                <w:sz w:val="24"/>
                <w:szCs w:val="24"/>
              </w:rPr>
              <w:t>電話</w:t>
            </w:r>
          </w:p>
        </w:tc>
        <w:tc>
          <w:tcPr>
            <w:tcW w:w="690" w:type="pct"/>
            <w:tcBorders>
              <w:top w:val="single" w:sz="4" w:space="0" w:color="auto"/>
              <w:left w:val="single" w:sz="4" w:space="0" w:color="auto"/>
              <w:bottom w:val="single" w:sz="4" w:space="0" w:color="auto"/>
              <w:right w:val="single" w:sz="4" w:space="0" w:color="auto"/>
            </w:tcBorders>
            <w:vAlign w:val="center"/>
          </w:tcPr>
          <w:p w14:paraId="783A5C89" w14:textId="77777777" w:rsidR="00161905" w:rsidRPr="0034564A" w:rsidRDefault="00161905" w:rsidP="00F01209">
            <w:pPr>
              <w:autoSpaceDN w:val="0"/>
              <w:snapToGrid w:val="0"/>
              <w:spacing w:line="240" w:lineRule="auto"/>
              <w:rPr>
                <w:sz w:val="24"/>
                <w:szCs w:val="24"/>
              </w:rPr>
            </w:pPr>
            <w:r w:rsidRPr="0034564A">
              <w:rPr>
                <w:sz w:val="24"/>
                <w:szCs w:val="24"/>
              </w:rPr>
              <w:t>（　）</w:t>
            </w: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FCED60" w14:textId="77777777" w:rsidR="00161905" w:rsidRPr="0034564A" w:rsidRDefault="00161905" w:rsidP="00F01209">
            <w:pPr>
              <w:autoSpaceDN w:val="0"/>
              <w:snapToGrid w:val="0"/>
              <w:spacing w:line="240" w:lineRule="auto"/>
              <w:jc w:val="center"/>
              <w:rPr>
                <w:sz w:val="24"/>
                <w:szCs w:val="24"/>
              </w:rPr>
            </w:pPr>
            <w:r w:rsidRPr="0034564A">
              <w:rPr>
                <w:sz w:val="24"/>
                <w:szCs w:val="24"/>
              </w:rPr>
              <w:t>分機</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0F2B7496"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2469F3" w14:textId="77777777" w:rsidR="00161905" w:rsidRPr="0034564A" w:rsidRDefault="00161905" w:rsidP="00F01209">
            <w:pPr>
              <w:autoSpaceDN w:val="0"/>
              <w:snapToGrid w:val="0"/>
              <w:spacing w:line="240" w:lineRule="auto"/>
              <w:jc w:val="center"/>
              <w:rPr>
                <w:sz w:val="24"/>
                <w:szCs w:val="24"/>
              </w:rPr>
            </w:pPr>
            <w:r w:rsidRPr="0034564A">
              <w:rPr>
                <w:sz w:val="24"/>
                <w:szCs w:val="24"/>
              </w:rPr>
              <w:t>手機</w:t>
            </w:r>
          </w:p>
        </w:tc>
        <w:tc>
          <w:tcPr>
            <w:tcW w:w="687" w:type="pct"/>
            <w:tcBorders>
              <w:top w:val="single" w:sz="6" w:space="0" w:color="auto"/>
              <w:left w:val="single" w:sz="4" w:space="0" w:color="auto"/>
              <w:bottom w:val="single" w:sz="6" w:space="0" w:color="auto"/>
              <w:right w:val="double" w:sz="4" w:space="0" w:color="auto"/>
            </w:tcBorders>
            <w:vAlign w:val="center"/>
          </w:tcPr>
          <w:p w14:paraId="3D013F62" w14:textId="77777777" w:rsidR="00161905" w:rsidRPr="0034564A" w:rsidRDefault="00161905" w:rsidP="00F01209">
            <w:pPr>
              <w:autoSpaceDN w:val="0"/>
              <w:snapToGrid w:val="0"/>
              <w:spacing w:line="240" w:lineRule="auto"/>
              <w:rPr>
                <w:sz w:val="24"/>
                <w:szCs w:val="24"/>
              </w:rPr>
            </w:pPr>
          </w:p>
        </w:tc>
      </w:tr>
      <w:tr w:rsidR="0034564A" w:rsidRPr="0034564A" w14:paraId="6AC0BAE4" w14:textId="77777777" w:rsidTr="00161905">
        <w:trPr>
          <w:cantSplit/>
          <w:trHeight w:val="20"/>
        </w:trPr>
        <w:tc>
          <w:tcPr>
            <w:tcW w:w="891"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AB8D654"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0033840" w14:textId="77777777" w:rsidR="00161905" w:rsidRPr="0034564A" w:rsidRDefault="00161905" w:rsidP="00F01209">
            <w:pPr>
              <w:autoSpaceDN w:val="0"/>
              <w:snapToGrid w:val="0"/>
              <w:spacing w:line="240" w:lineRule="auto"/>
              <w:jc w:val="center"/>
              <w:rPr>
                <w:sz w:val="24"/>
                <w:szCs w:val="24"/>
              </w:rPr>
            </w:pPr>
            <w:r w:rsidRPr="0034564A">
              <w:rPr>
                <w:sz w:val="24"/>
                <w:szCs w:val="24"/>
              </w:rPr>
              <w:t>e-mail</w:t>
            </w:r>
          </w:p>
        </w:tc>
        <w:tc>
          <w:tcPr>
            <w:tcW w:w="3446" w:type="pct"/>
            <w:gridSpan w:val="7"/>
            <w:tcBorders>
              <w:top w:val="single" w:sz="4" w:space="0" w:color="auto"/>
              <w:left w:val="single" w:sz="4" w:space="0" w:color="auto"/>
              <w:bottom w:val="single" w:sz="4" w:space="0" w:color="auto"/>
              <w:right w:val="double" w:sz="4" w:space="0" w:color="auto"/>
            </w:tcBorders>
            <w:vAlign w:val="center"/>
          </w:tcPr>
          <w:p w14:paraId="169199AA" w14:textId="77777777" w:rsidR="00161905" w:rsidRPr="0034564A" w:rsidRDefault="00161905" w:rsidP="00F01209">
            <w:pPr>
              <w:autoSpaceDN w:val="0"/>
              <w:snapToGrid w:val="0"/>
              <w:spacing w:line="240" w:lineRule="auto"/>
              <w:rPr>
                <w:sz w:val="24"/>
                <w:szCs w:val="24"/>
              </w:rPr>
            </w:pPr>
          </w:p>
        </w:tc>
      </w:tr>
      <w:tr w:rsidR="0034564A" w:rsidRPr="0034564A" w14:paraId="53969A2C" w14:textId="77777777" w:rsidTr="00161905">
        <w:trPr>
          <w:cantSplit/>
          <w:trHeight w:val="20"/>
        </w:trPr>
        <w:tc>
          <w:tcPr>
            <w:tcW w:w="891" w:type="pct"/>
            <w:vMerge w:val="restart"/>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ECEA3F7" w14:textId="77777777" w:rsidR="00161905" w:rsidRPr="0034564A" w:rsidRDefault="00161905" w:rsidP="00F01209">
            <w:pPr>
              <w:autoSpaceDN w:val="0"/>
              <w:snapToGrid w:val="0"/>
              <w:spacing w:line="240" w:lineRule="auto"/>
              <w:jc w:val="center"/>
              <w:rPr>
                <w:b/>
                <w:sz w:val="24"/>
                <w:szCs w:val="24"/>
              </w:rPr>
            </w:pPr>
            <w:r w:rsidRPr="0034564A">
              <w:rPr>
                <w:b/>
                <w:sz w:val="24"/>
                <w:szCs w:val="24"/>
              </w:rPr>
              <w:t>計畫聯絡人</w:t>
            </w: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587528E0" w14:textId="77777777" w:rsidR="00161905" w:rsidRPr="0034564A" w:rsidRDefault="00161905" w:rsidP="00F01209">
            <w:pPr>
              <w:autoSpaceDN w:val="0"/>
              <w:snapToGrid w:val="0"/>
              <w:spacing w:line="240" w:lineRule="auto"/>
              <w:jc w:val="center"/>
              <w:rPr>
                <w:sz w:val="24"/>
                <w:szCs w:val="24"/>
              </w:rPr>
            </w:pPr>
            <w:r w:rsidRPr="0034564A">
              <w:rPr>
                <w:sz w:val="24"/>
                <w:szCs w:val="24"/>
              </w:rPr>
              <w:t>姓名</w:t>
            </w:r>
          </w:p>
        </w:tc>
        <w:tc>
          <w:tcPr>
            <w:tcW w:w="690" w:type="pct"/>
            <w:tcBorders>
              <w:top w:val="single" w:sz="4" w:space="0" w:color="auto"/>
              <w:left w:val="single" w:sz="4" w:space="0" w:color="auto"/>
              <w:bottom w:val="single" w:sz="4" w:space="0" w:color="auto"/>
              <w:right w:val="single" w:sz="4" w:space="0" w:color="auto"/>
            </w:tcBorders>
            <w:vAlign w:val="center"/>
          </w:tcPr>
          <w:p w14:paraId="21ADF3D1" w14:textId="77777777" w:rsidR="00161905" w:rsidRPr="0034564A" w:rsidRDefault="00161905" w:rsidP="00F01209">
            <w:pPr>
              <w:autoSpaceDN w:val="0"/>
              <w:snapToGrid w:val="0"/>
              <w:spacing w:line="240" w:lineRule="auto"/>
              <w:rPr>
                <w:sz w:val="24"/>
                <w:szCs w:val="24"/>
              </w:rPr>
            </w:pP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6F559F" w14:textId="77777777" w:rsidR="00161905" w:rsidRPr="0034564A" w:rsidRDefault="00161905" w:rsidP="00F01209">
            <w:pPr>
              <w:autoSpaceDN w:val="0"/>
              <w:snapToGrid w:val="0"/>
              <w:spacing w:line="240" w:lineRule="auto"/>
              <w:jc w:val="center"/>
              <w:rPr>
                <w:sz w:val="24"/>
                <w:szCs w:val="24"/>
              </w:rPr>
            </w:pPr>
            <w:r w:rsidRPr="0034564A">
              <w:rPr>
                <w:sz w:val="24"/>
                <w:szCs w:val="24"/>
              </w:rPr>
              <w:t>部門</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2F346D2F"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4D754D" w14:textId="77777777" w:rsidR="00161905" w:rsidRPr="0034564A" w:rsidRDefault="00161905" w:rsidP="00F01209">
            <w:pPr>
              <w:autoSpaceDN w:val="0"/>
              <w:snapToGrid w:val="0"/>
              <w:spacing w:line="240" w:lineRule="auto"/>
              <w:jc w:val="center"/>
              <w:rPr>
                <w:sz w:val="24"/>
                <w:szCs w:val="24"/>
              </w:rPr>
            </w:pPr>
            <w:r w:rsidRPr="0034564A">
              <w:rPr>
                <w:sz w:val="24"/>
                <w:szCs w:val="24"/>
              </w:rPr>
              <w:t>職稱</w:t>
            </w:r>
          </w:p>
        </w:tc>
        <w:tc>
          <w:tcPr>
            <w:tcW w:w="687" w:type="pct"/>
            <w:tcBorders>
              <w:top w:val="single" w:sz="6" w:space="0" w:color="auto"/>
              <w:left w:val="single" w:sz="4" w:space="0" w:color="auto"/>
              <w:bottom w:val="single" w:sz="6" w:space="0" w:color="auto"/>
              <w:right w:val="double" w:sz="4" w:space="0" w:color="auto"/>
            </w:tcBorders>
            <w:vAlign w:val="center"/>
          </w:tcPr>
          <w:p w14:paraId="7B99BA8C" w14:textId="77777777" w:rsidR="00161905" w:rsidRPr="0034564A" w:rsidRDefault="00161905" w:rsidP="00F01209">
            <w:pPr>
              <w:autoSpaceDN w:val="0"/>
              <w:snapToGrid w:val="0"/>
              <w:spacing w:line="240" w:lineRule="auto"/>
              <w:rPr>
                <w:sz w:val="24"/>
                <w:szCs w:val="24"/>
              </w:rPr>
            </w:pPr>
          </w:p>
        </w:tc>
      </w:tr>
      <w:tr w:rsidR="0034564A" w:rsidRPr="0034564A" w14:paraId="3EEF6BF4" w14:textId="77777777" w:rsidTr="00161905">
        <w:trPr>
          <w:cantSplit/>
          <w:trHeight w:val="20"/>
        </w:trPr>
        <w:tc>
          <w:tcPr>
            <w:tcW w:w="891"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3A57A00"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E46410C" w14:textId="77777777" w:rsidR="00161905" w:rsidRPr="0034564A" w:rsidRDefault="00161905" w:rsidP="00F01209">
            <w:pPr>
              <w:autoSpaceDN w:val="0"/>
              <w:snapToGrid w:val="0"/>
              <w:spacing w:line="240" w:lineRule="auto"/>
              <w:jc w:val="center"/>
              <w:rPr>
                <w:sz w:val="24"/>
                <w:szCs w:val="24"/>
              </w:rPr>
            </w:pPr>
            <w:r w:rsidRPr="0034564A">
              <w:rPr>
                <w:sz w:val="24"/>
                <w:szCs w:val="24"/>
              </w:rPr>
              <w:t>電話</w:t>
            </w:r>
          </w:p>
        </w:tc>
        <w:tc>
          <w:tcPr>
            <w:tcW w:w="690" w:type="pct"/>
            <w:tcBorders>
              <w:top w:val="single" w:sz="4" w:space="0" w:color="auto"/>
              <w:left w:val="single" w:sz="4" w:space="0" w:color="auto"/>
              <w:bottom w:val="single" w:sz="4" w:space="0" w:color="auto"/>
              <w:right w:val="single" w:sz="4" w:space="0" w:color="auto"/>
            </w:tcBorders>
            <w:vAlign w:val="center"/>
          </w:tcPr>
          <w:p w14:paraId="383A242E" w14:textId="77777777" w:rsidR="00161905" w:rsidRPr="0034564A" w:rsidRDefault="00161905" w:rsidP="00F01209">
            <w:pPr>
              <w:autoSpaceDN w:val="0"/>
              <w:snapToGrid w:val="0"/>
              <w:spacing w:line="240" w:lineRule="auto"/>
              <w:rPr>
                <w:sz w:val="24"/>
                <w:szCs w:val="24"/>
              </w:rPr>
            </w:pPr>
            <w:r w:rsidRPr="0034564A">
              <w:rPr>
                <w:sz w:val="24"/>
                <w:szCs w:val="24"/>
              </w:rPr>
              <w:t>（　）</w:t>
            </w: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8AC2BE" w14:textId="77777777" w:rsidR="00161905" w:rsidRPr="0034564A" w:rsidRDefault="00161905" w:rsidP="00F01209">
            <w:pPr>
              <w:autoSpaceDN w:val="0"/>
              <w:snapToGrid w:val="0"/>
              <w:spacing w:line="240" w:lineRule="auto"/>
              <w:jc w:val="center"/>
              <w:rPr>
                <w:sz w:val="24"/>
                <w:szCs w:val="24"/>
              </w:rPr>
            </w:pPr>
            <w:r w:rsidRPr="0034564A">
              <w:rPr>
                <w:sz w:val="24"/>
                <w:szCs w:val="24"/>
              </w:rPr>
              <w:t>分機</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B5DB82F"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6FAFA6" w14:textId="77777777" w:rsidR="00161905" w:rsidRPr="0034564A" w:rsidRDefault="00161905" w:rsidP="00F01209">
            <w:pPr>
              <w:autoSpaceDN w:val="0"/>
              <w:snapToGrid w:val="0"/>
              <w:spacing w:line="240" w:lineRule="auto"/>
              <w:jc w:val="center"/>
              <w:rPr>
                <w:sz w:val="24"/>
                <w:szCs w:val="24"/>
              </w:rPr>
            </w:pPr>
            <w:r w:rsidRPr="0034564A">
              <w:rPr>
                <w:sz w:val="24"/>
                <w:szCs w:val="24"/>
              </w:rPr>
              <w:t>手機</w:t>
            </w:r>
          </w:p>
        </w:tc>
        <w:tc>
          <w:tcPr>
            <w:tcW w:w="687" w:type="pct"/>
            <w:tcBorders>
              <w:top w:val="single" w:sz="6" w:space="0" w:color="auto"/>
              <w:left w:val="single" w:sz="4" w:space="0" w:color="auto"/>
              <w:bottom w:val="single" w:sz="6" w:space="0" w:color="auto"/>
              <w:right w:val="double" w:sz="4" w:space="0" w:color="auto"/>
            </w:tcBorders>
            <w:vAlign w:val="center"/>
          </w:tcPr>
          <w:p w14:paraId="08B26593" w14:textId="77777777" w:rsidR="00161905" w:rsidRPr="0034564A" w:rsidRDefault="00161905" w:rsidP="00F01209">
            <w:pPr>
              <w:autoSpaceDN w:val="0"/>
              <w:snapToGrid w:val="0"/>
              <w:spacing w:line="240" w:lineRule="auto"/>
              <w:rPr>
                <w:sz w:val="24"/>
                <w:szCs w:val="24"/>
              </w:rPr>
            </w:pPr>
          </w:p>
        </w:tc>
      </w:tr>
      <w:tr w:rsidR="0034564A" w:rsidRPr="0034564A" w14:paraId="6173D6C2" w14:textId="77777777" w:rsidTr="00161905">
        <w:trPr>
          <w:cantSplit/>
          <w:trHeight w:val="20"/>
        </w:trPr>
        <w:tc>
          <w:tcPr>
            <w:tcW w:w="891" w:type="pct"/>
            <w:vMerge/>
            <w:tcBorders>
              <w:left w:val="double" w:sz="4" w:space="0" w:color="auto"/>
              <w:bottom w:val="single" w:sz="6"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020D4849"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529AC76D" w14:textId="77777777" w:rsidR="00161905" w:rsidRPr="0034564A" w:rsidRDefault="00161905" w:rsidP="00F01209">
            <w:pPr>
              <w:autoSpaceDN w:val="0"/>
              <w:snapToGrid w:val="0"/>
              <w:spacing w:line="240" w:lineRule="auto"/>
              <w:jc w:val="center"/>
              <w:rPr>
                <w:sz w:val="24"/>
                <w:szCs w:val="24"/>
              </w:rPr>
            </w:pPr>
            <w:r w:rsidRPr="0034564A">
              <w:rPr>
                <w:sz w:val="24"/>
                <w:szCs w:val="24"/>
              </w:rPr>
              <w:t>e-mail</w:t>
            </w:r>
          </w:p>
        </w:tc>
        <w:tc>
          <w:tcPr>
            <w:tcW w:w="3446" w:type="pct"/>
            <w:gridSpan w:val="7"/>
            <w:tcBorders>
              <w:top w:val="single" w:sz="4" w:space="0" w:color="auto"/>
              <w:left w:val="single" w:sz="4" w:space="0" w:color="auto"/>
              <w:bottom w:val="single" w:sz="4" w:space="0" w:color="auto"/>
              <w:right w:val="double" w:sz="4" w:space="0" w:color="auto"/>
            </w:tcBorders>
            <w:vAlign w:val="center"/>
          </w:tcPr>
          <w:p w14:paraId="16E16F34" w14:textId="77777777" w:rsidR="00161905" w:rsidRPr="0034564A" w:rsidRDefault="00161905" w:rsidP="00F01209">
            <w:pPr>
              <w:autoSpaceDN w:val="0"/>
              <w:snapToGrid w:val="0"/>
              <w:spacing w:line="240" w:lineRule="auto"/>
              <w:rPr>
                <w:sz w:val="24"/>
                <w:szCs w:val="24"/>
              </w:rPr>
            </w:pPr>
          </w:p>
        </w:tc>
      </w:tr>
      <w:tr w:rsidR="0034564A" w:rsidRPr="0034564A" w14:paraId="1156E1E2" w14:textId="77777777" w:rsidTr="00161905">
        <w:trPr>
          <w:cantSplit/>
          <w:trHeight w:val="20"/>
        </w:trPr>
        <w:tc>
          <w:tcPr>
            <w:tcW w:w="891" w:type="pct"/>
            <w:vMerge w:val="restart"/>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402CB83" w14:textId="77777777" w:rsidR="00161905" w:rsidRPr="0034564A" w:rsidRDefault="00161905" w:rsidP="00F01209">
            <w:pPr>
              <w:snapToGrid w:val="0"/>
              <w:spacing w:line="240" w:lineRule="auto"/>
              <w:jc w:val="center"/>
              <w:rPr>
                <w:b/>
                <w:sz w:val="24"/>
                <w:szCs w:val="24"/>
              </w:rPr>
            </w:pPr>
            <w:r w:rsidRPr="0034564A">
              <w:rPr>
                <w:b/>
                <w:sz w:val="24"/>
                <w:szCs w:val="24"/>
              </w:rPr>
              <w:t>計畫專責</w:t>
            </w:r>
          </w:p>
          <w:p w14:paraId="6A461DCE" w14:textId="77777777" w:rsidR="00161905" w:rsidRPr="0034564A" w:rsidRDefault="00161905" w:rsidP="00F01209">
            <w:pPr>
              <w:autoSpaceDN w:val="0"/>
              <w:snapToGrid w:val="0"/>
              <w:spacing w:line="240" w:lineRule="auto"/>
              <w:jc w:val="center"/>
              <w:rPr>
                <w:b/>
                <w:sz w:val="24"/>
                <w:szCs w:val="24"/>
              </w:rPr>
            </w:pPr>
            <w:r w:rsidRPr="0034564A">
              <w:rPr>
                <w:b/>
                <w:sz w:val="24"/>
                <w:szCs w:val="24"/>
              </w:rPr>
              <w:t>財務會計</w:t>
            </w: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1EF2510A" w14:textId="77777777" w:rsidR="00161905" w:rsidRPr="0034564A" w:rsidRDefault="00161905" w:rsidP="00F01209">
            <w:pPr>
              <w:autoSpaceDN w:val="0"/>
              <w:snapToGrid w:val="0"/>
              <w:spacing w:line="240" w:lineRule="auto"/>
              <w:jc w:val="center"/>
              <w:rPr>
                <w:sz w:val="24"/>
                <w:szCs w:val="24"/>
              </w:rPr>
            </w:pPr>
            <w:r w:rsidRPr="0034564A">
              <w:rPr>
                <w:sz w:val="24"/>
                <w:szCs w:val="24"/>
              </w:rPr>
              <w:t>姓名</w:t>
            </w:r>
          </w:p>
        </w:tc>
        <w:tc>
          <w:tcPr>
            <w:tcW w:w="690" w:type="pct"/>
            <w:tcBorders>
              <w:top w:val="single" w:sz="4" w:space="0" w:color="auto"/>
              <w:left w:val="single" w:sz="4" w:space="0" w:color="auto"/>
              <w:bottom w:val="single" w:sz="4" w:space="0" w:color="auto"/>
              <w:right w:val="single" w:sz="4" w:space="0" w:color="auto"/>
            </w:tcBorders>
            <w:vAlign w:val="center"/>
          </w:tcPr>
          <w:p w14:paraId="511BA102" w14:textId="77777777" w:rsidR="00161905" w:rsidRPr="0034564A" w:rsidRDefault="00161905" w:rsidP="00F01209">
            <w:pPr>
              <w:autoSpaceDN w:val="0"/>
              <w:snapToGrid w:val="0"/>
              <w:spacing w:line="240" w:lineRule="auto"/>
              <w:rPr>
                <w:sz w:val="24"/>
                <w:szCs w:val="24"/>
              </w:rPr>
            </w:pP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CA24B" w14:textId="77777777" w:rsidR="00161905" w:rsidRPr="0034564A" w:rsidRDefault="00161905" w:rsidP="00F01209">
            <w:pPr>
              <w:autoSpaceDN w:val="0"/>
              <w:snapToGrid w:val="0"/>
              <w:spacing w:line="240" w:lineRule="auto"/>
              <w:jc w:val="center"/>
              <w:rPr>
                <w:sz w:val="24"/>
                <w:szCs w:val="24"/>
              </w:rPr>
            </w:pPr>
            <w:r w:rsidRPr="0034564A">
              <w:rPr>
                <w:sz w:val="24"/>
                <w:szCs w:val="24"/>
              </w:rPr>
              <w:t>部門</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15EAE58D"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74FE94" w14:textId="77777777" w:rsidR="00161905" w:rsidRPr="0034564A" w:rsidRDefault="00161905" w:rsidP="00F01209">
            <w:pPr>
              <w:autoSpaceDN w:val="0"/>
              <w:snapToGrid w:val="0"/>
              <w:spacing w:line="240" w:lineRule="auto"/>
              <w:jc w:val="center"/>
              <w:rPr>
                <w:sz w:val="24"/>
                <w:szCs w:val="24"/>
              </w:rPr>
            </w:pPr>
            <w:r w:rsidRPr="0034564A">
              <w:rPr>
                <w:sz w:val="24"/>
                <w:szCs w:val="24"/>
              </w:rPr>
              <w:t>職稱</w:t>
            </w:r>
          </w:p>
        </w:tc>
        <w:tc>
          <w:tcPr>
            <w:tcW w:w="687" w:type="pct"/>
            <w:tcBorders>
              <w:top w:val="single" w:sz="6" w:space="0" w:color="auto"/>
              <w:left w:val="single" w:sz="4" w:space="0" w:color="auto"/>
              <w:bottom w:val="single" w:sz="6" w:space="0" w:color="auto"/>
              <w:right w:val="double" w:sz="4" w:space="0" w:color="auto"/>
            </w:tcBorders>
            <w:vAlign w:val="center"/>
          </w:tcPr>
          <w:p w14:paraId="765761FB" w14:textId="77777777" w:rsidR="00161905" w:rsidRPr="0034564A" w:rsidRDefault="00161905" w:rsidP="00F01209">
            <w:pPr>
              <w:autoSpaceDN w:val="0"/>
              <w:snapToGrid w:val="0"/>
              <w:spacing w:line="240" w:lineRule="auto"/>
              <w:rPr>
                <w:sz w:val="24"/>
                <w:szCs w:val="24"/>
              </w:rPr>
            </w:pPr>
          </w:p>
        </w:tc>
      </w:tr>
      <w:tr w:rsidR="0034564A" w:rsidRPr="0034564A" w14:paraId="56B21564" w14:textId="77777777" w:rsidTr="00161905">
        <w:trPr>
          <w:cantSplit/>
          <w:trHeight w:val="20"/>
        </w:trPr>
        <w:tc>
          <w:tcPr>
            <w:tcW w:w="891" w:type="pct"/>
            <w:vMerge/>
            <w:tcBorders>
              <w:left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D244CC7"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28" w:type="dxa"/>
              <w:bottom w:w="28" w:type="dxa"/>
              <w:right w:w="28" w:type="dxa"/>
            </w:tcMar>
            <w:vAlign w:val="center"/>
          </w:tcPr>
          <w:p w14:paraId="04A2588C" w14:textId="77777777" w:rsidR="00161905" w:rsidRPr="0034564A" w:rsidRDefault="00161905" w:rsidP="00F01209">
            <w:pPr>
              <w:autoSpaceDN w:val="0"/>
              <w:snapToGrid w:val="0"/>
              <w:spacing w:line="240" w:lineRule="auto"/>
              <w:jc w:val="center"/>
              <w:rPr>
                <w:sz w:val="24"/>
                <w:szCs w:val="24"/>
              </w:rPr>
            </w:pPr>
            <w:r w:rsidRPr="0034564A">
              <w:rPr>
                <w:sz w:val="24"/>
                <w:szCs w:val="24"/>
              </w:rPr>
              <w:t>電話</w:t>
            </w:r>
          </w:p>
        </w:tc>
        <w:tc>
          <w:tcPr>
            <w:tcW w:w="690" w:type="pct"/>
            <w:tcBorders>
              <w:top w:val="single" w:sz="4" w:space="0" w:color="auto"/>
              <w:left w:val="single" w:sz="4" w:space="0" w:color="auto"/>
              <w:bottom w:val="single" w:sz="4" w:space="0" w:color="auto"/>
              <w:right w:val="single" w:sz="4" w:space="0" w:color="auto"/>
            </w:tcBorders>
            <w:vAlign w:val="center"/>
          </w:tcPr>
          <w:p w14:paraId="632B95B3" w14:textId="77777777" w:rsidR="00161905" w:rsidRPr="0034564A" w:rsidRDefault="00161905" w:rsidP="00F01209">
            <w:pPr>
              <w:autoSpaceDN w:val="0"/>
              <w:snapToGrid w:val="0"/>
              <w:spacing w:line="240" w:lineRule="auto"/>
              <w:rPr>
                <w:sz w:val="24"/>
                <w:szCs w:val="24"/>
              </w:rPr>
            </w:pPr>
            <w:r w:rsidRPr="0034564A">
              <w:rPr>
                <w:sz w:val="24"/>
                <w:szCs w:val="24"/>
              </w:rPr>
              <w:t>（　）</w:t>
            </w:r>
          </w:p>
        </w:tc>
        <w:tc>
          <w:tcPr>
            <w:tcW w:w="69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1ADFA1" w14:textId="77777777" w:rsidR="00161905" w:rsidRPr="0034564A" w:rsidRDefault="00161905" w:rsidP="00F01209">
            <w:pPr>
              <w:autoSpaceDN w:val="0"/>
              <w:snapToGrid w:val="0"/>
              <w:spacing w:line="240" w:lineRule="auto"/>
              <w:jc w:val="center"/>
              <w:rPr>
                <w:sz w:val="24"/>
                <w:szCs w:val="24"/>
              </w:rPr>
            </w:pPr>
            <w:r w:rsidRPr="0034564A">
              <w:rPr>
                <w:sz w:val="24"/>
                <w:szCs w:val="24"/>
              </w:rPr>
              <w:t>分機</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1401D0AC" w14:textId="77777777" w:rsidR="00161905" w:rsidRPr="0034564A" w:rsidRDefault="00161905" w:rsidP="00F01209">
            <w:pPr>
              <w:autoSpaceDN w:val="0"/>
              <w:snapToGrid w:val="0"/>
              <w:spacing w:line="240" w:lineRule="auto"/>
              <w:rPr>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AF1E45" w14:textId="77777777" w:rsidR="00161905" w:rsidRPr="0034564A" w:rsidRDefault="00161905" w:rsidP="00F01209">
            <w:pPr>
              <w:autoSpaceDN w:val="0"/>
              <w:snapToGrid w:val="0"/>
              <w:spacing w:line="240" w:lineRule="auto"/>
              <w:jc w:val="center"/>
              <w:rPr>
                <w:sz w:val="24"/>
                <w:szCs w:val="24"/>
              </w:rPr>
            </w:pPr>
            <w:r w:rsidRPr="0034564A">
              <w:rPr>
                <w:sz w:val="24"/>
                <w:szCs w:val="24"/>
              </w:rPr>
              <w:t>手機</w:t>
            </w:r>
          </w:p>
        </w:tc>
        <w:tc>
          <w:tcPr>
            <w:tcW w:w="687" w:type="pct"/>
            <w:tcBorders>
              <w:top w:val="single" w:sz="6" w:space="0" w:color="auto"/>
              <w:left w:val="single" w:sz="4" w:space="0" w:color="auto"/>
              <w:bottom w:val="single" w:sz="6" w:space="0" w:color="auto"/>
              <w:right w:val="double" w:sz="4" w:space="0" w:color="auto"/>
            </w:tcBorders>
            <w:vAlign w:val="center"/>
          </w:tcPr>
          <w:p w14:paraId="6D28F0FD" w14:textId="77777777" w:rsidR="00161905" w:rsidRPr="0034564A" w:rsidRDefault="00161905" w:rsidP="00F01209">
            <w:pPr>
              <w:autoSpaceDN w:val="0"/>
              <w:snapToGrid w:val="0"/>
              <w:spacing w:line="240" w:lineRule="auto"/>
              <w:rPr>
                <w:sz w:val="24"/>
                <w:szCs w:val="24"/>
              </w:rPr>
            </w:pPr>
          </w:p>
        </w:tc>
      </w:tr>
      <w:tr w:rsidR="00161905" w:rsidRPr="0034564A" w14:paraId="78C84B20" w14:textId="77777777" w:rsidTr="00733E0A">
        <w:trPr>
          <w:cantSplit/>
          <w:trHeight w:val="20"/>
        </w:trPr>
        <w:tc>
          <w:tcPr>
            <w:tcW w:w="891" w:type="pct"/>
            <w:vMerge/>
            <w:tcBorders>
              <w:left w:val="double" w:sz="4" w:space="0" w:color="auto"/>
              <w:bottom w:val="doub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08EB845C" w14:textId="77777777" w:rsidR="00161905" w:rsidRPr="0034564A" w:rsidRDefault="00161905" w:rsidP="00F01209">
            <w:pPr>
              <w:autoSpaceDN w:val="0"/>
              <w:snapToGrid w:val="0"/>
              <w:spacing w:line="240" w:lineRule="auto"/>
              <w:jc w:val="center"/>
              <w:rPr>
                <w:b/>
                <w:sz w:val="24"/>
                <w:szCs w:val="24"/>
              </w:rPr>
            </w:pPr>
          </w:p>
        </w:tc>
        <w:tc>
          <w:tcPr>
            <w:tcW w:w="663" w:type="pct"/>
            <w:tcBorders>
              <w:top w:val="single" w:sz="4" w:space="0" w:color="auto"/>
              <w:left w:val="single" w:sz="4" w:space="0" w:color="auto"/>
              <w:bottom w:val="double" w:sz="4" w:space="0" w:color="auto"/>
              <w:right w:val="single" w:sz="4" w:space="0" w:color="auto"/>
            </w:tcBorders>
            <w:shd w:val="clear" w:color="auto" w:fill="E7E6E6" w:themeFill="background2"/>
            <w:tcMar>
              <w:top w:w="28" w:type="dxa"/>
              <w:left w:w="28" w:type="dxa"/>
              <w:bottom w:w="28" w:type="dxa"/>
              <w:right w:w="28" w:type="dxa"/>
            </w:tcMar>
            <w:vAlign w:val="center"/>
          </w:tcPr>
          <w:p w14:paraId="4E416788" w14:textId="77777777" w:rsidR="00161905" w:rsidRPr="0034564A" w:rsidRDefault="00161905" w:rsidP="00F01209">
            <w:pPr>
              <w:autoSpaceDN w:val="0"/>
              <w:snapToGrid w:val="0"/>
              <w:spacing w:line="240" w:lineRule="auto"/>
              <w:jc w:val="center"/>
              <w:rPr>
                <w:sz w:val="24"/>
                <w:szCs w:val="24"/>
              </w:rPr>
            </w:pPr>
            <w:r w:rsidRPr="0034564A">
              <w:rPr>
                <w:sz w:val="24"/>
                <w:szCs w:val="24"/>
              </w:rPr>
              <w:t>e-mail</w:t>
            </w:r>
          </w:p>
        </w:tc>
        <w:tc>
          <w:tcPr>
            <w:tcW w:w="3446" w:type="pct"/>
            <w:gridSpan w:val="7"/>
            <w:tcBorders>
              <w:top w:val="single" w:sz="4" w:space="0" w:color="auto"/>
              <w:left w:val="single" w:sz="4" w:space="0" w:color="auto"/>
              <w:bottom w:val="double" w:sz="4" w:space="0" w:color="auto"/>
              <w:right w:val="double" w:sz="4" w:space="0" w:color="auto"/>
            </w:tcBorders>
            <w:vAlign w:val="center"/>
          </w:tcPr>
          <w:p w14:paraId="3E2DA965" w14:textId="77777777" w:rsidR="00161905" w:rsidRPr="0034564A" w:rsidRDefault="00161905" w:rsidP="00F01209">
            <w:pPr>
              <w:autoSpaceDN w:val="0"/>
              <w:snapToGrid w:val="0"/>
              <w:spacing w:line="240" w:lineRule="auto"/>
              <w:rPr>
                <w:sz w:val="24"/>
                <w:szCs w:val="24"/>
              </w:rPr>
            </w:pPr>
          </w:p>
        </w:tc>
      </w:tr>
    </w:tbl>
    <w:p w14:paraId="579F83E5" w14:textId="77777777" w:rsidR="00531845" w:rsidRPr="0034564A" w:rsidRDefault="00531845" w:rsidP="00531845">
      <w:pPr>
        <w:rPr>
          <w:b/>
        </w:rPr>
      </w:pPr>
      <w:bookmarkStart w:id="176" w:name="_Toc213312525"/>
    </w:p>
    <w:p w14:paraId="78AB4652" w14:textId="4D5F67D2" w:rsidR="00C65E17" w:rsidRPr="0034564A" w:rsidRDefault="00C65E17" w:rsidP="005C5E43">
      <w:pPr>
        <w:pStyle w:val="6"/>
        <w:numPr>
          <w:ilvl w:val="0"/>
          <w:numId w:val="40"/>
        </w:numPr>
        <w:spacing w:before="120" w:after="120" w:line="240" w:lineRule="auto"/>
        <w:ind w:left="567" w:hanging="567"/>
        <w:rPr>
          <w:b/>
        </w:rPr>
      </w:pPr>
      <w:r w:rsidRPr="0034564A">
        <w:rPr>
          <w:b/>
        </w:rPr>
        <w:t>提案計畫</w:t>
      </w:r>
      <w:r w:rsidRPr="0034564A">
        <w:rPr>
          <w:rFonts w:hint="eastAsia"/>
          <w:b/>
        </w:rPr>
        <w:t>摘</w:t>
      </w:r>
      <w:r w:rsidRPr="0034564A">
        <w:rPr>
          <w:b/>
        </w:rPr>
        <w:t>要</w:t>
      </w:r>
      <w:bookmarkEnd w:id="176"/>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972"/>
        <w:gridCol w:w="1862"/>
        <w:gridCol w:w="851"/>
        <w:gridCol w:w="1315"/>
        <w:gridCol w:w="947"/>
        <w:gridCol w:w="1976"/>
      </w:tblGrid>
      <w:tr w:rsidR="0034564A" w:rsidRPr="0034564A" w14:paraId="7AC8D144" w14:textId="77777777" w:rsidTr="00F561A1">
        <w:trPr>
          <w:trHeight w:val="454"/>
        </w:trPr>
        <w:tc>
          <w:tcPr>
            <w:tcW w:w="877"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DB5A08A" w14:textId="77777777" w:rsidR="00C65E17" w:rsidRPr="0034564A" w:rsidRDefault="00C65E17" w:rsidP="00F561A1">
            <w:pPr>
              <w:snapToGrid w:val="0"/>
              <w:spacing w:line="240" w:lineRule="auto"/>
              <w:jc w:val="center"/>
              <w:rPr>
                <w:b/>
                <w:sz w:val="24"/>
                <w:szCs w:val="24"/>
              </w:rPr>
            </w:pPr>
            <w:r w:rsidRPr="0034564A">
              <w:rPr>
                <w:b/>
                <w:sz w:val="24"/>
                <w:szCs w:val="24"/>
              </w:rPr>
              <w:t>計畫名稱</w:t>
            </w:r>
          </w:p>
        </w:tc>
        <w:tc>
          <w:tcPr>
            <w:tcW w:w="4123" w:type="pct"/>
            <w:gridSpan w:val="6"/>
            <w:tcBorders>
              <w:top w:val="double" w:sz="4" w:space="0" w:color="auto"/>
              <w:left w:val="single" w:sz="6" w:space="0" w:color="auto"/>
              <w:bottom w:val="single" w:sz="6" w:space="0" w:color="auto"/>
              <w:right w:val="double" w:sz="4" w:space="0" w:color="auto"/>
            </w:tcBorders>
            <w:tcMar>
              <w:top w:w="28" w:type="dxa"/>
              <w:bottom w:w="28" w:type="dxa"/>
            </w:tcMar>
            <w:vAlign w:val="center"/>
          </w:tcPr>
          <w:p w14:paraId="1BDCA594" w14:textId="77777777" w:rsidR="00C65E17" w:rsidRPr="0034564A" w:rsidRDefault="00C65E17" w:rsidP="00F561A1">
            <w:pPr>
              <w:snapToGrid w:val="0"/>
              <w:spacing w:line="240" w:lineRule="auto"/>
              <w:rPr>
                <w:sz w:val="24"/>
                <w:szCs w:val="24"/>
              </w:rPr>
            </w:pPr>
          </w:p>
        </w:tc>
      </w:tr>
      <w:tr w:rsidR="0034564A" w:rsidRPr="0034564A" w14:paraId="2696940C" w14:textId="77777777" w:rsidTr="00F561A1">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1107E1" w14:textId="77777777" w:rsidR="00C65E17" w:rsidRPr="0034564A" w:rsidRDefault="00C65E17" w:rsidP="00F561A1">
            <w:pPr>
              <w:snapToGrid w:val="0"/>
              <w:spacing w:line="240" w:lineRule="auto"/>
              <w:jc w:val="center"/>
              <w:rPr>
                <w:b/>
                <w:sz w:val="24"/>
                <w:szCs w:val="24"/>
              </w:rPr>
            </w:pPr>
            <w:r w:rsidRPr="0034564A">
              <w:rPr>
                <w:b/>
                <w:sz w:val="24"/>
                <w:szCs w:val="24"/>
              </w:rPr>
              <w:t>計畫期間</w:t>
            </w:r>
          </w:p>
        </w:tc>
        <w:tc>
          <w:tcPr>
            <w:tcW w:w="4123"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968050C" w14:textId="0B1A9D9F" w:rsidR="00C65E17" w:rsidRPr="0034564A" w:rsidRDefault="00C65E17" w:rsidP="00F561A1">
            <w:pPr>
              <w:snapToGrid w:val="0"/>
              <w:spacing w:line="240" w:lineRule="auto"/>
              <w:rPr>
                <w:sz w:val="24"/>
                <w:szCs w:val="24"/>
              </w:rPr>
            </w:pPr>
            <w:r w:rsidRPr="0034564A">
              <w:rPr>
                <w:kern w:val="0"/>
                <w:sz w:val="24"/>
                <w:szCs w:val="24"/>
              </w:rPr>
              <w:t>自</w:t>
            </w:r>
            <w:r w:rsidRPr="0034564A">
              <w:rPr>
                <w:sz w:val="24"/>
                <w:szCs w:val="24"/>
                <w:u w:val="single"/>
              </w:rPr>
              <w:t xml:space="preserve">    </w:t>
            </w:r>
            <w:r w:rsidRPr="0034564A">
              <w:rPr>
                <w:kern w:val="0"/>
                <w:sz w:val="24"/>
                <w:szCs w:val="24"/>
              </w:rPr>
              <w:t>年</w:t>
            </w:r>
            <w:r w:rsidRPr="0034564A">
              <w:rPr>
                <w:sz w:val="24"/>
                <w:szCs w:val="24"/>
                <w:u w:val="single"/>
              </w:rPr>
              <w:t xml:space="preserve">    </w:t>
            </w:r>
            <w:r w:rsidRPr="0034564A">
              <w:rPr>
                <w:kern w:val="0"/>
                <w:sz w:val="24"/>
                <w:szCs w:val="24"/>
              </w:rPr>
              <w:t>月</w:t>
            </w:r>
            <w:r w:rsidRPr="0034564A">
              <w:rPr>
                <w:sz w:val="24"/>
                <w:szCs w:val="24"/>
                <w:u w:val="single"/>
              </w:rPr>
              <w:t xml:space="preserve">    </w:t>
            </w:r>
            <w:r w:rsidRPr="0034564A">
              <w:rPr>
                <w:sz w:val="24"/>
                <w:szCs w:val="24"/>
              </w:rPr>
              <w:t>日</w:t>
            </w:r>
            <w:r w:rsidRPr="0034564A">
              <w:rPr>
                <w:kern w:val="0"/>
                <w:sz w:val="24"/>
                <w:szCs w:val="24"/>
              </w:rPr>
              <w:t>至</w:t>
            </w:r>
            <w:r w:rsidR="007848F2" w:rsidRPr="0034564A">
              <w:rPr>
                <w:kern w:val="0"/>
                <w:sz w:val="24"/>
                <w:szCs w:val="24"/>
              </w:rPr>
              <w:t>115</w:t>
            </w:r>
            <w:r w:rsidRPr="0034564A">
              <w:rPr>
                <w:kern w:val="0"/>
                <w:sz w:val="24"/>
                <w:szCs w:val="24"/>
              </w:rPr>
              <w:t>年</w:t>
            </w:r>
            <w:r w:rsidRPr="0034564A">
              <w:rPr>
                <w:kern w:val="0"/>
                <w:sz w:val="24"/>
                <w:szCs w:val="24"/>
              </w:rPr>
              <w:t>11</w:t>
            </w:r>
            <w:r w:rsidRPr="0034564A">
              <w:rPr>
                <w:kern w:val="0"/>
                <w:sz w:val="24"/>
                <w:szCs w:val="24"/>
              </w:rPr>
              <w:t>月</w:t>
            </w:r>
            <w:r w:rsidRPr="0034564A">
              <w:rPr>
                <w:kern w:val="0"/>
                <w:sz w:val="24"/>
                <w:szCs w:val="24"/>
              </w:rPr>
              <w:t>20</w:t>
            </w:r>
            <w:r w:rsidRPr="0034564A">
              <w:rPr>
                <w:sz w:val="24"/>
                <w:szCs w:val="24"/>
              </w:rPr>
              <w:t>日</w:t>
            </w:r>
          </w:p>
        </w:tc>
      </w:tr>
      <w:tr w:rsidR="0034564A" w:rsidRPr="0034564A" w14:paraId="6F84B73B" w14:textId="77777777" w:rsidTr="00F561A1">
        <w:trPr>
          <w:trHeight w:val="536"/>
        </w:trPr>
        <w:tc>
          <w:tcPr>
            <w:tcW w:w="877"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14:paraId="79BA5F68" w14:textId="77777777" w:rsidR="00733E0A" w:rsidRPr="0034564A" w:rsidRDefault="00733E0A" w:rsidP="00F561A1">
            <w:pPr>
              <w:snapToGrid w:val="0"/>
              <w:spacing w:line="240" w:lineRule="auto"/>
              <w:jc w:val="center"/>
              <w:rPr>
                <w:b/>
                <w:sz w:val="24"/>
                <w:szCs w:val="24"/>
              </w:rPr>
            </w:pPr>
            <w:r w:rsidRPr="0034564A">
              <w:rPr>
                <w:b/>
                <w:sz w:val="24"/>
                <w:szCs w:val="24"/>
              </w:rPr>
              <w:t>計畫經費</w:t>
            </w:r>
          </w:p>
          <w:p w14:paraId="7DEB0AD2" w14:textId="77777777" w:rsidR="00733E0A" w:rsidRPr="0034564A" w:rsidRDefault="00733E0A" w:rsidP="00F561A1">
            <w:pPr>
              <w:snapToGrid w:val="0"/>
              <w:spacing w:line="240" w:lineRule="auto"/>
              <w:jc w:val="center"/>
              <w:rPr>
                <w:b/>
                <w:sz w:val="20"/>
              </w:rPr>
            </w:pPr>
            <w:r w:rsidRPr="0034564A">
              <w:rPr>
                <w:b/>
                <w:sz w:val="20"/>
              </w:rPr>
              <w:t>（新臺幣</w:t>
            </w:r>
            <w:r w:rsidRPr="0034564A">
              <w:rPr>
                <w:b/>
                <w:sz w:val="20"/>
              </w:rPr>
              <w:t>/</w:t>
            </w:r>
            <w:r w:rsidRPr="0034564A">
              <w:rPr>
                <w:b/>
                <w:sz w:val="20"/>
              </w:rPr>
              <w:t>元）</w:t>
            </w:r>
          </w:p>
        </w:tc>
        <w:tc>
          <w:tcPr>
            <w:tcW w:w="506" w:type="pct"/>
            <w:vMerge w:val="restart"/>
            <w:tcBorders>
              <w:top w:val="single" w:sz="6" w:space="0" w:color="auto"/>
              <w:left w:val="single" w:sz="6" w:space="0" w:color="auto"/>
              <w:right w:val="single" w:sz="6" w:space="0" w:color="auto"/>
            </w:tcBorders>
            <w:shd w:val="clear" w:color="auto" w:fill="F2F2F2" w:themeFill="background1" w:themeFillShade="F2"/>
            <w:tcMar>
              <w:top w:w="28" w:type="dxa"/>
              <w:bottom w:w="28" w:type="dxa"/>
            </w:tcMar>
            <w:vAlign w:val="center"/>
          </w:tcPr>
          <w:p w14:paraId="3D0B05D0" w14:textId="77777777" w:rsidR="00733E0A" w:rsidRPr="0034564A" w:rsidRDefault="00733E0A" w:rsidP="00F561A1">
            <w:pPr>
              <w:snapToGrid w:val="0"/>
              <w:spacing w:line="240" w:lineRule="auto"/>
              <w:jc w:val="center"/>
              <w:rPr>
                <w:sz w:val="24"/>
                <w:szCs w:val="24"/>
              </w:rPr>
            </w:pPr>
            <w:r w:rsidRPr="0034564A">
              <w:rPr>
                <w:sz w:val="24"/>
                <w:szCs w:val="24"/>
              </w:rPr>
              <w:t>總經費</w:t>
            </w:r>
          </w:p>
        </w:tc>
        <w:tc>
          <w:tcPr>
            <w:tcW w:w="969" w:type="pct"/>
            <w:vMerge w:val="restart"/>
            <w:tcBorders>
              <w:top w:val="single" w:sz="6" w:space="0" w:color="auto"/>
              <w:left w:val="single" w:sz="6" w:space="0" w:color="auto"/>
              <w:right w:val="single" w:sz="6" w:space="0" w:color="auto"/>
            </w:tcBorders>
            <w:vAlign w:val="center"/>
          </w:tcPr>
          <w:p w14:paraId="6AEAC936" w14:textId="77777777" w:rsidR="00733E0A" w:rsidRPr="0034564A" w:rsidRDefault="00733E0A" w:rsidP="00F561A1">
            <w:pPr>
              <w:snapToGrid w:val="0"/>
              <w:spacing w:line="240" w:lineRule="auto"/>
              <w:rPr>
                <w:b/>
                <w:sz w:val="20"/>
                <w:szCs w:val="22"/>
              </w:rPr>
            </w:pPr>
          </w:p>
        </w:tc>
        <w:tc>
          <w:tcPr>
            <w:tcW w:w="443"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4C3615DA" w14:textId="77777777" w:rsidR="00733E0A" w:rsidRPr="0034564A" w:rsidRDefault="00733E0A" w:rsidP="00F561A1">
            <w:pPr>
              <w:snapToGrid w:val="0"/>
              <w:spacing w:line="240" w:lineRule="auto"/>
              <w:jc w:val="center"/>
              <w:rPr>
                <w:sz w:val="24"/>
                <w:szCs w:val="24"/>
              </w:rPr>
            </w:pPr>
            <w:r w:rsidRPr="0034564A">
              <w:rPr>
                <w:sz w:val="24"/>
                <w:szCs w:val="24"/>
              </w:rPr>
              <w:t>自籌款</w:t>
            </w:r>
          </w:p>
        </w:tc>
        <w:tc>
          <w:tcPr>
            <w:tcW w:w="684" w:type="pct"/>
            <w:vMerge w:val="restart"/>
            <w:tcBorders>
              <w:top w:val="single" w:sz="6" w:space="0" w:color="auto"/>
              <w:left w:val="single" w:sz="6" w:space="0" w:color="auto"/>
              <w:right w:val="single" w:sz="6" w:space="0" w:color="auto"/>
            </w:tcBorders>
            <w:vAlign w:val="center"/>
          </w:tcPr>
          <w:p w14:paraId="51F12223" w14:textId="77777777" w:rsidR="00733E0A" w:rsidRPr="0034564A" w:rsidRDefault="00733E0A" w:rsidP="00F561A1">
            <w:pPr>
              <w:snapToGrid w:val="0"/>
              <w:spacing w:line="240" w:lineRule="auto"/>
              <w:rPr>
                <w:sz w:val="24"/>
                <w:szCs w:val="24"/>
              </w:rPr>
            </w:pPr>
          </w:p>
        </w:tc>
        <w:tc>
          <w:tcPr>
            <w:tcW w:w="493"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2AB77FAB" w14:textId="77777777" w:rsidR="00733E0A" w:rsidRPr="0034564A" w:rsidRDefault="00733E0A" w:rsidP="00F561A1">
            <w:pPr>
              <w:snapToGrid w:val="0"/>
              <w:spacing w:line="240" w:lineRule="auto"/>
              <w:jc w:val="center"/>
              <w:rPr>
                <w:sz w:val="24"/>
                <w:szCs w:val="24"/>
              </w:rPr>
            </w:pPr>
            <w:r w:rsidRPr="0034564A">
              <w:rPr>
                <w:sz w:val="24"/>
                <w:szCs w:val="24"/>
              </w:rPr>
              <w:t>補助款</w:t>
            </w:r>
          </w:p>
        </w:tc>
        <w:tc>
          <w:tcPr>
            <w:tcW w:w="1028" w:type="pct"/>
            <w:tcBorders>
              <w:top w:val="single" w:sz="6" w:space="0" w:color="auto"/>
              <w:left w:val="single" w:sz="6" w:space="0" w:color="auto"/>
              <w:bottom w:val="single" w:sz="6" w:space="0" w:color="auto"/>
              <w:right w:val="double" w:sz="4" w:space="0" w:color="auto"/>
            </w:tcBorders>
            <w:vAlign w:val="center"/>
          </w:tcPr>
          <w:p w14:paraId="5CA98CA0" w14:textId="77777777" w:rsidR="00733E0A" w:rsidRPr="0034564A" w:rsidRDefault="00733E0A" w:rsidP="00F561A1">
            <w:pPr>
              <w:snapToGrid w:val="0"/>
              <w:spacing w:line="240" w:lineRule="auto"/>
              <w:rPr>
                <w:b/>
                <w:sz w:val="24"/>
                <w:szCs w:val="24"/>
              </w:rPr>
            </w:pPr>
            <w:r w:rsidRPr="0034564A">
              <w:rPr>
                <w:b/>
                <w:sz w:val="20"/>
                <w:szCs w:val="22"/>
              </w:rPr>
              <w:t>商業署</w:t>
            </w:r>
          </w:p>
        </w:tc>
      </w:tr>
      <w:tr w:rsidR="0034564A" w:rsidRPr="0034564A" w14:paraId="511CA94F" w14:textId="77777777" w:rsidTr="00F01209">
        <w:trPr>
          <w:trHeight w:val="379"/>
        </w:trPr>
        <w:tc>
          <w:tcPr>
            <w:tcW w:w="877"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14:paraId="51763BDB" w14:textId="77777777" w:rsidR="00733E0A" w:rsidRPr="0034564A" w:rsidRDefault="00733E0A" w:rsidP="00F561A1">
            <w:pPr>
              <w:snapToGrid w:val="0"/>
              <w:spacing w:line="240" w:lineRule="auto"/>
              <w:jc w:val="center"/>
              <w:rPr>
                <w:b/>
                <w:sz w:val="24"/>
                <w:szCs w:val="24"/>
              </w:rPr>
            </w:pPr>
          </w:p>
        </w:tc>
        <w:tc>
          <w:tcPr>
            <w:tcW w:w="506" w:type="pct"/>
            <w:vMerge/>
            <w:tcBorders>
              <w:left w:val="single" w:sz="6" w:space="0" w:color="auto"/>
              <w:right w:val="single" w:sz="6" w:space="0" w:color="auto"/>
            </w:tcBorders>
            <w:shd w:val="clear" w:color="auto" w:fill="F2F2F2" w:themeFill="background1" w:themeFillShade="F2"/>
            <w:tcMar>
              <w:top w:w="28" w:type="dxa"/>
              <w:bottom w:w="28" w:type="dxa"/>
            </w:tcMar>
            <w:vAlign w:val="center"/>
          </w:tcPr>
          <w:p w14:paraId="3FE33047" w14:textId="77777777" w:rsidR="00733E0A" w:rsidRPr="0034564A" w:rsidRDefault="00733E0A" w:rsidP="00F561A1">
            <w:pPr>
              <w:snapToGrid w:val="0"/>
              <w:spacing w:line="240" w:lineRule="auto"/>
              <w:jc w:val="center"/>
              <w:rPr>
                <w:sz w:val="24"/>
                <w:szCs w:val="24"/>
              </w:rPr>
            </w:pPr>
          </w:p>
        </w:tc>
        <w:tc>
          <w:tcPr>
            <w:tcW w:w="969" w:type="pct"/>
            <w:vMerge/>
            <w:tcBorders>
              <w:left w:val="single" w:sz="6" w:space="0" w:color="auto"/>
              <w:right w:val="single" w:sz="6" w:space="0" w:color="auto"/>
            </w:tcBorders>
            <w:vAlign w:val="center"/>
          </w:tcPr>
          <w:p w14:paraId="09BFE6F8" w14:textId="77777777" w:rsidR="00733E0A" w:rsidRPr="0034564A" w:rsidRDefault="00733E0A" w:rsidP="00F561A1">
            <w:pPr>
              <w:snapToGrid w:val="0"/>
              <w:spacing w:line="240" w:lineRule="auto"/>
              <w:rPr>
                <w:b/>
                <w:sz w:val="20"/>
                <w:szCs w:val="22"/>
              </w:rPr>
            </w:pPr>
          </w:p>
        </w:tc>
        <w:tc>
          <w:tcPr>
            <w:tcW w:w="443" w:type="pct"/>
            <w:vMerge/>
            <w:tcBorders>
              <w:left w:val="single" w:sz="6" w:space="0" w:color="auto"/>
              <w:right w:val="single" w:sz="6" w:space="0" w:color="auto"/>
            </w:tcBorders>
            <w:shd w:val="clear" w:color="auto" w:fill="F2F2F2" w:themeFill="background1" w:themeFillShade="F2"/>
            <w:vAlign w:val="center"/>
          </w:tcPr>
          <w:p w14:paraId="220C5D09" w14:textId="77777777" w:rsidR="00733E0A" w:rsidRPr="0034564A" w:rsidRDefault="00733E0A" w:rsidP="00F561A1">
            <w:pPr>
              <w:snapToGrid w:val="0"/>
              <w:spacing w:line="240" w:lineRule="auto"/>
              <w:jc w:val="center"/>
              <w:rPr>
                <w:sz w:val="24"/>
                <w:szCs w:val="24"/>
              </w:rPr>
            </w:pPr>
          </w:p>
        </w:tc>
        <w:tc>
          <w:tcPr>
            <w:tcW w:w="684" w:type="pct"/>
            <w:vMerge/>
            <w:tcBorders>
              <w:left w:val="single" w:sz="6" w:space="0" w:color="auto"/>
              <w:right w:val="single" w:sz="6" w:space="0" w:color="auto"/>
            </w:tcBorders>
            <w:vAlign w:val="center"/>
          </w:tcPr>
          <w:p w14:paraId="4F59EACD" w14:textId="77777777" w:rsidR="00733E0A" w:rsidRPr="0034564A" w:rsidRDefault="00733E0A" w:rsidP="00F561A1">
            <w:pPr>
              <w:snapToGrid w:val="0"/>
              <w:spacing w:line="240" w:lineRule="auto"/>
              <w:rPr>
                <w:sz w:val="24"/>
                <w:szCs w:val="24"/>
              </w:rPr>
            </w:pPr>
          </w:p>
        </w:tc>
        <w:tc>
          <w:tcPr>
            <w:tcW w:w="493" w:type="pct"/>
            <w:vMerge/>
            <w:tcBorders>
              <w:left w:val="single" w:sz="6" w:space="0" w:color="auto"/>
              <w:right w:val="single" w:sz="6" w:space="0" w:color="auto"/>
            </w:tcBorders>
            <w:shd w:val="clear" w:color="auto" w:fill="F2F2F2" w:themeFill="background1" w:themeFillShade="F2"/>
            <w:vAlign w:val="center"/>
          </w:tcPr>
          <w:p w14:paraId="47918DB8" w14:textId="77777777" w:rsidR="00733E0A" w:rsidRPr="0034564A" w:rsidRDefault="00733E0A" w:rsidP="00F561A1">
            <w:pPr>
              <w:snapToGrid w:val="0"/>
              <w:spacing w:line="240" w:lineRule="auto"/>
              <w:jc w:val="center"/>
              <w:rPr>
                <w:sz w:val="24"/>
                <w:szCs w:val="24"/>
              </w:rPr>
            </w:pPr>
          </w:p>
        </w:tc>
        <w:tc>
          <w:tcPr>
            <w:tcW w:w="1028" w:type="pct"/>
            <w:tcBorders>
              <w:top w:val="single" w:sz="6" w:space="0" w:color="auto"/>
              <w:left w:val="single" w:sz="6" w:space="0" w:color="auto"/>
              <w:bottom w:val="single" w:sz="6" w:space="0" w:color="auto"/>
              <w:right w:val="double" w:sz="4" w:space="0" w:color="auto"/>
            </w:tcBorders>
            <w:vAlign w:val="center"/>
          </w:tcPr>
          <w:p w14:paraId="35F69E1E" w14:textId="77777777" w:rsidR="00733E0A" w:rsidRPr="0034564A" w:rsidRDefault="00733E0A" w:rsidP="00F561A1">
            <w:pPr>
              <w:snapToGrid w:val="0"/>
              <w:spacing w:line="240" w:lineRule="auto"/>
              <w:rPr>
                <w:b/>
                <w:sz w:val="24"/>
                <w:szCs w:val="24"/>
              </w:rPr>
            </w:pPr>
            <w:r w:rsidRPr="0034564A">
              <w:rPr>
                <w:b/>
                <w:sz w:val="20"/>
                <w:szCs w:val="22"/>
              </w:rPr>
              <w:t>國科會</w:t>
            </w:r>
          </w:p>
        </w:tc>
      </w:tr>
      <w:tr w:rsidR="0034564A" w:rsidRPr="0034564A" w14:paraId="7B7DD0E8" w14:textId="77777777" w:rsidTr="00F561A1">
        <w:trPr>
          <w:trHeight w:val="379"/>
        </w:trPr>
        <w:tc>
          <w:tcPr>
            <w:tcW w:w="877"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C62D993" w14:textId="77777777" w:rsidR="00733E0A" w:rsidRPr="0034564A" w:rsidRDefault="00733E0A" w:rsidP="00F561A1">
            <w:pPr>
              <w:snapToGrid w:val="0"/>
              <w:spacing w:line="240" w:lineRule="auto"/>
              <w:jc w:val="center"/>
              <w:rPr>
                <w:b/>
                <w:sz w:val="24"/>
                <w:szCs w:val="24"/>
              </w:rPr>
            </w:pPr>
          </w:p>
        </w:tc>
        <w:tc>
          <w:tcPr>
            <w:tcW w:w="506" w:type="pct"/>
            <w:vMerge/>
            <w:tcBorders>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741BC63" w14:textId="77777777" w:rsidR="00733E0A" w:rsidRPr="0034564A" w:rsidRDefault="00733E0A" w:rsidP="00F561A1">
            <w:pPr>
              <w:snapToGrid w:val="0"/>
              <w:spacing w:line="240" w:lineRule="auto"/>
              <w:jc w:val="center"/>
              <w:rPr>
                <w:sz w:val="24"/>
                <w:szCs w:val="24"/>
              </w:rPr>
            </w:pPr>
          </w:p>
        </w:tc>
        <w:tc>
          <w:tcPr>
            <w:tcW w:w="969" w:type="pct"/>
            <w:vMerge/>
            <w:tcBorders>
              <w:left w:val="single" w:sz="6" w:space="0" w:color="auto"/>
              <w:bottom w:val="single" w:sz="6" w:space="0" w:color="auto"/>
              <w:right w:val="single" w:sz="6" w:space="0" w:color="auto"/>
            </w:tcBorders>
            <w:vAlign w:val="center"/>
          </w:tcPr>
          <w:p w14:paraId="6FE4EF97" w14:textId="77777777" w:rsidR="00733E0A" w:rsidRPr="0034564A" w:rsidRDefault="00733E0A" w:rsidP="00F561A1">
            <w:pPr>
              <w:snapToGrid w:val="0"/>
              <w:spacing w:line="240" w:lineRule="auto"/>
              <w:rPr>
                <w:b/>
                <w:sz w:val="20"/>
                <w:szCs w:val="22"/>
              </w:rPr>
            </w:pPr>
          </w:p>
        </w:tc>
        <w:tc>
          <w:tcPr>
            <w:tcW w:w="443"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3CC85497" w14:textId="77777777" w:rsidR="00733E0A" w:rsidRPr="0034564A" w:rsidRDefault="00733E0A" w:rsidP="00F561A1">
            <w:pPr>
              <w:snapToGrid w:val="0"/>
              <w:spacing w:line="240" w:lineRule="auto"/>
              <w:jc w:val="center"/>
              <w:rPr>
                <w:sz w:val="24"/>
                <w:szCs w:val="24"/>
              </w:rPr>
            </w:pPr>
          </w:p>
        </w:tc>
        <w:tc>
          <w:tcPr>
            <w:tcW w:w="684" w:type="pct"/>
            <w:vMerge/>
            <w:tcBorders>
              <w:left w:val="single" w:sz="6" w:space="0" w:color="auto"/>
              <w:bottom w:val="single" w:sz="6" w:space="0" w:color="auto"/>
              <w:right w:val="single" w:sz="6" w:space="0" w:color="auto"/>
            </w:tcBorders>
            <w:vAlign w:val="center"/>
          </w:tcPr>
          <w:p w14:paraId="6C61EB83" w14:textId="77777777" w:rsidR="00733E0A" w:rsidRPr="0034564A" w:rsidRDefault="00733E0A" w:rsidP="00F561A1">
            <w:pPr>
              <w:snapToGrid w:val="0"/>
              <w:spacing w:line="240" w:lineRule="auto"/>
              <w:rPr>
                <w:sz w:val="24"/>
                <w:szCs w:val="24"/>
              </w:rPr>
            </w:pPr>
          </w:p>
        </w:tc>
        <w:tc>
          <w:tcPr>
            <w:tcW w:w="493"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0394E573" w14:textId="77777777" w:rsidR="00733E0A" w:rsidRPr="0034564A" w:rsidRDefault="00733E0A" w:rsidP="00F561A1">
            <w:pPr>
              <w:snapToGrid w:val="0"/>
              <w:spacing w:line="240" w:lineRule="auto"/>
              <w:jc w:val="center"/>
              <w:rPr>
                <w:sz w:val="24"/>
                <w:szCs w:val="24"/>
              </w:rPr>
            </w:pPr>
          </w:p>
        </w:tc>
        <w:tc>
          <w:tcPr>
            <w:tcW w:w="1028" w:type="pct"/>
            <w:tcBorders>
              <w:top w:val="single" w:sz="6" w:space="0" w:color="auto"/>
              <w:left w:val="single" w:sz="6" w:space="0" w:color="auto"/>
              <w:bottom w:val="single" w:sz="6" w:space="0" w:color="auto"/>
              <w:right w:val="double" w:sz="4" w:space="0" w:color="auto"/>
            </w:tcBorders>
            <w:vAlign w:val="center"/>
          </w:tcPr>
          <w:p w14:paraId="02330CC7" w14:textId="30800589" w:rsidR="00733E0A" w:rsidRPr="0034564A" w:rsidRDefault="00733E0A" w:rsidP="00F561A1">
            <w:pPr>
              <w:snapToGrid w:val="0"/>
              <w:spacing w:line="240" w:lineRule="auto"/>
              <w:rPr>
                <w:b/>
                <w:sz w:val="20"/>
                <w:szCs w:val="22"/>
              </w:rPr>
            </w:pPr>
            <w:r w:rsidRPr="0034564A">
              <w:rPr>
                <w:rFonts w:hint="eastAsia"/>
                <w:b/>
                <w:sz w:val="20"/>
                <w:szCs w:val="22"/>
              </w:rPr>
              <w:t>數產署</w:t>
            </w:r>
          </w:p>
        </w:tc>
      </w:tr>
      <w:tr w:rsidR="0034564A" w:rsidRPr="0034564A" w14:paraId="4346034D" w14:textId="77777777" w:rsidTr="00F561A1">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3980F51" w14:textId="77777777" w:rsidR="00C65E17" w:rsidRPr="0034564A" w:rsidRDefault="00C65E17" w:rsidP="00F561A1">
            <w:pPr>
              <w:snapToGrid w:val="0"/>
              <w:spacing w:line="240" w:lineRule="auto"/>
              <w:jc w:val="center"/>
              <w:rPr>
                <w:b/>
                <w:sz w:val="24"/>
                <w:szCs w:val="24"/>
              </w:rPr>
            </w:pPr>
            <w:r w:rsidRPr="0034564A">
              <w:rPr>
                <w:b/>
                <w:sz w:val="24"/>
                <w:szCs w:val="24"/>
              </w:rPr>
              <w:t>計畫目標</w:t>
            </w:r>
          </w:p>
        </w:tc>
        <w:tc>
          <w:tcPr>
            <w:tcW w:w="4123"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B908B8B" w14:textId="77777777" w:rsidR="00C65E17" w:rsidRPr="0034564A" w:rsidRDefault="00C65E17" w:rsidP="00F561A1">
            <w:pPr>
              <w:snapToGrid w:val="0"/>
              <w:spacing w:line="240" w:lineRule="auto"/>
              <w:rPr>
                <w:sz w:val="24"/>
                <w:szCs w:val="24"/>
              </w:rPr>
            </w:pPr>
          </w:p>
        </w:tc>
      </w:tr>
      <w:tr w:rsidR="0034564A" w:rsidRPr="0034564A" w14:paraId="2CFA771C" w14:textId="77777777" w:rsidTr="00F561A1">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FF97677" w14:textId="77777777" w:rsidR="00C65E17" w:rsidRPr="0034564A" w:rsidRDefault="00C65E17" w:rsidP="00F561A1">
            <w:pPr>
              <w:snapToGrid w:val="0"/>
              <w:spacing w:line="240" w:lineRule="auto"/>
              <w:jc w:val="center"/>
              <w:rPr>
                <w:b/>
                <w:sz w:val="24"/>
                <w:szCs w:val="24"/>
              </w:rPr>
            </w:pPr>
            <w:r w:rsidRPr="0034564A">
              <w:rPr>
                <w:b/>
                <w:sz w:val="24"/>
                <w:szCs w:val="24"/>
              </w:rPr>
              <w:t>計畫內容</w:t>
            </w:r>
          </w:p>
          <w:p w14:paraId="504296BC" w14:textId="77777777" w:rsidR="00C65E17" w:rsidRPr="0034564A" w:rsidRDefault="00C65E17" w:rsidP="00F561A1">
            <w:pPr>
              <w:snapToGrid w:val="0"/>
              <w:spacing w:line="240" w:lineRule="auto"/>
              <w:jc w:val="center"/>
              <w:rPr>
                <w:b/>
                <w:sz w:val="24"/>
                <w:szCs w:val="24"/>
              </w:rPr>
            </w:pPr>
            <w:r w:rsidRPr="0034564A">
              <w:rPr>
                <w:rFonts w:hint="eastAsia"/>
                <w:b/>
                <w:sz w:val="24"/>
                <w:szCs w:val="24"/>
              </w:rPr>
              <w:t>摘</w:t>
            </w:r>
            <w:r w:rsidRPr="0034564A">
              <w:rPr>
                <w:b/>
                <w:sz w:val="24"/>
                <w:szCs w:val="24"/>
              </w:rPr>
              <w:t>要</w:t>
            </w:r>
          </w:p>
        </w:tc>
        <w:tc>
          <w:tcPr>
            <w:tcW w:w="4123" w:type="pct"/>
            <w:gridSpan w:val="6"/>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59D8C88" w14:textId="77777777" w:rsidR="00C65E17" w:rsidRPr="0034564A" w:rsidRDefault="00C65E17" w:rsidP="00F561A1">
            <w:pPr>
              <w:snapToGrid w:val="0"/>
              <w:spacing w:line="240" w:lineRule="auto"/>
              <w:rPr>
                <w:sz w:val="24"/>
                <w:szCs w:val="24"/>
              </w:rPr>
            </w:pPr>
          </w:p>
          <w:p w14:paraId="2824F5E7" w14:textId="77777777" w:rsidR="00C65E17" w:rsidRPr="0034564A" w:rsidRDefault="00C65E17" w:rsidP="00F561A1">
            <w:pPr>
              <w:snapToGrid w:val="0"/>
              <w:spacing w:line="240" w:lineRule="auto"/>
              <w:rPr>
                <w:sz w:val="24"/>
                <w:szCs w:val="24"/>
              </w:rPr>
            </w:pPr>
          </w:p>
        </w:tc>
      </w:tr>
      <w:tr w:rsidR="00C65E17" w:rsidRPr="0034564A" w14:paraId="36D4711D" w14:textId="77777777" w:rsidTr="00CA6F3C">
        <w:trPr>
          <w:trHeight w:val="454"/>
        </w:trPr>
        <w:tc>
          <w:tcPr>
            <w:tcW w:w="877" w:type="pct"/>
            <w:tcBorders>
              <w:top w:val="single" w:sz="6" w:space="0" w:color="auto"/>
              <w:left w:val="double" w:sz="4" w:space="0" w:color="auto"/>
              <w:bottom w:val="double" w:sz="4" w:space="0" w:color="auto"/>
              <w:right w:val="single" w:sz="6" w:space="0" w:color="auto"/>
            </w:tcBorders>
            <w:shd w:val="clear" w:color="auto" w:fill="D9D9D9" w:themeFill="background1" w:themeFillShade="D9"/>
            <w:tcMar>
              <w:top w:w="28" w:type="dxa"/>
              <w:bottom w:w="28" w:type="dxa"/>
            </w:tcMar>
            <w:vAlign w:val="center"/>
          </w:tcPr>
          <w:p w14:paraId="1FB83EFF" w14:textId="77777777" w:rsidR="00C65E17" w:rsidRPr="0034564A" w:rsidRDefault="00C65E17" w:rsidP="00F561A1">
            <w:pPr>
              <w:snapToGrid w:val="0"/>
              <w:spacing w:line="240" w:lineRule="auto"/>
              <w:jc w:val="center"/>
              <w:rPr>
                <w:b/>
                <w:sz w:val="24"/>
                <w:szCs w:val="24"/>
              </w:rPr>
            </w:pPr>
            <w:r w:rsidRPr="0034564A">
              <w:rPr>
                <w:b/>
                <w:sz w:val="24"/>
                <w:szCs w:val="24"/>
              </w:rPr>
              <w:t>主要成果</w:t>
            </w:r>
          </w:p>
        </w:tc>
        <w:tc>
          <w:tcPr>
            <w:tcW w:w="4123" w:type="pct"/>
            <w:gridSpan w:val="6"/>
            <w:tcBorders>
              <w:top w:val="single" w:sz="6" w:space="0" w:color="auto"/>
              <w:left w:val="single" w:sz="6" w:space="0" w:color="auto"/>
              <w:bottom w:val="double" w:sz="4" w:space="0" w:color="auto"/>
              <w:right w:val="double" w:sz="4" w:space="0" w:color="auto"/>
            </w:tcBorders>
            <w:tcMar>
              <w:top w:w="28" w:type="dxa"/>
              <w:bottom w:w="28" w:type="dxa"/>
            </w:tcMar>
            <w:vAlign w:val="center"/>
          </w:tcPr>
          <w:p w14:paraId="7A557D99" w14:textId="77777777" w:rsidR="00C65E17" w:rsidRPr="0034564A" w:rsidRDefault="00C65E17" w:rsidP="00F561A1">
            <w:pPr>
              <w:snapToGrid w:val="0"/>
              <w:spacing w:line="240" w:lineRule="auto"/>
              <w:rPr>
                <w:sz w:val="24"/>
                <w:szCs w:val="24"/>
              </w:rPr>
            </w:pPr>
          </w:p>
          <w:p w14:paraId="3CC042EE" w14:textId="77777777" w:rsidR="00C65E17" w:rsidRPr="0034564A" w:rsidRDefault="00C65E17" w:rsidP="00F561A1">
            <w:pPr>
              <w:snapToGrid w:val="0"/>
              <w:spacing w:line="240" w:lineRule="auto"/>
              <w:rPr>
                <w:sz w:val="24"/>
                <w:szCs w:val="24"/>
              </w:rPr>
            </w:pPr>
          </w:p>
        </w:tc>
      </w:tr>
    </w:tbl>
    <w:p w14:paraId="36A0B655" w14:textId="77777777" w:rsidR="00C65E17" w:rsidRPr="0034564A" w:rsidRDefault="00C65E17" w:rsidP="00C65E17">
      <w:pPr>
        <w:spacing w:line="240" w:lineRule="auto"/>
      </w:pPr>
    </w:p>
    <w:p w14:paraId="4E7FAE33" w14:textId="52A6CD08" w:rsidR="00C65E17" w:rsidRPr="0034564A" w:rsidRDefault="00C65E17" w:rsidP="005C5E43">
      <w:pPr>
        <w:pStyle w:val="6"/>
        <w:numPr>
          <w:ilvl w:val="0"/>
          <w:numId w:val="40"/>
        </w:numPr>
        <w:spacing w:before="120" w:after="120" w:line="240" w:lineRule="auto"/>
        <w:ind w:left="567" w:hanging="567"/>
        <w:rPr>
          <w:b/>
        </w:rPr>
      </w:pPr>
      <w:bookmarkStart w:id="177" w:name="_Toc213312526"/>
      <w:r w:rsidRPr="0034564A">
        <w:rPr>
          <w:b/>
        </w:rPr>
        <w:t>提案單位參與人力資料</w:t>
      </w:r>
      <w:bookmarkEnd w:id="177"/>
    </w:p>
    <w:p w14:paraId="134AB3C5" w14:textId="77777777" w:rsidR="00C65E17" w:rsidRPr="0034564A" w:rsidRDefault="00C65E17" w:rsidP="00C65E17">
      <w:pPr>
        <w:ind w:leftChars="200" w:left="560"/>
        <w:jc w:val="both"/>
        <w:rPr>
          <w:shd w:val="pct15" w:color="auto" w:fill="FFFFFF"/>
        </w:rPr>
      </w:pPr>
      <w:r w:rsidRPr="0034564A">
        <w:rPr>
          <w:shd w:val="pct15" w:color="auto" w:fill="FFFFFF"/>
        </w:rPr>
        <w:t>（請具體說明提案業者執行團隊及其它參與單位於計畫中之職責與過往相關專案經驗及實績等。）</w:t>
      </w:r>
    </w:p>
    <w:p w14:paraId="33DF4CDB" w14:textId="7463971A" w:rsidR="00C65E17" w:rsidRPr="0034564A" w:rsidRDefault="000D3FE3" w:rsidP="005C5E43">
      <w:pPr>
        <w:pStyle w:val="afc"/>
        <w:numPr>
          <w:ilvl w:val="0"/>
          <w:numId w:val="65"/>
        </w:numPr>
        <w:ind w:leftChars="0" w:left="397" w:firstLine="0"/>
        <w:jc w:val="both"/>
      </w:pPr>
      <w:r w:rsidRPr="0034564A">
        <w:rPr>
          <w:rFonts w:hint="eastAsia"/>
        </w:rPr>
        <w:t>商業服務業者</w:t>
      </w:r>
    </w:p>
    <w:p w14:paraId="1894418E" w14:textId="77777777" w:rsidR="00C65E17" w:rsidRPr="0034564A" w:rsidRDefault="00C65E17" w:rsidP="005C5E43">
      <w:pPr>
        <w:pStyle w:val="afc"/>
        <w:numPr>
          <w:ilvl w:val="0"/>
          <w:numId w:val="66"/>
        </w:numPr>
        <w:ind w:leftChars="0"/>
        <w:jc w:val="both"/>
      </w:pPr>
      <w:r w:rsidRPr="0034564A">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34564A" w:rsidRPr="0034564A" w14:paraId="4A5BD2C5" w14:textId="77777777" w:rsidTr="00F561A1">
        <w:trPr>
          <w:cantSplit/>
          <w:trHeight w:val="510"/>
        </w:trPr>
        <w:tc>
          <w:tcPr>
            <w:tcW w:w="747" w:type="pct"/>
            <w:shd w:val="clear" w:color="auto" w:fill="D9D9D9" w:themeFill="background1" w:themeFillShade="D9"/>
            <w:vAlign w:val="center"/>
          </w:tcPr>
          <w:p w14:paraId="0AA3AFD1" w14:textId="77777777" w:rsidR="00C65E17" w:rsidRPr="0034564A" w:rsidRDefault="00C65E17" w:rsidP="00F561A1">
            <w:pPr>
              <w:snapToGrid w:val="0"/>
              <w:jc w:val="center"/>
              <w:rPr>
                <w:b/>
                <w:sz w:val="24"/>
                <w:szCs w:val="24"/>
              </w:rPr>
            </w:pPr>
            <w:r w:rsidRPr="0034564A">
              <w:rPr>
                <w:b/>
                <w:sz w:val="24"/>
                <w:szCs w:val="24"/>
              </w:rPr>
              <w:t>姓名</w:t>
            </w:r>
          </w:p>
        </w:tc>
        <w:tc>
          <w:tcPr>
            <w:tcW w:w="1157" w:type="pct"/>
            <w:vAlign w:val="center"/>
          </w:tcPr>
          <w:p w14:paraId="449CA67D" w14:textId="77777777" w:rsidR="00C65E17" w:rsidRPr="0034564A" w:rsidRDefault="00C65E17" w:rsidP="00F561A1">
            <w:pPr>
              <w:snapToGrid w:val="0"/>
              <w:rPr>
                <w:sz w:val="24"/>
                <w:szCs w:val="24"/>
              </w:rPr>
            </w:pPr>
          </w:p>
        </w:tc>
        <w:tc>
          <w:tcPr>
            <w:tcW w:w="456" w:type="pct"/>
            <w:shd w:val="clear" w:color="auto" w:fill="F2F2F2" w:themeFill="background1" w:themeFillShade="F2"/>
            <w:vAlign w:val="center"/>
          </w:tcPr>
          <w:p w14:paraId="48ABE0C7" w14:textId="77777777" w:rsidR="00C65E17" w:rsidRPr="0034564A" w:rsidRDefault="00C65E17" w:rsidP="00F561A1">
            <w:pPr>
              <w:snapToGrid w:val="0"/>
              <w:jc w:val="center"/>
              <w:rPr>
                <w:sz w:val="24"/>
                <w:szCs w:val="24"/>
              </w:rPr>
            </w:pPr>
            <w:r w:rsidRPr="0034564A">
              <w:rPr>
                <w:sz w:val="24"/>
                <w:szCs w:val="24"/>
              </w:rPr>
              <w:t>職稱</w:t>
            </w:r>
          </w:p>
        </w:tc>
        <w:tc>
          <w:tcPr>
            <w:tcW w:w="1100" w:type="pct"/>
            <w:gridSpan w:val="2"/>
            <w:vAlign w:val="center"/>
          </w:tcPr>
          <w:p w14:paraId="04DB0432" w14:textId="77777777" w:rsidR="00C65E17" w:rsidRPr="0034564A" w:rsidRDefault="00C65E17" w:rsidP="00F561A1">
            <w:pPr>
              <w:snapToGrid w:val="0"/>
              <w:rPr>
                <w:sz w:val="24"/>
                <w:szCs w:val="24"/>
              </w:rPr>
            </w:pPr>
          </w:p>
        </w:tc>
        <w:tc>
          <w:tcPr>
            <w:tcW w:w="571" w:type="pct"/>
            <w:shd w:val="clear" w:color="auto" w:fill="F2F2F2" w:themeFill="background1" w:themeFillShade="F2"/>
            <w:vAlign w:val="center"/>
          </w:tcPr>
          <w:p w14:paraId="613C93BB" w14:textId="77777777" w:rsidR="00C65E17" w:rsidRPr="0034564A" w:rsidRDefault="00C65E17" w:rsidP="00F561A1">
            <w:pPr>
              <w:snapToGrid w:val="0"/>
              <w:jc w:val="center"/>
              <w:rPr>
                <w:strike/>
                <w:sz w:val="24"/>
                <w:szCs w:val="24"/>
              </w:rPr>
            </w:pPr>
            <w:r w:rsidRPr="0034564A">
              <w:rPr>
                <w:sz w:val="24"/>
                <w:szCs w:val="24"/>
              </w:rPr>
              <w:t>性別</w:t>
            </w:r>
          </w:p>
        </w:tc>
        <w:tc>
          <w:tcPr>
            <w:tcW w:w="969" w:type="pct"/>
            <w:vAlign w:val="center"/>
          </w:tcPr>
          <w:p w14:paraId="6BFC5528" w14:textId="77777777" w:rsidR="00C65E17" w:rsidRPr="0034564A" w:rsidRDefault="00C65E17" w:rsidP="00F561A1">
            <w:pPr>
              <w:snapToGrid w:val="0"/>
              <w:jc w:val="center"/>
              <w:rPr>
                <w:strike/>
                <w:sz w:val="24"/>
                <w:szCs w:val="24"/>
              </w:rPr>
            </w:pPr>
            <w:r w:rsidRPr="0034564A">
              <w:rPr>
                <w:sz w:val="24"/>
                <w:szCs w:val="24"/>
              </w:rPr>
              <w:t>□</w:t>
            </w:r>
            <w:r w:rsidRPr="0034564A">
              <w:rPr>
                <w:sz w:val="24"/>
                <w:szCs w:val="24"/>
              </w:rPr>
              <w:t>男，</w:t>
            </w:r>
            <w:r w:rsidRPr="0034564A">
              <w:rPr>
                <w:sz w:val="24"/>
                <w:szCs w:val="24"/>
              </w:rPr>
              <w:t>□</w:t>
            </w:r>
            <w:r w:rsidRPr="0034564A">
              <w:rPr>
                <w:sz w:val="24"/>
                <w:szCs w:val="24"/>
              </w:rPr>
              <w:t>女</w:t>
            </w:r>
          </w:p>
        </w:tc>
      </w:tr>
      <w:tr w:rsidR="0034564A" w:rsidRPr="0034564A" w14:paraId="05074CB3" w14:textId="77777777" w:rsidTr="00F561A1">
        <w:trPr>
          <w:cantSplit/>
          <w:trHeight w:val="510"/>
        </w:trPr>
        <w:tc>
          <w:tcPr>
            <w:tcW w:w="747" w:type="pct"/>
            <w:vMerge w:val="restart"/>
            <w:shd w:val="clear" w:color="auto" w:fill="D9D9D9" w:themeFill="background1" w:themeFillShade="D9"/>
            <w:vAlign w:val="center"/>
          </w:tcPr>
          <w:p w14:paraId="3FB1B77E" w14:textId="77777777" w:rsidR="00C65E17" w:rsidRPr="0034564A" w:rsidRDefault="00C65E17" w:rsidP="00F561A1">
            <w:pPr>
              <w:snapToGrid w:val="0"/>
              <w:jc w:val="center"/>
              <w:rPr>
                <w:b/>
                <w:sz w:val="24"/>
                <w:szCs w:val="24"/>
              </w:rPr>
            </w:pPr>
            <w:r w:rsidRPr="0034564A">
              <w:rPr>
                <w:b/>
                <w:sz w:val="24"/>
                <w:szCs w:val="24"/>
              </w:rPr>
              <w:t>經歷</w:t>
            </w:r>
          </w:p>
        </w:tc>
        <w:tc>
          <w:tcPr>
            <w:tcW w:w="1157" w:type="pct"/>
            <w:shd w:val="clear" w:color="auto" w:fill="F2F2F2" w:themeFill="background1" w:themeFillShade="F2"/>
            <w:vAlign w:val="center"/>
          </w:tcPr>
          <w:p w14:paraId="1FD93424"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公司名稱</w:t>
            </w:r>
          </w:p>
        </w:tc>
        <w:tc>
          <w:tcPr>
            <w:tcW w:w="1122" w:type="pct"/>
            <w:gridSpan w:val="2"/>
            <w:shd w:val="clear" w:color="auto" w:fill="F2F2F2" w:themeFill="background1" w:themeFillShade="F2"/>
            <w:vAlign w:val="center"/>
          </w:tcPr>
          <w:p w14:paraId="6AB21AF9" w14:textId="77777777" w:rsidR="00C65E17" w:rsidRPr="0034564A" w:rsidRDefault="00C65E17" w:rsidP="00F561A1">
            <w:pPr>
              <w:snapToGrid w:val="0"/>
              <w:jc w:val="center"/>
              <w:rPr>
                <w:sz w:val="24"/>
                <w:szCs w:val="24"/>
              </w:rPr>
            </w:pPr>
            <w:r w:rsidRPr="0034564A">
              <w:rPr>
                <w:sz w:val="24"/>
                <w:szCs w:val="24"/>
              </w:rPr>
              <w:t>起訖時間</w:t>
            </w:r>
          </w:p>
        </w:tc>
        <w:tc>
          <w:tcPr>
            <w:tcW w:w="1005" w:type="pct"/>
            <w:gridSpan w:val="2"/>
            <w:shd w:val="clear" w:color="auto" w:fill="F2F2F2" w:themeFill="background1" w:themeFillShade="F2"/>
            <w:vAlign w:val="center"/>
          </w:tcPr>
          <w:p w14:paraId="4DC1B0C0"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部門</w:t>
            </w:r>
          </w:p>
        </w:tc>
        <w:tc>
          <w:tcPr>
            <w:tcW w:w="969" w:type="pct"/>
            <w:shd w:val="clear" w:color="auto" w:fill="F2F2F2" w:themeFill="background1" w:themeFillShade="F2"/>
            <w:vAlign w:val="center"/>
          </w:tcPr>
          <w:p w14:paraId="1AA69DFA" w14:textId="77777777" w:rsidR="00C65E17" w:rsidRPr="0034564A" w:rsidRDefault="00C65E17" w:rsidP="00F561A1">
            <w:pPr>
              <w:snapToGrid w:val="0"/>
              <w:jc w:val="center"/>
              <w:rPr>
                <w:sz w:val="24"/>
                <w:szCs w:val="24"/>
              </w:rPr>
            </w:pPr>
            <w:r w:rsidRPr="0034564A">
              <w:rPr>
                <w:sz w:val="24"/>
                <w:szCs w:val="24"/>
              </w:rPr>
              <w:t>職稱</w:t>
            </w:r>
          </w:p>
        </w:tc>
      </w:tr>
      <w:tr w:rsidR="0034564A" w:rsidRPr="0034564A" w14:paraId="362B3F08" w14:textId="77777777" w:rsidTr="00F561A1">
        <w:trPr>
          <w:cantSplit/>
          <w:trHeight w:val="510"/>
        </w:trPr>
        <w:tc>
          <w:tcPr>
            <w:tcW w:w="747" w:type="pct"/>
            <w:vMerge/>
            <w:shd w:val="clear" w:color="auto" w:fill="D9D9D9" w:themeFill="background1" w:themeFillShade="D9"/>
            <w:vAlign w:val="center"/>
          </w:tcPr>
          <w:p w14:paraId="04163072" w14:textId="77777777" w:rsidR="00C65E17" w:rsidRPr="0034564A" w:rsidRDefault="00C65E17" w:rsidP="00F561A1">
            <w:pPr>
              <w:snapToGrid w:val="0"/>
              <w:jc w:val="center"/>
              <w:rPr>
                <w:b/>
                <w:sz w:val="24"/>
                <w:szCs w:val="24"/>
              </w:rPr>
            </w:pPr>
          </w:p>
        </w:tc>
        <w:tc>
          <w:tcPr>
            <w:tcW w:w="1157" w:type="pct"/>
            <w:vAlign w:val="center"/>
          </w:tcPr>
          <w:p w14:paraId="624D287B" w14:textId="77777777" w:rsidR="00C65E17" w:rsidRPr="0034564A" w:rsidRDefault="00C65E17" w:rsidP="00F561A1">
            <w:pPr>
              <w:snapToGrid w:val="0"/>
              <w:rPr>
                <w:sz w:val="24"/>
                <w:szCs w:val="24"/>
              </w:rPr>
            </w:pPr>
          </w:p>
        </w:tc>
        <w:tc>
          <w:tcPr>
            <w:tcW w:w="1122" w:type="pct"/>
            <w:gridSpan w:val="2"/>
            <w:vAlign w:val="center"/>
          </w:tcPr>
          <w:p w14:paraId="4516D0D3"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1755F5D6" w14:textId="77777777" w:rsidR="00C65E17" w:rsidRPr="0034564A" w:rsidRDefault="00C65E17" w:rsidP="00F561A1">
            <w:pPr>
              <w:snapToGrid w:val="0"/>
              <w:rPr>
                <w:sz w:val="24"/>
                <w:szCs w:val="24"/>
              </w:rPr>
            </w:pPr>
          </w:p>
        </w:tc>
        <w:tc>
          <w:tcPr>
            <w:tcW w:w="969" w:type="pct"/>
            <w:vAlign w:val="center"/>
          </w:tcPr>
          <w:p w14:paraId="57C4DBA5" w14:textId="77777777" w:rsidR="00C65E17" w:rsidRPr="0034564A" w:rsidRDefault="00C65E17" w:rsidP="00F561A1">
            <w:pPr>
              <w:snapToGrid w:val="0"/>
              <w:rPr>
                <w:sz w:val="24"/>
                <w:szCs w:val="24"/>
              </w:rPr>
            </w:pPr>
          </w:p>
        </w:tc>
      </w:tr>
      <w:tr w:rsidR="0034564A" w:rsidRPr="0034564A" w14:paraId="240C31D8" w14:textId="77777777" w:rsidTr="00F561A1">
        <w:trPr>
          <w:cantSplit/>
          <w:trHeight w:val="510"/>
        </w:trPr>
        <w:tc>
          <w:tcPr>
            <w:tcW w:w="747" w:type="pct"/>
            <w:vMerge/>
            <w:shd w:val="clear" w:color="auto" w:fill="D9D9D9" w:themeFill="background1" w:themeFillShade="D9"/>
            <w:vAlign w:val="center"/>
          </w:tcPr>
          <w:p w14:paraId="341DD393" w14:textId="77777777" w:rsidR="00C65E17" w:rsidRPr="0034564A" w:rsidRDefault="00C65E17" w:rsidP="00F561A1">
            <w:pPr>
              <w:snapToGrid w:val="0"/>
              <w:jc w:val="center"/>
              <w:rPr>
                <w:b/>
                <w:sz w:val="24"/>
                <w:szCs w:val="24"/>
              </w:rPr>
            </w:pPr>
          </w:p>
        </w:tc>
        <w:tc>
          <w:tcPr>
            <w:tcW w:w="1157" w:type="pct"/>
            <w:vAlign w:val="center"/>
          </w:tcPr>
          <w:p w14:paraId="774A74AF" w14:textId="77777777" w:rsidR="00C65E17" w:rsidRPr="0034564A" w:rsidRDefault="00C65E17" w:rsidP="00F561A1">
            <w:pPr>
              <w:snapToGrid w:val="0"/>
              <w:rPr>
                <w:sz w:val="24"/>
                <w:szCs w:val="24"/>
              </w:rPr>
            </w:pPr>
          </w:p>
        </w:tc>
        <w:tc>
          <w:tcPr>
            <w:tcW w:w="1122" w:type="pct"/>
            <w:gridSpan w:val="2"/>
            <w:vAlign w:val="center"/>
          </w:tcPr>
          <w:p w14:paraId="7E6B45F2"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7467562A" w14:textId="77777777" w:rsidR="00C65E17" w:rsidRPr="0034564A" w:rsidRDefault="00C65E17" w:rsidP="00F561A1">
            <w:pPr>
              <w:snapToGrid w:val="0"/>
              <w:rPr>
                <w:sz w:val="24"/>
                <w:szCs w:val="24"/>
              </w:rPr>
            </w:pPr>
          </w:p>
        </w:tc>
        <w:tc>
          <w:tcPr>
            <w:tcW w:w="969" w:type="pct"/>
            <w:vAlign w:val="center"/>
          </w:tcPr>
          <w:p w14:paraId="3B616FD6" w14:textId="77777777" w:rsidR="00C65E17" w:rsidRPr="0034564A" w:rsidRDefault="00C65E17" w:rsidP="00F561A1">
            <w:pPr>
              <w:snapToGrid w:val="0"/>
              <w:rPr>
                <w:sz w:val="24"/>
                <w:szCs w:val="24"/>
              </w:rPr>
            </w:pPr>
          </w:p>
        </w:tc>
      </w:tr>
      <w:tr w:rsidR="0034564A" w:rsidRPr="0034564A" w14:paraId="582C7586" w14:textId="77777777" w:rsidTr="00F561A1">
        <w:trPr>
          <w:cantSplit/>
          <w:trHeight w:val="510"/>
        </w:trPr>
        <w:tc>
          <w:tcPr>
            <w:tcW w:w="747" w:type="pct"/>
            <w:vMerge/>
            <w:shd w:val="clear" w:color="auto" w:fill="D9D9D9" w:themeFill="background1" w:themeFillShade="D9"/>
            <w:vAlign w:val="center"/>
          </w:tcPr>
          <w:p w14:paraId="02E101CA" w14:textId="77777777" w:rsidR="00C65E17" w:rsidRPr="0034564A" w:rsidRDefault="00C65E17" w:rsidP="00F561A1">
            <w:pPr>
              <w:snapToGrid w:val="0"/>
              <w:jc w:val="center"/>
              <w:rPr>
                <w:b/>
                <w:sz w:val="24"/>
                <w:szCs w:val="24"/>
              </w:rPr>
            </w:pPr>
          </w:p>
        </w:tc>
        <w:tc>
          <w:tcPr>
            <w:tcW w:w="1157" w:type="pct"/>
            <w:vAlign w:val="center"/>
          </w:tcPr>
          <w:p w14:paraId="0D0E5F74" w14:textId="77777777" w:rsidR="00C65E17" w:rsidRPr="0034564A" w:rsidRDefault="00C65E17" w:rsidP="00F561A1">
            <w:pPr>
              <w:snapToGrid w:val="0"/>
              <w:rPr>
                <w:sz w:val="24"/>
                <w:szCs w:val="24"/>
              </w:rPr>
            </w:pPr>
          </w:p>
        </w:tc>
        <w:tc>
          <w:tcPr>
            <w:tcW w:w="1122" w:type="pct"/>
            <w:gridSpan w:val="2"/>
            <w:vAlign w:val="center"/>
          </w:tcPr>
          <w:p w14:paraId="7B709A0A"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29D26B9C" w14:textId="77777777" w:rsidR="00C65E17" w:rsidRPr="0034564A" w:rsidRDefault="00C65E17" w:rsidP="00F561A1">
            <w:pPr>
              <w:snapToGrid w:val="0"/>
              <w:rPr>
                <w:sz w:val="24"/>
                <w:szCs w:val="24"/>
              </w:rPr>
            </w:pPr>
          </w:p>
        </w:tc>
        <w:tc>
          <w:tcPr>
            <w:tcW w:w="969" w:type="pct"/>
            <w:vAlign w:val="center"/>
          </w:tcPr>
          <w:p w14:paraId="0876FF4A" w14:textId="77777777" w:rsidR="00C65E17" w:rsidRPr="0034564A" w:rsidRDefault="00C65E17" w:rsidP="00F561A1">
            <w:pPr>
              <w:snapToGrid w:val="0"/>
              <w:rPr>
                <w:sz w:val="24"/>
                <w:szCs w:val="24"/>
              </w:rPr>
            </w:pPr>
          </w:p>
        </w:tc>
      </w:tr>
      <w:tr w:rsidR="0034564A" w:rsidRPr="0034564A" w14:paraId="69A64710" w14:textId="77777777" w:rsidTr="00F561A1">
        <w:trPr>
          <w:cantSplit/>
          <w:trHeight w:val="510"/>
        </w:trPr>
        <w:tc>
          <w:tcPr>
            <w:tcW w:w="747" w:type="pct"/>
            <w:vMerge w:val="restart"/>
            <w:shd w:val="clear" w:color="auto" w:fill="D9D9D9" w:themeFill="background1" w:themeFillShade="D9"/>
            <w:vAlign w:val="center"/>
          </w:tcPr>
          <w:p w14:paraId="3CA585FF" w14:textId="77777777" w:rsidR="00C65E17" w:rsidRPr="0034564A" w:rsidRDefault="00C65E17" w:rsidP="00F561A1">
            <w:pPr>
              <w:snapToGrid w:val="0"/>
              <w:jc w:val="center"/>
              <w:rPr>
                <w:b/>
                <w:sz w:val="24"/>
                <w:szCs w:val="24"/>
              </w:rPr>
            </w:pPr>
            <w:r w:rsidRPr="0034564A">
              <w:rPr>
                <w:b/>
                <w:sz w:val="24"/>
                <w:szCs w:val="24"/>
              </w:rPr>
              <w:t>參與計畫</w:t>
            </w:r>
          </w:p>
        </w:tc>
        <w:tc>
          <w:tcPr>
            <w:tcW w:w="1157" w:type="pct"/>
            <w:shd w:val="clear" w:color="auto" w:fill="F2F2F2" w:themeFill="background1" w:themeFillShade="F2"/>
            <w:vAlign w:val="center"/>
          </w:tcPr>
          <w:p w14:paraId="35126C31" w14:textId="77777777" w:rsidR="00C65E17" w:rsidRPr="0034564A" w:rsidRDefault="00C65E17" w:rsidP="00F561A1">
            <w:pPr>
              <w:snapToGrid w:val="0"/>
              <w:jc w:val="center"/>
              <w:rPr>
                <w:sz w:val="24"/>
                <w:szCs w:val="24"/>
              </w:rPr>
            </w:pPr>
            <w:r w:rsidRPr="0034564A">
              <w:rPr>
                <w:sz w:val="24"/>
                <w:szCs w:val="24"/>
              </w:rPr>
              <w:t>計畫名稱</w:t>
            </w:r>
          </w:p>
        </w:tc>
        <w:tc>
          <w:tcPr>
            <w:tcW w:w="1122" w:type="pct"/>
            <w:gridSpan w:val="2"/>
            <w:shd w:val="clear" w:color="auto" w:fill="F2F2F2" w:themeFill="background1" w:themeFillShade="F2"/>
            <w:vAlign w:val="center"/>
          </w:tcPr>
          <w:p w14:paraId="1ECD6480" w14:textId="77777777" w:rsidR="00C65E17" w:rsidRPr="0034564A" w:rsidRDefault="00C65E17" w:rsidP="00F561A1">
            <w:pPr>
              <w:snapToGrid w:val="0"/>
              <w:jc w:val="center"/>
              <w:rPr>
                <w:sz w:val="24"/>
                <w:szCs w:val="24"/>
              </w:rPr>
            </w:pPr>
            <w:r w:rsidRPr="0034564A">
              <w:rPr>
                <w:sz w:val="24"/>
                <w:szCs w:val="24"/>
              </w:rPr>
              <w:t>時間</w:t>
            </w:r>
          </w:p>
        </w:tc>
        <w:tc>
          <w:tcPr>
            <w:tcW w:w="1005" w:type="pct"/>
            <w:gridSpan w:val="2"/>
            <w:shd w:val="clear" w:color="auto" w:fill="F2F2F2" w:themeFill="background1" w:themeFillShade="F2"/>
            <w:vAlign w:val="center"/>
          </w:tcPr>
          <w:p w14:paraId="48954E07"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主導公司</w:t>
            </w:r>
          </w:p>
        </w:tc>
        <w:tc>
          <w:tcPr>
            <w:tcW w:w="969" w:type="pct"/>
            <w:shd w:val="clear" w:color="auto" w:fill="F2F2F2" w:themeFill="background1" w:themeFillShade="F2"/>
            <w:vAlign w:val="center"/>
          </w:tcPr>
          <w:p w14:paraId="22DF3FFB" w14:textId="77777777" w:rsidR="00C65E17" w:rsidRPr="0034564A" w:rsidRDefault="00C65E17" w:rsidP="00F561A1">
            <w:pPr>
              <w:snapToGrid w:val="0"/>
              <w:jc w:val="center"/>
              <w:rPr>
                <w:sz w:val="24"/>
                <w:szCs w:val="24"/>
              </w:rPr>
            </w:pPr>
            <w:r w:rsidRPr="0034564A">
              <w:rPr>
                <w:sz w:val="24"/>
                <w:szCs w:val="24"/>
              </w:rPr>
              <w:t>參與項目</w:t>
            </w:r>
          </w:p>
        </w:tc>
      </w:tr>
      <w:tr w:rsidR="0034564A" w:rsidRPr="0034564A" w14:paraId="0FD2CBC2" w14:textId="77777777" w:rsidTr="00F561A1">
        <w:trPr>
          <w:cantSplit/>
          <w:trHeight w:val="510"/>
        </w:trPr>
        <w:tc>
          <w:tcPr>
            <w:tcW w:w="747" w:type="pct"/>
            <w:vMerge/>
            <w:shd w:val="clear" w:color="auto" w:fill="D9D9D9" w:themeFill="background1" w:themeFillShade="D9"/>
            <w:vAlign w:val="center"/>
          </w:tcPr>
          <w:p w14:paraId="2B012A93" w14:textId="77777777" w:rsidR="00C65E17" w:rsidRPr="0034564A" w:rsidRDefault="00C65E17" w:rsidP="00F561A1">
            <w:pPr>
              <w:snapToGrid w:val="0"/>
              <w:rPr>
                <w:sz w:val="24"/>
                <w:szCs w:val="24"/>
              </w:rPr>
            </w:pPr>
          </w:p>
        </w:tc>
        <w:tc>
          <w:tcPr>
            <w:tcW w:w="1157" w:type="pct"/>
            <w:vAlign w:val="center"/>
          </w:tcPr>
          <w:p w14:paraId="66CB033F" w14:textId="77777777" w:rsidR="00C65E17" w:rsidRPr="0034564A" w:rsidRDefault="00C65E17" w:rsidP="00F561A1">
            <w:pPr>
              <w:snapToGrid w:val="0"/>
              <w:rPr>
                <w:sz w:val="24"/>
                <w:szCs w:val="24"/>
              </w:rPr>
            </w:pPr>
          </w:p>
        </w:tc>
        <w:tc>
          <w:tcPr>
            <w:tcW w:w="1122" w:type="pct"/>
            <w:gridSpan w:val="2"/>
            <w:vAlign w:val="center"/>
          </w:tcPr>
          <w:p w14:paraId="15486A6C"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16275F3E" w14:textId="77777777" w:rsidR="00C65E17" w:rsidRPr="0034564A" w:rsidRDefault="00C65E17" w:rsidP="00F561A1">
            <w:pPr>
              <w:snapToGrid w:val="0"/>
              <w:rPr>
                <w:sz w:val="24"/>
                <w:szCs w:val="24"/>
              </w:rPr>
            </w:pPr>
          </w:p>
        </w:tc>
        <w:tc>
          <w:tcPr>
            <w:tcW w:w="969" w:type="pct"/>
            <w:vAlign w:val="center"/>
          </w:tcPr>
          <w:p w14:paraId="7F7D953A" w14:textId="77777777" w:rsidR="00C65E17" w:rsidRPr="0034564A" w:rsidRDefault="00C65E17" w:rsidP="00F561A1">
            <w:pPr>
              <w:snapToGrid w:val="0"/>
              <w:rPr>
                <w:sz w:val="24"/>
                <w:szCs w:val="24"/>
              </w:rPr>
            </w:pPr>
          </w:p>
        </w:tc>
      </w:tr>
      <w:tr w:rsidR="0034564A" w:rsidRPr="0034564A" w14:paraId="349323A5" w14:textId="77777777" w:rsidTr="00F561A1">
        <w:trPr>
          <w:cantSplit/>
          <w:trHeight w:val="510"/>
        </w:trPr>
        <w:tc>
          <w:tcPr>
            <w:tcW w:w="747" w:type="pct"/>
            <w:vMerge/>
            <w:shd w:val="clear" w:color="auto" w:fill="D9D9D9" w:themeFill="background1" w:themeFillShade="D9"/>
            <w:vAlign w:val="center"/>
          </w:tcPr>
          <w:p w14:paraId="24DF845B" w14:textId="77777777" w:rsidR="00C65E17" w:rsidRPr="0034564A" w:rsidRDefault="00C65E17" w:rsidP="00F561A1">
            <w:pPr>
              <w:snapToGrid w:val="0"/>
              <w:rPr>
                <w:sz w:val="24"/>
                <w:szCs w:val="24"/>
              </w:rPr>
            </w:pPr>
          </w:p>
        </w:tc>
        <w:tc>
          <w:tcPr>
            <w:tcW w:w="1157" w:type="pct"/>
            <w:vAlign w:val="center"/>
          </w:tcPr>
          <w:p w14:paraId="2DE55759" w14:textId="77777777" w:rsidR="00C65E17" w:rsidRPr="0034564A" w:rsidRDefault="00C65E17" w:rsidP="00F561A1">
            <w:pPr>
              <w:snapToGrid w:val="0"/>
              <w:rPr>
                <w:sz w:val="24"/>
                <w:szCs w:val="24"/>
              </w:rPr>
            </w:pPr>
          </w:p>
        </w:tc>
        <w:tc>
          <w:tcPr>
            <w:tcW w:w="1122" w:type="pct"/>
            <w:gridSpan w:val="2"/>
            <w:vAlign w:val="center"/>
          </w:tcPr>
          <w:p w14:paraId="5254C553"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1922F2BF" w14:textId="77777777" w:rsidR="00C65E17" w:rsidRPr="0034564A" w:rsidRDefault="00C65E17" w:rsidP="00F561A1">
            <w:pPr>
              <w:snapToGrid w:val="0"/>
              <w:rPr>
                <w:sz w:val="24"/>
                <w:szCs w:val="24"/>
              </w:rPr>
            </w:pPr>
          </w:p>
        </w:tc>
        <w:tc>
          <w:tcPr>
            <w:tcW w:w="969" w:type="pct"/>
            <w:vAlign w:val="center"/>
          </w:tcPr>
          <w:p w14:paraId="6CC74AF2" w14:textId="77777777" w:rsidR="00C65E17" w:rsidRPr="0034564A" w:rsidRDefault="00C65E17" w:rsidP="00F561A1">
            <w:pPr>
              <w:snapToGrid w:val="0"/>
              <w:rPr>
                <w:sz w:val="24"/>
                <w:szCs w:val="24"/>
              </w:rPr>
            </w:pPr>
          </w:p>
        </w:tc>
      </w:tr>
      <w:tr w:rsidR="0034564A" w:rsidRPr="0034564A" w14:paraId="45DFE1E4" w14:textId="77777777" w:rsidTr="00F561A1">
        <w:trPr>
          <w:cantSplit/>
          <w:trHeight w:val="510"/>
        </w:trPr>
        <w:tc>
          <w:tcPr>
            <w:tcW w:w="747" w:type="pct"/>
            <w:vMerge/>
            <w:shd w:val="clear" w:color="auto" w:fill="D9D9D9" w:themeFill="background1" w:themeFillShade="D9"/>
            <w:vAlign w:val="center"/>
          </w:tcPr>
          <w:p w14:paraId="0BCB42FE" w14:textId="77777777" w:rsidR="00C65E17" w:rsidRPr="0034564A" w:rsidRDefault="00C65E17" w:rsidP="00F561A1">
            <w:pPr>
              <w:snapToGrid w:val="0"/>
              <w:rPr>
                <w:sz w:val="24"/>
                <w:szCs w:val="24"/>
              </w:rPr>
            </w:pPr>
          </w:p>
        </w:tc>
        <w:tc>
          <w:tcPr>
            <w:tcW w:w="1157" w:type="pct"/>
            <w:vAlign w:val="center"/>
          </w:tcPr>
          <w:p w14:paraId="0FD5B9C8" w14:textId="77777777" w:rsidR="00C65E17" w:rsidRPr="0034564A" w:rsidRDefault="00C65E17" w:rsidP="00F561A1">
            <w:pPr>
              <w:snapToGrid w:val="0"/>
              <w:rPr>
                <w:sz w:val="24"/>
                <w:szCs w:val="24"/>
              </w:rPr>
            </w:pPr>
          </w:p>
        </w:tc>
        <w:tc>
          <w:tcPr>
            <w:tcW w:w="1122" w:type="pct"/>
            <w:gridSpan w:val="2"/>
            <w:vAlign w:val="center"/>
          </w:tcPr>
          <w:p w14:paraId="1544E747"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0F695C6C" w14:textId="77777777" w:rsidR="00C65E17" w:rsidRPr="0034564A" w:rsidRDefault="00C65E17" w:rsidP="00F561A1">
            <w:pPr>
              <w:snapToGrid w:val="0"/>
              <w:rPr>
                <w:sz w:val="24"/>
                <w:szCs w:val="24"/>
              </w:rPr>
            </w:pPr>
          </w:p>
        </w:tc>
        <w:tc>
          <w:tcPr>
            <w:tcW w:w="969" w:type="pct"/>
            <w:vAlign w:val="center"/>
          </w:tcPr>
          <w:p w14:paraId="580B559A" w14:textId="77777777" w:rsidR="00C65E17" w:rsidRPr="0034564A" w:rsidRDefault="00C65E17" w:rsidP="00F561A1">
            <w:pPr>
              <w:snapToGrid w:val="0"/>
              <w:rPr>
                <w:sz w:val="24"/>
                <w:szCs w:val="24"/>
              </w:rPr>
            </w:pPr>
          </w:p>
        </w:tc>
      </w:tr>
    </w:tbl>
    <w:p w14:paraId="43B5741D" w14:textId="77777777" w:rsidR="008E1B16" w:rsidRPr="0034564A" w:rsidRDefault="008E1B16" w:rsidP="008E1B16">
      <w:pPr>
        <w:pStyle w:val="afc"/>
        <w:spacing w:beforeLines="50" w:before="120"/>
        <w:ind w:leftChars="0" w:left="1333"/>
        <w:jc w:val="both"/>
      </w:pPr>
    </w:p>
    <w:p w14:paraId="7B52C7CE" w14:textId="23345E8B" w:rsidR="00C65E17" w:rsidRPr="0034564A" w:rsidRDefault="00C65E17" w:rsidP="005C5E43">
      <w:pPr>
        <w:pStyle w:val="afc"/>
        <w:numPr>
          <w:ilvl w:val="0"/>
          <w:numId w:val="66"/>
        </w:numPr>
        <w:spacing w:beforeLines="50" w:before="120"/>
        <w:ind w:leftChars="0" w:left="1333" w:hanging="482"/>
        <w:jc w:val="both"/>
      </w:pPr>
      <w:r w:rsidRPr="0034564A">
        <w:lastRenderedPageBreak/>
        <w:t>主要投入人力</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6"/>
        <w:gridCol w:w="864"/>
        <w:gridCol w:w="1146"/>
        <w:gridCol w:w="729"/>
        <w:gridCol w:w="2097"/>
        <w:gridCol w:w="3085"/>
        <w:gridCol w:w="1152"/>
      </w:tblGrid>
      <w:tr w:rsidR="0034564A" w:rsidRPr="0034564A" w14:paraId="70885EFE" w14:textId="77777777" w:rsidTr="00F561A1">
        <w:trPr>
          <w:cantSplit/>
          <w:trHeight w:val="454"/>
        </w:trPr>
        <w:tc>
          <w:tcPr>
            <w:tcW w:w="536" w:type="dxa"/>
            <w:shd w:val="clear" w:color="auto" w:fill="D9D9D9" w:themeFill="background1" w:themeFillShade="D9"/>
            <w:vAlign w:val="center"/>
          </w:tcPr>
          <w:p w14:paraId="31C8313C" w14:textId="77777777" w:rsidR="00C65E17" w:rsidRPr="0034564A" w:rsidRDefault="00C65E17" w:rsidP="00F561A1">
            <w:pPr>
              <w:snapToGrid w:val="0"/>
              <w:spacing w:line="240" w:lineRule="auto"/>
              <w:jc w:val="center"/>
              <w:rPr>
                <w:b/>
                <w:kern w:val="0"/>
                <w:sz w:val="24"/>
              </w:rPr>
            </w:pPr>
            <w:r w:rsidRPr="0034564A">
              <w:rPr>
                <w:b/>
                <w:kern w:val="0"/>
                <w:sz w:val="24"/>
              </w:rPr>
              <w:t>編號</w:t>
            </w:r>
          </w:p>
        </w:tc>
        <w:tc>
          <w:tcPr>
            <w:tcW w:w="864" w:type="dxa"/>
            <w:shd w:val="clear" w:color="auto" w:fill="D9D9D9" w:themeFill="background1" w:themeFillShade="D9"/>
            <w:vAlign w:val="center"/>
          </w:tcPr>
          <w:p w14:paraId="681586F6" w14:textId="77777777" w:rsidR="00C65E17" w:rsidRPr="0034564A" w:rsidRDefault="00C65E17" w:rsidP="00F561A1">
            <w:pPr>
              <w:snapToGrid w:val="0"/>
              <w:spacing w:line="240" w:lineRule="auto"/>
              <w:jc w:val="center"/>
              <w:rPr>
                <w:b/>
                <w:kern w:val="0"/>
                <w:sz w:val="24"/>
              </w:rPr>
            </w:pPr>
            <w:r w:rsidRPr="0034564A">
              <w:rPr>
                <w:b/>
                <w:kern w:val="0"/>
                <w:sz w:val="24"/>
              </w:rPr>
              <w:t>姓名</w:t>
            </w:r>
          </w:p>
        </w:tc>
        <w:tc>
          <w:tcPr>
            <w:tcW w:w="1146" w:type="dxa"/>
            <w:shd w:val="clear" w:color="auto" w:fill="D9D9D9" w:themeFill="background1" w:themeFillShade="D9"/>
            <w:vAlign w:val="center"/>
          </w:tcPr>
          <w:p w14:paraId="1CE7861A" w14:textId="77777777" w:rsidR="00C65E17" w:rsidRPr="0034564A" w:rsidRDefault="00C65E17" w:rsidP="00F561A1">
            <w:pPr>
              <w:snapToGrid w:val="0"/>
              <w:spacing w:line="240" w:lineRule="auto"/>
              <w:jc w:val="center"/>
              <w:rPr>
                <w:b/>
                <w:kern w:val="0"/>
                <w:sz w:val="24"/>
              </w:rPr>
            </w:pPr>
            <w:r w:rsidRPr="0034564A">
              <w:rPr>
                <w:b/>
                <w:kern w:val="0"/>
                <w:sz w:val="24"/>
              </w:rPr>
              <w:t>職稱</w:t>
            </w:r>
          </w:p>
        </w:tc>
        <w:tc>
          <w:tcPr>
            <w:tcW w:w="729" w:type="dxa"/>
            <w:shd w:val="clear" w:color="auto" w:fill="D9D9D9" w:themeFill="background1" w:themeFillShade="D9"/>
            <w:vAlign w:val="center"/>
          </w:tcPr>
          <w:p w14:paraId="79105B26" w14:textId="77777777" w:rsidR="00C65E17" w:rsidRPr="0034564A" w:rsidRDefault="00C65E17" w:rsidP="00F561A1">
            <w:pPr>
              <w:snapToGrid w:val="0"/>
              <w:spacing w:line="240" w:lineRule="auto"/>
              <w:jc w:val="center"/>
              <w:rPr>
                <w:b/>
                <w:kern w:val="0"/>
                <w:sz w:val="24"/>
              </w:rPr>
            </w:pPr>
            <w:r w:rsidRPr="0034564A">
              <w:rPr>
                <w:b/>
                <w:kern w:val="0"/>
                <w:sz w:val="24"/>
              </w:rPr>
              <w:t>本業</w:t>
            </w:r>
          </w:p>
          <w:p w14:paraId="0385BA7E" w14:textId="77777777" w:rsidR="00C65E17" w:rsidRPr="0034564A" w:rsidRDefault="00C65E17" w:rsidP="00F561A1">
            <w:pPr>
              <w:snapToGrid w:val="0"/>
              <w:spacing w:line="240" w:lineRule="auto"/>
              <w:jc w:val="center"/>
              <w:rPr>
                <w:b/>
                <w:kern w:val="0"/>
                <w:sz w:val="24"/>
              </w:rPr>
            </w:pPr>
            <w:r w:rsidRPr="0034564A">
              <w:rPr>
                <w:b/>
                <w:kern w:val="0"/>
                <w:sz w:val="24"/>
              </w:rPr>
              <w:t>年資</w:t>
            </w:r>
          </w:p>
        </w:tc>
        <w:tc>
          <w:tcPr>
            <w:tcW w:w="2097" w:type="dxa"/>
            <w:shd w:val="clear" w:color="auto" w:fill="D9D9D9" w:themeFill="background1" w:themeFillShade="D9"/>
            <w:vAlign w:val="center"/>
          </w:tcPr>
          <w:p w14:paraId="3C5026A6" w14:textId="77777777" w:rsidR="00C65E17" w:rsidRPr="0034564A" w:rsidRDefault="00C65E17" w:rsidP="00F561A1">
            <w:pPr>
              <w:snapToGrid w:val="0"/>
              <w:spacing w:line="240" w:lineRule="auto"/>
              <w:jc w:val="center"/>
              <w:rPr>
                <w:b/>
                <w:kern w:val="0"/>
                <w:sz w:val="24"/>
              </w:rPr>
            </w:pPr>
            <w:r w:rsidRPr="0034564A">
              <w:rPr>
                <w:b/>
                <w:kern w:val="0"/>
                <w:sz w:val="24"/>
              </w:rPr>
              <w:t>學歷</w:t>
            </w:r>
            <w:r w:rsidRPr="0034564A">
              <w:rPr>
                <w:b/>
                <w:kern w:val="0"/>
                <w:sz w:val="24"/>
              </w:rPr>
              <w:t>/</w:t>
            </w:r>
            <w:r w:rsidRPr="0034564A">
              <w:rPr>
                <w:b/>
                <w:kern w:val="0"/>
                <w:sz w:val="24"/>
              </w:rPr>
              <w:t>專長</w:t>
            </w:r>
          </w:p>
        </w:tc>
        <w:tc>
          <w:tcPr>
            <w:tcW w:w="3085" w:type="dxa"/>
            <w:shd w:val="clear" w:color="auto" w:fill="D9D9D9" w:themeFill="background1" w:themeFillShade="D9"/>
            <w:vAlign w:val="center"/>
          </w:tcPr>
          <w:p w14:paraId="69E794F4" w14:textId="77777777" w:rsidR="00C65E17" w:rsidRPr="0034564A" w:rsidRDefault="00C65E17" w:rsidP="00F561A1">
            <w:pPr>
              <w:snapToGrid w:val="0"/>
              <w:spacing w:line="240" w:lineRule="auto"/>
              <w:jc w:val="center"/>
              <w:rPr>
                <w:b/>
                <w:kern w:val="0"/>
                <w:sz w:val="24"/>
              </w:rPr>
            </w:pPr>
            <w:r w:rsidRPr="0034564A">
              <w:rPr>
                <w:b/>
                <w:kern w:val="0"/>
                <w:sz w:val="24"/>
              </w:rPr>
              <w:t>計畫內負責工作項目</w:t>
            </w:r>
          </w:p>
        </w:tc>
        <w:tc>
          <w:tcPr>
            <w:tcW w:w="1152" w:type="dxa"/>
            <w:shd w:val="clear" w:color="auto" w:fill="D9D9D9" w:themeFill="background1" w:themeFillShade="D9"/>
            <w:vAlign w:val="center"/>
          </w:tcPr>
          <w:p w14:paraId="744A4EFF" w14:textId="77777777" w:rsidR="00C65E17" w:rsidRPr="0034564A" w:rsidRDefault="00C65E17" w:rsidP="00F561A1">
            <w:pPr>
              <w:snapToGrid w:val="0"/>
              <w:spacing w:line="240" w:lineRule="auto"/>
              <w:jc w:val="center"/>
              <w:rPr>
                <w:b/>
                <w:kern w:val="0"/>
                <w:sz w:val="24"/>
              </w:rPr>
            </w:pPr>
            <w:r w:rsidRPr="0034564A">
              <w:rPr>
                <w:b/>
                <w:kern w:val="0"/>
                <w:sz w:val="24"/>
              </w:rPr>
              <w:t>投入</w:t>
            </w:r>
          </w:p>
          <w:p w14:paraId="61C57E3A" w14:textId="77777777" w:rsidR="00C65E17" w:rsidRPr="0034564A" w:rsidRDefault="00C65E17" w:rsidP="00F561A1">
            <w:pPr>
              <w:snapToGrid w:val="0"/>
              <w:spacing w:line="240" w:lineRule="auto"/>
              <w:jc w:val="center"/>
              <w:rPr>
                <w:b/>
                <w:kern w:val="0"/>
                <w:sz w:val="24"/>
              </w:rPr>
            </w:pPr>
            <w:r w:rsidRPr="0034564A">
              <w:rPr>
                <w:b/>
                <w:kern w:val="0"/>
                <w:sz w:val="24"/>
              </w:rPr>
              <w:t>月數</w:t>
            </w:r>
          </w:p>
        </w:tc>
      </w:tr>
      <w:tr w:rsidR="0034564A" w:rsidRPr="0034564A" w14:paraId="08109216" w14:textId="77777777" w:rsidTr="00F561A1">
        <w:trPr>
          <w:cantSplit/>
          <w:trHeight w:val="454"/>
        </w:trPr>
        <w:tc>
          <w:tcPr>
            <w:tcW w:w="536" w:type="dxa"/>
            <w:vAlign w:val="center"/>
          </w:tcPr>
          <w:p w14:paraId="3AB13401" w14:textId="77777777" w:rsidR="00C65E17" w:rsidRPr="0034564A" w:rsidRDefault="00C65E17" w:rsidP="00F561A1">
            <w:pPr>
              <w:snapToGrid w:val="0"/>
              <w:spacing w:line="240" w:lineRule="auto"/>
              <w:jc w:val="center"/>
              <w:rPr>
                <w:sz w:val="24"/>
              </w:rPr>
            </w:pPr>
            <w:r w:rsidRPr="0034564A">
              <w:rPr>
                <w:sz w:val="24"/>
              </w:rPr>
              <w:t>1</w:t>
            </w:r>
          </w:p>
        </w:tc>
        <w:tc>
          <w:tcPr>
            <w:tcW w:w="864" w:type="dxa"/>
            <w:vAlign w:val="center"/>
          </w:tcPr>
          <w:p w14:paraId="3B24DC69" w14:textId="77777777" w:rsidR="00C65E17" w:rsidRPr="0034564A" w:rsidRDefault="00C65E17" w:rsidP="00F561A1">
            <w:pPr>
              <w:snapToGrid w:val="0"/>
              <w:spacing w:line="240" w:lineRule="auto"/>
              <w:rPr>
                <w:sz w:val="24"/>
              </w:rPr>
            </w:pPr>
          </w:p>
        </w:tc>
        <w:tc>
          <w:tcPr>
            <w:tcW w:w="1146" w:type="dxa"/>
            <w:vAlign w:val="center"/>
          </w:tcPr>
          <w:p w14:paraId="10287E04" w14:textId="77777777" w:rsidR="00C65E17" w:rsidRPr="0034564A" w:rsidRDefault="00C65E17" w:rsidP="00F561A1">
            <w:pPr>
              <w:snapToGrid w:val="0"/>
              <w:spacing w:line="240" w:lineRule="auto"/>
              <w:rPr>
                <w:sz w:val="24"/>
              </w:rPr>
            </w:pPr>
          </w:p>
        </w:tc>
        <w:tc>
          <w:tcPr>
            <w:tcW w:w="729" w:type="dxa"/>
            <w:vAlign w:val="center"/>
          </w:tcPr>
          <w:p w14:paraId="7C771912" w14:textId="77777777" w:rsidR="00C65E17" w:rsidRPr="0034564A" w:rsidRDefault="00C65E17" w:rsidP="00F561A1">
            <w:pPr>
              <w:snapToGrid w:val="0"/>
              <w:spacing w:line="240" w:lineRule="auto"/>
              <w:rPr>
                <w:sz w:val="24"/>
              </w:rPr>
            </w:pPr>
          </w:p>
        </w:tc>
        <w:tc>
          <w:tcPr>
            <w:tcW w:w="2097" w:type="dxa"/>
            <w:vAlign w:val="center"/>
          </w:tcPr>
          <w:p w14:paraId="0009BB88" w14:textId="77777777" w:rsidR="00C65E17" w:rsidRPr="0034564A" w:rsidRDefault="00C65E17" w:rsidP="00F561A1">
            <w:pPr>
              <w:snapToGrid w:val="0"/>
              <w:spacing w:line="240" w:lineRule="auto"/>
              <w:rPr>
                <w:sz w:val="24"/>
              </w:rPr>
            </w:pPr>
          </w:p>
        </w:tc>
        <w:tc>
          <w:tcPr>
            <w:tcW w:w="3085" w:type="dxa"/>
            <w:vAlign w:val="center"/>
          </w:tcPr>
          <w:p w14:paraId="106C0AC7" w14:textId="77777777" w:rsidR="00C65E17" w:rsidRPr="0034564A" w:rsidRDefault="00C65E17" w:rsidP="00F561A1">
            <w:pPr>
              <w:snapToGrid w:val="0"/>
              <w:rPr>
                <w:sz w:val="24"/>
              </w:rPr>
            </w:pPr>
            <w:r w:rsidRPr="0034564A">
              <w:rPr>
                <w:sz w:val="24"/>
              </w:rPr>
              <w:t>（</w:t>
            </w:r>
            <w:r w:rsidRPr="0034564A">
              <w:rPr>
                <w:sz w:val="24"/>
              </w:rPr>
              <w:t>1</w:t>
            </w:r>
            <w:r w:rsidRPr="0034564A">
              <w:rPr>
                <w:sz w:val="24"/>
              </w:rPr>
              <w:t>）計畫主持人</w:t>
            </w:r>
          </w:p>
          <w:p w14:paraId="1BE63AE1" w14:textId="77777777" w:rsidR="00C65E17" w:rsidRPr="0034564A" w:rsidRDefault="00C65E17" w:rsidP="00F561A1">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6A6D8EEA" w14:textId="77777777" w:rsidR="00C65E17" w:rsidRPr="0034564A" w:rsidRDefault="00C65E17" w:rsidP="00F561A1">
            <w:pPr>
              <w:snapToGrid w:val="0"/>
              <w:spacing w:line="240" w:lineRule="auto"/>
              <w:rPr>
                <w:sz w:val="24"/>
              </w:rPr>
            </w:pPr>
          </w:p>
        </w:tc>
      </w:tr>
      <w:tr w:rsidR="0034564A" w:rsidRPr="0034564A" w14:paraId="1A4F8C22" w14:textId="77777777" w:rsidTr="00F561A1">
        <w:trPr>
          <w:cantSplit/>
          <w:trHeight w:val="454"/>
        </w:trPr>
        <w:tc>
          <w:tcPr>
            <w:tcW w:w="536" w:type="dxa"/>
            <w:vAlign w:val="center"/>
          </w:tcPr>
          <w:p w14:paraId="7EC0F8C1" w14:textId="77777777" w:rsidR="00C65E17" w:rsidRPr="0034564A" w:rsidRDefault="00C65E17" w:rsidP="00F561A1">
            <w:pPr>
              <w:snapToGrid w:val="0"/>
              <w:spacing w:line="240" w:lineRule="auto"/>
              <w:jc w:val="center"/>
              <w:rPr>
                <w:sz w:val="24"/>
              </w:rPr>
            </w:pPr>
            <w:r w:rsidRPr="0034564A">
              <w:rPr>
                <w:sz w:val="24"/>
              </w:rPr>
              <w:t>2</w:t>
            </w:r>
          </w:p>
        </w:tc>
        <w:tc>
          <w:tcPr>
            <w:tcW w:w="864" w:type="dxa"/>
            <w:vAlign w:val="center"/>
          </w:tcPr>
          <w:p w14:paraId="4C140F1B" w14:textId="77777777" w:rsidR="00C65E17" w:rsidRPr="0034564A" w:rsidRDefault="00C65E17" w:rsidP="00F561A1">
            <w:pPr>
              <w:snapToGrid w:val="0"/>
              <w:spacing w:line="240" w:lineRule="auto"/>
              <w:rPr>
                <w:sz w:val="24"/>
              </w:rPr>
            </w:pPr>
          </w:p>
        </w:tc>
        <w:tc>
          <w:tcPr>
            <w:tcW w:w="1146" w:type="dxa"/>
            <w:vAlign w:val="center"/>
          </w:tcPr>
          <w:p w14:paraId="3894568D" w14:textId="77777777" w:rsidR="00C65E17" w:rsidRPr="0034564A" w:rsidRDefault="00C65E17" w:rsidP="00F561A1">
            <w:pPr>
              <w:snapToGrid w:val="0"/>
              <w:spacing w:line="240" w:lineRule="auto"/>
              <w:rPr>
                <w:sz w:val="24"/>
              </w:rPr>
            </w:pPr>
          </w:p>
        </w:tc>
        <w:tc>
          <w:tcPr>
            <w:tcW w:w="729" w:type="dxa"/>
            <w:vAlign w:val="center"/>
          </w:tcPr>
          <w:p w14:paraId="2DC92D99" w14:textId="77777777" w:rsidR="00C65E17" w:rsidRPr="0034564A" w:rsidRDefault="00C65E17" w:rsidP="00F561A1">
            <w:pPr>
              <w:snapToGrid w:val="0"/>
              <w:spacing w:line="240" w:lineRule="auto"/>
              <w:rPr>
                <w:sz w:val="24"/>
              </w:rPr>
            </w:pPr>
          </w:p>
        </w:tc>
        <w:tc>
          <w:tcPr>
            <w:tcW w:w="2097" w:type="dxa"/>
            <w:vAlign w:val="center"/>
          </w:tcPr>
          <w:p w14:paraId="19E72046" w14:textId="77777777" w:rsidR="00C65E17" w:rsidRPr="0034564A" w:rsidRDefault="00C65E17" w:rsidP="00F561A1">
            <w:pPr>
              <w:snapToGrid w:val="0"/>
              <w:spacing w:line="240" w:lineRule="auto"/>
              <w:rPr>
                <w:sz w:val="24"/>
              </w:rPr>
            </w:pPr>
          </w:p>
        </w:tc>
        <w:tc>
          <w:tcPr>
            <w:tcW w:w="3085" w:type="dxa"/>
            <w:vAlign w:val="center"/>
          </w:tcPr>
          <w:p w14:paraId="52CDE12A" w14:textId="77777777" w:rsidR="00C65E17" w:rsidRPr="0034564A" w:rsidRDefault="00C65E17" w:rsidP="00F561A1">
            <w:pPr>
              <w:snapToGrid w:val="0"/>
              <w:rPr>
                <w:sz w:val="24"/>
              </w:rPr>
            </w:pPr>
            <w:r w:rsidRPr="0034564A">
              <w:rPr>
                <w:sz w:val="24"/>
              </w:rPr>
              <w:t>（</w:t>
            </w:r>
            <w:r w:rsidRPr="0034564A">
              <w:rPr>
                <w:sz w:val="24"/>
              </w:rPr>
              <w:t>1</w:t>
            </w:r>
            <w:r w:rsidRPr="0034564A">
              <w:rPr>
                <w:sz w:val="24"/>
              </w:rPr>
              <w:t>）協同計畫主持人</w:t>
            </w:r>
          </w:p>
          <w:p w14:paraId="3F43E9E4" w14:textId="77777777" w:rsidR="00C65E17" w:rsidRPr="0034564A" w:rsidRDefault="00C65E17" w:rsidP="00F561A1">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2B709D4E" w14:textId="77777777" w:rsidR="00C65E17" w:rsidRPr="0034564A" w:rsidRDefault="00C65E17" w:rsidP="00F561A1">
            <w:pPr>
              <w:snapToGrid w:val="0"/>
              <w:spacing w:line="240" w:lineRule="auto"/>
              <w:rPr>
                <w:sz w:val="24"/>
              </w:rPr>
            </w:pPr>
          </w:p>
        </w:tc>
      </w:tr>
      <w:tr w:rsidR="0034564A" w:rsidRPr="0034564A" w14:paraId="071A21C9" w14:textId="77777777" w:rsidTr="00F561A1">
        <w:trPr>
          <w:cantSplit/>
          <w:trHeight w:val="454"/>
        </w:trPr>
        <w:tc>
          <w:tcPr>
            <w:tcW w:w="536" w:type="dxa"/>
            <w:vAlign w:val="center"/>
          </w:tcPr>
          <w:p w14:paraId="78BFC32C" w14:textId="77777777" w:rsidR="00C65E17" w:rsidRPr="0034564A" w:rsidRDefault="00C65E17" w:rsidP="00F561A1">
            <w:pPr>
              <w:snapToGrid w:val="0"/>
              <w:spacing w:line="240" w:lineRule="auto"/>
              <w:jc w:val="center"/>
              <w:rPr>
                <w:sz w:val="24"/>
              </w:rPr>
            </w:pPr>
            <w:r w:rsidRPr="0034564A">
              <w:rPr>
                <w:sz w:val="24"/>
              </w:rPr>
              <w:t>3</w:t>
            </w:r>
          </w:p>
        </w:tc>
        <w:tc>
          <w:tcPr>
            <w:tcW w:w="864" w:type="dxa"/>
            <w:vAlign w:val="center"/>
          </w:tcPr>
          <w:p w14:paraId="6FAF727B" w14:textId="77777777" w:rsidR="00C65E17" w:rsidRPr="0034564A" w:rsidRDefault="00C65E17" w:rsidP="00F561A1">
            <w:pPr>
              <w:snapToGrid w:val="0"/>
              <w:spacing w:line="240" w:lineRule="auto"/>
              <w:rPr>
                <w:sz w:val="24"/>
              </w:rPr>
            </w:pPr>
          </w:p>
        </w:tc>
        <w:tc>
          <w:tcPr>
            <w:tcW w:w="1146" w:type="dxa"/>
            <w:vAlign w:val="center"/>
          </w:tcPr>
          <w:p w14:paraId="38C7D07F" w14:textId="77777777" w:rsidR="00C65E17" w:rsidRPr="0034564A" w:rsidRDefault="00C65E17" w:rsidP="00F561A1">
            <w:pPr>
              <w:snapToGrid w:val="0"/>
              <w:spacing w:line="240" w:lineRule="auto"/>
              <w:rPr>
                <w:sz w:val="24"/>
              </w:rPr>
            </w:pPr>
          </w:p>
        </w:tc>
        <w:tc>
          <w:tcPr>
            <w:tcW w:w="729" w:type="dxa"/>
            <w:vAlign w:val="center"/>
          </w:tcPr>
          <w:p w14:paraId="64965CB2" w14:textId="77777777" w:rsidR="00C65E17" w:rsidRPr="0034564A" w:rsidRDefault="00C65E17" w:rsidP="00F561A1">
            <w:pPr>
              <w:snapToGrid w:val="0"/>
              <w:spacing w:line="240" w:lineRule="auto"/>
              <w:rPr>
                <w:sz w:val="24"/>
              </w:rPr>
            </w:pPr>
          </w:p>
        </w:tc>
        <w:tc>
          <w:tcPr>
            <w:tcW w:w="2097" w:type="dxa"/>
            <w:vAlign w:val="center"/>
          </w:tcPr>
          <w:p w14:paraId="776EFA38" w14:textId="77777777" w:rsidR="00C65E17" w:rsidRPr="0034564A" w:rsidRDefault="00C65E17" w:rsidP="00F561A1">
            <w:pPr>
              <w:snapToGrid w:val="0"/>
              <w:spacing w:line="240" w:lineRule="auto"/>
              <w:rPr>
                <w:sz w:val="24"/>
              </w:rPr>
            </w:pPr>
          </w:p>
        </w:tc>
        <w:tc>
          <w:tcPr>
            <w:tcW w:w="3085" w:type="dxa"/>
            <w:vAlign w:val="center"/>
          </w:tcPr>
          <w:p w14:paraId="77822336" w14:textId="77777777" w:rsidR="00C65E17" w:rsidRPr="0034564A" w:rsidRDefault="00C65E17" w:rsidP="00F561A1">
            <w:pPr>
              <w:snapToGrid w:val="0"/>
              <w:rPr>
                <w:sz w:val="24"/>
              </w:rPr>
            </w:pPr>
            <w:r w:rsidRPr="0034564A">
              <w:rPr>
                <w:sz w:val="24"/>
              </w:rPr>
              <w:t>（</w:t>
            </w:r>
            <w:r w:rsidRPr="0034564A">
              <w:rPr>
                <w:sz w:val="24"/>
              </w:rPr>
              <w:t>1</w:t>
            </w:r>
            <w:r w:rsidRPr="0034564A">
              <w:rPr>
                <w:sz w:val="24"/>
              </w:rPr>
              <w:t>）計畫聯絡人</w:t>
            </w:r>
          </w:p>
          <w:p w14:paraId="568DCBF9" w14:textId="77777777" w:rsidR="00C65E17" w:rsidRPr="0034564A" w:rsidRDefault="00C65E17" w:rsidP="00F561A1">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18D6E4F4" w14:textId="77777777" w:rsidR="00C65E17" w:rsidRPr="0034564A" w:rsidRDefault="00C65E17" w:rsidP="00F561A1">
            <w:pPr>
              <w:snapToGrid w:val="0"/>
              <w:spacing w:line="240" w:lineRule="auto"/>
              <w:rPr>
                <w:sz w:val="24"/>
              </w:rPr>
            </w:pPr>
          </w:p>
        </w:tc>
      </w:tr>
      <w:tr w:rsidR="0034564A" w:rsidRPr="0034564A" w14:paraId="03B9F4A8" w14:textId="77777777" w:rsidTr="00F561A1">
        <w:trPr>
          <w:cantSplit/>
          <w:trHeight w:val="454"/>
        </w:trPr>
        <w:tc>
          <w:tcPr>
            <w:tcW w:w="536" w:type="dxa"/>
            <w:vAlign w:val="center"/>
          </w:tcPr>
          <w:p w14:paraId="108ED7E4" w14:textId="77777777" w:rsidR="00C65E17" w:rsidRPr="0034564A" w:rsidRDefault="00C65E17" w:rsidP="00F561A1">
            <w:pPr>
              <w:snapToGrid w:val="0"/>
              <w:spacing w:line="240" w:lineRule="auto"/>
              <w:jc w:val="center"/>
              <w:rPr>
                <w:sz w:val="24"/>
              </w:rPr>
            </w:pPr>
            <w:r w:rsidRPr="0034564A">
              <w:rPr>
                <w:sz w:val="24"/>
              </w:rPr>
              <w:t>4</w:t>
            </w:r>
          </w:p>
        </w:tc>
        <w:tc>
          <w:tcPr>
            <w:tcW w:w="864" w:type="dxa"/>
            <w:vAlign w:val="center"/>
          </w:tcPr>
          <w:p w14:paraId="52FCFE53" w14:textId="77777777" w:rsidR="00C65E17" w:rsidRPr="0034564A" w:rsidRDefault="00C65E17" w:rsidP="00F561A1">
            <w:pPr>
              <w:snapToGrid w:val="0"/>
              <w:spacing w:line="240" w:lineRule="auto"/>
              <w:rPr>
                <w:sz w:val="24"/>
              </w:rPr>
            </w:pPr>
          </w:p>
        </w:tc>
        <w:tc>
          <w:tcPr>
            <w:tcW w:w="1146" w:type="dxa"/>
            <w:vAlign w:val="center"/>
          </w:tcPr>
          <w:p w14:paraId="4EB58E58" w14:textId="77777777" w:rsidR="00C65E17" w:rsidRPr="0034564A" w:rsidRDefault="00C65E17" w:rsidP="00F561A1">
            <w:pPr>
              <w:snapToGrid w:val="0"/>
              <w:spacing w:line="240" w:lineRule="auto"/>
              <w:rPr>
                <w:sz w:val="24"/>
              </w:rPr>
            </w:pPr>
          </w:p>
        </w:tc>
        <w:tc>
          <w:tcPr>
            <w:tcW w:w="729" w:type="dxa"/>
            <w:vAlign w:val="center"/>
          </w:tcPr>
          <w:p w14:paraId="262297CB" w14:textId="77777777" w:rsidR="00C65E17" w:rsidRPr="0034564A" w:rsidRDefault="00C65E17" w:rsidP="00F561A1">
            <w:pPr>
              <w:snapToGrid w:val="0"/>
              <w:spacing w:line="240" w:lineRule="auto"/>
              <w:rPr>
                <w:sz w:val="24"/>
              </w:rPr>
            </w:pPr>
          </w:p>
        </w:tc>
        <w:tc>
          <w:tcPr>
            <w:tcW w:w="2097" w:type="dxa"/>
            <w:vAlign w:val="center"/>
          </w:tcPr>
          <w:p w14:paraId="182607B6" w14:textId="77777777" w:rsidR="00C65E17" w:rsidRPr="0034564A" w:rsidRDefault="00C65E17" w:rsidP="00F561A1">
            <w:pPr>
              <w:snapToGrid w:val="0"/>
              <w:spacing w:line="240" w:lineRule="auto"/>
              <w:rPr>
                <w:sz w:val="24"/>
              </w:rPr>
            </w:pPr>
          </w:p>
        </w:tc>
        <w:tc>
          <w:tcPr>
            <w:tcW w:w="3085" w:type="dxa"/>
            <w:vAlign w:val="center"/>
          </w:tcPr>
          <w:p w14:paraId="0602971B" w14:textId="77777777" w:rsidR="00C65E17" w:rsidRPr="0034564A" w:rsidRDefault="00C65E17" w:rsidP="00F561A1">
            <w:pPr>
              <w:snapToGrid w:val="0"/>
              <w:rPr>
                <w:sz w:val="24"/>
              </w:rPr>
            </w:pPr>
            <w:r w:rsidRPr="0034564A">
              <w:rPr>
                <w:sz w:val="24"/>
              </w:rPr>
              <w:t>（</w:t>
            </w:r>
            <w:r w:rsidRPr="0034564A">
              <w:rPr>
                <w:sz w:val="24"/>
              </w:rPr>
              <w:t>1</w:t>
            </w:r>
            <w:r w:rsidRPr="0034564A">
              <w:rPr>
                <w:sz w:val="24"/>
              </w:rPr>
              <w:t>）計畫專責財務會計</w:t>
            </w:r>
          </w:p>
          <w:p w14:paraId="2C6B8CF3" w14:textId="77777777" w:rsidR="00C65E17" w:rsidRPr="0034564A" w:rsidRDefault="00C65E17" w:rsidP="00F561A1">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350B0B36" w14:textId="77777777" w:rsidR="00C65E17" w:rsidRPr="0034564A" w:rsidRDefault="00C65E17" w:rsidP="00F561A1">
            <w:pPr>
              <w:snapToGrid w:val="0"/>
              <w:spacing w:line="240" w:lineRule="auto"/>
              <w:rPr>
                <w:sz w:val="24"/>
              </w:rPr>
            </w:pPr>
          </w:p>
        </w:tc>
      </w:tr>
      <w:tr w:rsidR="0034564A" w:rsidRPr="0034564A" w14:paraId="40DCFAAF" w14:textId="77777777" w:rsidTr="00F561A1">
        <w:trPr>
          <w:cantSplit/>
          <w:trHeight w:val="454"/>
        </w:trPr>
        <w:tc>
          <w:tcPr>
            <w:tcW w:w="536" w:type="dxa"/>
            <w:vAlign w:val="center"/>
          </w:tcPr>
          <w:p w14:paraId="0FEB82F0" w14:textId="77777777" w:rsidR="00C65E17" w:rsidRPr="0034564A" w:rsidRDefault="00C65E17" w:rsidP="00F561A1">
            <w:pPr>
              <w:snapToGrid w:val="0"/>
              <w:spacing w:line="240" w:lineRule="auto"/>
              <w:jc w:val="center"/>
              <w:rPr>
                <w:sz w:val="24"/>
              </w:rPr>
            </w:pPr>
            <w:r w:rsidRPr="0034564A">
              <w:rPr>
                <w:sz w:val="24"/>
              </w:rPr>
              <w:t>5</w:t>
            </w:r>
          </w:p>
        </w:tc>
        <w:tc>
          <w:tcPr>
            <w:tcW w:w="864" w:type="dxa"/>
            <w:vAlign w:val="center"/>
          </w:tcPr>
          <w:p w14:paraId="590AE39D" w14:textId="77777777" w:rsidR="00C65E17" w:rsidRPr="0034564A" w:rsidRDefault="00C65E17" w:rsidP="00F561A1">
            <w:pPr>
              <w:snapToGrid w:val="0"/>
              <w:spacing w:line="240" w:lineRule="auto"/>
              <w:rPr>
                <w:sz w:val="24"/>
              </w:rPr>
            </w:pPr>
          </w:p>
        </w:tc>
        <w:tc>
          <w:tcPr>
            <w:tcW w:w="1146" w:type="dxa"/>
            <w:vAlign w:val="center"/>
          </w:tcPr>
          <w:p w14:paraId="11CAE13E" w14:textId="77777777" w:rsidR="00C65E17" w:rsidRPr="0034564A" w:rsidRDefault="00C65E17" w:rsidP="00F561A1">
            <w:pPr>
              <w:snapToGrid w:val="0"/>
              <w:spacing w:line="240" w:lineRule="auto"/>
              <w:rPr>
                <w:sz w:val="24"/>
              </w:rPr>
            </w:pPr>
          </w:p>
        </w:tc>
        <w:tc>
          <w:tcPr>
            <w:tcW w:w="729" w:type="dxa"/>
            <w:vAlign w:val="center"/>
          </w:tcPr>
          <w:p w14:paraId="2F2FCDE2" w14:textId="77777777" w:rsidR="00C65E17" w:rsidRPr="0034564A" w:rsidRDefault="00C65E17" w:rsidP="00F561A1">
            <w:pPr>
              <w:snapToGrid w:val="0"/>
              <w:spacing w:line="240" w:lineRule="auto"/>
              <w:rPr>
                <w:sz w:val="24"/>
              </w:rPr>
            </w:pPr>
          </w:p>
        </w:tc>
        <w:tc>
          <w:tcPr>
            <w:tcW w:w="2097" w:type="dxa"/>
            <w:vAlign w:val="center"/>
          </w:tcPr>
          <w:p w14:paraId="57FA2015" w14:textId="77777777" w:rsidR="00C65E17" w:rsidRPr="0034564A" w:rsidRDefault="00C65E17" w:rsidP="00F561A1">
            <w:pPr>
              <w:snapToGrid w:val="0"/>
              <w:spacing w:line="240" w:lineRule="auto"/>
              <w:rPr>
                <w:sz w:val="24"/>
              </w:rPr>
            </w:pPr>
          </w:p>
        </w:tc>
        <w:tc>
          <w:tcPr>
            <w:tcW w:w="3085" w:type="dxa"/>
            <w:vAlign w:val="center"/>
          </w:tcPr>
          <w:p w14:paraId="31AD9C52" w14:textId="77777777" w:rsidR="00C65E17" w:rsidRPr="0034564A" w:rsidRDefault="00C65E17" w:rsidP="00F561A1">
            <w:pPr>
              <w:snapToGrid w:val="0"/>
              <w:spacing w:line="240" w:lineRule="auto"/>
              <w:rPr>
                <w:sz w:val="24"/>
              </w:rPr>
            </w:pPr>
          </w:p>
        </w:tc>
        <w:tc>
          <w:tcPr>
            <w:tcW w:w="1152" w:type="dxa"/>
            <w:vAlign w:val="center"/>
          </w:tcPr>
          <w:p w14:paraId="6C52D5B2" w14:textId="77777777" w:rsidR="00C65E17" w:rsidRPr="0034564A" w:rsidRDefault="00C65E17" w:rsidP="00F561A1">
            <w:pPr>
              <w:snapToGrid w:val="0"/>
              <w:spacing w:line="240" w:lineRule="auto"/>
              <w:rPr>
                <w:sz w:val="24"/>
              </w:rPr>
            </w:pPr>
          </w:p>
        </w:tc>
      </w:tr>
      <w:tr w:rsidR="0034564A" w:rsidRPr="0034564A" w14:paraId="6FE8339B" w14:textId="77777777" w:rsidTr="00F561A1">
        <w:trPr>
          <w:cantSplit/>
          <w:trHeight w:val="454"/>
        </w:trPr>
        <w:tc>
          <w:tcPr>
            <w:tcW w:w="536" w:type="dxa"/>
            <w:vAlign w:val="center"/>
          </w:tcPr>
          <w:p w14:paraId="7889F080" w14:textId="77777777" w:rsidR="00C65E17" w:rsidRPr="0034564A" w:rsidRDefault="00C65E17" w:rsidP="00F561A1">
            <w:pPr>
              <w:snapToGrid w:val="0"/>
              <w:spacing w:line="240" w:lineRule="auto"/>
              <w:jc w:val="center"/>
              <w:rPr>
                <w:sz w:val="24"/>
              </w:rPr>
            </w:pPr>
            <w:r w:rsidRPr="0034564A">
              <w:rPr>
                <w:sz w:val="24"/>
              </w:rPr>
              <w:t>6</w:t>
            </w:r>
          </w:p>
        </w:tc>
        <w:tc>
          <w:tcPr>
            <w:tcW w:w="864" w:type="dxa"/>
            <w:vAlign w:val="center"/>
          </w:tcPr>
          <w:p w14:paraId="5EDC520A" w14:textId="77777777" w:rsidR="00C65E17" w:rsidRPr="0034564A" w:rsidRDefault="00C65E17" w:rsidP="00F561A1">
            <w:pPr>
              <w:snapToGrid w:val="0"/>
              <w:spacing w:line="240" w:lineRule="auto"/>
              <w:rPr>
                <w:sz w:val="24"/>
              </w:rPr>
            </w:pPr>
          </w:p>
        </w:tc>
        <w:tc>
          <w:tcPr>
            <w:tcW w:w="1146" w:type="dxa"/>
            <w:vAlign w:val="center"/>
          </w:tcPr>
          <w:p w14:paraId="45442712" w14:textId="77777777" w:rsidR="00C65E17" w:rsidRPr="0034564A" w:rsidRDefault="00C65E17" w:rsidP="00F561A1">
            <w:pPr>
              <w:snapToGrid w:val="0"/>
              <w:spacing w:line="240" w:lineRule="auto"/>
              <w:rPr>
                <w:sz w:val="24"/>
              </w:rPr>
            </w:pPr>
          </w:p>
        </w:tc>
        <w:tc>
          <w:tcPr>
            <w:tcW w:w="729" w:type="dxa"/>
            <w:vAlign w:val="center"/>
          </w:tcPr>
          <w:p w14:paraId="629BA46B" w14:textId="77777777" w:rsidR="00C65E17" w:rsidRPr="0034564A" w:rsidRDefault="00C65E17" w:rsidP="00F561A1">
            <w:pPr>
              <w:snapToGrid w:val="0"/>
              <w:spacing w:line="240" w:lineRule="auto"/>
              <w:rPr>
                <w:sz w:val="24"/>
              </w:rPr>
            </w:pPr>
          </w:p>
        </w:tc>
        <w:tc>
          <w:tcPr>
            <w:tcW w:w="2097" w:type="dxa"/>
            <w:vAlign w:val="center"/>
          </w:tcPr>
          <w:p w14:paraId="07FF96A2" w14:textId="77777777" w:rsidR="00C65E17" w:rsidRPr="0034564A" w:rsidRDefault="00C65E17" w:rsidP="00F561A1">
            <w:pPr>
              <w:snapToGrid w:val="0"/>
              <w:spacing w:line="240" w:lineRule="auto"/>
              <w:rPr>
                <w:sz w:val="24"/>
              </w:rPr>
            </w:pPr>
          </w:p>
        </w:tc>
        <w:tc>
          <w:tcPr>
            <w:tcW w:w="3085" w:type="dxa"/>
            <w:vAlign w:val="center"/>
          </w:tcPr>
          <w:p w14:paraId="73427EB2" w14:textId="77777777" w:rsidR="00C65E17" w:rsidRPr="0034564A" w:rsidRDefault="00C65E17" w:rsidP="00F561A1">
            <w:pPr>
              <w:snapToGrid w:val="0"/>
              <w:spacing w:line="240" w:lineRule="auto"/>
              <w:rPr>
                <w:sz w:val="24"/>
              </w:rPr>
            </w:pPr>
          </w:p>
        </w:tc>
        <w:tc>
          <w:tcPr>
            <w:tcW w:w="1152" w:type="dxa"/>
            <w:vAlign w:val="center"/>
          </w:tcPr>
          <w:p w14:paraId="59035532" w14:textId="77777777" w:rsidR="00C65E17" w:rsidRPr="0034564A" w:rsidRDefault="00C65E17" w:rsidP="00F561A1">
            <w:pPr>
              <w:snapToGrid w:val="0"/>
              <w:spacing w:line="240" w:lineRule="auto"/>
              <w:rPr>
                <w:sz w:val="24"/>
              </w:rPr>
            </w:pPr>
          </w:p>
        </w:tc>
      </w:tr>
      <w:tr w:rsidR="0034564A" w:rsidRPr="0034564A" w14:paraId="4B9154EB" w14:textId="77777777" w:rsidTr="00F561A1">
        <w:trPr>
          <w:cantSplit/>
          <w:trHeight w:val="454"/>
        </w:trPr>
        <w:tc>
          <w:tcPr>
            <w:tcW w:w="536" w:type="dxa"/>
            <w:vAlign w:val="center"/>
          </w:tcPr>
          <w:p w14:paraId="3A10B659" w14:textId="77777777" w:rsidR="00C65E17" w:rsidRPr="0034564A" w:rsidRDefault="00C65E17" w:rsidP="00F561A1">
            <w:pPr>
              <w:snapToGrid w:val="0"/>
              <w:spacing w:line="240" w:lineRule="auto"/>
              <w:jc w:val="center"/>
              <w:rPr>
                <w:sz w:val="24"/>
              </w:rPr>
            </w:pPr>
            <w:r w:rsidRPr="0034564A">
              <w:rPr>
                <w:sz w:val="24"/>
              </w:rPr>
              <w:t>7</w:t>
            </w:r>
          </w:p>
        </w:tc>
        <w:tc>
          <w:tcPr>
            <w:tcW w:w="864" w:type="dxa"/>
            <w:vAlign w:val="center"/>
          </w:tcPr>
          <w:p w14:paraId="2E3043AF" w14:textId="77777777" w:rsidR="00C65E17" w:rsidRPr="0034564A" w:rsidRDefault="00C65E17" w:rsidP="00F561A1">
            <w:pPr>
              <w:snapToGrid w:val="0"/>
              <w:spacing w:line="240" w:lineRule="auto"/>
              <w:rPr>
                <w:sz w:val="24"/>
              </w:rPr>
            </w:pPr>
          </w:p>
        </w:tc>
        <w:tc>
          <w:tcPr>
            <w:tcW w:w="1146" w:type="dxa"/>
            <w:vAlign w:val="center"/>
          </w:tcPr>
          <w:p w14:paraId="0CA151C4" w14:textId="77777777" w:rsidR="00C65E17" w:rsidRPr="0034564A" w:rsidRDefault="00C65E17" w:rsidP="00F561A1">
            <w:pPr>
              <w:snapToGrid w:val="0"/>
              <w:spacing w:line="240" w:lineRule="auto"/>
              <w:rPr>
                <w:sz w:val="24"/>
              </w:rPr>
            </w:pPr>
          </w:p>
        </w:tc>
        <w:tc>
          <w:tcPr>
            <w:tcW w:w="729" w:type="dxa"/>
            <w:vAlign w:val="center"/>
          </w:tcPr>
          <w:p w14:paraId="23CA80BB" w14:textId="77777777" w:rsidR="00C65E17" w:rsidRPr="0034564A" w:rsidRDefault="00C65E17" w:rsidP="00F561A1">
            <w:pPr>
              <w:snapToGrid w:val="0"/>
              <w:spacing w:line="240" w:lineRule="auto"/>
              <w:rPr>
                <w:sz w:val="24"/>
              </w:rPr>
            </w:pPr>
          </w:p>
        </w:tc>
        <w:tc>
          <w:tcPr>
            <w:tcW w:w="2097" w:type="dxa"/>
            <w:vAlign w:val="center"/>
          </w:tcPr>
          <w:p w14:paraId="2AB94613" w14:textId="77777777" w:rsidR="00C65E17" w:rsidRPr="0034564A" w:rsidRDefault="00C65E17" w:rsidP="00F561A1">
            <w:pPr>
              <w:snapToGrid w:val="0"/>
              <w:spacing w:line="240" w:lineRule="auto"/>
              <w:rPr>
                <w:sz w:val="24"/>
              </w:rPr>
            </w:pPr>
          </w:p>
        </w:tc>
        <w:tc>
          <w:tcPr>
            <w:tcW w:w="3085" w:type="dxa"/>
            <w:vAlign w:val="center"/>
          </w:tcPr>
          <w:p w14:paraId="20C20CF6" w14:textId="77777777" w:rsidR="00C65E17" w:rsidRPr="0034564A" w:rsidRDefault="00C65E17" w:rsidP="00F561A1">
            <w:pPr>
              <w:snapToGrid w:val="0"/>
              <w:spacing w:line="240" w:lineRule="auto"/>
              <w:rPr>
                <w:sz w:val="24"/>
              </w:rPr>
            </w:pPr>
          </w:p>
        </w:tc>
        <w:tc>
          <w:tcPr>
            <w:tcW w:w="1152" w:type="dxa"/>
            <w:vAlign w:val="center"/>
          </w:tcPr>
          <w:p w14:paraId="4F780CD6" w14:textId="77777777" w:rsidR="00C65E17" w:rsidRPr="0034564A" w:rsidRDefault="00C65E17" w:rsidP="00F561A1">
            <w:pPr>
              <w:snapToGrid w:val="0"/>
              <w:spacing w:line="240" w:lineRule="auto"/>
              <w:rPr>
                <w:sz w:val="24"/>
              </w:rPr>
            </w:pPr>
          </w:p>
        </w:tc>
      </w:tr>
      <w:tr w:rsidR="0034564A" w:rsidRPr="0034564A" w14:paraId="7474F7E1" w14:textId="77777777" w:rsidTr="00F561A1">
        <w:trPr>
          <w:cantSplit/>
          <w:trHeight w:val="454"/>
        </w:trPr>
        <w:tc>
          <w:tcPr>
            <w:tcW w:w="536" w:type="dxa"/>
            <w:vAlign w:val="center"/>
          </w:tcPr>
          <w:p w14:paraId="217399C8" w14:textId="77777777" w:rsidR="00C65E17" w:rsidRPr="0034564A" w:rsidRDefault="00C65E17" w:rsidP="00F561A1">
            <w:pPr>
              <w:snapToGrid w:val="0"/>
              <w:spacing w:line="240" w:lineRule="auto"/>
              <w:jc w:val="center"/>
              <w:rPr>
                <w:sz w:val="24"/>
              </w:rPr>
            </w:pPr>
            <w:r w:rsidRPr="0034564A">
              <w:rPr>
                <w:sz w:val="24"/>
              </w:rPr>
              <w:t>8</w:t>
            </w:r>
          </w:p>
        </w:tc>
        <w:tc>
          <w:tcPr>
            <w:tcW w:w="864" w:type="dxa"/>
            <w:vAlign w:val="center"/>
          </w:tcPr>
          <w:p w14:paraId="6ADF6266" w14:textId="77777777" w:rsidR="00C65E17" w:rsidRPr="0034564A" w:rsidRDefault="00C65E17" w:rsidP="00F561A1">
            <w:pPr>
              <w:snapToGrid w:val="0"/>
              <w:spacing w:line="240" w:lineRule="auto"/>
              <w:rPr>
                <w:sz w:val="24"/>
              </w:rPr>
            </w:pPr>
          </w:p>
        </w:tc>
        <w:tc>
          <w:tcPr>
            <w:tcW w:w="1146" w:type="dxa"/>
            <w:vAlign w:val="center"/>
          </w:tcPr>
          <w:p w14:paraId="16CECD9B" w14:textId="77777777" w:rsidR="00C65E17" w:rsidRPr="0034564A" w:rsidRDefault="00C65E17" w:rsidP="00F561A1">
            <w:pPr>
              <w:snapToGrid w:val="0"/>
              <w:spacing w:line="240" w:lineRule="auto"/>
              <w:rPr>
                <w:sz w:val="24"/>
              </w:rPr>
            </w:pPr>
          </w:p>
        </w:tc>
        <w:tc>
          <w:tcPr>
            <w:tcW w:w="729" w:type="dxa"/>
            <w:vAlign w:val="center"/>
          </w:tcPr>
          <w:p w14:paraId="16B2722D" w14:textId="77777777" w:rsidR="00C65E17" w:rsidRPr="0034564A" w:rsidRDefault="00C65E17" w:rsidP="00F561A1">
            <w:pPr>
              <w:snapToGrid w:val="0"/>
              <w:spacing w:line="240" w:lineRule="auto"/>
              <w:rPr>
                <w:sz w:val="24"/>
              </w:rPr>
            </w:pPr>
          </w:p>
        </w:tc>
        <w:tc>
          <w:tcPr>
            <w:tcW w:w="2097" w:type="dxa"/>
            <w:vAlign w:val="center"/>
          </w:tcPr>
          <w:p w14:paraId="56D2EB08" w14:textId="77777777" w:rsidR="00C65E17" w:rsidRPr="0034564A" w:rsidRDefault="00C65E17" w:rsidP="00F561A1">
            <w:pPr>
              <w:snapToGrid w:val="0"/>
              <w:spacing w:line="240" w:lineRule="auto"/>
              <w:rPr>
                <w:sz w:val="24"/>
              </w:rPr>
            </w:pPr>
          </w:p>
        </w:tc>
        <w:tc>
          <w:tcPr>
            <w:tcW w:w="3085" w:type="dxa"/>
            <w:vAlign w:val="center"/>
          </w:tcPr>
          <w:p w14:paraId="748F8511" w14:textId="77777777" w:rsidR="00C65E17" w:rsidRPr="0034564A" w:rsidRDefault="00C65E17" w:rsidP="00F561A1">
            <w:pPr>
              <w:snapToGrid w:val="0"/>
              <w:spacing w:line="240" w:lineRule="auto"/>
              <w:rPr>
                <w:sz w:val="24"/>
              </w:rPr>
            </w:pPr>
          </w:p>
        </w:tc>
        <w:tc>
          <w:tcPr>
            <w:tcW w:w="1152" w:type="dxa"/>
            <w:vAlign w:val="center"/>
          </w:tcPr>
          <w:p w14:paraId="40F0E459" w14:textId="77777777" w:rsidR="00C65E17" w:rsidRPr="0034564A" w:rsidRDefault="00C65E17" w:rsidP="00F561A1">
            <w:pPr>
              <w:snapToGrid w:val="0"/>
              <w:spacing w:line="240" w:lineRule="auto"/>
              <w:rPr>
                <w:sz w:val="24"/>
              </w:rPr>
            </w:pPr>
          </w:p>
        </w:tc>
      </w:tr>
      <w:tr w:rsidR="0034564A" w:rsidRPr="0034564A" w14:paraId="19A7CC81" w14:textId="77777777" w:rsidTr="00F561A1">
        <w:trPr>
          <w:cantSplit/>
          <w:trHeight w:val="454"/>
        </w:trPr>
        <w:tc>
          <w:tcPr>
            <w:tcW w:w="536" w:type="dxa"/>
            <w:vAlign w:val="center"/>
          </w:tcPr>
          <w:p w14:paraId="465672DE" w14:textId="77777777" w:rsidR="00C65E17" w:rsidRPr="0034564A" w:rsidRDefault="00C65E17" w:rsidP="00F561A1">
            <w:pPr>
              <w:snapToGrid w:val="0"/>
              <w:spacing w:line="240" w:lineRule="auto"/>
              <w:jc w:val="center"/>
              <w:rPr>
                <w:sz w:val="24"/>
              </w:rPr>
            </w:pPr>
            <w:r w:rsidRPr="0034564A">
              <w:rPr>
                <w:sz w:val="24"/>
              </w:rPr>
              <w:t>9</w:t>
            </w:r>
          </w:p>
        </w:tc>
        <w:tc>
          <w:tcPr>
            <w:tcW w:w="864" w:type="dxa"/>
            <w:vAlign w:val="center"/>
          </w:tcPr>
          <w:p w14:paraId="7D817980" w14:textId="77777777" w:rsidR="00C65E17" w:rsidRPr="0034564A" w:rsidRDefault="00C65E17" w:rsidP="00F561A1">
            <w:pPr>
              <w:snapToGrid w:val="0"/>
              <w:spacing w:line="240" w:lineRule="auto"/>
              <w:rPr>
                <w:sz w:val="24"/>
              </w:rPr>
            </w:pPr>
          </w:p>
        </w:tc>
        <w:tc>
          <w:tcPr>
            <w:tcW w:w="1146" w:type="dxa"/>
            <w:vAlign w:val="center"/>
          </w:tcPr>
          <w:p w14:paraId="6B1F0EF2" w14:textId="77777777" w:rsidR="00C65E17" w:rsidRPr="0034564A" w:rsidRDefault="00C65E17" w:rsidP="00F561A1">
            <w:pPr>
              <w:snapToGrid w:val="0"/>
              <w:spacing w:line="240" w:lineRule="auto"/>
              <w:rPr>
                <w:sz w:val="24"/>
              </w:rPr>
            </w:pPr>
          </w:p>
        </w:tc>
        <w:tc>
          <w:tcPr>
            <w:tcW w:w="729" w:type="dxa"/>
            <w:vAlign w:val="center"/>
          </w:tcPr>
          <w:p w14:paraId="218D460A" w14:textId="77777777" w:rsidR="00C65E17" w:rsidRPr="0034564A" w:rsidRDefault="00C65E17" w:rsidP="00F561A1">
            <w:pPr>
              <w:snapToGrid w:val="0"/>
              <w:spacing w:line="240" w:lineRule="auto"/>
              <w:rPr>
                <w:sz w:val="24"/>
              </w:rPr>
            </w:pPr>
          </w:p>
        </w:tc>
        <w:tc>
          <w:tcPr>
            <w:tcW w:w="2097" w:type="dxa"/>
            <w:vAlign w:val="center"/>
          </w:tcPr>
          <w:p w14:paraId="43C4A54E" w14:textId="77777777" w:rsidR="00C65E17" w:rsidRPr="0034564A" w:rsidRDefault="00C65E17" w:rsidP="00F561A1">
            <w:pPr>
              <w:snapToGrid w:val="0"/>
              <w:spacing w:line="240" w:lineRule="auto"/>
              <w:rPr>
                <w:sz w:val="24"/>
              </w:rPr>
            </w:pPr>
          </w:p>
        </w:tc>
        <w:tc>
          <w:tcPr>
            <w:tcW w:w="3085" w:type="dxa"/>
            <w:vAlign w:val="center"/>
          </w:tcPr>
          <w:p w14:paraId="6A067999" w14:textId="77777777" w:rsidR="00C65E17" w:rsidRPr="0034564A" w:rsidRDefault="00C65E17" w:rsidP="00F561A1">
            <w:pPr>
              <w:snapToGrid w:val="0"/>
              <w:spacing w:line="240" w:lineRule="auto"/>
              <w:rPr>
                <w:sz w:val="24"/>
              </w:rPr>
            </w:pPr>
          </w:p>
        </w:tc>
        <w:tc>
          <w:tcPr>
            <w:tcW w:w="1152" w:type="dxa"/>
            <w:vAlign w:val="center"/>
          </w:tcPr>
          <w:p w14:paraId="1573E1BD" w14:textId="77777777" w:rsidR="00C65E17" w:rsidRPr="0034564A" w:rsidRDefault="00C65E17" w:rsidP="00F561A1">
            <w:pPr>
              <w:snapToGrid w:val="0"/>
              <w:spacing w:line="240" w:lineRule="auto"/>
              <w:rPr>
                <w:sz w:val="24"/>
              </w:rPr>
            </w:pPr>
          </w:p>
        </w:tc>
      </w:tr>
      <w:tr w:rsidR="00C65E17" w:rsidRPr="0034564A" w14:paraId="7D038CA0" w14:textId="77777777" w:rsidTr="00F561A1">
        <w:trPr>
          <w:cantSplit/>
          <w:trHeight w:val="454"/>
        </w:trPr>
        <w:tc>
          <w:tcPr>
            <w:tcW w:w="8457" w:type="dxa"/>
            <w:gridSpan w:val="6"/>
            <w:shd w:val="clear" w:color="auto" w:fill="F2F2F2" w:themeFill="background1" w:themeFillShade="F2"/>
            <w:vAlign w:val="center"/>
          </w:tcPr>
          <w:p w14:paraId="555D3738" w14:textId="77777777" w:rsidR="00C65E17" w:rsidRPr="0034564A" w:rsidRDefault="00C65E17" w:rsidP="00F561A1">
            <w:pPr>
              <w:pStyle w:val="afff8"/>
              <w:snapToGrid w:val="0"/>
              <w:rPr>
                <w:rFonts w:ascii="Times New Roman"/>
                <w:sz w:val="24"/>
                <w:szCs w:val="28"/>
              </w:rPr>
            </w:pPr>
            <w:r w:rsidRPr="0034564A">
              <w:rPr>
                <w:rFonts w:ascii="Times New Roman"/>
                <w:sz w:val="24"/>
                <w:szCs w:val="28"/>
              </w:rPr>
              <w:t>投入人力資源總計</w:t>
            </w:r>
          </w:p>
        </w:tc>
        <w:tc>
          <w:tcPr>
            <w:tcW w:w="1152" w:type="dxa"/>
            <w:vAlign w:val="center"/>
          </w:tcPr>
          <w:p w14:paraId="741C4EAF" w14:textId="77777777" w:rsidR="00C65E17" w:rsidRPr="0034564A" w:rsidRDefault="00C65E17" w:rsidP="00F561A1">
            <w:pPr>
              <w:pStyle w:val="afff8"/>
              <w:snapToGrid w:val="0"/>
              <w:rPr>
                <w:rFonts w:ascii="Times New Roman"/>
                <w:sz w:val="24"/>
                <w:szCs w:val="28"/>
              </w:rPr>
            </w:pPr>
            <w:r w:rsidRPr="0034564A">
              <w:rPr>
                <w:rFonts w:ascii="Times New Roman"/>
                <w:sz w:val="24"/>
                <w:szCs w:val="28"/>
              </w:rPr>
              <w:t>人月</w:t>
            </w:r>
          </w:p>
        </w:tc>
      </w:tr>
    </w:tbl>
    <w:p w14:paraId="0C36DC7A" w14:textId="77777777" w:rsidR="00C65E17" w:rsidRPr="0034564A" w:rsidRDefault="00C65E17" w:rsidP="00C65E17">
      <w:pPr>
        <w:spacing w:line="240" w:lineRule="auto"/>
        <w:rPr>
          <w:sz w:val="20"/>
        </w:rPr>
      </w:pPr>
    </w:p>
    <w:p w14:paraId="1062BFE6" w14:textId="77777777" w:rsidR="00C65E17" w:rsidRPr="0034564A" w:rsidRDefault="00C65E17" w:rsidP="005C5E43">
      <w:pPr>
        <w:pStyle w:val="afc"/>
        <w:numPr>
          <w:ilvl w:val="0"/>
          <w:numId w:val="65"/>
        </w:numPr>
        <w:ind w:leftChars="0" w:left="397" w:firstLine="0"/>
        <w:jc w:val="both"/>
      </w:pPr>
      <w:r w:rsidRPr="0034564A">
        <w:rPr>
          <w:rFonts w:hint="eastAsia"/>
        </w:rPr>
        <w:t>大專校院</w:t>
      </w:r>
    </w:p>
    <w:p w14:paraId="37689586" w14:textId="77777777" w:rsidR="00C65E17" w:rsidRPr="0034564A" w:rsidRDefault="00C65E17" w:rsidP="005C5E43">
      <w:pPr>
        <w:pStyle w:val="afc"/>
        <w:numPr>
          <w:ilvl w:val="0"/>
          <w:numId w:val="67"/>
        </w:numPr>
        <w:ind w:leftChars="0"/>
        <w:jc w:val="both"/>
      </w:pPr>
      <w:r w:rsidRPr="0034564A">
        <w:t>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34564A" w:rsidRPr="0034564A" w14:paraId="4777D85F" w14:textId="77777777" w:rsidTr="00F561A1">
        <w:trPr>
          <w:cantSplit/>
          <w:trHeight w:val="510"/>
        </w:trPr>
        <w:tc>
          <w:tcPr>
            <w:tcW w:w="747" w:type="pct"/>
            <w:shd w:val="clear" w:color="auto" w:fill="D9D9D9" w:themeFill="background1" w:themeFillShade="D9"/>
            <w:vAlign w:val="center"/>
          </w:tcPr>
          <w:p w14:paraId="423D0DA5" w14:textId="77777777" w:rsidR="00C65E17" w:rsidRPr="0034564A" w:rsidRDefault="00C65E17" w:rsidP="00F561A1">
            <w:pPr>
              <w:snapToGrid w:val="0"/>
              <w:jc w:val="center"/>
              <w:rPr>
                <w:b/>
                <w:sz w:val="24"/>
                <w:szCs w:val="24"/>
              </w:rPr>
            </w:pPr>
            <w:r w:rsidRPr="0034564A">
              <w:rPr>
                <w:b/>
                <w:sz w:val="24"/>
                <w:szCs w:val="24"/>
              </w:rPr>
              <w:t>姓名</w:t>
            </w:r>
          </w:p>
        </w:tc>
        <w:tc>
          <w:tcPr>
            <w:tcW w:w="1157" w:type="pct"/>
            <w:vAlign w:val="center"/>
          </w:tcPr>
          <w:p w14:paraId="3B415639" w14:textId="77777777" w:rsidR="00C65E17" w:rsidRPr="0034564A" w:rsidRDefault="00C65E17" w:rsidP="00F561A1">
            <w:pPr>
              <w:snapToGrid w:val="0"/>
              <w:rPr>
                <w:sz w:val="24"/>
                <w:szCs w:val="24"/>
              </w:rPr>
            </w:pPr>
          </w:p>
        </w:tc>
        <w:tc>
          <w:tcPr>
            <w:tcW w:w="456" w:type="pct"/>
            <w:shd w:val="clear" w:color="auto" w:fill="F2F2F2" w:themeFill="background1" w:themeFillShade="F2"/>
            <w:vAlign w:val="center"/>
          </w:tcPr>
          <w:p w14:paraId="54959608" w14:textId="77777777" w:rsidR="00C65E17" w:rsidRPr="0034564A" w:rsidRDefault="00C65E17" w:rsidP="00F561A1">
            <w:pPr>
              <w:snapToGrid w:val="0"/>
              <w:jc w:val="center"/>
              <w:rPr>
                <w:sz w:val="24"/>
                <w:szCs w:val="24"/>
              </w:rPr>
            </w:pPr>
            <w:r w:rsidRPr="0034564A">
              <w:rPr>
                <w:sz w:val="24"/>
                <w:szCs w:val="24"/>
              </w:rPr>
              <w:t>職稱</w:t>
            </w:r>
          </w:p>
        </w:tc>
        <w:tc>
          <w:tcPr>
            <w:tcW w:w="1100" w:type="pct"/>
            <w:gridSpan w:val="2"/>
            <w:vAlign w:val="center"/>
          </w:tcPr>
          <w:p w14:paraId="09A99C22" w14:textId="77777777" w:rsidR="00C65E17" w:rsidRPr="0034564A" w:rsidRDefault="00C65E17" w:rsidP="00F561A1">
            <w:pPr>
              <w:snapToGrid w:val="0"/>
              <w:rPr>
                <w:sz w:val="24"/>
                <w:szCs w:val="24"/>
              </w:rPr>
            </w:pPr>
          </w:p>
        </w:tc>
        <w:tc>
          <w:tcPr>
            <w:tcW w:w="571" w:type="pct"/>
            <w:shd w:val="clear" w:color="auto" w:fill="F2F2F2" w:themeFill="background1" w:themeFillShade="F2"/>
            <w:vAlign w:val="center"/>
          </w:tcPr>
          <w:p w14:paraId="4AD7750E" w14:textId="77777777" w:rsidR="00C65E17" w:rsidRPr="0034564A" w:rsidRDefault="00C65E17" w:rsidP="00F561A1">
            <w:pPr>
              <w:snapToGrid w:val="0"/>
              <w:jc w:val="center"/>
              <w:rPr>
                <w:strike/>
                <w:sz w:val="24"/>
                <w:szCs w:val="24"/>
              </w:rPr>
            </w:pPr>
            <w:r w:rsidRPr="0034564A">
              <w:rPr>
                <w:sz w:val="24"/>
                <w:szCs w:val="24"/>
              </w:rPr>
              <w:t>性別</w:t>
            </w:r>
          </w:p>
        </w:tc>
        <w:tc>
          <w:tcPr>
            <w:tcW w:w="969" w:type="pct"/>
            <w:vAlign w:val="center"/>
          </w:tcPr>
          <w:p w14:paraId="46B27679" w14:textId="77777777" w:rsidR="00C65E17" w:rsidRPr="0034564A" w:rsidRDefault="00C65E17" w:rsidP="00F561A1">
            <w:pPr>
              <w:snapToGrid w:val="0"/>
              <w:jc w:val="center"/>
              <w:rPr>
                <w:strike/>
                <w:sz w:val="24"/>
                <w:szCs w:val="24"/>
              </w:rPr>
            </w:pPr>
            <w:r w:rsidRPr="0034564A">
              <w:rPr>
                <w:sz w:val="24"/>
                <w:szCs w:val="24"/>
              </w:rPr>
              <w:t>□</w:t>
            </w:r>
            <w:r w:rsidRPr="0034564A">
              <w:rPr>
                <w:sz w:val="24"/>
                <w:szCs w:val="24"/>
              </w:rPr>
              <w:t>男，</w:t>
            </w:r>
            <w:r w:rsidRPr="0034564A">
              <w:rPr>
                <w:sz w:val="24"/>
                <w:szCs w:val="24"/>
              </w:rPr>
              <w:t>□</w:t>
            </w:r>
            <w:r w:rsidRPr="0034564A">
              <w:rPr>
                <w:sz w:val="24"/>
                <w:szCs w:val="24"/>
              </w:rPr>
              <w:t>女</w:t>
            </w:r>
          </w:p>
        </w:tc>
      </w:tr>
      <w:tr w:rsidR="0034564A" w:rsidRPr="0034564A" w14:paraId="1BEECA4F" w14:textId="77777777" w:rsidTr="00F561A1">
        <w:trPr>
          <w:cantSplit/>
          <w:trHeight w:val="510"/>
        </w:trPr>
        <w:tc>
          <w:tcPr>
            <w:tcW w:w="747" w:type="pct"/>
            <w:vMerge w:val="restart"/>
            <w:shd w:val="clear" w:color="auto" w:fill="D9D9D9" w:themeFill="background1" w:themeFillShade="D9"/>
            <w:vAlign w:val="center"/>
          </w:tcPr>
          <w:p w14:paraId="5BB49B3D" w14:textId="77777777" w:rsidR="00C65E17" w:rsidRPr="0034564A" w:rsidRDefault="00C65E17" w:rsidP="00F561A1">
            <w:pPr>
              <w:snapToGrid w:val="0"/>
              <w:jc w:val="center"/>
              <w:rPr>
                <w:b/>
                <w:sz w:val="24"/>
                <w:szCs w:val="24"/>
              </w:rPr>
            </w:pPr>
            <w:r w:rsidRPr="0034564A">
              <w:rPr>
                <w:b/>
                <w:sz w:val="24"/>
                <w:szCs w:val="24"/>
              </w:rPr>
              <w:t>經歷</w:t>
            </w:r>
          </w:p>
        </w:tc>
        <w:tc>
          <w:tcPr>
            <w:tcW w:w="1157" w:type="pct"/>
            <w:shd w:val="clear" w:color="auto" w:fill="F2F2F2" w:themeFill="background1" w:themeFillShade="F2"/>
            <w:vAlign w:val="center"/>
          </w:tcPr>
          <w:p w14:paraId="3AB44E20"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學校名稱</w:t>
            </w:r>
          </w:p>
        </w:tc>
        <w:tc>
          <w:tcPr>
            <w:tcW w:w="1122" w:type="pct"/>
            <w:gridSpan w:val="2"/>
            <w:shd w:val="clear" w:color="auto" w:fill="F2F2F2" w:themeFill="background1" w:themeFillShade="F2"/>
            <w:vAlign w:val="center"/>
          </w:tcPr>
          <w:p w14:paraId="3225E8BC" w14:textId="77777777" w:rsidR="00C65E17" w:rsidRPr="0034564A" w:rsidRDefault="00C65E17" w:rsidP="00F561A1">
            <w:pPr>
              <w:snapToGrid w:val="0"/>
              <w:jc w:val="center"/>
              <w:rPr>
                <w:sz w:val="24"/>
                <w:szCs w:val="24"/>
              </w:rPr>
            </w:pPr>
            <w:r w:rsidRPr="0034564A">
              <w:rPr>
                <w:sz w:val="24"/>
                <w:szCs w:val="24"/>
              </w:rPr>
              <w:t>起訖時間</w:t>
            </w:r>
          </w:p>
        </w:tc>
        <w:tc>
          <w:tcPr>
            <w:tcW w:w="1005" w:type="pct"/>
            <w:gridSpan w:val="2"/>
            <w:shd w:val="clear" w:color="auto" w:fill="F2F2F2" w:themeFill="background1" w:themeFillShade="F2"/>
            <w:vAlign w:val="center"/>
          </w:tcPr>
          <w:p w14:paraId="735E363B"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部門</w:t>
            </w:r>
          </w:p>
        </w:tc>
        <w:tc>
          <w:tcPr>
            <w:tcW w:w="969" w:type="pct"/>
            <w:shd w:val="clear" w:color="auto" w:fill="F2F2F2" w:themeFill="background1" w:themeFillShade="F2"/>
            <w:vAlign w:val="center"/>
          </w:tcPr>
          <w:p w14:paraId="00536FA5" w14:textId="77777777" w:rsidR="00C65E17" w:rsidRPr="0034564A" w:rsidRDefault="00C65E17" w:rsidP="00F561A1">
            <w:pPr>
              <w:snapToGrid w:val="0"/>
              <w:jc w:val="center"/>
              <w:rPr>
                <w:sz w:val="24"/>
                <w:szCs w:val="24"/>
              </w:rPr>
            </w:pPr>
            <w:r w:rsidRPr="0034564A">
              <w:rPr>
                <w:sz w:val="24"/>
                <w:szCs w:val="24"/>
              </w:rPr>
              <w:t>職稱</w:t>
            </w:r>
          </w:p>
        </w:tc>
      </w:tr>
      <w:tr w:rsidR="0034564A" w:rsidRPr="0034564A" w14:paraId="0D665DEF" w14:textId="77777777" w:rsidTr="00F561A1">
        <w:trPr>
          <w:cantSplit/>
          <w:trHeight w:val="510"/>
        </w:trPr>
        <w:tc>
          <w:tcPr>
            <w:tcW w:w="747" w:type="pct"/>
            <w:vMerge/>
            <w:shd w:val="clear" w:color="auto" w:fill="D9D9D9" w:themeFill="background1" w:themeFillShade="D9"/>
            <w:vAlign w:val="center"/>
          </w:tcPr>
          <w:p w14:paraId="32D40979" w14:textId="77777777" w:rsidR="00C65E17" w:rsidRPr="0034564A" w:rsidRDefault="00C65E17" w:rsidP="00F561A1">
            <w:pPr>
              <w:snapToGrid w:val="0"/>
              <w:jc w:val="center"/>
              <w:rPr>
                <w:b/>
                <w:sz w:val="24"/>
                <w:szCs w:val="24"/>
              </w:rPr>
            </w:pPr>
          </w:p>
        </w:tc>
        <w:tc>
          <w:tcPr>
            <w:tcW w:w="1157" w:type="pct"/>
            <w:vAlign w:val="center"/>
          </w:tcPr>
          <w:p w14:paraId="0B7C47D8" w14:textId="77777777" w:rsidR="00C65E17" w:rsidRPr="0034564A" w:rsidRDefault="00C65E17" w:rsidP="00F561A1">
            <w:pPr>
              <w:snapToGrid w:val="0"/>
              <w:rPr>
                <w:sz w:val="24"/>
                <w:szCs w:val="24"/>
              </w:rPr>
            </w:pPr>
          </w:p>
        </w:tc>
        <w:tc>
          <w:tcPr>
            <w:tcW w:w="1122" w:type="pct"/>
            <w:gridSpan w:val="2"/>
            <w:vAlign w:val="center"/>
          </w:tcPr>
          <w:p w14:paraId="39DCD7A0"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6848EAC4" w14:textId="77777777" w:rsidR="00C65E17" w:rsidRPr="0034564A" w:rsidRDefault="00C65E17" w:rsidP="00F561A1">
            <w:pPr>
              <w:snapToGrid w:val="0"/>
              <w:rPr>
                <w:sz w:val="24"/>
                <w:szCs w:val="24"/>
              </w:rPr>
            </w:pPr>
          </w:p>
        </w:tc>
        <w:tc>
          <w:tcPr>
            <w:tcW w:w="969" w:type="pct"/>
            <w:vAlign w:val="center"/>
          </w:tcPr>
          <w:p w14:paraId="506352A5" w14:textId="77777777" w:rsidR="00C65E17" w:rsidRPr="0034564A" w:rsidRDefault="00C65E17" w:rsidP="00F561A1">
            <w:pPr>
              <w:snapToGrid w:val="0"/>
              <w:rPr>
                <w:sz w:val="24"/>
                <w:szCs w:val="24"/>
              </w:rPr>
            </w:pPr>
          </w:p>
        </w:tc>
      </w:tr>
      <w:tr w:rsidR="0034564A" w:rsidRPr="0034564A" w14:paraId="36163116" w14:textId="77777777" w:rsidTr="00F561A1">
        <w:trPr>
          <w:cantSplit/>
          <w:trHeight w:val="510"/>
        </w:trPr>
        <w:tc>
          <w:tcPr>
            <w:tcW w:w="747" w:type="pct"/>
            <w:vMerge/>
            <w:shd w:val="clear" w:color="auto" w:fill="D9D9D9" w:themeFill="background1" w:themeFillShade="D9"/>
            <w:vAlign w:val="center"/>
          </w:tcPr>
          <w:p w14:paraId="2B2E5312" w14:textId="77777777" w:rsidR="00C65E17" w:rsidRPr="0034564A" w:rsidRDefault="00C65E17" w:rsidP="00F561A1">
            <w:pPr>
              <w:snapToGrid w:val="0"/>
              <w:jc w:val="center"/>
              <w:rPr>
                <w:b/>
                <w:sz w:val="24"/>
                <w:szCs w:val="24"/>
              </w:rPr>
            </w:pPr>
          </w:p>
        </w:tc>
        <w:tc>
          <w:tcPr>
            <w:tcW w:w="1157" w:type="pct"/>
            <w:vAlign w:val="center"/>
          </w:tcPr>
          <w:p w14:paraId="2B35AAB0" w14:textId="77777777" w:rsidR="00C65E17" w:rsidRPr="0034564A" w:rsidRDefault="00C65E17" w:rsidP="00F561A1">
            <w:pPr>
              <w:snapToGrid w:val="0"/>
              <w:rPr>
                <w:sz w:val="24"/>
                <w:szCs w:val="24"/>
              </w:rPr>
            </w:pPr>
          </w:p>
        </w:tc>
        <w:tc>
          <w:tcPr>
            <w:tcW w:w="1122" w:type="pct"/>
            <w:gridSpan w:val="2"/>
            <w:vAlign w:val="center"/>
          </w:tcPr>
          <w:p w14:paraId="44E1F0E9"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2AE405B8" w14:textId="77777777" w:rsidR="00C65E17" w:rsidRPr="0034564A" w:rsidRDefault="00C65E17" w:rsidP="00F561A1">
            <w:pPr>
              <w:snapToGrid w:val="0"/>
              <w:rPr>
                <w:sz w:val="24"/>
                <w:szCs w:val="24"/>
              </w:rPr>
            </w:pPr>
          </w:p>
        </w:tc>
        <w:tc>
          <w:tcPr>
            <w:tcW w:w="969" w:type="pct"/>
            <w:vAlign w:val="center"/>
          </w:tcPr>
          <w:p w14:paraId="08BC2CFA" w14:textId="77777777" w:rsidR="00C65E17" w:rsidRPr="0034564A" w:rsidRDefault="00C65E17" w:rsidP="00F561A1">
            <w:pPr>
              <w:snapToGrid w:val="0"/>
              <w:rPr>
                <w:sz w:val="24"/>
                <w:szCs w:val="24"/>
              </w:rPr>
            </w:pPr>
          </w:p>
        </w:tc>
      </w:tr>
      <w:tr w:rsidR="0034564A" w:rsidRPr="0034564A" w14:paraId="24429C10" w14:textId="77777777" w:rsidTr="00F561A1">
        <w:trPr>
          <w:cantSplit/>
          <w:trHeight w:val="510"/>
        </w:trPr>
        <w:tc>
          <w:tcPr>
            <w:tcW w:w="747" w:type="pct"/>
            <w:vMerge/>
            <w:shd w:val="clear" w:color="auto" w:fill="D9D9D9" w:themeFill="background1" w:themeFillShade="D9"/>
            <w:vAlign w:val="center"/>
          </w:tcPr>
          <w:p w14:paraId="0C65F0A9" w14:textId="77777777" w:rsidR="00C65E17" w:rsidRPr="0034564A" w:rsidRDefault="00C65E17" w:rsidP="00F561A1">
            <w:pPr>
              <w:snapToGrid w:val="0"/>
              <w:jc w:val="center"/>
              <w:rPr>
                <w:b/>
                <w:sz w:val="24"/>
                <w:szCs w:val="24"/>
              </w:rPr>
            </w:pPr>
          </w:p>
        </w:tc>
        <w:tc>
          <w:tcPr>
            <w:tcW w:w="1157" w:type="pct"/>
            <w:vAlign w:val="center"/>
          </w:tcPr>
          <w:p w14:paraId="3DCE4ACD" w14:textId="77777777" w:rsidR="00C65E17" w:rsidRPr="0034564A" w:rsidRDefault="00C65E17" w:rsidP="00F561A1">
            <w:pPr>
              <w:snapToGrid w:val="0"/>
              <w:rPr>
                <w:sz w:val="24"/>
                <w:szCs w:val="24"/>
              </w:rPr>
            </w:pPr>
          </w:p>
        </w:tc>
        <w:tc>
          <w:tcPr>
            <w:tcW w:w="1122" w:type="pct"/>
            <w:gridSpan w:val="2"/>
            <w:vAlign w:val="center"/>
          </w:tcPr>
          <w:p w14:paraId="2E187849"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7BCB4BE0" w14:textId="77777777" w:rsidR="00C65E17" w:rsidRPr="0034564A" w:rsidRDefault="00C65E17" w:rsidP="00F561A1">
            <w:pPr>
              <w:snapToGrid w:val="0"/>
              <w:rPr>
                <w:sz w:val="24"/>
                <w:szCs w:val="24"/>
              </w:rPr>
            </w:pPr>
          </w:p>
        </w:tc>
        <w:tc>
          <w:tcPr>
            <w:tcW w:w="969" w:type="pct"/>
            <w:vAlign w:val="center"/>
          </w:tcPr>
          <w:p w14:paraId="412ADBE4" w14:textId="77777777" w:rsidR="00C65E17" w:rsidRPr="0034564A" w:rsidRDefault="00C65E17" w:rsidP="00F561A1">
            <w:pPr>
              <w:snapToGrid w:val="0"/>
              <w:rPr>
                <w:sz w:val="24"/>
                <w:szCs w:val="24"/>
              </w:rPr>
            </w:pPr>
          </w:p>
        </w:tc>
      </w:tr>
      <w:tr w:rsidR="0034564A" w:rsidRPr="0034564A" w14:paraId="2339753F" w14:textId="77777777" w:rsidTr="00F561A1">
        <w:trPr>
          <w:cantSplit/>
          <w:trHeight w:val="510"/>
        </w:trPr>
        <w:tc>
          <w:tcPr>
            <w:tcW w:w="747" w:type="pct"/>
            <w:vMerge w:val="restart"/>
            <w:shd w:val="clear" w:color="auto" w:fill="D9D9D9" w:themeFill="background1" w:themeFillShade="D9"/>
            <w:vAlign w:val="center"/>
          </w:tcPr>
          <w:p w14:paraId="2A69CA4F" w14:textId="77777777" w:rsidR="00C65E17" w:rsidRPr="0034564A" w:rsidRDefault="00C65E17" w:rsidP="00F561A1">
            <w:pPr>
              <w:snapToGrid w:val="0"/>
              <w:jc w:val="center"/>
              <w:rPr>
                <w:b/>
                <w:sz w:val="24"/>
                <w:szCs w:val="24"/>
              </w:rPr>
            </w:pPr>
            <w:r w:rsidRPr="0034564A">
              <w:rPr>
                <w:b/>
                <w:sz w:val="24"/>
                <w:szCs w:val="24"/>
              </w:rPr>
              <w:t>參與計畫</w:t>
            </w:r>
          </w:p>
        </w:tc>
        <w:tc>
          <w:tcPr>
            <w:tcW w:w="1157" w:type="pct"/>
            <w:shd w:val="clear" w:color="auto" w:fill="F2F2F2" w:themeFill="background1" w:themeFillShade="F2"/>
            <w:vAlign w:val="center"/>
          </w:tcPr>
          <w:p w14:paraId="378310E4" w14:textId="77777777" w:rsidR="00C65E17" w:rsidRPr="0034564A" w:rsidRDefault="00C65E17" w:rsidP="00F561A1">
            <w:pPr>
              <w:snapToGrid w:val="0"/>
              <w:jc w:val="center"/>
              <w:rPr>
                <w:sz w:val="24"/>
                <w:szCs w:val="24"/>
              </w:rPr>
            </w:pPr>
            <w:r w:rsidRPr="0034564A">
              <w:rPr>
                <w:sz w:val="24"/>
                <w:szCs w:val="24"/>
              </w:rPr>
              <w:t>計畫名稱</w:t>
            </w:r>
          </w:p>
        </w:tc>
        <w:tc>
          <w:tcPr>
            <w:tcW w:w="1122" w:type="pct"/>
            <w:gridSpan w:val="2"/>
            <w:shd w:val="clear" w:color="auto" w:fill="F2F2F2" w:themeFill="background1" w:themeFillShade="F2"/>
            <w:vAlign w:val="center"/>
          </w:tcPr>
          <w:p w14:paraId="3A2BCCA7" w14:textId="77777777" w:rsidR="00C65E17" w:rsidRPr="0034564A" w:rsidRDefault="00C65E17" w:rsidP="00F561A1">
            <w:pPr>
              <w:snapToGrid w:val="0"/>
              <w:jc w:val="center"/>
              <w:rPr>
                <w:sz w:val="24"/>
                <w:szCs w:val="24"/>
              </w:rPr>
            </w:pPr>
            <w:r w:rsidRPr="0034564A">
              <w:rPr>
                <w:sz w:val="24"/>
                <w:szCs w:val="24"/>
              </w:rPr>
              <w:t>時間</w:t>
            </w:r>
          </w:p>
        </w:tc>
        <w:tc>
          <w:tcPr>
            <w:tcW w:w="1005" w:type="pct"/>
            <w:gridSpan w:val="2"/>
            <w:shd w:val="clear" w:color="auto" w:fill="F2F2F2" w:themeFill="background1" w:themeFillShade="F2"/>
            <w:vAlign w:val="center"/>
          </w:tcPr>
          <w:p w14:paraId="3D56E3A2" w14:textId="77777777" w:rsidR="00C65E17" w:rsidRPr="0034564A" w:rsidRDefault="00C65E17" w:rsidP="00F561A1">
            <w:pPr>
              <w:pStyle w:val="afff0"/>
              <w:adjustRightInd/>
              <w:snapToGrid w:val="0"/>
              <w:spacing w:line="240" w:lineRule="auto"/>
              <w:textAlignment w:val="auto"/>
              <w:rPr>
                <w:rFonts w:eastAsia="標楷體"/>
                <w:sz w:val="24"/>
                <w:szCs w:val="24"/>
              </w:rPr>
            </w:pPr>
            <w:r w:rsidRPr="0034564A">
              <w:rPr>
                <w:rFonts w:eastAsia="標楷體"/>
                <w:sz w:val="24"/>
                <w:szCs w:val="24"/>
              </w:rPr>
              <w:t>主導專案</w:t>
            </w:r>
          </w:p>
        </w:tc>
        <w:tc>
          <w:tcPr>
            <w:tcW w:w="969" w:type="pct"/>
            <w:shd w:val="clear" w:color="auto" w:fill="F2F2F2" w:themeFill="background1" w:themeFillShade="F2"/>
            <w:vAlign w:val="center"/>
          </w:tcPr>
          <w:p w14:paraId="496783D6" w14:textId="77777777" w:rsidR="00C65E17" w:rsidRPr="0034564A" w:rsidRDefault="00C65E17" w:rsidP="00F561A1">
            <w:pPr>
              <w:snapToGrid w:val="0"/>
              <w:jc w:val="center"/>
              <w:rPr>
                <w:sz w:val="24"/>
                <w:szCs w:val="24"/>
              </w:rPr>
            </w:pPr>
            <w:r w:rsidRPr="0034564A">
              <w:rPr>
                <w:sz w:val="24"/>
                <w:szCs w:val="24"/>
              </w:rPr>
              <w:t>參與項目</w:t>
            </w:r>
          </w:p>
        </w:tc>
      </w:tr>
      <w:tr w:rsidR="0034564A" w:rsidRPr="0034564A" w14:paraId="58D18D94" w14:textId="77777777" w:rsidTr="00F561A1">
        <w:trPr>
          <w:cantSplit/>
          <w:trHeight w:val="510"/>
        </w:trPr>
        <w:tc>
          <w:tcPr>
            <w:tcW w:w="747" w:type="pct"/>
            <w:vMerge/>
            <w:shd w:val="clear" w:color="auto" w:fill="D9D9D9" w:themeFill="background1" w:themeFillShade="D9"/>
            <w:vAlign w:val="center"/>
          </w:tcPr>
          <w:p w14:paraId="6E53B6D1" w14:textId="77777777" w:rsidR="00C65E17" w:rsidRPr="0034564A" w:rsidRDefault="00C65E17" w:rsidP="00F561A1">
            <w:pPr>
              <w:snapToGrid w:val="0"/>
              <w:rPr>
                <w:sz w:val="24"/>
                <w:szCs w:val="24"/>
              </w:rPr>
            </w:pPr>
          </w:p>
        </w:tc>
        <w:tc>
          <w:tcPr>
            <w:tcW w:w="1157" w:type="pct"/>
            <w:vAlign w:val="center"/>
          </w:tcPr>
          <w:p w14:paraId="1C997454" w14:textId="77777777" w:rsidR="00C65E17" w:rsidRPr="0034564A" w:rsidRDefault="00C65E17" w:rsidP="00F561A1">
            <w:pPr>
              <w:snapToGrid w:val="0"/>
              <w:rPr>
                <w:sz w:val="24"/>
                <w:szCs w:val="24"/>
              </w:rPr>
            </w:pPr>
          </w:p>
        </w:tc>
        <w:tc>
          <w:tcPr>
            <w:tcW w:w="1122" w:type="pct"/>
            <w:gridSpan w:val="2"/>
            <w:vAlign w:val="center"/>
          </w:tcPr>
          <w:p w14:paraId="46106C7E"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7F1EFD87" w14:textId="77777777" w:rsidR="00C65E17" w:rsidRPr="0034564A" w:rsidRDefault="00C65E17" w:rsidP="00F561A1">
            <w:pPr>
              <w:snapToGrid w:val="0"/>
              <w:rPr>
                <w:sz w:val="24"/>
                <w:szCs w:val="24"/>
              </w:rPr>
            </w:pPr>
          </w:p>
        </w:tc>
        <w:tc>
          <w:tcPr>
            <w:tcW w:w="969" w:type="pct"/>
            <w:vAlign w:val="center"/>
          </w:tcPr>
          <w:p w14:paraId="62F1297D" w14:textId="77777777" w:rsidR="00C65E17" w:rsidRPr="0034564A" w:rsidRDefault="00C65E17" w:rsidP="00F561A1">
            <w:pPr>
              <w:snapToGrid w:val="0"/>
              <w:rPr>
                <w:sz w:val="24"/>
                <w:szCs w:val="24"/>
              </w:rPr>
            </w:pPr>
          </w:p>
        </w:tc>
      </w:tr>
      <w:tr w:rsidR="0034564A" w:rsidRPr="0034564A" w14:paraId="1D11F08D" w14:textId="77777777" w:rsidTr="00F561A1">
        <w:trPr>
          <w:cantSplit/>
          <w:trHeight w:val="510"/>
        </w:trPr>
        <w:tc>
          <w:tcPr>
            <w:tcW w:w="747" w:type="pct"/>
            <w:vMerge/>
            <w:shd w:val="clear" w:color="auto" w:fill="D9D9D9" w:themeFill="background1" w:themeFillShade="D9"/>
            <w:vAlign w:val="center"/>
          </w:tcPr>
          <w:p w14:paraId="7A31598D" w14:textId="77777777" w:rsidR="00C65E17" w:rsidRPr="0034564A" w:rsidRDefault="00C65E17" w:rsidP="00F561A1">
            <w:pPr>
              <w:snapToGrid w:val="0"/>
              <w:rPr>
                <w:sz w:val="24"/>
                <w:szCs w:val="24"/>
              </w:rPr>
            </w:pPr>
          </w:p>
        </w:tc>
        <w:tc>
          <w:tcPr>
            <w:tcW w:w="1157" w:type="pct"/>
            <w:vAlign w:val="center"/>
          </w:tcPr>
          <w:p w14:paraId="524580EA" w14:textId="77777777" w:rsidR="00C65E17" w:rsidRPr="0034564A" w:rsidRDefault="00C65E17" w:rsidP="00F561A1">
            <w:pPr>
              <w:snapToGrid w:val="0"/>
              <w:rPr>
                <w:sz w:val="24"/>
                <w:szCs w:val="24"/>
              </w:rPr>
            </w:pPr>
          </w:p>
        </w:tc>
        <w:tc>
          <w:tcPr>
            <w:tcW w:w="1122" w:type="pct"/>
            <w:gridSpan w:val="2"/>
            <w:vAlign w:val="center"/>
          </w:tcPr>
          <w:p w14:paraId="4F6F733D"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01A4CA06" w14:textId="77777777" w:rsidR="00C65E17" w:rsidRPr="0034564A" w:rsidRDefault="00C65E17" w:rsidP="00F561A1">
            <w:pPr>
              <w:snapToGrid w:val="0"/>
              <w:rPr>
                <w:sz w:val="24"/>
                <w:szCs w:val="24"/>
              </w:rPr>
            </w:pPr>
          </w:p>
        </w:tc>
        <w:tc>
          <w:tcPr>
            <w:tcW w:w="969" w:type="pct"/>
            <w:vAlign w:val="center"/>
          </w:tcPr>
          <w:p w14:paraId="29E6FA02" w14:textId="77777777" w:rsidR="00C65E17" w:rsidRPr="0034564A" w:rsidRDefault="00C65E17" w:rsidP="00F561A1">
            <w:pPr>
              <w:snapToGrid w:val="0"/>
              <w:rPr>
                <w:sz w:val="24"/>
                <w:szCs w:val="24"/>
              </w:rPr>
            </w:pPr>
          </w:p>
        </w:tc>
      </w:tr>
      <w:tr w:rsidR="0034564A" w:rsidRPr="0034564A" w14:paraId="01DDC3EC" w14:textId="77777777" w:rsidTr="00F561A1">
        <w:trPr>
          <w:cantSplit/>
          <w:trHeight w:val="510"/>
        </w:trPr>
        <w:tc>
          <w:tcPr>
            <w:tcW w:w="747" w:type="pct"/>
            <w:vMerge/>
            <w:shd w:val="clear" w:color="auto" w:fill="D9D9D9" w:themeFill="background1" w:themeFillShade="D9"/>
            <w:vAlign w:val="center"/>
          </w:tcPr>
          <w:p w14:paraId="54461DB0" w14:textId="77777777" w:rsidR="00C65E17" w:rsidRPr="0034564A" w:rsidRDefault="00C65E17" w:rsidP="00F561A1">
            <w:pPr>
              <w:snapToGrid w:val="0"/>
              <w:rPr>
                <w:sz w:val="24"/>
                <w:szCs w:val="24"/>
              </w:rPr>
            </w:pPr>
          </w:p>
        </w:tc>
        <w:tc>
          <w:tcPr>
            <w:tcW w:w="1157" w:type="pct"/>
            <w:vAlign w:val="center"/>
          </w:tcPr>
          <w:p w14:paraId="20EDBD92" w14:textId="77777777" w:rsidR="00C65E17" w:rsidRPr="0034564A" w:rsidRDefault="00C65E17" w:rsidP="00F561A1">
            <w:pPr>
              <w:snapToGrid w:val="0"/>
              <w:rPr>
                <w:sz w:val="24"/>
                <w:szCs w:val="24"/>
              </w:rPr>
            </w:pPr>
          </w:p>
        </w:tc>
        <w:tc>
          <w:tcPr>
            <w:tcW w:w="1122" w:type="pct"/>
            <w:gridSpan w:val="2"/>
            <w:vAlign w:val="center"/>
          </w:tcPr>
          <w:p w14:paraId="5B8E56EA"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7EA936C8" w14:textId="77777777" w:rsidR="00C65E17" w:rsidRPr="0034564A" w:rsidRDefault="00C65E17" w:rsidP="00F561A1">
            <w:pPr>
              <w:snapToGrid w:val="0"/>
              <w:rPr>
                <w:sz w:val="24"/>
                <w:szCs w:val="24"/>
              </w:rPr>
            </w:pPr>
          </w:p>
        </w:tc>
        <w:tc>
          <w:tcPr>
            <w:tcW w:w="969" w:type="pct"/>
            <w:vAlign w:val="center"/>
          </w:tcPr>
          <w:p w14:paraId="3CA78673" w14:textId="77777777" w:rsidR="00C65E17" w:rsidRPr="0034564A" w:rsidRDefault="00C65E17" w:rsidP="00F561A1">
            <w:pPr>
              <w:snapToGrid w:val="0"/>
              <w:rPr>
                <w:sz w:val="24"/>
                <w:szCs w:val="24"/>
              </w:rPr>
            </w:pPr>
          </w:p>
        </w:tc>
      </w:tr>
      <w:tr w:rsidR="0034564A" w:rsidRPr="0034564A" w14:paraId="7358B18A" w14:textId="77777777" w:rsidTr="00F561A1">
        <w:trPr>
          <w:cantSplit/>
          <w:trHeight w:val="510"/>
        </w:trPr>
        <w:tc>
          <w:tcPr>
            <w:tcW w:w="747" w:type="pct"/>
            <w:vMerge/>
            <w:shd w:val="clear" w:color="auto" w:fill="D9D9D9" w:themeFill="background1" w:themeFillShade="D9"/>
            <w:vAlign w:val="center"/>
          </w:tcPr>
          <w:p w14:paraId="33B1D58E" w14:textId="77777777" w:rsidR="00C65E17" w:rsidRPr="0034564A" w:rsidRDefault="00C65E17" w:rsidP="00F561A1">
            <w:pPr>
              <w:snapToGrid w:val="0"/>
              <w:rPr>
                <w:sz w:val="24"/>
                <w:szCs w:val="24"/>
              </w:rPr>
            </w:pPr>
          </w:p>
        </w:tc>
        <w:tc>
          <w:tcPr>
            <w:tcW w:w="1157" w:type="pct"/>
            <w:vAlign w:val="center"/>
          </w:tcPr>
          <w:p w14:paraId="485A717E" w14:textId="77777777" w:rsidR="00C65E17" w:rsidRPr="0034564A" w:rsidRDefault="00C65E17" w:rsidP="00F561A1">
            <w:pPr>
              <w:snapToGrid w:val="0"/>
              <w:rPr>
                <w:sz w:val="24"/>
                <w:szCs w:val="24"/>
              </w:rPr>
            </w:pPr>
          </w:p>
        </w:tc>
        <w:tc>
          <w:tcPr>
            <w:tcW w:w="1122" w:type="pct"/>
            <w:gridSpan w:val="2"/>
            <w:vAlign w:val="center"/>
          </w:tcPr>
          <w:p w14:paraId="50C0D580" w14:textId="77777777" w:rsidR="00C65E17" w:rsidRPr="0034564A" w:rsidRDefault="00C65E17" w:rsidP="00F561A1">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10CB6A77" w14:textId="77777777" w:rsidR="00C65E17" w:rsidRPr="0034564A" w:rsidRDefault="00C65E17" w:rsidP="00F561A1">
            <w:pPr>
              <w:snapToGrid w:val="0"/>
              <w:rPr>
                <w:sz w:val="24"/>
                <w:szCs w:val="24"/>
              </w:rPr>
            </w:pPr>
          </w:p>
        </w:tc>
        <w:tc>
          <w:tcPr>
            <w:tcW w:w="969" w:type="pct"/>
            <w:vAlign w:val="center"/>
          </w:tcPr>
          <w:p w14:paraId="66C01E56" w14:textId="77777777" w:rsidR="00C65E17" w:rsidRPr="0034564A" w:rsidRDefault="00C65E17" w:rsidP="00F561A1">
            <w:pPr>
              <w:snapToGrid w:val="0"/>
              <w:rPr>
                <w:sz w:val="24"/>
                <w:szCs w:val="24"/>
              </w:rPr>
            </w:pPr>
          </w:p>
        </w:tc>
      </w:tr>
    </w:tbl>
    <w:p w14:paraId="2C9FF558" w14:textId="77777777" w:rsidR="00C65E17" w:rsidRPr="0034564A" w:rsidRDefault="00C65E17" w:rsidP="005C5E43">
      <w:pPr>
        <w:pStyle w:val="afc"/>
        <w:numPr>
          <w:ilvl w:val="0"/>
          <w:numId w:val="67"/>
        </w:numPr>
        <w:spacing w:beforeLines="50" w:before="120"/>
        <w:ind w:leftChars="0"/>
        <w:jc w:val="both"/>
      </w:pPr>
      <w:r w:rsidRPr="0034564A">
        <w:lastRenderedPageBreak/>
        <w:t>主要投入人力</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6"/>
        <w:gridCol w:w="1560"/>
        <w:gridCol w:w="850"/>
        <w:gridCol w:w="779"/>
        <w:gridCol w:w="2858"/>
        <w:gridCol w:w="1891"/>
      </w:tblGrid>
      <w:tr w:rsidR="0034564A" w:rsidRPr="0034564A" w14:paraId="58CE0BC4" w14:textId="77777777" w:rsidTr="00F561A1">
        <w:trPr>
          <w:cantSplit/>
          <w:trHeight w:val="454"/>
        </w:trPr>
        <w:tc>
          <w:tcPr>
            <w:tcW w:w="1686" w:type="dxa"/>
            <w:shd w:val="clear" w:color="auto" w:fill="D9D9D9" w:themeFill="background1" w:themeFillShade="D9"/>
            <w:vAlign w:val="center"/>
          </w:tcPr>
          <w:p w14:paraId="0F93EE57" w14:textId="77777777" w:rsidR="00C65E17" w:rsidRPr="0034564A" w:rsidRDefault="00C65E17" w:rsidP="00F561A1">
            <w:pPr>
              <w:snapToGrid w:val="0"/>
              <w:jc w:val="center"/>
              <w:rPr>
                <w:b/>
                <w:sz w:val="24"/>
              </w:rPr>
            </w:pPr>
            <w:r w:rsidRPr="0034564A">
              <w:rPr>
                <w:b/>
                <w:sz w:val="24"/>
              </w:rPr>
              <w:t>單位名稱</w:t>
            </w:r>
          </w:p>
        </w:tc>
        <w:tc>
          <w:tcPr>
            <w:tcW w:w="1560" w:type="dxa"/>
            <w:shd w:val="clear" w:color="auto" w:fill="D9D9D9" w:themeFill="background1" w:themeFillShade="D9"/>
          </w:tcPr>
          <w:p w14:paraId="392B2A04" w14:textId="77777777" w:rsidR="00C65E17" w:rsidRPr="0034564A" w:rsidRDefault="00C65E17" w:rsidP="00F561A1">
            <w:pPr>
              <w:snapToGrid w:val="0"/>
              <w:jc w:val="center"/>
              <w:rPr>
                <w:b/>
                <w:sz w:val="24"/>
              </w:rPr>
            </w:pPr>
            <w:r w:rsidRPr="0034564A">
              <w:rPr>
                <w:b/>
                <w:sz w:val="24"/>
              </w:rPr>
              <w:t>類別</w:t>
            </w:r>
          </w:p>
        </w:tc>
        <w:tc>
          <w:tcPr>
            <w:tcW w:w="850" w:type="dxa"/>
            <w:shd w:val="clear" w:color="auto" w:fill="D9D9D9" w:themeFill="background1" w:themeFillShade="D9"/>
            <w:vAlign w:val="center"/>
          </w:tcPr>
          <w:p w14:paraId="47F7ADF3" w14:textId="77777777" w:rsidR="00C65E17" w:rsidRPr="0034564A" w:rsidRDefault="00C65E17" w:rsidP="00F561A1">
            <w:pPr>
              <w:snapToGrid w:val="0"/>
              <w:jc w:val="center"/>
              <w:rPr>
                <w:b/>
                <w:sz w:val="24"/>
              </w:rPr>
            </w:pPr>
            <w:r w:rsidRPr="0034564A">
              <w:rPr>
                <w:b/>
                <w:sz w:val="24"/>
              </w:rPr>
              <w:t>姓名</w:t>
            </w:r>
          </w:p>
        </w:tc>
        <w:tc>
          <w:tcPr>
            <w:tcW w:w="779" w:type="dxa"/>
            <w:shd w:val="clear" w:color="auto" w:fill="D9D9D9" w:themeFill="background1" w:themeFillShade="D9"/>
            <w:vAlign w:val="center"/>
          </w:tcPr>
          <w:p w14:paraId="03D91C99" w14:textId="77777777" w:rsidR="00C65E17" w:rsidRPr="0034564A" w:rsidRDefault="00C65E17" w:rsidP="00F561A1">
            <w:pPr>
              <w:snapToGrid w:val="0"/>
              <w:jc w:val="center"/>
              <w:rPr>
                <w:b/>
                <w:sz w:val="24"/>
              </w:rPr>
            </w:pPr>
            <w:r w:rsidRPr="0034564A">
              <w:rPr>
                <w:b/>
                <w:sz w:val="24"/>
              </w:rPr>
              <w:t>職稱</w:t>
            </w:r>
          </w:p>
        </w:tc>
        <w:tc>
          <w:tcPr>
            <w:tcW w:w="2858" w:type="dxa"/>
            <w:shd w:val="clear" w:color="auto" w:fill="D9D9D9" w:themeFill="background1" w:themeFillShade="D9"/>
            <w:vAlign w:val="center"/>
          </w:tcPr>
          <w:p w14:paraId="3B2ABA7A" w14:textId="77777777" w:rsidR="00C65E17" w:rsidRPr="0034564A" w:rsidRDefault="00C65E17" w:rsidP="00F561A1">
            <w:pPr>
              <w:snapToGrid w:val="0"/>
              <w:jc w:val="center"/>
              <w:rPr>
                <w:b/>
                <w:sz w:val="24"/>
              </w:rPr>
            </w:pPr>
            <w:r w:rsidRPr="0034564A">
              <w:rPr>
                <w:b/>
                <w:sz w:val="24"/>
              </w:rPr>
              <w:t>在本提案計畫辦理之工作</w:t>
            </w:r>
          </w:p>
        </w:tc>
        <w:tc>
          <w:tcPr>
            <w:tcW w:w="1891" w:type="dxa"/>
            <w:shd w:val="clear" w:color="auto" w:fill="D9D9D9" w:themeFill="background1" w:themeFillShade="D9"/>
            <w:vAlign w:val="center"/>
          </w:tcPr>
          <w:p w14:paraId="7140AA31" w14:textId="77777777" w:rsidR="00C65E17" w:rsidRPr="0034564A" w:rsidRDefault="00C65E17" w:rsidP="00F561A1">
            <w:pPr>
              <w:snapToGrid w:val="0"/>
              <w:jc w:val="center"/>
              <w:rPr>
                <w:b/>
                <w:sz w:val="24"/>
              </w:rPr>
            </w:pPr>
            <w:r w:rsidRPr="0034564A">
              <w:rPr>
                <w:b/>
                <w:sz w:val="24"/>
              </w:rPr>
              <w:t>專業能力及經歷</w:t>
            </w:r>
          </w:p>
        </w:tc>
      </w:tr>
      <w:tr w:rsidR="0034564A" w:rsidRPr="0034564A" w14:paraId="2BD3E720" w14:textId="77777777" w:rsidTr="00F561A1">
        <w:trPr>
          <w:cantSplit/>
          <w:trHeight w:val="454"/>
        </w:trPr>
        <w:tc>
          <w:tcPr>
            <w:tcW w:w="1686" w:type="dxa"/>
            <w:vAlign w:val="center"/>
          </w:tcPr>
          <w:p w14:paraId="73A642AE" w14:textId="77777777" w:rsidR="00C65E17" w:rsidRPr="0034564A" w:rsidRDefault="00C65E17" w:rsidP="00F561A1">
            <w:pPr>
              <w:snapToGrid w:val="0"/>
              <w:jc w:val="center"/>
              <w:rPr>
                <w:sz w:val="24"/>
              </w:rPr>
            </w:pPr>
            <w:r w:rsidRPr="0034564A">
              <w:rPr>
                <w:sz w:val="22"/>
              </w:rPr>
              <w:t>（服務機構</w:t>
            </w:r>
            <w:r w:rsidRPr="0034564A">
              <w:rPr>
                <w:sz w:val="22"/>
              </w:rPr>
              <w:t>/</w:t>
            </w:r>
            <w:r w:rsidRPr="0034564A">
              <w:rPr>
                <w:sz w:val="22"/>
              </w:rPr>
              <w:t>系所）</w:t>
            </w:r>
          </w:p>
        </w:tc>
        <w:tc>
          <w:tcPr>
            <w:tcW w:w="1560" w:type="dxa"/>
          </w:tcPr>
          <w:p w14:paraId="4C58FD4E" w14:textId="77777777" w:rsidR="00C65E17" w:rsidRPr="0034564A" w:rsidRDefault="00C65E17" w:rsidP="00F561A1">
            <w:pPr>
              <w:snapToGrid w:val="0"/>
              <w:jc w:val="center"/>
              <w:rPr>
                <w:sz w:val="24"/>
              </w:rPr>
            </w:pPr>
            <w:r w:rsidRPr="0034564A">
              <w:rPr>
                <w:sz w:val="24"/>
              </w:rPr>
              <w:t>主持人</w:t>
            </w:r>
          </w:p>
        </w:tc>
        <w:tc>
          <w:tcPr>
            <w:tcW w:w="850" w:type="dxa"/>
            <w:vAlign w:val="center"/>
          </w:tcPr>
          <w:p w14:paraId="0CFA68FD" w14:textId="77777777" w:rsidR="00C65E17" w:rsidRPr="0034564A" w:rsidRDefault="00C65E17" w:rsidP="00F561A1">
            <w:pPr>
              <w:snapToGrid w:val="0"/>
              <w:jc w:val="center"/>
              <w:rPr>
                <w:sz w:val="24"/>
              </w:rPr>
            </w:pPr>
          </w:p>
        </w:tc>
        <w:tc>
          <w:tcPr>
            <w:tcW w:w="779" w:type="dxa"/>
            <w:vAlign w:val="center"/>
          </w:tcPr>
          <w:p w14:paraId="7D9A689B" w14:textId="77777777" w:rsidR="00C65E17" w:rsidRPr="0034564A" w:rsidRDefault="00C65E17" w:rsidP="00F561A1">
            <w:pPr>
              <w:snapToGrid w:val="0"/>
              <w:jc w:val="center"/>
              <w:rPr>
                <w:sz w:val="24"/>
              </w:rPr>
            </w:pPr>
          </w:p>
        </w:tc>
        <w:tc>
          <w:tcPr>
            <w:tcW w:w="2858" w:type="dxa"/>
            <w:vAlign w:val="center"/>
          </w:tcPr>
          <w:p w14:paraId="27ABF314" w14:textId="77777777" w:rsidR="00C65E17" w:rsidRPr="0034564A" w:rsidRDefault="00C65E17" w:rsidP="00F561A1">
            <w:pPr>
              <w:snapToGrid w:val="0"/>
              <w:rPr>
                <w:sz w:val="24"/>
              </w:rPr>
            </w:pPr>
          </w:p>
        </w:tc>
        <w:tc>
          <w:tcPr>
            <w:tcW w:w="1891" w:type="dxa"/>
            <w:vAlign w:val="center"/>
          </w:tcPr>
          <w:p w14:paraId="0A9907FB" w14:textId="77777777" w:rsidR="00C65E17" w:rsidRPr="0034564A" w:rsidRDefault="00C65E17" w:rsidP="00F561A1">
            <w:pPr>
              <w:snapToGrid w:val="0"/>
              <w:rPr>
                <w:sz w:val="24"/>
              </w:rPr>
            </w:pPr>
          </w:p>
        </w:tc>
      </w:tr>
      <w:tr w:rsidR="0034564A" w:rsidRPr="0034564A" w14:paraId="223A613E" w14:textId="77777777" w:rsidTr="00F561A1">
        <w:trPr>
          <w:cantSplit/>
          <w:trHeight w:val="454"/>
        </w:trPr>
        <w:tc>
          <w:tcPr>
            <w:tcW w:w="1686" w:type="dxa"/>
            <w:vAlign w:val="center"/>
          </w:tcPr>
          <w:p w14:paraId="7B568047" w14:textId="77777777" w:rsidR="00C65E17" w:rsidRPr="0034564A" w:rsidRDefault="00C65E17" w:rsidP="00F561A1">
            <w:pPr>
              <w:snapToGrid w:val="0"/>
              <w:jc w:val="center"/>
              <w:rPr>
                <w:sz w:val="24"/>
              </w:rPr>
            </w:pPr>
          </w:p>
        </w:tc>
        <w:tc>
          <w:tcPr>
            <w:tcW w:w="1560" w:type="dxa"/>
          </w:tcPr>
          <w:p w14:paraId="408412D6" w14:textId="77777777" w:rsidR="00C65E17" w:rsidRPr="0034564A" w:rsidRDefault="00C65E17" w:rsidP="00F561A1">
            <w:pPr>
              <w:snapToGrid w:val="0"/>
              <w:jc w:val="center"/>
              <w:rPr>
                <w:sz w:val="24"/>
              </w:rPr>
            </w:pPr>
            <w:r w:rsidRPr="0034564A">
              <w:rPr>
                <w:sz w:val="24"/>
              </w:rPr>
              <w:t>共同主持人</w:t>
            </w:r>
          </w:p>
        </w:tc>
        <w:tc>
          <w:tcPr>
            <w:tcW w:w="850" w:type="dxa"/>
            <w:vAlign w:val="center"/>
          </w:tcPr>
          <w:p w14:paraId="25D37D13" w14:textId="77777777" w:rsidR="00C65E17" w:rsidRPr="0034564A" w:rsidRDefault="00C65E17" w:rsidP="00F561A1">
            <w:pPr>
              <w:snapToGrid w:val="0"/>
              <w:jc w:val="center"/>
              <w:rPr>
                <w:sz w:val="24"/>
              </w:rPr>
            </w:pPr>
          </w:p>
        </w:tc>
        <w:tc>
          <w:tcPr>
            <w:tcW w:w="779" w:type="dxa"/>
            <w:vAlign w:val="center"/>
          </w:tcPr>
          <w:p w14:paraId="3D7219DE" w14:textId="77777777" w:rsidR="00C65E17" w:rsidRPr="0034564A" w:rsidRDefault="00C65E17" w:rsidP="00F561A1">
            <w:pPr>
              <w:snapToGrid w:val="0"/>
              <w:jc w:val="center"/>
              <w:rPr>
                <w:sz w:val="24"/>
              </w:rPr>
            </w:pPr>
          </w:p>
        </w:tc>
        <w:tc>
          <w:tcPr>
            <w:tcW w:w="2858" w:type="dxa"/>
            <w:vAlign w:val="center"/>
          </w:tcPr>
          <w:p w14:paraId="5D573CED" w14:textId="77777777" w:rsidR="00C65E17" w:rsidRPr="0034564A" w:rsidRDefault="00C65E17" w:rsidP="00F561A1">
            <w:pPr>
              <w:snapToGrid w:val="0"/>
              <w:rPr>
                <w:sz w:val="24"/>
              </w:rPr>
            </w:pPr>
          </w:p>
        </w:tc>
        <w:tc>
          <w:tcPr>
            <w:tcW w:w="1891" w:type="dxa"/>
            <w:vAlign w:val="center"/>
          </w:tcPr>
          <w:p w14:paraId="76C943C9" w14:textId="77777777" w:rsidR="00C65E17" w:rsidRPr="0034564A" w:rsidRDefault="00C65E17" w:rsidP="00F561A1">
            <w:pPr>
              <w:snapToGrid w:val="0"/>
              <w:rPr>
                <w:sz w:val="24"/>
              </w:rPr>
            </w:pPr>
          </w:p>
        </w:tc>
      </w:tr>
      <w:tr w:rsidR="0034564A" w:rsidRPr="0034564A" w14:paraId="52A714C4" w14:textId="77777777" w:rsidTr="00F561A1">
        <w:trPr>
          <w:cantSplit/>
          <w:trHeight w:val="454"/>
        </w:trPr>
        <w:tc>
          <w:tcPr>
            <w:tcW w:w="1686" w:type="dxa"/>
            <w:vAlign w:val="center"/>
          </w:tcPr>
          <w:p w14:paraId="34B15EAB" w14:textId="77777777" w:rsidR="00C65E17" w:rsidRPr="0034564A" w:rsidRDefault="00C65E17" w:rsidP="00F561A1">
            <w:pPr>
              <w:snapToGrid w:val="0"/>
              <w:jc w:val="center"/>
              <w:rPr>
                <w:sz w:val="24"/>
              </w:rPr>
            </w:pPr>
          </w:p>
        </w:tc>
        <w:tc>
          <w:tcPr>
            <w:tcW w:w="1560" w:type="dxa"/>
          </w:tcPr>
          <w:p w14:paraId="1389831E" w14:textId="77777777" w:rsidR="00C65E17" w:rsidRPr="0034564A" w:rsidRDefault="00C65E17" w:rsidP="00F561A1">
            <w:pPr>
              <w:snapToGrid w:val="0"/>
              <w:jc w:val="center"/>
              <w:rPr>
                <w:sz w:val="24"/>
              </w:rPr>
            </w:pPr>
            <w:r w:rsidRPr="0034564A">
              <w:rPr>
                <w:sz w:val="24"/>
              </w:rPr>
              <w:t>協同研究人員</w:t>
            </w:r>
          </w:p>
        </w:tc>
        <w:tc>
          <w:tcPr>
            <w:tcW w:w="850" w:type="dxa"/>
            <w:vAlign w:val="center"/>
          </w:tcPr>
          <w:p w14:paraId="1D77C3D5" w14:textId="77777777" w:rsidR="00C65E17" w:rsidRPr="0034564A" w:rsidRDefault="00C65E17" w:rsidP="00F561A1">
            <w:pPr>
              <w:snapToGrid w:val="0"/>
              <w:jc w:val="center"/>
              <w:rPr>
                <w:sz w:val="24"/>
              </w:rPr>
            </w:pPr>
          </w:p>
        </w:tc>
        <w:tc>
          <w:tcPr>
            <w:tcW w:w="779" w:type="dxa"/>
            <w:vAlign w:val="center"/>
          </w:tcPr>
          <w:p w14:paraId="16A0831F" w14:textId="77777777" w:rsidR="00C65E17" w:rsidRPr="0034564A" w:rsidRDefault="00C65E17" w:rsidP="00F561A1">
            <w:pPr>
              <w:snapToGrid w:val="0"/>
              <w:jc w:val="center"/>
              <w:rPr>
                <w:sz w:val="24"/>
              </w:rPr>
            </w:pPr>
          </w:p>
        </w:tc>
        <w:tc>
          <w:tcPr>
            <w:tcW w:w="2858" w:type="dxa"/>
            <w:vAlign w:val="center"/>
          </w:tcPr>
          <w:p w14:paraId="26D2ED57" w14:textId="77777777" w:rsidR="00C65E17" w:rsidRPr="0034564A" w:rsidRDefault="00C65E17" w:rsidP="00F561A1">
            <w:pPr>
              <w:snapToGrid w:val="0"/>
              <w:rPr>
                <w:sz w:val="24"/>
              </w:rPr>
            </w:pPr>
          </w:p>
        </w:tc>
        <w:tc>
          <w:tcPr>
            <w:tcW w:w="1891" w:type="dxa"/>
            <w:vAlign w:val="center"/>
          </w:tcPr>
          <w:p w14:paraId="04E7FB79" w14:textId="77777777" w:rsidR="00C65E17" w:rsidRPr="0034564A" w:rsidRDefault="00C65E17" w:rsidP="00F561A1">
            <w:pPr>
              <w:snapToGrid w:val="0"/>
              <w:rPr>
                <w:sz w:val="24"/>
              </w:rPr>
            </w:pPr>
          </w:p>
        </w:tc>
      </w:tr>
      <w:tr w:rsidR="0034564A" w:rsidRPr="0034564A" w14:paraId="1FC83452" w14:textId="77777777" w:rsidTr="00F561A1">
        <w:trPr>
          <w:cantSplit/>
          <w:trHeight w:val="454"/>
        </w:trPr>
        <w:tc>
          <w:tcPr>
            <w:tcW w:w="1686" w:type="dxa"/>
            <w:vAlign w:val="center"/>
          </w:tcPr>
          <w:p w14:paraId="6ED48BCD" w14:textId="77777777" w:rsidR="00C65E17" w:rsidRPr="0034564A" w:rsidRDefault="00C65E17" w:rsidP="00F561A1">
            <w:pPr>
              <w:snapToGrid w:val="0"/>
              <w:jc w:val="center"/>
              <w:rPr>
                <w:sz w:val="24"/>
              </w:rPr>
            </w:pPr>
          </w:p>
        </w:tc>
        <w:tc>
          <w:tcPr>
            <w:tcW w:w="1560" w:type="dxa"/>
          </w:tcPr>
          <w:p w14:paraId="6B042730" w14:textId="77777777" w:rsidR="00C65E17" w:rsidRPr="0034564A" w:rsidRDefault="00C65E17" w:rsidP="00F561A1">
            <w:pPr>
              <w:snapToGrid w:val="0"/>
              <w:jc w:val="center"/>
              <w:rPr>
                <w:sz w:val="24"/>
              </w:rPr>
            </w:pPr>
            <w:r w:rsidRPr="0034564A">
              <w:rPr>
                <w:sz w:val="24"/>
              </w:rPr>
              <w:t>博士級研究人員</w:t>
            </w:r>
          </w:p>
        </w:tc>
        <w:tc>
          <w:tcPr>
            <w:tcW w:w="850" w:type="dxa"/>
            <w:vAlign w:val="center"/>
          </w:tcPr>
          <w:p w14:paraId="1960560C" w14:textId="77777777" w:rsidR="00C65E17" w:rsidRPr="0034564A" w:rsidRDefault="00C65E17" w:rsidP="00F561A1">
            <w:pPr>
              <w:snapToGrid w:val="0"/>
              <w:jc w:val="center"/>
              <w:rPr>
                <w:sz w:val="24"/>
              </w:rPr>
            </w:pPr>
          </w:p>
        </w:tc>
        <w:tc>
          <w:tcPr>
            <w:tcW w:w="779" w:type="dxa"/>
            <w:vAlign w:val="center"/>
          </w:tcPr>
          <w:p w14:paraId="1FD1DCB5" w14:textId="77777777" w:rsidR="00C65E17" w:rsidRPr="0034564A" w:rsidRDefault="00C65E17" w:rsidP="00F561A1">
            <w:pPr>
              <w:snapToGrid w:val="0"/>
              <w:jc w:val="center"/>
              <w:rPr>
                <w:sz w:val="24"/>
              </w:rPr>
            </w:pPr>
          </w:p>
        </w:tc>
        <w:tc>
          <w:tcPr>
            <w:tcW w:w="2858" w:type="dxa"/>
            <w:vAlign w:val="center"/>
          </w:tcPr>
          <w:p w14:paraId="510CD722" w14:textId="77777777" w:rsidR="00C65E17" w:rsidRPr="0034564A" w:rsidRDefault="00C65E17" w:rsidP="00F561A1">
            <w:pPr>
              <w:snapToGrid w:val="0"/>
              <w:rPr>
                <w:sz w:val="24"/>
              </w:rPr>
            </w:pPr>
          </w:p>
        </w:tc>
        <w:tc>
          <w:tcPr>
            <w:tcW w:w="1891" w:type="dxa"/>
            <w:vAlign w:val="center"/>
          </w:tcPr>
          <w:p w14:paraId="74A602D9" w14:textId="77777777" w:rsidR="00C65E17" w:rsidRPr="0034564A" w:rsidRDefault="00C65E17" w:rsidP="00F561A1">
            <w:pPr>
              <w:snapToGrid w:val="0"/>
              <w:rPr>
                <w:sz w:val="24"/>
              </w:rPr>
            </w:pPr>
          </w:p>
        </w:tc>
      </w:tr>
      <w:tr w:rsidR="0034564A" w:rsidRPr="0034564A" w14:paraId="488F8824" w14:textId="77777777" w:rsidTr="00F561A1">
        <w:trPr>
          <w:cantSplit/>
          <w:trHeight w:val="454"/>
        </w:trPr>
        <w:tc>
          <w:tcPr>
            <w:tcW w:w="1686" w:type="dxa"/>
            <w:vAlign w:val="center"/>
          </w:tcPr>
          <w:p w14:paraId="5E8C006F" w14:textId="77777777" w:rsidR="00C65E17" w:rsidRPr="0034564A" w:rsidRDefault="00C65E17" w:rsidP="00F561A1">
            <w:pPr>
              <w:snapToGrid w:val="0"/>
              <w:jc w:val="center"/>
              <w:rPr>
                <w:sz w:val="24"/>
              </w:rPr>
            </w:pPr>
          </w:p>
        </w:tc>
        <w:tc>
          <w:tcPr>
            <w:tcW w:w="1560" w:type="dxa"/>
          </w:tcPr>
          <w:p w14:paraId="3BF98993" w14:textId="77777777" w:rsidR="00C65E17" w:rsidRPr="0034564A" w:rsidRDefault="00C65E17" w:rsidP="00F561A1">
            <w:pPr>
              <w:snapToGrid w:val="0"/>
              <w:jc w:val="center"/>
              <w:rPr>
                <w:sz w:val="24"/>
              </w:rPr>
            </w:pPr>
            <w:r w:rsidRPr="0034564A">
              <w:rPr>
                <w:sz w:val="24"/>
              </w:rPr>
              <w:t>…</w:t>
            </w:r>
          </w:p>
        </w:tc>
        <w:tc>
          <w:tcPr>
            <w:tcW w:w="850" w:type="dxa"/>
            <w:vAlign w:val="center"/>
          </w:tcPr>
          <w:p w14:paraId="6F1FB1C7" w14:textId="77777777" w:rsidR="00C65E17" w:rsidRPr="0034564A" w:rsidRDefault="00C65E17" w:rsidP="00F561A1">
            <w:pPr>
              <w:snapToGrid w:val="0"/>
              <w:jc w:val="center"/>
              <w:rPr>
                <w:sz w:val="24"/>
              </w:rPr>
            </w:pPr>
          </w:p>
        </w:tc>
        <w:tc>
          <w:tcPr>
            <w:tcW w:w="779" w:type="dxa"/>
            <w:vAlign w:val="center"/>
          </w:tcPr>
          <w:p w14:paraId="2DF41648" w14:textId="77777777" w:rsidR="00C65E17" w:rsidRPr="0034564A" w:rsidRDefault="00C65E17" w:rsidP="00F561A1">
            <w:pPr>
              <w:snapToGrid w:val="0"/>
              <w:jc w:val="center"/>
              <w:rPr>
                <w:sz w:val="24"/>
              </w:rPr>
            </w:pPr>
          </w:p>
        </w:tc>
        <w:tc>
          <w:tcPr>
            <w:tcW w:w="2858" w:type="dxa"/>
            <w:vAlign w:val="center"/>
          </w:tcPr>
          <w:p w14:paraId="08078CB8" w14:textId="77777777" w:rsidR="00C65E17" w:rsidRPr="0034564A" w:rsidRDefault="00C65E17" w:rsidP="00F561A1">
            <w:pPr>
              <w:snapToGrid w:val="0"/>
              <w:rPr>
                <w:sz w:val="24"/>
              </w:rPr>
            </w:pPr>
          </w:p>
        </w:tc>
        <w:tc>
          <w:tcPr>
            <w:tcW w:w="1891" w:type="dxa"/>
            <w:vAlign w:val="center"/>
          </w:tcPr>
          <w:p w14:paraId="24AE2A0A" w14:textId="77777777" w:rsidR="00C65E17" w:rsidRPr="0034564A" w:rsidRDefault="00C65E17" w:rsidP="00F561A1">
            <w:pPr>
              <w:snapToGrid w:val="0"/>
              <w:rPr>
                <w:sz w:val="24"/>
              </w:rPr>
            </w:pPr>
          </w:p>
        </w:tc>
      </w:tr>
    </w:tbl>
    <w:p w14:paraId="4566A3FF" w14:textId="6038304A" w:rsidR="00C65E17" w:rsidRPr="0034564A" w:rsidRDefault="00EB3987" w:rsidP="00C65E17">
      <w:pPr>
        <w:spacing w:line="320" w:lineRule="exact"/>
        <w:rPr>
          <w:sz w:val="20"/>
        </w:rPr>
      </w:pPr>
      <w:r w:rsidRPr="0034564A">
        <w:rPr>
          <w:rFonts w:hint="eastAsia"/>
          <w:sz w:val="20"/>
        </w:rPr>
        <w:t>說明</w:t>
      </w:r>
      <w:r w:rsidRPr="0034564A">
        <w:rPr>
          <w:sz w:val="20"/>
        </w:rPr>
        <w:t>：</w:t>
      </w:r>
      <w:r w:rsidR="00C65E17" w:rsidRPr="0034564A">
        <w:rPr>
          <w:sz w:val="20"/>
        </w:rPr>
        <w:t>1.</w:t>
      </w:r>
      <w:r w:rsidR="00C65E17" w:rsidRPr="0034564A">
        <w:rPr>
          <w:sz w:val="20"/>
        </w:rPr>
        <w:t>本表填寫大專校院人力應與本計畫書「計畫實施及組織架構」所撰寫與大專校院合作內容規劃一致。</w:t>
      </w:r>
    </w:p>
    <w:p w14:paraId="0DAE3C17" w14:textId="1CC284A1" w:rsidR="00C65E17" w:rsidRPr="0034564A" w:rsidRDefault="00EB3987" w:rsidP="00EB3987">
      <w:pPr>
        <w:spacing w:line="320" w:lineRule="exact"/>
        <w:ind w:leftChars="203" w:left="848" w:hangingChars="140" w:hanging="280"/>
        <w:rPr>
          <w:sz w:val="20"/>
        </w:rPr>
      </w:pPr>
      <w:r w:rsidRPr="0034564A">
        <w:rPr>
          <w:rFonts w:hint="eastAsia"/>
          <w:sz w:val="20"/>
        </w:rPr>
        <w:t>2</w:t>
      </w:r>
      <w:r w:rsidRPr="0034564A">
        <w:rPr>
          <w:sz w:val="20"/>
        </w:rPr>
        <w:t>.</w:t>
      </w:r>
      <w:r w:rsidR="00C65E17" w:rsidRPr="0034564A">
        <w:rPr>
          <w:sz w:val="20"/>
        </w:rPr>
        <w:t>本表列出之「主持人」、「共同主持人」、「協同研究人員」及「博士級研究人員」等類別，用於呈現本計畫針對大專校院合作研究團隊之跨域研究人力組成。</w:t>
      </w:r>
    </w:p>
    <w:p w14:paraId="4B994F3F" w14:textId="1330BA10" w:rsidR="00EB3987" w:rsidRPr="0034564A" w:rsidRDefault="00EB3987" w:rsidP="00EB3987">
      <w:pPr>
        <w:spacing w:line="320" w:lineRule="exact"/>
        <w:ind w:leftChars="203" w:left="848" w:hangingChars="140" w:hanging="280"/>
        <w:rPr>
          <w:sz w:val="20"/>
        </w:rPr>
      </w:pPr>
      <w:r w:rsidRPr="0034564A">
        <w:rPr>
          <w:rFonts w:hint="eastAsia"/>
          <w:sz w:val="20"/>
        </w:rPr>
        <w:t>3</w:t>
      </w:r>
      <w:r w:rsidRPr="0034564A">
        <w:rPr>
          <w:sz w:val="20"/>
        </w:rPr>
        <w:t>.</w:t>
      </w:r>
      <w:r w:rsidR="008122DD" w:rsidRPr="0034564A">
        <w:rPr>
          <w:sz w:val="20"/>
        </w:rPr>
        <w:t xml:space="preserve"> </w:t>
      </w:r>
      <w:r w:rsidR="008122DD" w:rsidRPr="0034564A">
        <w:rPr>
          <w:sz w:val="20"/>
        </w:rPr>
        <w:t>「主持人」、「共同主持人」</w:t>
      </w:r>
      <w:r w:rsidR="008122DD" w:rsidRPr="0034564A">
        <w:rPr>
          <w:rFonts w:hint="eastAsia"/>
          <w:sz w:val="20"/>
        </w:rPr>
        <w:t>須於</w:t>
      </w:r>
      <w:r w:rsidR="008122DD" w:rsidRPr="0034564A">
        <w:rPr>
          <w:sz w:val="20"/>
        </w:rPr>
        <w:t>「</w:t>
      </w:r>
      <w:r w:rsidR="008122DD" w:rsidRPr="0034564A">
        <w:rPr>
          <w:rFonts w:hint="eastAsia"/>
          <w:sz w:val="20"/>
        </w:rPr>
        <w:t>在本提案計畫辦理之工作</w:t>
      </w:r>
      <w:r w:rsidR="008122DD" w:rsidRPr="0034564A">
        <w:rPr>
          <w:sz w:val="20"/>
        </w:rPr>
        <w:t>」</w:t>
      </w:r>
      <w:r w:rsidR="008122DD" w:rsidRPr="0034564A">
        <w:rPr>
          <w:rFonts w:hint="eastAsia"/>
          <w:sz w:val="20"/>
        </w:rPr>
        <w:t>一欄補充</w:t>
      </w:r>
      <w:r w:rsidR="008122DD" w:rsidRPr="0034564A">
        <w:rPr>
          <w:sz w:val="20"/>
        </w:rPr>
        <w:t>「</w:t>
      </w:r>
      <w:r w:rsidR="008122DD" w:rsidRPr="0034564A">
        <w:rPr>
          <w:rFonts w:hint="eastAsia"/>
          <w:sz w:val="20"/>
        </w:rPr>
        <w:t>所負責的</w:t>
      </w:r>
      <w:r w:rsidR="00756C28" w:rsidRPr="0034564A">
        <w:rPr>
          <w:rFonts w:hint="eastAsia"/>
          <w:sz w:val="20"/>
        </w:rPr>
        <w:t>AI</w:t>
      </w:r>
      <w:r w:rsidR="00756C28" w:rsidRPr="0034564A">
        <w:rPr>
          <w:rFonts w:hint="eastAsia"/>
          <w:sz w:val="20"/>
        </w:rPr>
        <w:t>解決方案</w:t>
      </w:r>
      <w:r w:rsidR="008122DD" w:rsidRPr="0034564A">
        <w:rPr>
          <w:rFonts w:hint="eastAsia"/>
          <w:sz w:val="20"/>
        </w:rPr>
        <w:t>關鍵項目為何</w:t>
      </w:r>
      <w:r w:rsidR="008122DD" w:rsidRPr="0034564A">
        <w:rPr>
          <w:sz w:val="20"/>
        </w:rPr>
        <w:t>」。</w:t>
      </w:r>
    </w:p>
    <w:p w14:paraId="37D3020A" w14:textId="77777777" w:rsidR="00CA6F3C" w:rsidRPr="0034564A" w:rsidRDefault="00CA6F3C" w:rsidP="00EB3987">
      <w:pPr>
        <w:spacing w:line="320" w:lineRule="exact"/>
        <w:ind w:leftChars="203" w:left="848" w:hangingChars="140" w:hanging="280"/>
        <w:rPr>
          <w:sz w:val="20"/>
        </w:rPr>
      </w:pPr>
    </w:p>
    <w:p w14:paraId="3D26A011" w14:textId="6486381B" w:rsidR="00C65E17" w:rsidRPr="0034564A" w:rsidRDefault="00CA6F3C" w:rsidP="005C5E43">
      <w:pPr>
        <w:pStyle w:val="afc"/>
        <w:numPr>
          <w:ilvl w:val="0"/>
          <w:numId w:val="65"/>
        </w:numPr>
        <w:ind w:leftChars="0" w:left="397" w:firstLine="0"/>
        <w:jc w:val="both"/>
      </w:pPr>
      <w:r w:rsidRPr="0034564A">
        <w:rPr>
          <w:rFonts w:hint="eastAsia"/>
        </w:rPr>
        <w:t>資服業者</w:t>
      </w:r>
      <w:r w:rsidR="00925417" w:rsidRPr="0034564A">
        <w:rPr>
          <w:rFonts w:hint="eastAsia"/>
        </w:rPr>
        <w:t xml:space="preserve"> </w:t>
      </w:r>
    </w:p>
    <w:p w14:paraId="0DD7844B" w14:textId="77777777" w:rsidR="00CA6F3C" w:rsidRPr="0034564A" w:rsidRDefault="00CA6F3C" w:rsidP="005C5E43">
      <w:pPr>
        <w:pStyle w:val="afc"/>
        <w:numPr>
          <w:ilvl w:val="0"/>
          <w:numId w:val="155"/>
        </w:numPr>
        <w:ind w:leftChars="0"/>
        <w:jc w:val="both"/>
      </w:pPr>
      <w:r w:rsidRPr="0034564A">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34564A" w:rsidRPr="0034564A" w14:paraId="69DD2EB4" w14:textId="77777777" w:rsidTr="00F01209">
        <w:trPr>
          <w:cantSplit/>
          <w:trHeight w:val="510"/>
        </w:trPr>
        <w:tc>
          <w:tcPr>
            <w:tcW w:w="747" w:type="pct"/>
            <w:shd w:val="clear" w:color="auto" w:fill="D9D9D9" w:themeFill="background1" w:themeFillShade="D9"/>
            <w:vAlign w:val="center"/>
          </w:tcPr>
          <w:p w14:paraId="1FFAFC1A" w14:textId="77777777" w:rsidR="00CA6F3C" w:rsidRPr="0034564A" w:rsidRDefault="00CA6F3C" w:rsidP="00F01209">
            <w:pPr>
              <w:snapToGrid w:val="0"/>
              <w:jc w:val="center"/>
              <w:rPr>
                <w:b/>
                <w:sz w:val="24"/>
                <w:szCs w:val="24"/>
              </w:rPr>
            </w:pPr>
            <w:r w:rsidRPr="0034564A">
              <w:rPr>
                <w:b/>
                <w:sz w:val="24"/>
                <w:szCs w:val="24"/>
              </w:rPr>
              <w:t>姓名</w:t>
            </w:r>
          </w:p>
        </w:tc>
        <w:tc>
          <w:tcPr>
            <w:tcW w:w="1157" w:type="pct"/>
            <w:vAlign w:val="center"/>
          </w:tcPr>
          <w:p w14:paraId="7AA63687" w14:textId="77777777" w:rsidR="00CA6F3C" w:rsidRPr="0034564A" w:rsidRDefault="00CA6F3C" w:rsidP="00F01209">
            <w:pPr>
              <w:snapToGrid w:val="0"/>
              <w:rPr>
                <w:sz w:val="24"/>
                <w:szCs w:val="24"/>
              </w:rPr>
            </w:pPr>
          </w:p>
        </w:tc>
        <w:tc>
          <w:tcPr>
            <w:tcW w:w="456" w:type="pct"/>
            <w:shd w:val="clear" w:color="auto" w:fill="F2F2F2" w:themeFill="background1" w:themeFillShade="F2"/>
            <w:vAlign w:val="center"/>
          </w:tcPr>
          <w:p w14:paraId="5586C503" w14:textId="77777777" w:rsidR="00CA6F3C" w:rsidRPr="0034564A" w:rsidRDefault="00CA6F3C" w:rsidP="00F01209">
            <w:pPr>
              <w:snapToGrid w:val="0"/>
              <w:jc w:val="center"/>
              <w:rPr>
                <w:sz w:val="24"/>
                <w:szCs w:val="24"/>
              </w:rPr>
            </w:pPr>
            <w:r w:rsidRPr="0034564A">
              <w:rPr>
                <w:sz w:val="24"/>
                <w:szCs w:val="24"/>
              </w:rPr>
              <w:t>職稱</w:t>
            </w:r>
          </w:p>
        </w:tc>
        <w:tc>
          <w:tcPr>
            <w:tcW w:w="1100" w:type="pct"/>
            <w:gridSpan w:val="2"/>
            <w:vAlign w:val="center"/>
          </w:tcPr>
          <w:p w14:paraId="2E40FA8E" w14:textId="77777777" w:rsidR="00CA6F3C" w:rsidRPr="0034564A" w:rsidRDefault="00CA6F3C" w:rsidP="00F01209">
            <w:pPr>
              <w:snapToGrid w:val="0"/>
              <w:rPr>
                <w:sz w:val="24"/>
                <w:szCs w:val="24"/>
              </w:rPr>
            </w:pPr>
          </w:p>
        </w:tc>
        <w:tc>
          <w:tcPr>
            <w:tcW w:w="571" w:type="pct"/>
            <w:shd w:val="clear" w:color="auto" w:fill="F2F2F2" w:themeFill="background1" w:themeFillShade="F2"/>
            <w:vAlign w:val="center"/>
          </w:tcPr>
          <w:p w14:paraId="0DD8D3BC" w14:textId="77777777" w:rsidR="00CA6F3C" w:rsidRPr="0034564A" w:rsidRDefault="00CA6F3C" w:rsidP="00F01209">
            <w:pPr>
              <w:snapToGrid w:val="0"/>
              <w:jc w:val="center"/>
              <w:rPr>
                <w:strike/>
                <w:sz w:val="24"/>
                <w:szCs w:val="24"/>
              </w:rPr>
            </w:pPr>
            <w:r w:rsidRPr="0034564A">
              <w:rPr>
                <w:sz w:val="24"/>
                <w:szCs w:val="24"/>
              </w:rPr>
              <w:t>性別</w:t>
            </w:r>
          </w:p>
        </w:tc>
        <w:tc>
          <w:tcPr>
            <w:tcW w:w="969" w:type="pct"/>
            <w:vAlign w:val="center"/>
          </w:tcPr>
          <w:p w14:paraId="523F84F9" w14:textId="77777777" w:rsidR="00CA6F3C" w:rsidRPr="0034564A" w:rsidRDefault="00CA6F3C" w:rsidP="00F01209">
            <w:pPr>
              <w:snapToGrid w:val="0"/>
              <w:jc w:val="center"/>
              <w:rPr>
                <w:strike/>
                <w:sz w:val="24"/>
                <w:szCs w:val="24"/>
              </w:rPr>
            </w:pPr>
            <w:r w:rsidRPr="0034564A">
              <w:rPr>
                <w:sz w:val="24"/>
                <w:szCs w:val="24"/>
              </w:rPr>
              <w:t>□</w:t>
            </w:r>
            <w:r w:rsidRPr="0034564A">
              <w:rPr>
                <w:sz w:val="24"/>
                <w:szCs w:val="24"/>
              </w:rPr>
              <w:t>男，</w:t>
            </w:r>
            <w:r w:rsidRPr="0034564A">
              <w:rPr>
                <w:sz w:val="24"/>
                <w:szCs w:val="24"/>
              </w:rPr>
              <w:t>□</w:t>
            </w:r>
            <w:r w:rsidRPr="0034564A">
              <w:rPr>
                <w:sz w:val="24"/>
                <w:szCs w:val="24"/>
              </w:rPr>
              <w:t>女</w:t>
            </w:r>
          </w:p>
        </w:tc>
      </w:tr>
      <w:tr w:rsidR="0034564A" w:rsidRPr="0034564A" w14:paraId="4345367F" w14:textId="77777777" w:rsidTr="00F01209">
        <w:trPr>
          <w:cantSplit/>
          <w:trHeight w:val="510"/>
        </w:trPr>
        <w:tc>
          <w:tcPr>
            <w:tcW w:w="747" w:type="pct"/>
            <w:vMerge w:val="restart"/>
            <w:shd w:val="clear" w:color="auto" w:fill="D9D9D9" w:themeFill="background1" w:themeFillShade="D9"/>
            <w:vAlign w:val="center"/>
          </w:tcPr>
          <w:p w14:paraId="65559EF5" w14:textId="77777777" w:rsidR="00CA6F3C" w:rsidRPr="0034564A" w:rsidRDefault="00CA6F3C" w:rsidP="00F01209">
            <w:pPr>
              <w:snapToGrid w:val="0"/>
              <w:jc w:val="center"/>
              <w:rPr>
                <w:b/>
                <w:sz w:val="24"/>
                <w:szCs w:val="24"/>
              </w:rPr>
            </w:pPr>
            <w:r w:rsidRPr="0034564A">
              <w:rPr>
                <w:b/>
                <w:sz w:val="24"/>
                <w:szCs w:val="24"/>
              </w:rPr>
              <w:t>經歷</w:t>
            </w:r>
          </w:p>
        </w:tc>
        <w:tc>
          <w:tcPr>
            <w:tcW w:w="1157" w:type="pct"/>
            <w:shd w:val="clear" w:color="auto" w:fill="F2F2F2" w:themeFill="background1" w:themeFillShade="F2"/>
            <w:vAlign w:val="center"/>
          </w:tcPr>
          <w:p w14:paraId="20C0089A" w14:textId="77777777" w:rsidR="00CA6F3C" w:rsidRPr="0034564A" w:rsidRDefault="00CA6F3C" w:rsidP="00F01209">
            <w:pPr>
              <w:pStyle w:val="afff0"/>
              <w:adjustRightInd/>
              <w:snapToGrid w:val="0"/>
              <w:spacing w:line="240" w:lineRule="auto"/>
              <w:textAlignment w:val="auto"/>
              <w:rPr>
                <w:rFonts w:eastAsia="標楷體"/>
                <w:sz w:val="24"/>
                <w:szCs w:val="24"/>
              </w:rPr>
            </w:pPr>
            <w:r w:rsidRPr="0034564A">
              <w:rPr>
                <w:rFonts w:eastAsia="標楷體"/>
                <w:sz w:val="24"/>
                <w:szCs w:val="24"/>
              </w:rPr>
              <w:t>公司名稱</w:t>
            </w:r>
          </w:p>
        </w:tc>
        <w:tc>
          <w:tcPr>
            <w:tcW w:w="1122" w:type="pct"/>
            <w:gridSpan w:val="2"/>
            <w:shd w:val="clear" w:color="auto" w:fill="F2F2F2" w:themeFill="background1" w:themeFillShade="F2"/>
            <w:vAlign w:val="center"/>
          </w:tcPr>
          <w:p w14:paraId="0216CF7F" w14:textId="77777777" w:rsidR="00CA6F3C" w:rsidRPr="0034564A" w:rsidRDefault="00CA6F3C" w:rsidP="00F01209">
            <w:pPr>
              <w:snapToGrid w:val="0"/>
              <w:jc w:val="center"/>
              <w:rPr>
                <w:sz w:val="24"/>
                <w:szCs w:val="24"/>
              </w:rPr>
            </w:pPr>
            <w:r w:rsidRPr="0034564A">
              <w:rPr>
                <w:sz w:val="24"/>
                <w:szCs w:val="24"/>
              </w:rPr>
              <w:t>起訖時間</w:t>
            </w:r>
          </w:p>
        </w:tc>
        <w:tc>
          <w:tcPr>
            <w:tcW w:w="1005" w:type="pct"/>
            <w:gridSpan w:val="2"/>
            <w:shd w:val="clear" w:color="auto" w:fill="F2F2F2" w:themeFill="background1" w:themeFillShade="F2"/>
            <w:vAlign w:val="center"/>
          </w:tcPr>
          <w:p w14:paraId="4022DC8E" w14:textId="77777777" w:rsidR="00CA6F3C" w:rsidRPr="0034564A" w:rsidRDefault="00CA6F3C" w:rsidP="00F01209">
            <w:pPr>
              <w:pStyle w:val="afff0"/>
              <w:adjustRightInd/>
              <w:snapToGrid w:val="0"/>
              <w:spacing w:line="240" w:lineRule="auto"/>
              <w:textAlignment w:val="auto"/>
              <w:rPr>
                <w:rFonts w:eastAsia="標楷體"/>
                <w:sz w:val="24"/>
                <w:szCs w:val="24"/>
              </w:rPr>
            </w:pPr>
            <w:r w:rsidRPr="0034564A">
              <w:rPr>
                <w:rFonts w:eastAsia="標楷體"/>
                <w:sz w:val="24"/>
                <w:szCs w:val="24"/>
              </w:rPr>
              <w:t>部門</w:t>
            </w:r>
          </w:p>
        </w:tc>
        <w:tc>
          <w:tcPr>
            <w:tcW w:w="969" w:type="pct"/>
            <w:shd w:val="clear" w:color="auto" w:fill="F2F2F2" w:themeFill="background1" w:themeFillShade="F2"/>
            <w:vAlign w:val="center"/>
          </w:tcPr>
          <w:p w14:paraId="14740DE1" w14:textId="77777777" w:rsidR="00CA6F3C" w:rsidRPr="0034564A" w:rsidRDefault="00CA6F3C" w:rsidP="00F01209">
            <w:pPr>
              <w:snapToGrid w:val="0"/>
              <w:jc w:val="center"/>
              <w:rPr>
                <w:sz w:val="24"/>
                <w:szCs w:val="24"/>
              </w:rPr>
            </w:pPr>
            <w:r w:rsidRPr="0034564A">
              <w:rPr>
                <w:sz w:val="24"/>
                <w:szCs w:val="24"/>
              </w:rPr>
              <w:t>職稱</w:t>
            </w:r>
          </w:p>
        </w:tc>
      </w:tr>
      <w:tr w:rsidR="0034564A" w:rsidRPr="0034564A" w14:paraId="5F5A6774" w14:textId="77777777" w:rsidTr="00F01209">
        <w:trPr>
          <w:cantSplit/>
          <w:trHeight w:val="510"/>
        </w:trPr>
        <w:tc>
          <w:tcPr>
            <w:tcW w:w="747" w:type="pct"/>
            <w:vMerge/>
            <w:shd w:val="clear" w:color="auto" w:fill="D9D9D9" w:themeFill="background1" w:themeFillShade="D9"/>
            <w:vAlign w:val="center"/>
          </w:tcPr>
          <w:p w14:paraId="51488419" w14:textId="77777777" w:rsidR="00CA6F3C" w:rsidRPr="0034564A" w:rsidRDefault="00CA6F3C" w:rsidP="00F01209">
            <w:pPr>
              <w:snapToGrid w:val="0"/>
              <w:jc w:val="center"/>
              <w:rPr>
                <w:b/>
                <w:sz w:val="24"/>
                <w:szCs w:val="24"/>
              </w:rPr>
            </w:pPr>
          </w:p>
        </w:tc>
        <w:tc>
          <w:tcPr>
            <w:tcW w:w="1157" w:type="pct"/>
            <w:vAlign w:val="center"/>
          </w:tcPr>
          <w:p w14:paraId="66008461" w14:textId="77777777" w:rsidR="00CA6F3C" w:rsidRPr="0034564A" w:rsidRDefault="00CA6F3C" w:rsidP="00F01209">
            <w:pPr>
              <w:snapToGrid w:val="0"/>
              <w:rPr>
                <w:sz w:val="24"/>
                <w:szCs w:val="24"/>
              </w:rPr>
            </w:pPr>
          </w:p>
        </w:tc>
        <w:tc>
          <w:tcPr>
            <w:tcW w:w="1122" w:type="pct"/>
            <w:gridSpan w:val="2"/>
            <w:vAlign w:val="center"/>
          </w:tcPr>
          <w:p w14:paraId="3CE35A26"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790646A2" w14:textId="77777777" w:rsidR="00CA6F3C" w:rsidRPr="0034564A" w:rsidRDefault="00CA6F3C" w:rsidP="00F01209">
            <w:pPr>
              <w:snapToGrid w:val="0"/>
              <w:rPr>
                <w:sz w:val="24"/>
                <w:szCs w:val="24"/>
              </w:rPr>
            </w:pPr>
          </w:p>
        </w:tc>
        <w:tc>
          <w:tcPr>
            <w:tcW w:w="969" w:type="pct"/>
            <w:vAlign w:val="center"/>
          </w:tcPr>
          <w:p w14:paraId="00D0A519" w14:textId="77777777" w:rsidR="00CA6F3C" w:rsidRPr="0034564A" w:rsidRDefault="00CA6F3C" w:rsidP="00F01209">
            <w:pPr>
              <w:snapToGrid w:val="0"/>
              <w:rPr>
                <w:sz w:val="24"/>
                <w:szCs w:val="24"/>
              </w:rPr>
            </w:pPr>
          </w:p>
        </w:tc>
      </w:tr>
      <w:tr w:rsidR="0034564A" w:rsidRPr="0034564A" w14:paraId="102DB0B4" w14:textId="77777777" w:rsidTr="00F01209">
        <w:trPr>
          <w:cantSplit/>
          <w:trHeight w:val="510"/>
        </w:trPr>
        <w:tc>
          <w:tcPr>
            <w:tcW w:w="747" w:type="pct"/>
            <w:vMerge/>
            <w:shd w:val="clear" w:color="auto" w:fill="D9D9D9" w:themeFill="background1" w:themeFillShade="D9"/>
            <w:vAlign w:val="center"/>
          </w:tcPr>
          <w:p w14:paraId="2A3FAFE6" w14:textId="77777777" w:rsidR="00CA6F3C" w:rsidRPr="0034564A" w:rsidRDefault="00CA6F3C" w:rsidP="00F01209">
            <w:pPr>
              <w:snapToGrid w:val="0"/>
              <w:jc w:val="center"/>
              <w:rPr>
                <w:b/>
                <w:sz w:val="24"/>
                <w:szCs w:val="24"/>
              </w:rPr>
            </w:pPr>
          </w:p>
        </w:tc>
        <w:tc>
          <w:tcPr>
            <w:tcW w:w="1157" w:type="pct"/>
            <w:vAlign w:val="center"/>
          </w:tcPr>
          <w:p w14:paraId="684BD8ED" w14:textId="77777777" w:rsidR="00CA6F3C" w:rsidRPr="0034564A" w:rsidRDefault="00CA6F3C" w:rsidP="00F01209">
            <w:pPr>
              <w:snapToGrid w:val="0"/>
              <w:rPr>
                <w:sz w:val="24"/>
                <w:szCs w:val="24"/>
              </w:rPr>
            </w:pPr>
          </w:p>
        </w:tc>
        <w:tc>
          <w:tcPr>
            <w:tcW w:w="1122" w:type="pct"/>
            <w:gridSpan w:val="2"/>
            <w:vAlign w:val="center"/>
          </w:tcPr>
          <w:p w14:paraId="40CDFC26"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394F27E7" w14:textId="77777777" w:rsidR="00CA6F3C" w:rsidRPr="0034564A" w:rsidRDefault="00CA6F3C" w:rsidP="00F01209">
            <w:pPr>
              <w:snapToGrid w:val="0"/>
              <w:rPr>
                <w:sz w:val="24"/>
                <w:szCs w:val="24"/>
              </w:rPr>
            </w:pPr>
          </w:p>
        </w:tc>
        <w:tc>
          <w:tcPr>
            <w:tcW w:w="969" w:type="pct"/>
            <w:vAlign w:val="center"/>
          </w:tcPr>
          <w:p w14:paraId="2CBAAA8D" w14:textId="77777777" w:rsidR="00CA6F3C" w:rsidRPr="0034564A" w:rsidRDefault="00CA6F3C" w:rsidP="00F01209">
            <w:pPr>
              <w:snapToGrid w:val="0"/>
              <w:rPr>
                <w:sz w:val="24"/>
                <w:szCs w:val="24"/>
              </w:rPr>
            </w:pPr>
          </w:p>
        </w:tc>
      </w:tr>
      <w:tr w:rsidR="0034564A" w:rsidRPr="0034564A" w14:paraId="0ED7A553" w14:textId="77777777" w:rsidTr="00F01209">
        <w:trPr>
          <w:cantSplit/>
          <w:trHeight w:val="510"/>
        </w:trPr>
        <w:tc>
          <w:tcPr>
            <w:tcW w:w="747" w:type="pct"/>
            <w:vMerge/>
            <w:shd w:val="clear" w:color="auto" w:fill="D9D9D9" w:themeFill="background1" w:themeFillShade="D9"/>
            <w:vAlign w:val="center"/>
          </w:tcPr>
          <w:p w14:paraId="43E095D3" w14:textId="77777777" w:rsidR="00CA6F3C" w:rsidRPr="0034564A" w:rsidRDefault="00CA6F3C" w:rsidP="00F01209">
            <w:pPr>
              <w:snapToGrid w:val="0"/>
              <w:jc w:val="center"/>
              <w:rPr>
                <w:b/>
                <w:sz w:val="24"/>
                <w:szCs w:val="24"/>
              </w:rPr>
            </w:pPr>
          </w:p>
        </w:tc>
        <w:tc>
          <w:tcPr>
            <w:tcW w:w="1157" w:type="pct"/>
            <w:vAlign w:val="center"/>
          </w:tcPr>
          <w:p w14:paraId="19E08E7B" w14:textId="77777777" w:rsidR="00CA6F3C" w:rsidRPr="0034564A" w:rsidRDefault="00CA6F3C" w:rsidP="00F01209">
            <w:pPr>
              <w:snapToGrid w:val="0"/>
              <w:rPr>
                <w:sz w:val="24"/>
                <w:szCs w:val="24"/>
              </w:rPr>
            </w:pPr>
          </w:p>
        </w:tc>
        <w:tc>
          <w:tcPr>
            <w:tcW w:w="1122" w:type="pct"/>
            <w:gridSpan w:val="2"/>
            <w:vAlign w:val="center"/>
          </w:tcPr>
          <w:p w14:paraId="56C6BB75"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211248E1" w14:textId="77777777" w:rsidR="00CA6F3C" w:rsidRPr="0034564A" w:rsidRDefault="00CA6F3C" w:rsidP="00F01209">
            <w:pPr>
              <w:snapToGrid w:val="0"/>
              <w:rPr>
                <w:sz w:val="24"/>
                <w:szCs w:val="24"/>
              </w:rPr>
            </w:pPr>
          </w:p>
        </w:tc>
        <w:tc>
          <w:tcPr>
            <w:tcW w:w="969" w:type="pct"/>
            <w:vAlign w:val="center"/>
          </w:tcPr>
          <w:p w14:paraId="55829D41" w14:textId="77777777" w:rsidR="00CA6F3C" w:rsidRPr="0034564A" w:rsidRDefault="00CA6F3C" w:rsidP="00F01209">
            <w:pPr>
              <w:snapToGrid w:val="0"/>
              <w:rPr>
                <w:sz w:val="24"/>
                <w:szCs w:val="24"/>
              </w:rPr>
            </w:pPr>
          </w:p>
        </w:tc>
      </w:tr>
      <w:tr w:rsidR="0034564A" w:rsidRPr="0034564A" w14:paraId="1C39BA0D" w14:textId="77777777" w:rsidTr="00F01209">
        <w:trPr>
          <w:cantSplit/>
          <w:trHeight w:val="510"/>
        </w:trPr>
        <w:tc>
          <w:tcPr>
            <w:tcW w:w="747" w:type="pct"/>
            <w:vMerge w:val="restart"/>
            <w:shd w:val="clear" w:color="auto" w:fill="D9D9D9" w:themeFill="background1" w:themeFillShade="D9"/>
            <w:vAlign w:val="center"/>
          </w:tcPr>
          <w:p w14:paraId="01EE2B69" w14:textId="77777777" w:rsidR="00CA6F3C" w:rsidRPr="0034564A" w:rsidRDefault="00CA6F3C" w:rsidP="00F01209">
            <w:pPr>
              <w:snapToGrid w:val="0"/>
              <w:jc w:val="center"/>
              <w:rPr>
                <w:b/>
                <w:sz w:val="24"/>
                <w:szCs w:val="24"/>
              </w:rPr>
            </w:pPr>
            <w:r w:rsidRPr="0034564A">
              <w:rPr>
                <w:b/>
                <w:sz w:val="24"/>
                <w:szCs w:val="24"/>
              </w:rPr>
              <w:t>參與計畫</w:t>
            </w:r>
          </w:p>
        </w:tc>
        <w:tc>
          <w:tcPr>
            <w:tcW w:w="1157" w:type="pct"/>
            <w:shd w:val="clear" w:color="auto" w:fill="F2F2F2" w:themeFill="background1" w:themeFillShade="F2"/>
            <w:vAlign w:val="center"/>
          </w:tcPr>
          <w:p w14:paraId="29040ED9" w14:textId="77777777" w:rsidR="00CA6F3C" w:rsidRPr="0034564A" w:rsidRDefault="00CA6F3C" w:rsidP="00F01209">
            <w:pPr>
              <w:snapToGrid w:val="0"/>
              <w:jc w:val="center"/>
              <w:rPr>
                <w:sz w:val="24"/>
                <w:szCs w:val="24"/>
              </w:rPr>
            </w:pPr>
            <w:r w:rsidRPr="0034564A">
              <w:rPr>
                <w:sz w:val="24"/>
                <w:szCs w:val="24"/>
              </w:rPr>
              <w:t>計畫名稱</w:t>
            </w:r>
          </w:p>
        </w:tc>
        <w:tc>
          <w:tcPr>
            <w:tcW w:w="1122" w:type="pct"/>
            <w:gridSpan w:val="2"/>
            <w:shd w:val="clear" w:color="auto" w:fill="F2F2F2" w:themeFill="background1" w:themeFillShade="F2"/>
            <w:vAlign w:val="center"/>
          </w:tcPr>
          <w:p w14:paraId="1BBA5B0D" w14:textId="77777777" w:rsidR="00CA6F3C" w:rsidRPr="0034564A" w:rsidRDefault="00CA6F3C" w:rsidP="00F01209">
            <w:pPr>
              <w:snapToGrid w:val="0"/>
              <w:jc w:val="center"/>
              <w:rPr>
                <w:sz w:val="24"/>
                <w:szCs w:val="24"/>
              </w:rPr>
            </w:pPr>
            <w:r w:rsidRPr="0034564A">
              <w:rPr>
                <w:sz w:val="24"/>
                <w:szCs w:val="24"/>
              </w:rPr>
              <w:t>時間</w:t>
            </w:r>
          </w:p>
        </w:tc>
        <w:tc>
          <w:tcPr>
            <w:tcW w:w="1005" w:type="pct"/>
            <w:gridSpan w:val="2"/>
            <w:shd w:val="clear" w:color="auto" w:fill="F2F2F2" w:themeFill="background1" w:themeFillShade="F2"/>
            <w:vAlign w:val="center"/>
          </w:tcPr>
          <w:p w14:paraId="5743BF63" w14:textId="77777777" w:rsidR="00CA6F3C" w:rsidRPr="0034564A" w:rsidRDefault="00CA6F3C" w:rsidP="00F01209">
            <w:pPr>
              <w:pStyle w:val="afff0"/>
              <w:adjustRightInd/>
              <w:snapToGrid w:val="0"/>
              <w:spacing w:line="240" w:lineRule="auto"/>
              <w:textAlignment w:val="auto"/>
              <w:rPr>
                <w:rFonts w:eastAsia="標楷體"/>
                <w:sz w:val="24"/>
                <w:szCs w:val="24"/>
              </w:rPr>
            </w:pPr>
            <w:r w:rsidRPr="0034564A">
              <w:rPr>
                <w:rFonts w:eastAsia="標楷體"/>
                <w:sz w:val="24"/>
                <w:szCs w:val="24"/>
              </w:rPr>
              <w:t>主導公司</w:t>
            </w:r>
          </w:p>
        </w:tc>
        <w:tc>
          <w:tcPr>
            <w:tcW w:w="969" w:type="pct"/>
            <w:shd w:val="clear" w:color="auto" w:fill="F2F2F2" w:themeFill="background1" w:themeFillShade="F2"/>
            <w:vAlign w:val="center"/>
          </w:tcPr>
          <w:p w14:paraId="5D12259C" w14:textId="77777777" w:rsidR="00CA6F3C" w:rsidRPr="0034564A" w:rsidRDefault="00CA6F3C" w:rsidP="00F01209">
            <w:pPr>
              <w:snapToGrid w:val="0"/>
              <w:jc w:val="center"/>
              <w:rPr>
                <w:sz w:val="24"/>
                <w:szCs w:val="24"/>
              </w:rPr>
            </w:pPr>
            <w:r w:rsidRPr="0034564A">
              <w:rPr>
                <w:sz w:val="24"/>
                <w:szCs w:val="24"/>
              </w:rPr>
              <w:t>參與項目</w:t>
            </w:r>
          </w:p>
        </w:tc>
      </w:tr>
      <w:tr w:rsidR="0034564A" w:rsidRPr="0034564A" w14:paraId="10E9E5F3" w14:textId="77777777" w:rsidTr="00F01209">
        <w:trPr>
          <w:cantSplit/>
          <w:trHeight w:val="510"/>
        </w:trPr>
        <w:tc>
          <w:tcPr>
            <w:tcW w:w="747" w:type="pct"/>
            <w:vMerge/>
            <w:shd w:val="clear" w:color="auto" w:fill="D9D9D9" w:themeFill="background1" w:themeFillShade="D9"/>
            <w:vAlign w:val="center"/>
          </w:tcPr>
          <w:p w14:paraId="6DA3392C" w14:textId="77777777" w:rsidR="00CA6F3C" w:rsidRPr="0034564A" w:rsidRDefault="00CA6F3C" w:rsidP="00F01209">
            <w:pPr>
              <w:snapToGrid w:val="0"/>
              <w:rPr>
                <w:sz w:val="24"/>
                <w:szCs w:val="24"/>
              </w:rPr>
            </w:pPr>
          </w:p>
        </w:tc>
        <w:tc>
          <w:tcPr>
            <w:tcW w:w="1157" w:type="pct"/>
            <w:vAlign w:val="center"/>
          </w:tcPr>
          <w:p w14:paraId="29D52C85" w14:textId="77777777" w:rsidR="00CA6F3C" w:rsidRPr="0034564A" w:rsidRDefault="00CA6F3C" w:rsidP="00F01209">
            <w:pPr>
              <w:snapToGrid w:val="0"/>
              <w:rPr>
                <w:sz w:val="24"/>
                <w:szCs w:val="24"/>
              </w:rPr>
            </w:pPr>
          </w:p>
        </w:tc>
        <w:tc>
          <w:tcPr>
            <w:tcW w:w="1122" w:type="pct"/>
            <w:gridSpan w:val="2"/>
            <w:vAlign w:val="center"/>
          </w:tcPr>
          <w:p w14:paraId="7219B491"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5F311F1A" w14:textId="77777777" w:rsidR="00CA6F3C" w:rsidRPr="0034564A" w:rsidRDefault="00CA6F3C" w:rsidP="00F01209">
            <w:pPr>
              <w:snapToGrid w:val="0"/>
              <w:rPr>
                <w:sz w:val="24"/>
                <w:szCs w:val="24"/>
              </w:rPr>
            </w:pPr>
          </w:p>
        </w:tc>
        <w:tc>
          <w:tcPr>
            <w:tcW w:w="969" w:type="pct"/>
            <w:vAlign w:val="center"/>
          </w:tcPr>
          <w:p w14:paraId="7A830F2B" w14:textId="77777777" w:rsidR="00CA6F3C" w:rsidRPr="0034564A" w:rsidRDefault="00CA6F3C" w:rsidP="00F01209">
            <w:pPr>
              <w:snapToGrid w:val="0"/>
              <w:rPr>
                <w:sz w:val="24"/>
                <w:szCs w:val="24"/>
              </w:rPr>
            </w:pPr>
          </w:p>
        </w:tc>
      </w:tr>
      <w:tr w:rsidR="0034564A" w:rsidRPr="0034564A" w14:paraId="2FD6F921" w14:textId="77777777" w:rsidTr="00F01209">
        <w:trPr>
          <w:cantSplit/>
          <w:trHeight w:val="510"/>
        </w:trPr>
        <w:tc>
          <w:tcPr>
            <w:tcW w:w="747" w:type="pct"/>
            <w:vMerge/>
            <w:shd w:val="clear" w:color="auto" w:fill="D9D9D9" w:themeFill="background1" w:themeFillShade="D9"/>
            <w:vAlign w:val="center"/>
          </w:tcPr>
          <w:p w14:paraId="78276288" w14:textId="77777777" w:rsidR="00CA6F3C" w:rsidRPr="0034564A" w:rsidRDefault="00CA6F3C" w:rsidP="00F01209">
            <w:pPr>
              <w:snapToGrid w:val="0"/>
              <w:rPr>
                <w:sz w:val="24"/>
                <w:szCs w:val="24"/>
              </w:rPr>
            </w:pPr>
          </w:p>
        </w:tc>
        <w:tc>
          <w:tcPr>
            <w:tcW w:w="1157" w:type="pct"/>
            <w:vAlign w:val="center"/>
          </w:tcPr>
          <w:p w14:paraId="19FBF1A5" w14:textId="77777777" w:rsidR="00CA6F3C" w:rsidRPr="0034564A" w:rsidRDefault="00CA6F3C" w:rsidP="00F01209">
            <w:pPr>
              <w:snapToGrid w:val="0"/>
              <w:rPr>
                <w:sz w:val="24"/>
                <w:szCs w:val="24"/>
              </w:rPr>
            </w:pPr>
          </w:p>
        </w:tc>
        <w:tc>
          <w:tcPr>
            <w:tcW w:w="1122" w:type="pct"/>
            <w:gridSpan w:val="2"/>
            <w:vAlign w:val="center"/>
          </w:tcPr>
          <w:p w14:paraId="717212B1"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404402A4" w14:textId="77777777" w:rsidR="00CA6F3C" w:rsidRPr="0034564A" w:rsidRDefault="00CA6F3C" w:rsidP="00F01209">
            <w:pPr>
              <w:snapToGrid w:val="0"/>
              <w:rPr>
                <w:sz w:val="24"/>
                <w:szCs w:val="24"/>
              </w:rPr>
            </w:pPr>
          </w:p>
        </w:tc>
        <w:tc>
          <w:tcPr>
            <w:tcW w:w="969" w:type="pct"/>
            <w:vAlign w:val="center"/>
          </w:tcPr>
          <w:p w14:paraId="0C262E9D" w14:textId="77777777" w:rsidR="00CA6F3C" w:rsidRPr="0034564A" w:rsidRDefault="00CA6F3C" w:rsidP="00F01209">
            <w:pPr>
              <w:snapToGrid w:val="0"/>
              <w:rPr>
                <w:sz w:val="24"/>
                <w:szCs w:val="24"/>
              </w:rPr>
            </w:pPr>
          </w:p>
        </w:tc>
      </w:tr>
      <w:tr w:rsidR="0034564A" w:rsidRPr="0034564A" w14:paraId="1D9C46CE" w14:textId="77777777" w:rsidTr="00F01209">
        <w:trPr>
          <w:cantSplit/>
          <w:trHeight w:val="510"/>
        </w:trPr>
        <w:tc>
          <w:tcPr>
            <w:tcW w:w="747" w:type="pct"/>
            <w:vMerge/>
            <w:shd w:val="clear" w:color="auto" w:fill="D9D9D9" w:themeFill="background1" w:themeFillShade="D9"/>
            <w:vAlign w:val="center"/>
          </w:tcPr>
          <w:p w14:paraId="65203463" w14:textId="77777777" w:rsidR="00CA6F3C" w:rsidRPr="0034564A" w:rsidRDefault="00CA6F3C" w:rsidP="00F01209">
            <w:pPr>
              <w:snapToGrid w:val="0"/>
              <w:rPr>
                <w:sz w:val="24"/>
                <w:szCs w:val="24"/>
              </w:rPr>
            </w:pPr>
          </w:p>
        </w:tc>
        <w:tc>
          <w:tcPr>
            <w:tcW w:w="1157" w:type="pct"/>
            <w:vAlign w:val="center"/>
          </w:tcPr>
          <w:p w14:paraId="1F86AC28" w14:textId="77777777" w:rsidR="00CA6F3C" w:rsidRPr="0034564A" w:rsidRDefault="00CA6F3C" w:rsidP="00F01209">
            <w:pPr>
              <w:snapToGrid w:val="0"/>
              <w:rPr>
                <w:sz w:val="24"/>
                <w:szCs w:val="24"/>
              </w:rPr>
            </w:pPr>
          </w:p>
        </w:tc>
        <w:tc>
          <w:tcPr>
            <w:tcW w:w="1122" w:type="pct"/>
            <w:gridSpan w:val="2"/>
            <w:vAlign w:val="center"/>
          </w:tcPr>
          <w:p w14:paraId="0C874D7B" w14:textId="77777777" w:rsidR="00CA6F3C" w:rsidRPr="0034564A" w:rsidRDefault="00CA6F3C" w:rsidP="00F01209">
            <w:pPr>
              <w:snapToGrid w:val="0"/>
              <w:jc w:val="center"/>
              <w:rPr>
                <w:sz w:val="24"/>
                <w:szCs w:val="24"/>
              </w:rPr>
            </w:pPr>
            <w:r w:rsidRPr="0034564A">
              <w:rPr>
                <w:sz w:val="24"/>
                <w:szCs w:val="24"/>
              </w:rPr>
              <w:t>年</w:t>
            </w:r>
            <w:r w:rsidRPr="0034564A">
              <w:rPr>
                <w:sz w:val="24"/>
                <w:szCs w:val="24"/>
              </w:rPr>
              <w:t>/</w:t>
            </w:r>
            <w:r w:rsidRPr="0034564A">
              <w:rPr>
                <w:sz w:val="24"/>
                <w:szCs w:val="24"/>
              </w:rPr>
              <w:t>月</w:t>
            </w:r>
            <w:r w:rsidRPr="0034564A">
              <w:rPr>
                <w:sz w:val="24"/>
                <w:szCs w:val="24"/>
              </w:rPr>
              <w:t>-</w:t>
            </w:r>
            <w:r w:rsidRPr="0034564A">
              <w:rPr>
                <w:sz w:val="24"/>
                <w:szCs w:val="24"/>
              </w:rPr>
              <w:t>年</w:t>
            </w:r>
            <w:r w:rsidRPr="0034564A">
              <w:rPr>
                <w:sz w:val="24"/>
                <w:szCs w:val="24"/>
              </w:rPr>
              <w:t>/</w:t>
            </w:r>
            <w:r w:rsidRPr="0034564A">
              <w:rPr>
                <w:sz w:val="24"/>
                <w:szCs w:val="24"/>
              </w:rPr>
              <w:t>月</w:t>
            </w:r>
          </w:p>
        </w:tc>
        <w:tc>
          <w:tcPr>
            <w:tcW w:w="1005" w:type="pct"/>
            <w:gridSpan w:val="2"/>
            <w:vAlign w:val="center"/>
          </w:tcPr>
          <w:p w14:paraId="3DB41E15" w14:textId="77777777" w:rsidR="00CA6F3C" w:rsidRPr="0034564A" w:rsidRDefault="00CA6F3C" w:rsidP="00F01209">
            <w:pPr>
              <w:snapToGrid w:val="0"/>
              <w:rPr>
                <w:sz w:val="24"/>
                <w:szCs w:val="24"/>
              </w:rPr>
            </w:pPr>
          </w:p>
        </w:tc>
        <w:tc>
          <w:tcPr>
            <w:tcW w:w="969" w:type="pct"/>
            <w:vAlign w:val="center"/>
          </w:tcPr>
          <w:p w14:paraId="41F2E086" w14:textId="77777777" w:rsidR="00CA6F3C" w:rsidRPr="0034564A" w:rsidRDefault="00CA6F3C" w:rsidP="00F01209">
            <w:pPr>
              <w:snapToGrid w:val="0"/>
              <w:rPr>
                <w:sz w:val="24"/>
                <w:szCs w:val="24"/>
              </w:rPr>
            </w:pPr>
          </w:p>
        </w:tc>
      </w:tr>
    </w:tbl>
    <w:p w14:paraId="6D01FC32" w14:textId="77777777" w:rsidR="008E1B16" w:rsidRPr="0034564A" w:rsidRDefault="008E1B16" w:rsidP="008E1B16">
      <w:pPr>
        <w:pStyle w:val="afc"/>
        <w:spacing w:beforeLines="50" w:before="120"/>
        <w:ind w:leftChars="0" w:left="1333"/>
        <w:jc w:val="both"/>
      </w:pPr>
    </w:p>
    <w:p w14:paraId="4B6CC990" w14:textId="69D35F75" w:rsidR="00CA6F3C" w:rsidRPr="0034564A" w:rsidRDefault="00CA6F3C" w:rsidP="005C5E43">
      <w:pPr>
        <w:pStyle w:val="afc"/>
        <w:pageBreakBefore/>
        <w:numPr>
          <w:ilvl w:val="0"/>
          <w:numId w:val="155"/>
        </w:numPr>
        <w:spacing w:beforeLines="50" w:before="120"/>
        <w:ind w:leftChars="0" w:left="1333" w:hanging="482"/>
        <w:jc w:val="both"/>
      </w:pPr>
      <w:r w:rsidRPr="0034564A">
        <w:lastRenderedPageBreak/>
        <w:t>主要投入人力</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6"/>
        <w:gridCol w:w="864"/>
        <w:gridCol w:w="1146"/>
        <w:gridCol w:w="729"/>
        <w:gridCol w:w="2097"/>
        <w:gridCol w:w="3085"/>
        <w:gridCol w:w="1152"/>
      </w:tblGrid>
      <w:tr w:rsidR="0034564A" w:rsidRPr="0034564A" w14:paraId="5003839A" w14:textId="77777777" w:rsidTr="00F01209">
        <w:trPr>
          <w:cantSplit/>
          <w:trHeight w:val="454"/>
        </w:trPr>
        <w:tc>
          <w:tcPr>
            <w:tcW w:w="536" w:type="dxa"/>
            <w:shd w:val="clear" w:color="auto" w:fill="D9D9D9" w:themeFill="background1" w:themeFillShade="D9"/>
            <w:vAlign w:val="center"/>
          </w:tcPr>
          <w:p w14:paraId="277D6751" w14:textId="77777777" w:rsidR="00CA6F3C" w:rsidRPr="0034564A" w:rsidRDefault="00CA6F3C" w:rsidP="00F01209">
            <w:pPr>
              <w:snapToGrid w:val="0"/>
              <w:spacing w:line="240" w:lineRule="auto"/>
              <w:jc w:val="center"/>
              <w:rPr>
                <w:b/>
                <w:kern w:val="0"/>
                <w:sz w:val="24"/>
              </w:rPr>
            </w:pPr>
            <w:r w:rsidRPr="0034564A">
              <w:rPr>
                <w:b/>
                <w:kern w:val="0"/>
                <w:sz w:val="24"/>
              </w:rPr>
              <w:t>編號</w:t>
            </w:r>
          </w:p>
        </w:tc>
        <w:tc>
          <w:tcPr>
            <w:tcW w:w="864" w:type="dxa"/>
            <w:shd w:val="clear" w:color="auto" w:fill="D9D9D9" w:themeFill="background1" w:themeFillShade="D9"/>
            <w:vAlign w:val="center"/>
          </w:tcPr>
          <w:p w14:paraId="10F14547" w14:textId="77777777" w:rsidR="00CA6F3C" w:rsidRPr="0034564A" w:rsidRDefault="00CA6F3C" w:rsidP="00F01209">
            <w:pPr>
              <w:snapToGrid w:val="0"/>
              <w:spacing w:line="240" w:lineRule="auto"/>
              <w:jc w:val="center"/>
              <w:rPr>
                <w:b/>
                <w:kern w:val="0"/>
                <w:sz w:val="24"/>
              </w:rPr>
            </w:pPr>
            <w:r w:rsidRPr="0034564A">
              <w:rPr>
                <w:b/>
                <w:kern w:val="0"/>
                <w:sz w:val="24"/>
              </w:rPr>
              <w:t>姓名</w:t>
            </w:r>
          </w:p>
        </w:tc>
        <w:tc>
          <w:tcPr>
            <w:tcW w:w="1146" w:type="dxa"/>
            <w:shd w:val="clear" w:color="auto" w:fill="D9D9D9" w:themeFill="background1" w:themeFillShade="D9"/>
            <w:vAlign w:val="center"/>
          </w:tcPr>
          <w:p w14:paraId="12FB66C6" w14:textId="77777777" w:rsidR="00CA6F3C" w:rsidRPr="0034564A" w:rsidRDefault="00CA6F3C" w:rsidP="00F01209">
            <w:pPr>
              <w:snapToGrid w:val="0"/>
              <w:spacing w:line="240" w:lineRule="auto"/>
              <w:jc w:val="center"/>
              <w:rPr>
                <w:b/>
                <w:kern w:val="0"/>
                <w:sz w:val="24"/>
              </w:rPr>
            </w:pPr>
            <w:r w:rsidRPr="0034564A">
              <w:rPr>
                <w:b/>
                <w:kern w:val="0"/>
                <w:sz w:val="24"/>
              </w:rPr>
              <w:t>職稱</w:t>
            </w:r>
          </w:p>
        </w:tc>
        <w:tc>
          <w:tcPr>
            <w:tcW w:w="729" w:type="dxa"/>
            <w:shd w:val="clear" w:color="auto" w:fill="D9D9D9" w:themeFill="background1" w:themeFillShade="D9"/>
            <w:vAlign w:val="center"/>
          </w:tcPr>
          <w:p w14:paraId="51A27353" w14:textId="77777777" w:rsidR="00CA6F3C" w:rsidRPr="0034564A" w:rsidRDefault="00CA6F3C" w:rsidP="00F01209">
            <w:pPr>
              <w:snapToGrid w:val="0"/>
              <w:spacing w:line="240" w:lineRule="auto"/>
              <w:jc w:val="center"/>
              <w:rPr>
                <w:b/>
                <w:kern w:val="0"/>
                <w:sz w:val="24"/>
              </w:rPr>
            </w:pPr>
            <w:r w:rsidRPr="0034564A">
              <w:rPr>
                <w:b/>
                <w:kern w:val="0"/>
                <w:sz w:val="24"/>
              </w:rPr>
              <w:t>本業</w:t>
            </w:r>
          </w:p>
          <w:p w14:paraId="602F163C" w14:textId="77777777" w:rsidR="00CA6F3C" w:rsidRPr="0034564A" w:rsidRDefault="00CA6F3C" w:rsidP="00F01209">
            <w:pPr>
              <w:snapToGrid w:val="0"/>
              <w:spacing w:line="240" w:lineRule="auto"/>
              <w:jc w:val="center"/>
              <w:rPr>
                <w:b/>
                <w:kern w:val="0"/>
                <w:sz w:val="24"/>
              </w:rPr>
            </w:pPr>
            <w:r w:rsidRPr="0034564A">
              <w:rPr>
                <w:b/>
                <w:kern w:val="0"/>
                <w:sz w:val="24"/>
              </w:rPr>
              <w:t>年資</w:t>
            </w:r>
          </w:p>
        </w:tc>
        <w:tc>
          <w:tcPr>
            <w:tcW w:w="2097" w:type="dxa"/>
            <w:shd w:val="clear" w:color="auto" w:fill="D9D9D9" w:themeFill="background1" w:themeFillShade="D9"/>
            <w:vAlign w:val="center"/>
          </w:tcPr>
          <w:p w14:paraId="0974E8E5" w14:textId="77777777" w:rsidR="00CA6F3C" w:rsidRPr="0034564A" w:rsidRDefault="00CA6F3C" w:rsidP="00F01209">
            <w:pPr>
              <w:snapToGrid w:val="0"/>
              <w:spacing w:line="240" w:lineRule="auto"/>
              <w:jc w:val="center"/>
              <w:rPr>
                <w:b/>
                <w:kern w:val="0"/>
                <w:sz w:val="24"/>
              </w:rPr>
            </w:pPr>
            <w:r w:rsidRPr="0034564A">
              <w:rPr>
                <w:b/>
                <w:kern w:val="0"/>
                <w:sz w:val="24"/>
              </w:rPr>
              <w:t>學歷</w:t>
            </w:r>
            <w:r w:rsidRPr="0034564A">
              <w:rPr>
                <w:b/>
                <w:kern w:val="0"/>
                <w:sz w:val="24"/>
              </w:rPr>
              <w:t>/</w:t>
            </w:r>
            <w:r w:rsidRPr="0034564A">
              <w:rPr>
                <w:b/>
                <w:kern w:val="0"/>
                <w:sz w:val="24"/>
              </w:rPr>
              <w:t>專長</w:t>
            </w:r>
          </w:p>
        </w:tc>
        <w:tc>
          <w:tcPr>
            <w:tcW w:w="3085" w:type="dxa"/>
            <w:shd w:val="clear" w:color="auto" w:fill="D9D9D9" w:themeFill="background1" w:themeFillShade="D9"/>
            <w:vAlign w:val="center"/>
          </w:tcPr>
          <w:p w14:paraId="65175EA6" w14:textId="77777777" w:rsidR="00CA6F3C" w:rsidRPr="0034564A" w:rsidRDefault="00CA6F3C" w:rsidP="00F01209">
            <w:pPr>
              <w:snapToGrid w:val="0"/>
              <w:spacing w:line="240" w:lineRule="auto"/>
              <w:jc w:val="center"/>
              <w:rPr>
                <w:b/>
                <w:kern w:val="0"/>
                <w:sz w:val="24"/>
              </w:rPr>
            </w:pPr>
            <w:r w:rsidRPr="0034564A">
              <w:rPr>
                <w:b/>
                <w:kern w:val="0"/>
                <w:sz w:val="24"/>
              </w:rPr>
              <w:t>計畫內負責工作項目</w:t>
            </w:r>
          </w:p>
        </w:tc>
        <w:tc>
          <w:tcPr>
            <w:tcW w:w="1152" w:type="dxa"/>
            <w:shd w:val="clear" w:color="auto" w:fill="D9D9D9" w:themeFill="background1" w:themeFillShade="D9"/>
            <w:vAlign w:val="center"/>
          </w:tcPr>
          <w:p w14:paraId="4C96EEC1" w14:textId="77777777" w:rsidR="00CA6F3C" w:rsidRPr="0034564A" w:rsidRDefault="00CA6F3C" w:rsidP="00F01209">
            <w:pPr>
              <w:snapToGrid w:val="0"/>
              <w:spacing w:line="240" w:lineRule="auto"/>
              <w:jc w:val="center"/>
              <w:rPr>
                <w:b/>
                <w:kern w:val="0"/>
                <w:sz w:val="24"/>
              </w:rPr>
            </w:pPr>
            <w:r w:rsidRPr="0034564A">
              <w:rPr>
                <w:b/>
                <w:kern w:val="0"/>
                <w:sz w:val="24"/>
              </w:rPr>
              <w:t>投入</w:t>
            </w:r>
          </w:p>
          <w:p w14:paraId="555243E5" w14:textId="77777777" w:rsidR="00CA6F3C" w:rsidRPr="0034564A" w:rsidRDefault="00CA6F3C" w:rsidP="00F01209">
            <w:pPr>
              <w:snapToGrid w:val="0"/>
              <w:spacing w:line="240" w:lineRule="auto"/>
              <w:jc w:val="center"/>
              <w:rPr>
                <w:b/>
                <w:kern w:val="0"/>
                <w:sz w:val="24"/>
              </w:rPr>
            </w:pPr>
            <w:r w:rsidRPr="0034564A">
              <w:rPr>
                <w:b/>
                <w:kern w:val="0"/>
                <w:sz w:val="24"/>
              </w:rPr>
              <w:t>月數</w:t>
            </w:r>
          </w:p>
        </w:tc>
      </w:tr>
      <w:tr w:rsidR="0034564A" w:rsidRPr="0034564A" w14:paraId="7CBCC30A" w14:textId="77777777" w:rsidTr="00F01209">
        <w:trPr>
          <w:cantSplit/>
          <w:trHeight w:val="454"/>
        </w:trPr>
        <w:tc>
          <w:tcPr>
            <w:tcW w:w="536" w:type="dxa"/>
            <w:vAlign w:val="center"/>
          </w:tcPr>
          <w:p w14:paraId="31DC9BDD" w14:textId="77777777" w:rsidR="00CA6F3C" w:rsidRPr="0034564A" w:rsidRDefault="00CA6F3C" w:rsidP="00F01209">
            <w:pPr>
              <w:snapToGrid w:val="0"/>
              <w:spacing w:line="240" w:lineRule="auto"/>
              <w:jc w:val="center"/>
              <w:rPr>
                <w:sz w:val="24"/>
              </w:rPr>
            </w:pPr>
            <w:r w:rsidRPr="0034564A">
              <w:rPr>
                <w:sz w:val="24"/>
              </w:rPr>
              <w:t>1</w:t>
            </w:r>
          </w:p>
        </w:tc>
        <w:tc>
          <w:tcPr>
            <w:tcW w:w="864" w:type="dxa"/>
            <w:vAlign w:val="center"/>
          </w:tcPr>
          <w:p w14:paraId="77543CDB" w14:textId="77777777" w:rsidR="00CA6F3C" w:rsidRPr="0034564A" w:rsidRDefault="00CA6F3C" w:rsidP="00F01209">
            <w:pPr>
              <w:snapToGrid w:val="0"/>
              <w:spacing w:line="240" w:lineRule="auto"/>
              <w:rPr>
                <w:sz w:val="24"/>
              </w:rPr>
            </w:pPr>
          </w:p>
        </w:tc>
        <w:tc>
          <w:tcPr>
            <w:tcW w:w="1146" w:type="dxa"/>
            <w:vAlign w:val="center"/>
          </w:tcPr>
          <w:p w14:paraId="75AF9A03" w14:textId="77777777" w:rsidR="00CA6F3C" w:rsidRPr="0034564A" w:rsidRDefault="00CA6F3C" w:rsidP="00F01209">
            <w:pPr>
              <w:snapToGrid w:val="0"/>
              <w:spacing w:line="240" w:lineRule="auto"/>
              <w:rPr>
                <w:sz w:val="24"/>
              </w:rPr>
            </w:pPr>
          </w:p>
        </w:tc>
        <w:tc>
          <w:tcPr>
            <w:tcW w:w="729" w:type="dxa"/>
            <w:vAlign w:val="center"/>
          </w:tcPr>
          <w:p w14:paraId="6CB45A0D" w14:textId="77777777" w:rsidR="00CA6F3C" w:rsidRPr="0034564A" w:rsidRDefault="00CA6F3C" w:rsidP="00F01209">
            <w:pPr>
              <w:snapToGrid w:val="0"/>
              <w:spacing w:line="240" w:lineRule="auto"/>
              <w:rPr>
                <w:sz w:val="24"/>
              </w:rPr>
            </w:pPr>
          </w:p>
        </w:tc>
        <w:tc>
          <w:tcPr>
            <w:tcW w:w="2097" w:type="dxa"/>
            <w:vAlign w:val="center"/>
          </w:tcPr>
          <w:p w14:paraId="5DEF9364" w14:textId="77777777" w:rsidR="00CA6F3C" w:rsidRPr="0034564A" w:rsidRDefault="00CA6F3C" w:rsidP="00F01209">
            <w:pPr>
              <w:snapToGrid w:val="0"/>
              <w:spacing w:line="240" w:lineRule="auto"/>
              <w:rPr>
                <w:sz w:val="24"/>
              </w:rPr>
            </w:pPr>
          </w:p>
        </w:tc>
        <w:tc>
          <w:tcPr>
            <w:tcW w:w="3085" w:type="dxa"/>
            <w:vAlign w:val="center"/>
          </w:tcPr>
          <w:p w14:paraId="4AF6481B" w14:textId="77777777" w:rsidR="00CA6F3C" w:rsidRPr="0034564A" w:rsidRDefault="00CA6F3C" w:rsidP="00F01209">
            <w:pPr>
              <w:snapToGrid w:val="0"/>
              <w:rPr>
                <w:sz w:val="24"/>
              </w:rPr>
            </w:pPr>
            <w:r w:rsidRPr="0034564A">
              <w:rPr>
                <w:sz w:val="24"/>
              </w:rPr>
              <w:t>（</w:t>
            </w:r>
            <w:r w:rsidRPr="0034564A">
              <w:rPr>
                <w:sz w:val="24"/>
              </w:rPr>
              <w:t>1</w:t>
            </w:r>
            <w:r w:rsidRPr="0034564A">
              <w:rPr>
                <w:sz w:val="24"/>
              </w:rPr>
              <w:t>）計畫主持人</w:t>
            </w:r>
          </w:p>
          <w:p w14:paraId="65391969" w14:textId="77777777" w:rsidR="00CA6F3C" w:rsidRPr="0034564A" w:rsidRDefault="00CA6F3C" w:rsidP="00F01209">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5A90B6AC" w14:textId="77777777" w:rsidR="00CA6F3C" w:rsidRPr="0034564A" w:rsidRDefault="00CA6F3C" w:rsidP="00F01209">
            <w:pPr>
              <w:snapToGrid w:val="0"/>
              <w:spacing w:line="240" w:lineRule="auto"/>
              <w:rPr>
                <w:sz w:val="24"/>
              </w:rPr>
            </w:pPr>
          </w:p>
        </w:tc>
      </w:tr>
      <w:tr w:rsidR="0034564A" w:rsidRPr="0034564A" w14:paraId="27554A3C" w14:textId="77777777" w:rsidTr="00F01209">
        <w:trPr>
          <w:cantSplit/>
          <w:trHeight w:val="454"/>
        </w:trPr>
        <w:tc>
          <w:tcPr>
            <w:tcW w:w="536" w:type="dxa"/>
            <w:vAlign w:val="center"/>
          </w:tcPr>
          <w:p w14:paraId="70935FAD" w14:textId="77777777" w:rsidR="00CA6F3C" w:rsidRPr="0034564A" w:rsidRDefault="00CA6F3C" w:rsidP="00F01209">
            <w:pPr>
              <w:snapToGrid w:val="0"/>
              <w:spacing w:line="240" w:lineRule="auto"/>
              <w:jc w:val="center"/>
              <w:rPr>
                <w:sz w:val="24"/>
              </w:rPr>
            </w:pPr>
            <w:r w:rsidRPr="0034564A">
              <w:rPr>
                <w:sz w:val="24"/>
              </w:rPr>
              <w:t>2</w:t>
            </w:r>
          </w:p>
        </w:tc>
        <w:tc>
          <w:tcPr>
            <w:tcW w:w="864" w:type="dxa"/>
            <w:vAlign w:val="center"/>
          </w:tcPr>
          <w:p w14:paraId="60CA523A" w14:textId="77777777" w:rsidR="00CA6F3C" w:rsidRPr="0034564A" w:rsidRDefault="00CA6F3C" w:rsidP="00F01209">
            <w:pPr>
              <w:snapToGrid w:val="0"/>
              <w:spacing w:line="240" w:lineRule="auto"/>
              <w:rPr>
                <w:sz w:val="24"/>
              </w:rPr>
            </w:pPr>
          </w:p>
        </w:tc>
        <w:tc>
          <w:tcPr>
            <w:tcW w:w="1146" w:type="dxa"/>
            <w:vAlign w:val="center"/>
          </w:tcPr>
          <w:p w14:paraId="4CC167F1" w14:textId="77777777" w:rsidR="00CA6F3C" w:rsidRPr="0034564A" w:rsidRDefault="00CA6F3C" w:rsidP="00F01209">
            <w:pPr>
              <w:snapToGrid w:val="0"/>
              <w:spacing w:line="240" w:lineRule="auto"/>
              <w:rPr>
                <w:sz w:val="24"/>
              </w:rPr>
            </w:pPr>
          </w:p>
        </w:tc>
        <w:tc>
          <w:tcPr>
            <w:tcW w:w="729" w:type="dxa"/>
            <w:vAlign w:val="center"/>
          </w:tcPr>
          <w:p w14:paraId="32BD5F78" w14:textId="77777777" w:rsidR="00CA6F3C" w:rsidRPr="0034564A" w:rsidRDefault="00CA6F3C" w:rsidP="00F01209">
            <w:pPr>
              <w:snapToGrid w:val="0"/>
              <w:spacing w:line="240" w:lineRule="auto"/>
              <w:rPr>
                <w:sz w:val="24"/>
              </w:rPr>
            </w:pPr>
          </w:p>
        </w:tc>
        <w:tc>
          <w:tcPr>
            <w:tcW w:w="2097" w:type="dxa"/>
            <w:vAlign w:val="center"/>
          </w:tcPr>
          <w:p w14:paraId="26044D0C" w14:textId="77777777" w:rsidR="00CA6F3C" w:rsidRPr="0034564A" w:rsidRDefault="00CA6F3C" w:rsidP="00F01209">
            <w:pPr>
              <w:snapToGrid w:val="0"/>
              <w:spacing w:line="240" w:lineRule="auto"/>
              <w:rPr>
                <w:sz w:val="24"/>
              </w:rPr>
            </w:pPr>
          </w:p>
        </w:tc>
        <w:tc>
          <w:tcPr>
            <w:tcW w:w="3085" w:type="dxa"/>
            <w:vAlign w:val="center"/>
          </w:tcPr>
          <w:p w14:paraId="0E0C7FA8" w14:textId="77777777" w:rsidR="00CA6F3C" w:rsidRPr="0034564A" w:rsidRDefault="00CA6F3C" w:rsidP="00F01209">
            <w:pPr>
              <w:snapToGrid w:val="0"/>
              <w:rPr>
                <w:sz w:val="24"/>
              </w:rPr>
            </w:pPr>
            <w:r w:rsidRPr="0034564A">
              <w:rPr>
                <w:sz w:val="24"/>
              </w:rPr>
              <w:t>（</w:t>
            </w:r>
            <w:r w:rsidRPr="0034564A">
              <w:rPr>
                <w:sz w:val="24"/>
              </w:rPr>
              <w:t>1</w:t>
            </w:r>
            <w:r w:rsidRPr="0034564A">
              <w:rPr>
                <w:sz w:val="24"/>
              </w:rPr>
              <w:t>）協同計畫主持人</w:t>
            </w:r>
          </w:p>
          <w:p w14:paraId="108A0FA6" w14:textId="77777777" w:rsidR="00CA6F3C" w:rsidRPr="0034564A" w:rsidRDefault="00CA6F3C" w:rsidP="00F01209">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1B870EF3" w14:textId="77777777" w:rsidR="00CA6F3C" w:rsidRPr="0034564A" w:rsidRDefault="00CA6F3C" w:rsidP="00F01209">
            <w:pPr>
              <w:snapToGrid w:val="0"/>
              <w:spacing w:line="240" w:lineRule="auto"/>
              <w:rPr>
                <w:sz w:val="24"/>
              </w:rPr>
            </w:pPr>
          </w:p>
        </w:tc>
      </w:tr>
      <w:tr w:rsidR="0034564A" w:rsidRPr="0034564A" w14:paraId="0211D08B" w14:textId="77777777" w:rsidTr="00F01209">
        <w:trPr>
          <w:cantSplit/>
          <w:trHeight w:val="454"/>
        </w:trPr>
        <w:tc>
          <w:tcPr>
            <w:tcW w:w="536" w:type="dxa"/>
            <w:vAlign w:val="center"/>
          </w:tcPr>
          <w:p w14:paraId="0E0D9DFE" w14:textId="77777777" w:rsidR="00CA6F3C" w:rsidRPr="0034564A" w:rsidRDefault="00CA6F3C" w:rsidP="00F01209">
            <w:pPr>
              <w:snapToGrid w:val="0"/>
              <w:spacing w:line="240" w:lineRule="auto"/>
              <w:jc w:val="center"/>
              <w:rPr>
                <w:sz w:val="24"/>
              </w:rPr>
            </w:pPr>
            <w:r w:rsidRPr="0034564A">
              <w:rPr>
                <w:sz w:val="24"/>
              </w:rPr>
              <w:t>3</w:t>
            </w:r>
          </w:p>
        </w:tc>
        <w:tc>
          <w:tcPr>
            <w:tcW w:w="864" w:type="dxa"/>
            <w:vAlign w:val="center"/>
          </w:tcPr>
          <w:p w14:paraId="3B72C39C" w14:textId="77777777" w:rsidR="00CA6F3C" w:rsidRPr="0034564A" w:rsidRDefault="00CA6F3C" w:rsidP="00F01209">
            <w:pPr>
              <w:snapToGrid w:val="0"/>
              <w:spacing w:line="240" w:lineRule="auto"/>
              <w:rPr>
                <w:sz w:val="24"/>
              </w:rPr>
            </w:pPr>
          </w:p>
        </w:tc>
        <w:tc>
          <w:tcPr>
            <w:tcW w:w="1146" w:type="dxa"/>
            <w:vAlign w:val="center"/>
          </w:tcPr>
          <w:p w14:paraId="3CC70333" w14:textId="77777777" w:rsidR="00CA6F3C" w:rsidRPr="0034564A" w:rsidRDefault="00CA6F3C" w:rsidP="00F01209">
            <w:pPr>
              <w:snapToGrid w:val="0"/>
              <w:spacing w:line="240" w:lineRule="auto"/>
              <w:rPr>
                <w:sz w:val="24"/>
              </w:rPr>
            </w:pPr>
          </w:p>
        </w:tc>
        <w:tc>
          <w:tcPr>
            <w:tcW w:w="729" w:type="dxa"/>
            <w:vAlign w:val="center"/>
          </w:tcPr>
          <w:p w14:paraId="39D298F7" w14:textId="77777777" w:rsidR="00CA6F3C" w:rsidRPr="0034564A" w:rsidRDefault="00CA6F3C" w:rsidP="00F01209">
            <w:pPr>
              <w:snapToGrid w:val="0"/>
              <w:spacing w:line="240" w:lineRule="auto"/>
              <w:rPr>
                <w:sz w:val="24"/>
              </w:rPr>
            </w:pPr>
          </w:p>
        </w:tc>
        <w:tc>
          <w:tcPr>
            <w:tcW w:w="2097" w:type="dxa"/>
            <w:vAlign w:val="center"/>
          </w:tcPr>
          <w:p w14:paraId="5F43029C" w14:textId="77777777" w:rsidR="00CA6F3C" w:rsidRPr="0034564A" w:rsidRDefault="00CA6F3C" w:rsidP="00F01209">
            <w:pPr>
              <w:snapToGrid w:val="0"/>
              <w:spacing w:line="240" w:lineRule="auto"/>
              <w:rPr>
                <w:sz w:val="24"/>
              </w:rPr>
            </w:pPr>
          </w:p>
        </w:tc>
        <w:tc>
          <w:tcPr>
            <w:tcW w:w="3085" w:type="dxa"/>
            <w:vAlign w:val="center"/>
          </w:tcPr>
          <w:p w14:paraId="28C8146F" w14:textId="77777777" w:rsidR="00CA6F3C" w:rsidRPr="0034564A" w:rsidRDefault="00CA6F3C" w:rsidP="00F01209">
            <w:pPr>
              <w:snapToGrid w:val="0"/>
              <w:rPr>
                <w:sz w:val="24"/>
              </w:rPr>
            </w:pPr>
            <w:r w:rsidRPr="0034564A">
              <w:rPr>
                <w:sz w:val="24"/>
              </w:rPr>
              <w:t>（</w:t>
            </w:r>
            <w:r w:rsidRPr="0034564A">
              <w:rPr>
                <w:sz w:val="24"/>
              </w:rPr>
              <w:t>1</w:t>
            </w:r>
            <w:r w:rsidRPr="0034564A">
              <w:rPr>
                <w:sz w:val="24"/>
              </w:rPr>
              <w:t>）計畫聯絡人</w:t>
            </w:r>
          </w:p>
          <w:p w14:paraId="1EC4A02C" w14:textId="77777777" w:rsidR="00CA6F3C" w:rsidRPr="0034564A" w:rsidRDefault="00CA6F3C" w:rsidP="00F01209">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78417426" w14:textId="77777777" w:rsidR="00CA6F3C" w:rsidRPr="0034564A" w:rsidRDefault="00CA6F3C" w:rsidP="00F01209">
            <w:pPr>
              <w:snapToGrid w:val="0"/>
              <w:spacing w:line="240" w:lineRule="auto"/>
              <w:rPr>
                <w:sz w:val="24"/>
              </w:rPr>
            </w:pPr>
          </w:p>
        </w:tc>
      </w:tr>
      <w:tr w:rsidR="0034564A" w:rsidRPr="0034564A" w14:paraId="70944EA6" w14:textId="77777777" w:rsidTr="00F01209">
        <w:trPr>
          <w:cantSplit/>
          <w:trHeight w:val="454"/>
        </w:trPr>
        <w:tc>
          <w:tcPr>
            <w:tcW w:w="536" w:type="dxa"/>
            <w:vAlign w:val="center"/>
          </w:tcPr>
          <w:p w14:paraId="007A05FE" w14:textId="77777777" w:rsidR="00CA6F3C" w:rsidRPr="0034564A" w:rsidRDefault="00CA6F3C" w:rsidP="00F01209">
            <w:pPr>
              <w:snapToGrid w:val="0"/>
              <w:spacing w:line="240" w:lineRule="auto"/>
              <w:jc w:val="center"/>
              <w:rPr>
                <w:sz w:val="24"/>
              </w:rPr>
            </w:pPr>
            <w:r w:rsidRPr="0034564A">
              <w:rPr>
                <w:sz w:val="24"/>
              </w:rPr>
              <w:t>4</w:t>
            </w:r>
          </w:p>
        </w:tc>
        <w:tc>
          <w:tcPr>
            <w:tcW w:w="864" w:type="dxa"/>
            <w:vAlign w:val="center"/>
          </w:tcPr>
          <w:p w14:paraId="64449C2B" w14:textId="77777777" w:rsidR="00CA6F3C" w:rsidRPr="0034564A" w:rsidRDefault="00CA6F3C" w:rsidP="00F01209">
            <w:pPr>
              <w:snapToGrid w:val="0"/>
              <w:spacing w:line="240" w:lineRule="auto"/>
              <w:rPr>
                <w:sz w:val="24"/>
              </w:rPr>
            </w:pPr>
          </w:p>
        </w:tc>
        <w:tc>
          <w:tcPr>
            <w:tcW w:w="1146" w:type="dxa"/>
            <w:vAlign w:val="center"/>
          </w:tcPr>
          <w:p w14:paraId="3728059E" w14:textId="77777777" w:rsidR="00CA6F3C" w:rsidRPr="0034564A" w:rsidRDefault="00CA6F3C" w:rsidP="00F01209">
            <w:pPr>
              <w:snapToGrid w:val="0"/>
              <w:spacing w:line="240" w:lineRule="auto"/>
              <w:rPr>
                <w:sz w:val="24"/>
              </w:rPr>
            </w:pPr>
          </w:p>
        </w:tc>
        <w:tc>
          <w:tcPr>
            <w:tcW w:w="729" w:type="dxa"/>
            <w:vAlign w:val="center"/>
          </w:tcPr>
          <w:p w14:paraId="156C49A1" w14:textId="77777777" w:rsidR="00CA6F3C" w:rsidRPr="0034564A" w:rsidRDefault="00CA6F3C" w:rsidP="00F01209">
            <w:pPr>
              <w:snapToGrid w:val="0"/>
              <w:spacing w:line="240" w:lineRule="auto"/>
              <w:rPr>
                <w:sz w:val="24"/>
              </w:rPr>
            </w:pPr>
          </w:p>
        </w:tc>
        <w:tc>
          <w:tcPr>
            <w:tcW w:w="2097" w:type="dxa"/>
            <w:vAlign w:val="center"/>
          </w:tcPr>
          <w:p w14:paraId="7651670C" w14:textId="77777777" w:rsidR="00CA6F3C" w:rsidRPr="0034564A" w:rsidRDefault="00CA6F3C" w:rsidP="00F01209">
            <w:pPr>
              <w:snapToGrid w:val="0"/>
              <w:spacing w:line="240" w:lineRule="auto"/>
              <w:rPr>
                <w:sz w:val="24"/>
              </w:rPr>
            </w:pPr>
          </w:p>
        </w:tc>
        <w:tc>
          <w:tcPr>
            <w:tcW w:w="3085" w:type="dxa"/>
            <w:vAlign w:val="center"/>
          </w:tcPr>
          <w:p w14:paraId="2BEB3517" w14:textId="77777777" w:rsidR="00CA6F3C" w:rsidRPr="0034564A" w:rsidRDefault="00CA6F3C" w:rsidP="00F01209">
            <w:pPr>
              <w:snapToGrid w:val="0"/>
              <w:rPr>
                <w:sz w:val="24"/>
              </w:rPr>
            </w:pPr>
            <w:r w:rsidRPr="0034564A">
              <w:rPr>
                <w:sz w:val="24"/>
              </w:rPr>
              <w:t>（</w:t>
            </w:r>
            <w:r w:rsidRPr="0034564A">
              <w:rPr>
                <w:sz w:val="24"/>
              </w:rPr>
              <w:t>1</w:t>
            </w:r>
            <w:r w:rsidRPr="0034564A">
              <w:rPr>
                <w:sz w:val="24"/>
              </w:rPr>
              <w:t>）計畫專責財務會計</w:t>
            </w:r>
          </w:p>
          <w:p w14:paraId="79608566" w14:textId="77777777" w:rsidR="00CA6F3C" w:rsidRPr="0034564A" w:rsidRDefault="00CA6F3C" w:rsidP="00F01209">
            <w:pPr>
              <w:snapToGrid w:val="0"/>
              <w:spacing w:line="240" w:lineRule="auto"/>
              <w:rPr>
                <w:sz w:val="24"/>
              </w:rPr>
            </w:pPr>
            <w:r w:rsidRPr="0034564A">
              <w:rPr>
                <w:sz w:val="24"/>
              </w:rPr>
              <w:t>（</w:t>
            </w:r>
            <w:r w:rsidRPr="0034564A">
              <w:rPr>
                <w:sz w:val="24"/>
              </w:rPr>
              <w:t>2</w:t>
            </w:r>
            <w:r w:rsidRPr="0034564A">
              <w:rPr>
                <w:sz w:val="24"/>
              </w:rPr>
              <w:t>）</w:t>
            </w:r>
            <w:r w:rsidRPr="0034564A">
              <w:rPr>
                <w:sz w:val="24"/>
              </w:rPr>
              <w:t>………</w:t>
            </w:r>
          </w:p>
        </w:tc>
        <w:tc>
          <w:tcPr>
            <w:tcW w:w="1152" w:type="dxa"/>
            <w:vAlign w:val="center"/>
          </w:tcPr>
          <w:p w14:paraId="06EA964A" w14:textId="77777777" w:rsidR="00CA6F3C" w:rsidRPr="0034564A" w:rsidRDefault="00CA6F3C" w:rsidP="00F01209">
            <w:pPr>
              <w:snapToGrid w:val="0"/>
              <w:spacing w:line="240" w:lineRule="auto"/>
              <w:rPr>
                <w:sz w:val="24"/>
              </w:rPr>
            </w:pPr>
          </w:p>
        </w:tc>
      </w:tr>
      <w:tr w:rsidR="0034564A" w:rsidRPr="0034564A" w14:paraId="18FACDC3" w14:textId="77777777" w:rsidTr="00F01209">
        <w:trPr>
          <w:cantSplit/>
          <w:trHeight w:val="454"/>
        </w:trPr>
        <w:tc>
          <w:tcPr>
            <w:tcW w:w="536" w:type="dxa"/>
            <w:vAlign w:val="center"/>
          </w:tcPr>
          <w:p w14:paraId="049A383C" w14:textId="77777777" w:rsidR="00CA6F3C" w:rsidRPr="0034564A" w:rsidRDefault="00CA6F3C" w:rsidP="00F01209">
            <w:pPr>
              <w:snapToGrid w:val="0"/>
              <w:spacing w:line="240" w:lineRule="auto"/>
              <w:jc w:val="center"/>
              <w:rPr>
                <w:sz w:val="24"/>
              </w:rPr>
            </w:pPr>
            <w:r w:rsidRPr="0034564A">
              <w:rPr>
                <w:sz w:val="24"/>
              </w:rPr>
              <w:t>5</w:t>
            </w:r>
          </w:p>
        </w:tc>
        <w:tc>
          <w:tcPr>
            <w:tcW w:w="864" w:type="dxa"/>
            <w:vAlign w:val="center"/>
          </w:tcPr>
          <w:p w14:paraId="2B6C0813" w14:textId="77777777" w:rsidR="00CA6F3C" w:rsidRPr="0034564A" w:rsidRDefault="00CA6F3C" w:rsidP="00F01209">
            <w:pPr>
              <w:snapToGrid w:val="0"/>
              <w:spacing w:line="240" w:lineRule="auto"/>
              <w:rPr>
                <w:sz w:val="24"/>
              </w:rPr>
            </w:pPr>
          </w:p>
        </w:tc>
        <w:tc>
          <w:tcPr>
            <w:tcW w:w="1146" w:type="dxa"/>
            <w:vAlign w:val="center"/>
          </w:tcPr>
          <w:p w14:paraId="6A7E962B" w14:textId="77777777" w:rsidR="00CA6F3C" w:rsidRPr="0034564A" w:rsidRDefault="00CA6F3C" w:rsidP="00F01209">
            <w:pPr>
              <w:snapToGrid w:val="0"/>
              <w:spacing w:line="240" w:lineRule="auto"/>
              <w:rPr>
                <w:sz w:val="24"/>
              </w:rPr>
            </w:pPr>
          </w:p>
        </w:tc>
        <w:tc>
          <w:tcPr>
            <w:tcW w:w="729" w:type="dxa"/>
            <w:vAlign w:val="center"/>
          </w:tcPr>
          <w:p w14:paraId="1553E496" w14:textId="77777777" w:rsidR="00CA6F3C" w:rsidRPr="0034564A" w:rsidRDefault="00CA6F3C" w:rsidP="00F01209">
            <w:pPr>
              <w:snapToGrid w:val="0"/>
              <w:spacing w:line="240" w:lineRule="auto"/>
              <w:rPr>
                <w:sz w:val="24"/>
              </w:rPr>
            </w:pPr>
          </w:p>
        </w:tc>
        <w:tc>
          <w:tcPr>
            <w:tcW w:w="2097" w:type="dxa"/>
            <w:vAlign w:val="center"/>
          </w:tcPr>
          <w:p w14:paraId="4E7516B9" w14:textId="77777777" w:rsidR="00CA6F3C" w:rsidRPr="0034564A" w:rsidRDefault="00CA6F3C" w:rsidP="00F01209">
            <w:pPr>
              <w:snapToGrid w:val="0"/>
              <w:spacing w:line="240" w:lineRule="auto"/>
              <w:rPr>
                <w:sz w:val="24"/>
              </w:rPr>
            </w:pPr>
          </w:p>
        </w:tc>
        <w:tc>
          <w:tcPr>
            <w:tcW w:w="3085" w:type="dxa"/>
            <w:vAlign w:val="center"/>
          </w:tcPr>
          <w:p w14:paraId="7CF594F0" w14:textId="77777777" w:rsidR="00CA6F3C" w:rsidRPr="0034564A" w:rsidRDefault="00CA6F3C" w:rsidP="00F01209">
            <w:pPr>
              <w:snapToGrid w:val="0"/>
              <w:spacing w:line="240" w:lineRule="auto"/>
              <w:rPr>
                <w:sz w:val="24"/>
              </w:rPr>
            </w:pPr>
          </w:p>
        </w:tc>
        <w:tc>
          <w:tcPr>
            <w:tcW w:w="1152" w:type="dxa"/>
            <w:vAlign w:val="center"/>
          </w:tcPr>
          <w:p w14:paraId="745FC44E" w14:textId="77777777" w:rsidR="00CA6F3C" w:rsidRPr="0034564A" w:rsidRDefault="00CA6F3C" w:rsidP="00F01209">
            <w:pPr>
              <w:snapToGrid w:val="0"/>
              <w:spacing w:line="240" w:lineRule="auto"/>
              <w:rPr>
                <w:sz w:val="24"/>
              </w:rPr>
            </w:pPr>
          </w:p>
        </w:tc>
      </w:tr>
      <w:tr w:rsidR="0034564A" w:rsidRPr="0034564A" w14:paraId="620290F7" w14:textId="77777777" w:rsidTr="00F01209">
        <w:trPr>
          <w:cantSplit/>
          <w:trHeight w:val="454"/>
        </w:trPr>
        <w:tc>
          <w:tcPr>
            <w:tcW w:w="536" w:type="dxa"/>
            <w:vAlign w:val="center"/>
          </w:tcPr>
          <w:p w14:paraId="68B47B31" w14:textId="77777777" w:rsidR="00CA6F3C" w:rsidRPr="0034564A" w:rsidRDefault="00CA6F3C" w:rsidP="00F01209">
            <w:pPr>
              <w:snapToGrid w:val="0"/>
              <w:spacing w:line="240" w:lineRule="auto"/>
              <w:jc w:val="center"/>
              <w:rPr>
                <w:sz w:val="24"/>
              </w:rPr>
            </w:pPr>
            <w:r w:rsidRPr="0034564A">
              <w:rPr>
                <w:sz w:val="24"/>
              </w:rPr>
              <w:t>6</w:t>
            </w:r>
          </w:p>
        </w:tc>
        <w:tc>
          <w:tcPr>
            <w:tcW w:w="864" w:type="dxa"/>
            <w:vAlign w:val="center"/>
          </w:tcPr>
          <w:p w14:paraId="6EE70055" w14:textId="77777777" w:rsidR="00CA6F3C" w:rsidRPr="0034564A" w:rsidRDefault="00CA6F3C" w:rsidP="00F01209">
            <w:pPr>
              <w:snapToGrid w:val="0"/>
              <w:spacing w:line="240" w:lineRule="auto"/>
              <w:rPr>
                <w:sz w:val="24"/>
              </w:rPr>
            </w:pPr>
          </w:p>
        </w:tc>
        <w:tc>
          <w:tcPr>
            <w:tcW w:w="1146" w:type="dxa"/>
            <w:vAlign w:val="center"/>
          </w:tcPr>
          <w:p w14:paraId="2F04AE8C" w14:textId="77777777" w:rsidR="00CA6F3C" w:rsidRPr="0034564A" w:rsidRDefault="00CA6F3C" w:rsidP="00F01209">
            <w:pPr>
              <w:snapToGrid w:val="0"/>
              <w:spacing w:line="240" w:lineRule="auto"/>
              <w:rPr>
                <w:sz w:val="24"/>
              </w:rPr>
            </w:pPr>
          </w:p>
        </w:tc>
        <w:tc>
          <w:tcPr>
            <w:tcW w:w="729" w:type="dxa"/>
            <w:vAlign w:val="center"/>
          </w:tcPr>
          <w:p w14:paraId="61A8F977" w14:textId="77777777" w:rsidR="00CA6F3C" w:rsidRPr="0034564A" w:rsidRDefault="00CA6F3C" w:rsidP="00F01209">
            <w:pPr>
              <w:snapToGrid w:val="0"/>
              <w:spacing w:line="240" w:lineRule="auto"/>
              <w:rPr>
                <w:sz w:val="24"/>
              </w:rPr>
            </w:pPr>
          </w:p>
        </w:tc>
        <w:tc>
          <w:tcPr>
            <w:tcW w:w="2097" w:type="dxa"/>
            <w:vAlign w:val="center"/>
          </w:tcPr>
          <w:p w14:paraId="2A772472" w14:textId="77777777" w:rsidR="00CA6F3C" w:rsidRPr="0034564A" w:rsidRDefault="00CA6F3C" w:rsidP="00F01209">
            <w:pPr>
              <w:snapToGrid w:val="0"/>
              <w:spacing w:line="240" w:lineRule="auto"/>
              <w:rPr>
                <w:sz w:val="24"/>
              </w:rPr>
            </w:pPr>
          </w:p>
        </w:tc>
        <w:tc>
          <w:tcPr>
            <w:tcW w:w="3085" w:type="dxa"/>
            <w:vAlign w:val="center"/>
          </w:tcPr>
          <w:p w14:paraId="37BDF791" w14:textId="77777777" w:rsidR="00CA6F3C" w:rsidRPr="0034564A" w:rsidRDefault="00CA6F3C" w:rsidP="00F01209">
            <w:pPr>
              <w:snapToGrid w:val="0"/>
              <w:spacing w:line="240" w:lineRule="auto"/>
              <w:rPr>
                <w:sz w:val="24"/>
              </w:rPr>
            </w:pPr>
          </w:p>
        </w:tc>
        <w:tc>
          <w:tcPr>
            <w:tcW w:w="1152" w:type="dxa"/>
            <w:vAlign w:val="center"/>
          </w:tcPr>
          <w:p w14:paraId="0DCF3A77" w14:textId="77777777" w:rsidR="00CA6F3C" w:rsidRPr="0034564A" w:rsidRDefault="00CA6F3C" w:rsidP="00F01209">
            <w:pPr>
              <w:snapToGrid w:val="0"/>
              <w:spacing w:line="240" w:lineRule="auto"/>
              <w:rPr>
                <w:sz w:val="24"/>
              </w:rPr>
            </w:pPr>
          </w:p>
        </w:tc>
      </w:tr>
      <w:tr w:rsidR="0034564A" w:rsidRPr="0034564A" w14:paraId="18F716B1" w14:textId="77777777" w:rsidTr="00F01209">
        <w:trPr>
          <w:cantSplit/>
          <w:trHeight w:val="454"/>
        </w:trPr>
        <w:tc>
          <w:tcPr>
            <w:tcW w:w="536" w:type="dxa"/>
            <w:vAlign w:val="center"/>
          </w:tcPr>
          <w:p w14:paraId="1780343E" w14:textId="77777777" w:rsidR="00CA6F3C" w:rsidRPr="0034564A" w:rsidRDefault="00CA6F3C" w:rsidP="00F01209">
            <w:pPr>
              <w:snapToGrid w:val="0"/>
              <w:spacing w:line="240" w:lineRule="auto"/>
              <w:jc w:val="center"/>
              <w:rPr>
                <w:sz w:val="24"/>
              </w:rPr>
            </w:pPr>
            <w:r w:rsidRPr="0034564A">
              <w:rPr>
                <w:sz w:val="24"/>
              </w:rPr>
              <w:t>7</w:t>
            </w:r>
          </w:p>
        </w:tc>
        <w:tc>
          <w:tcPr>
            <w:tcW w:w="864" w:type="dxa"/>
            <w:vAlign w:val="center"/>
          </w:tcPr>
          <w:p w14:paraId="2C60E034" w14:textId="77777777" w:rsidR="00CA6F3C" w:rsidRPr="0034564A" w:rsidRDefault="00CA6F3C" w:rsidP="00F01209">
            <w:pPr>
              <w:snapToGrid w:val="0"/>
              <w:spacing w:line="240" w:lineRule="auto"/>
              <w:rPr>
                <w:sz w:val="24"/>
              </w:rPr>
            </w:pPr>
          </w:p>
        </w:tc>
        <w:tc>
          <w:tcPr>
            <w:tcW w:w="1146" w:type="dxa"/>
            <w:vAlign w:val="center"/>
          </w:tcPr>
          <w:p w14:paraId="1B85EEC7" w14:textId="77777777" w:rsidR="00CA6F3C" w:rsidRPr="0034564A" w:rsidRDefault="00CA6F3C" w:rsidP="00F01209">
            <w:pPr>
              <w:snapToGrid w:val="0"/>
              <w:spacing w:line="240" w:lineRule="auto"/>
              <w:rPr>
                <w:sz w:val="24"/>
              </w:rPr>
            </w:pPr>
          </w:p>
        </w:tc>
        <w:tc>
          <w:tcPr>
            <w:tcW w:w="729" w:type="dxa"/>
            <w:vAlign w:val="center"/>
          </w:tcPr>
          <w:p w14:paraId="7C26117F" w14:textId="77777777" w:rsidR="00CA6F3C" w:rsidRPr="0034564A" w:rsidRDefault="00CA6F3C" w:rsidP="00F01209">
            <w:pPr>
              <w:snapToGrid w:val="0"/>
              <w:spacing w:line="240" w:lineRule="auto"/>
              <w:rPr>
                <w:sz w:val="24"/>
              </w:rPr>
            </w:pPr>
          </w:p>
        </w:tc>
        <w:tc>
          <w:tcPr>
            <w:tcW w:w="2097" w:type="dxa"/>
            <w:vAlign w:val="center"/>
          </w:tcPr>
          <w:p w14:paraId="5B7A20BB" w14:textId="77777777" w:rsidR="00CA6F3C" w:rsidRPr="0034564A" w:rsidRDefault="00CA6F3C" w:rsidP="00F01209">
            <w:pPr>
              <w:snapToGrid w:val="0"/>
              <w:spacing w:line="240" w:lineRule="auto"/>
              <w:rPr>
                <w:sz w:val="24"/>
              </w:rPr>
            </w:pPr>
          </w:p>
        </w:tc>
        <w:tc>
          <w:tcPr>
            <w:tcW w:w="3085" w:type="dxa"/>
            <w:vAlign w:val="center"/>
          </w:tcPr>
          <w:p w14:paraId="77469FD7" w14:textId="77777777" w:rsidR="00CA6F3C" w:rsidRPr="0034564A" w:rsidRDefault="00CA6F3C" w:rsidP="00F01209">
            <w:pPr>
              <w:snapToGrid w:val="0"/>
              <w:spacing w:line="240" w:lineRule="auto"/>
              <w:rPr>
                <w:sz w:val="24"/>
              </w:rPr>
            </w:pPr>
          </w:p>
        </w:tc>
        <w:tc>
          <w:tcPr>
            <w:tcW w:w="1152" w:type="dxa"/>
            <w:vAlign w:val="center"/>
          </w:tcPr>
          <w:p w14:paraId="6B6EE93F" w14:textId="77777777" w:rsidR="00CA6F3C" w:rsidRPr="0034564A" w:rsidRDefault="00CA6F3C" w:rsidP="00F01209">
            <w:pPr>
              <w:snapToGrid w:val="0"/>
              <w:spacing w:line="240" w:lineRule="auto"/>
              <w:rPr>
                <w:sz w:val="24"/>
              </w:rPr>
            </w:pPr>
          </w:p>
        </w:tc>
      </w:tr>
      <w:tr w:rsidR="0034564A" w:rsidRPr="0034564A" w14:paraId="2108EC32" w14:textId="77777777" w:rsidTr="00F01209">
        <w:trPr>
          <w:cantSplit/>
          <w:trHeight w:val="454"/>
        </w:trPr>
        <w:tc>
          <w:tcPr>
            <w:tcW w:w="536" w:type="dxa"/>
            <w:vAlign w:val="center"/>
          </w:tcPr>
          <w:p w14:paraId="5A2E4111" w14:textId="77777777" w:rsidR="00CA6F3C" w:rsidRPr="0034564A" w:rsidRDefault="00CA6F3C" w:rsidP="00F01209">
            <w:pPr>
              <w:snapToGrid w:val="0"/>
              <w:spacing w:line="240" w:lineRule="auto"/>
              <w:jc w:val="center"/>
              <w:rPr>
                <w:sz w:val="24"/>
              </w:rPr>
            </w:pPr>
            <w:r w:rsidRPr="0034564A">
              <w:rPr>
                <w:sz w:val="24"/>
              </w:rPr>
              <w:t>8</w:t>
            </w:r>
          </w:p>
        </w:tc>
        <w:tc>
          <w:tcPr>
            <w:tcW w:w="864" w:type="dxa"/>
            <w:vAlign w:val="center"/>
          </w:tcPr>
          <w:p w14:paraId="3B830EEE" w14:textId="77777777" w:rsidR="00CA6F3C" w:rsidRPr="0034564A" w:rsidRDefault="00CA6F3C" w:rsidP="00F01209">
            <w:pPr>
              <w:snapToGrid w:val="0"/>
              <w:spacing w:line="240" w:lineRule="auto"/>
              <w:rPr>
                <w:sz w:val="24"/>
              </w:rPr>
            </w:pPr>
          </w:p>
        </w:tc>
        <w:tc>
          <w:tcPr>
            <w:tcW w:w="1146" w:type="dxa"/>
            <w:vAlign w:val="center"/>
          </w:tcPr>
          <w:p w14:paraId="2DE08D90" w14:textId="77777777" w:rsidR="00CA6F3C" w:rsidRPr="0034564A" w:rsidRDefault="00CA6F3C" w:rsidP="00F01209">
            <w:pPr>
              <w:snapToGrid w:val="0"/>
              <w:spacing w:line="240" w:lineRule="auto"/>
              <w:rPr>
                <w:sz w:val="24"/>
              </w:rPr>
            </w:pPr>
          </w:p>
        </w:tc>
        <w:tc>
          <w:tcPr>
            <w:tcW w:w="729" w:type="dxa"/>
            <w:vAlign w:val="center"/>
          </w:tcPr>
          <w:p w14:paraId="1AA3A3A2" w14:textId="77777777" w:rsidR="00CA6F3C" w:rsidRPr="0034564A" w:rsidRDefault="00CA6F3C" w:rsidP="00F01209">
            <w:pPr>
              <w:snapToGrid w:val="0"/>
              <w:spacing w:line="240" w:lineRule="auto"/>
              <w:rPr>
                <w:sz w:val="24"/>
              </w:rPr>
            </w:pPr>
          </w:p>
        </w:tc>
        <w:tc>
          <w:tcPr>
            <w:tcW w:w="2097" w:type="dxa"/>
            <w:vAlign w:val="center"/>
          </w:tcPr>
          <w:p w14:paraId="12C93AEC" w14:textId="77777777" w:rsidR="00CA6F3C" w:rsidRPr="0034564A" w:rsidRDefault="00CA6F3C" w:rsidP="00F01209">
            <w:pPr>
              <w:snapToGrid w:val="0"/>
              <w:spacing w:line="240" w:lineRule="auto"/>
              <w:rPr>
                <w:sz w:val="24"/>
              </w:rPr>
            </w:pPr>
          </w:p>
        </w:tc>
        <w:tc>
          <w:tcPr>
            <w:tcW w:w="3085" w:type="dxa"/>
            <w:vAlign w:val="center"/>
          </w:tcPr>
          <w:p w14:paraId="4CE624A2" w14:textId="77777777" w:rsidR="00CA6F3C" w:rsidRPr="0034564A" w:rsidRDefault="00CA6F3C" w:rsidP="00F01209">
            <w:pPr>
              <w:snapToGrid w:val="0"/>
              <w:spacing w:line="240" w:lineRule="auto"/>
              <w:rPr>
                <w:sz w:val="24"/>
              </w:rPr>
            </w:pPr>
          </w:p>
        </w:tc>
        <w:tc>
          <w:tcPr>
            <w:tcW w:w="1152" w:type="dxa"/>
            <w:vAlign w:val="center"/>
          </w:tcPr>
          <w:p w14:paraId="34183DD5" w14:textId="77777777" w:rsidR="00CA6F3C" w:rsidRPr="0034564A" w:rsidRDefault="00CA6F3C" w:rsidP="00F01209">
            <w:pPr>
              <w:snapToGrid w:val="0"/>
              <w:spacing w:line="240" w:lineRule="auto"/>
              <w:rPr>
                <w:sz w:val="24"/>
              </w:rPr>
            </w:pPr>
          </w:p>
        </w:tc>
      </w:tr>
      <w:tr w:rsidR="0034564A" w:rsidRPr="0034564A" w14:paraId="56201EEA" w14:textId="77777777" w:rsidTr="00F01209">
        <w:trPr>
          <w:cantSplit/>
          <w:trHeight w:val="454"/>
        </w:trPr>
        <w:tc>
          <w:tcPr>
            <w:tcW w:w="536" w:type="dxa"/>
            <w:vAlign w:val="center"/>
          </w:tcPr>
          <w:p w14:paraId="6E5A0F81" w14:textId="77777777" w:rsidR="00CA6F3C" w:rsidRPr="0034564A" w:rsidRDefault="00CA6F3C" w:rsidP="00F01209">
            <w:pPr>
              <w:snapToGrid w:val="0"/>
              <w:spacing w:line="240" w:lineRule="auto"/>
              <w:jc w:val="center"/>
              <w:rPr>
                <w:sz w:val="24"/>
              </w:rPr>
            </w:pPr>
            <w:r w:rsidRPr="0034564A">
              <w:rPr>
                <w:sz w:val="24"/>
              </w:rPr>
              <w:t>9</w:t>
            </w:r>
          </w:p>
        </w:tc>
        <w:tc>
          <w:tcPr>
            <w:tcW w:w="864" w:type="dxa"/>
            <w:vAlign w:val="center"/>
          </w:tcPr>
          <w:p w14:paraId="1011C3CC" w14:textId="77777777" w:rsidR="00CA6F3C" w:rsidRPr="0034564A" w:rsidRDefault="00CA6F3C" w:rsidP="00F01209">
            <w:pPr>
              <w:snapToGrid w:val="0"/>
              <w:spacing w:line="240" w:lineRule="auto"/>
              <w:rPr>
                <w:sz w:val="24"/>
              </w:rPr>
            </w:pPr>
          </w:p>
        </w:tc>
        <w:tc>
          <w:tcPr>
            <w:tcW w:w="1146" w:type="dxa"/>
            <w:vAlign w:val="center"/>
          </w:tcPr>
          <w:p w14:paraId="14912D5F" w14:textId="77777777" w:rsidR="00CA6F3C" w:rsidRPr="0034564A" w:rsidRDefault="00CA6F3C" w:rsidP="00F01209">
            <w:pPr>
              <w:snapToGrid w:val="0"/>
              <w:spacing w:line="240" w:lineRule="auto"/>
              <w:rPr>
                <w:sz w:val="24"/>
              </w:rPr>
            </w:pPr>
          </w:p>
        </w:tc>
        <w:tc>
          <w:tcPr>
            <w:tcW w:w="729" w:type="dxa"/>
            <w:vAlign w:val="center"/>
          </w:tcPr>
          <w:p w14:paraId="20865B33" w14:textId="77777777" w:rsidR="00CA6F3C" w:rsidRPr="0034564A" w:rsidRDefault="00CA6F3C" w:rsidP="00F01209">
            <w:pPr>
              <w:snapToGrid w:val="0"/>
              <w:spacing w:line="240" w:lineRule="auto"/>
              <w:rPr>
                <w:sz w:val="24"/>
              </w:rPr>
            </w:pPr>
          </w:p>
        </w:tc>
        <w:tc>
          <w:tcPr>
            <w:tcW w:w="2097" w:type="dxa"/>
            <w:vAlign w:val="center"/>
          </w:tcPr>
          <w:p w14:paraId="5D656428" w14:textId="77777777" w:rsidR="00CA6F3C" w:rsidRPr="0034564A" w:rsidRDefault="00CA6F3C" w:rsidP="00F01209">
            <w:pPr>
              <w:snapToGrid w:val="0"/>
              <w:spacing w:line="240" w:lineRule="auto"/>
              <w:rPr>
                <w:sz w:val="24"/>
              </w:rPr>
            </w:pPr>
          </w:p>
        </w:tc>
        <w:tc>
          <w:tcPr>
            <w:tcW w:w="3085" w:type="dxa"/>
            <w:vAlign w:val="center"/>
          </w:tcPr>
          <w:p w14:paraId="15C027F4" w14:textId="77777777" w:rsidR="00CA6F3C" w:rsidRPr="0034564A" w:rsidRDefault="00CA6F3C" w:rsidP="00F01209">
            <w:pPr>
              <w:snapToGrid w:val="0"/>
              <w:spacing w:line="240" w:lineRule="auto"/>
              <w:rPr>
                <w:sz w:val="24"/>
              </w:rPr>
            </w:pPr>
          </w:p>
        </w:tc>
        <w:tc>
          <w:tcPr>
            <w:tcW w:w="1152" w:type="dxa"/>
            <w:vAlign w:val="center"/>
          </w:tcPr>
          <w:p w14:paraId="07C971D1" w14:textId="77777777" w:rsidR="00CA6F3C" w:rsidRPr="0034564A" w:rsidRDefault="00CA6F3C" w:rsidP="00F01209">
            <w:pPr>
              <w:snapToGrid w:val="0"/>
              <w:spacing w:line="240" w:lineRule="auto"/>
              <w:rPr>
                <w:sz w:val="24"/>
              </w:rPr>
            </w:pPr>
          </w:p>
        </w:tc>
      </w:tr>
      <w:tr w:rsidR="00CA6F3C" w:rsidRPr="0034564A" w14:paraId="38DB617A" w14:textId="77777777" w:rsidTr="00F01209">
        <w:trPr>
          <w:cantSplit/>
          <w:trHeight w:val="454"/>
        </w:trPr>
        <w:tc>
          <w:tcPr>
            <w:tcW w:w="8457" w:type="dxa"/>
            <w:gridSpan w:val="6"/>
            <w:shd w:val="clear" w:color="auto" w:fill="F2F2F2" w:themeFill="background1" w:themeFillShade="F2"/>
            <w:vAlign w:val="center"/>
          </w:tcPr>
          <w:p w14:paraId="294ED57E" w14:textId="77777777" w:rsidR="00CA6F3C" w:rsidRPr="0034564A" w:rsidRDefault="00CA6F3C" w:rsidP="00F01209">
            <w:pPr>
              <w:pStyle w:val="afff8"/>
              <w:snapToGrid w:val="0"/>
              <w:rPr>
                <w:rFonts w:ascii="Times New Roman"/>
                <w:sz w:val="24"/>
                <w:szCs w:val="28"/>
              </w:rPr>
            </w:pPr>
            <w:r w:rsidRPr="0034564A">
              <w:rPr>
                <w:rFonts w:ascii="Times New Roman"/>
                <w:sz w:val="24"/>
                <w:szCs w:val="28"/>
              </w:rPr>
              <w:t>投入人力資源總計</w:t>
            </w:r>
          </w:p>
        </w:tc>
        <w:tc>
          <w:tcPr>
            <w:tcW w:w="1152" w:type="dxa"/>
            <w:vAlign w:val="center"/>
          </w:tcPr>
          <w:p w14:paraId="50611E7C" w14:textId="77777777" w:rsidR="00CA6F3C" w:rsidRPr="0034564A" w:rsidRDefault="00CA6F3C" w:rsidP="00F01209">
            <w:pPr>
              <w:pStyle w:val="afff8"/>
              <w:snapToGrid w:val="0"/>
              <w:rPr>
                <w:rFonts w:ascii="Times New Roman"/>
                <w:sz w:val="24"/>
                <w:szCs w:val="28"/>
              </w:rPr>
            </w:pPr>
            <w:r w:rsidRPr="0034564A">
              <w:rPr>
                <w:rFonts w:ascii="Times New Roman"/>
                <w:sz w:val="24"/>
                <w:szCs w:val="28"/>
              </w:rPr>
              <w:t>人月</w:t>
            </w:r>
          </w:p>
        </w:tc>
      </w:tr>
    </w:tbl>
    <w:p w14:paraId="7043F8A6" w14:textId="3B656D2E" w:rsidR="00CA6F3C" w:rsidRPr="0034564A" w:rsidRDefault="00CA6F3C" w:rsidP="00EB3987">
      <w:pPr>
        <w:spacing w:line="320" w:lineRule="exact"/>
        <w:rPr>
          <w:sz w:val="20"/>
        </w:rPr>
        <w:sectPr w:rsidR="00CA6F3C" w:rsidRPr="0034564A" w:rsidSect="00326211">
          <w:type w:val="continuous"/>
          <w:pgSz w:w="11907" w:h="16840" w:code="9"/>
          <w:pgMar w:top="1304" w:right="1134" w:bottom="1134" w:left="1134" w:header="170" w:footer="567" w:gutter="0"/>
          <w:cols w:space="720"/>
          <w:docGrid w:linePitch="423"/>
        </w:sectPr>
      </w:pPr>
    </w:p>
    <w:p w14:paraId="7AA6DE47" w14:textId="77777777" w:rsidR="00C65E17" w:rsidRPr="0034564A" w:rsidRDefault="00C65E17" w:rsidP="00C65E17">
      <w:pPr>
        <w:pStyle w:val="5"/>
        <w:numPr>
          <w:ilvl w:val="0"/>
          <w:numId w:val="0"/>
        </w:numPr>
        <w:spacing w:before="120" w:after="120" w:line="240" w:lineRule="auto"/>
        <w:rPr>
          <w:b/>
          <w:sz w:val="32"/>
        </w:rPr>
      </w:pPr>
      <w:bookmarkStart w:id="178" w:name="_Toc495476106"/>
      <w:bookmarkStart w:id="179" w:name="_Toc496213012"/>
      <w:bookmarkStart w:id="180" w:name="_Toc496213462"/>
      <w:bookmarkStart w:id="181" w:name="_Toc496213679"/>
      <w:bookmarkStart w:id="182" w:name="_Toc496278718"/>
      <w:bookmarkStart w:id="183" w:name="_Toc496608147"/>
      <w:bookmarkStart w:id="184" w:name="_Toc496609226"/>
      <w:bookmarkStart w:id="185" w:name="_Toc496695708"/>
      <w:bookmarkStart w:id="186" w:name="_Toc496776446"/>
      <w:bookmarkStart w:id="187" w:name="_Toc496782912"/>
      <w:bookmarkStart w:id="188" w:name="_Toc496996123"/>
      <w:bookmarkStart w:id="189" w:name="_Toc496996324"/>
      <w:bookmarkStart w:id="190" w:name="_Toc213312527"/>
      <w:r w:rsidRPr="0034564A">
        <w:rPr>
          <w:b/>
          <w:sz w:val="32"/>
        </w:rPr>
        <w:lastRenderedPageBreak/>
        <w:t>貳、</w:t>
      </w:r>
      <w:bookmarkEnd w:id="178"/>
      <w:bookmarkEnd w:id="179"/>
      <w:bookmarkEnd w:id="180"/>
      <w:bookmarkEnd w:id="181"/>
      <w:bookmarkEnd w:id="182"/>
      <w:bookmarkEnd w:id="183"/>
      <w:bookmarkEnd w:id="184"/>
      <w:bookmarkEnd w:id="185"/>
      <w:bookmarkEnd w:id="186"/>
      <w:bookmarkEnd w:id="187"/>
      <w:bookmarkEnd w:id="188"/>
      <w:bookmarkEnd w:id="189"/>
      <w:r w:rsidRPr="0034564A">
        <w:rPr>
          <w:b/>
          <w:sz w:val="32"/>
        </w:rPr>
        <w:t>計畫緣起</w:t>
      </w:r>
      <w:bookmarkEnd w:id="190"/>
    </w:p>
    <w:p w14:paraId="6EAA523C" w14:textId="77777777" w:rsidR="00C65E17" w:rsidRPr="0034564A" w:rsidRDefault="00C65E17" w:rsidP="00C65E17">
      <w:pPr>
        <w:pStyle w:val="6"/>
        <w:numPr>
          <w:ilvl w:val="0"/>
          <w:numId w:val="0"/>
        </w:numPr>
        <w:spacing w:before="120" w:after="120" w:line="240" w:lineRule="auto"/>
        <w:rPr>
          <w:b/>
        </w:rPr>
      </w:pPr>
      <w:bookmarkStart w:id="191" w:name="_Toc213312528"/>
      <w:r w:rsidRPr="0034564A">
        <w:rPr>
          <w:b/>
        </w:rPr>
        <w:t>一、計畫目標</w:t>
      </w:r>
      <w:bookmarkEnd w:id="191"/>
    </w:p>
    <w:p w14:paraId="1721BF29" w14:textId="77777777" w:rsidR="00C65E17" w:rsidRPr="0034564A" w:rsidRDefault="00C65E17" w:rsidP="00C65E17">
      <w:pPr>
        <w:ind w:leftChars="200" w:left="560"/>
        <w:jc w:val="both"/>
        <w:rPr>
          <w:shd w:val="pct15" w:color="auto" w:fill="FFFFFF"/>
        </w:rPr>
      </w:pPr>
      <w:r w:rsidRPr="0034564A">
        <w:rPr>
          <w:shd w:val="pct15" w:color="auto" w:fill="FFFFFF"/>
        </w:rPr>
        <w:t>（請依據本提案計畫內容及產出，定義其目標產業及範疇，並請說明本提案計畫在執行期間要達成的具體目標，並以條列式說明。）</w:t>
      </w:r>
    </w:p>
    <w:p w14:paraId="04AF4903" w14:textId="77777777" w:rsidR="00C65E17" w:rsidRPr="0034564A" w:rsidRDefault="00C65E17" w:rsidP="00C65E17">
      <w:pPr>
        <w:pStyle w:val="6"/>
        <w:numPr>
          <w:ilvl w:val="0"/>
          <w:numId w:val="0"/>
        </w:numPr>
        <w:spacing w:before="120" w:after="120" w:line="240" w:lineRule="auto"/>
        <w:rPr>
          <w:b/>
        </w:rPr>
      </w:pPr>
      <w:bookmarkStart w:id="192" w:name="_Toc213312529"/>
      <w:r w:rsidRPr="0034564A">
        <w:rPr>
          <w:b/>
        </w:rPr>
        <w:t>二、產業現況分析</w:t>
      </w:r>
      <w:bookmarkEnd w:id="192"/>
    </w:p>
    <w:p w14:paraId="5390A5A5" w14:textId="77777777" w:rsidR="00C65E17" w:rsidRPr="0034564A" w:rsidRDefault="00C65E17" w:rsidP="00C65E17">
      <w:pPr>
        <w:ind w:leftChars="200" w:left="560"/>
        <w:jc w:val="both"/>
        <w:rPr>
          <w:shd w:val="pct15" w:color="auto" w:fill="FFFFFF"/>
        </w:rPr>
      </w:pPr>
      <w:r w:rsidRPr="0034564A">
        <w:rPr>
          <w:shd w:val="pct15" w:color="auto" w:fill="FFFFFF"/>
        </w:rPr>
        <w:t>（請依據本提案計畫目標產業衍生消費與商業活動進行以下之分析。）</w:t>
      </w:r>
    </w:p>
    <w:p w14:paraId="6F2F9590" w14:textId="77777777" w:rsidR="00C65E17" w:rsidRPr="0034564A" w:rsidRDefault="00C65E17" w:rsidP="00C65E17">
      <w:pPr>
        <w:ind w:leftChars="150" w:left="420"/>
        <w:jc w:val="both"/>
      </w:pPr>
      <w:r w:rsidRPr="0034564A">
        <w:t>（一）產業上下游組成</w:t>
      </w:r>
    </w:p>
    <w:p w14:paraId="0F89A15D" w14:textId="77777777" w:rsidR="00C65E17" w:rsidRPr="0034564A" w:rsidRDefault="00C65E17" w:rsidP="00C65E17">
      <w:pPr>
        <w:ind w:leftChars="150" w:left="420"/>
        <w:jc w:val="both"/>
      </w:pPr>
      <w:r w:rsidRPr="0034564A">
        <w:t>（二）產業供銷現況</w:t>
      </w:r>
    </w:p>
    <w:p w14:paraId="2E001D91" w14:textId="77777777" w:rsidR="00C65E17" w:rsidRPr="0034564A" w:rsidRDefault="00C65E17" w:rsidP="00C65E17">
      <w:pPr>
        <w:ind w:leftChars="150" w:left="420"/>
        <w:jc w:val="both"/>
      </w:pPr>
      <w:r w:rsidRPr="0034564A">
        <w:t>（三）產業需求現況</w:t>
      </w:r>
    </w:p>
    <w:p w14:paraId="557B00AB" w14:textId="77777777" w:rsidR="00C65E17" w:rsidRPr="0034564A" w:rsidRDefault="00C65E17" w:rsidP="00C65E17">
      <w:pPr>
        <w:ind w:leftChars="150" w:left="420"/>
        <w:jc w:val="both"/>
      </w:pPr>
      <w:r w:rsidRPr="0034564A">
        <w:t>（四）其他</w:t>
      </w:r>
    </w:p>
    <w:p w14:paraId="6AD5746A" w14:textId="77777777" w:rsidR="00C65E17" w:rsidRPr="0034564A" w:rsidRDefault="00C65E17" w:rsidP="00C65E17">
      <w:pPr>
        <w:pStyle w:val="5"/>
        <w:numPr>
          <w:ilvl w:val="0"/>
          <w:numId w:val="0"/>
        </w:numPr>
        <w:spacing w:before="120" w:after="120" w:line="240" w:lineRule="auto"/>
        <w:rPr>
          <w:b/>
          <w:sz w:val="32"/>
        </w:rPr>
      </w:pPr>
      <w:bookmarkStart w:id="193" w:name="_Toc213312530"/>
      <w:r w:rsidRPr="0034564A">
        <w:rPr>
          <w:b/>
          <w:sz w:val="32"/>
        </w:rPr>
        <w:t>參、遭遇問題與解決方法</w:t>
      </w:r>
      <w:bookmarkEnd w:id="193"/>
    </w:p>
    <w:p w14:paraId="19DFED9D" w14:textId="77777777" w:rsidR="00C65E17" w:rsidRPr="0034564A" w:rsidRDefault="00C65E17" w:rsidP="00C65E17">
      <w:pPr>
        <w:pStyle w:val="6"/>
        <w:numPr>
          <w:ilvl w:val="0"/>
          <w:numId w:val="0"/>
        </w:numPr>
        <w:spacing w:before="120" w:after="120" w:line="240" w:lineRule="auto"/>
        <w:rPr>
          <w:b/>
        </w:rPr>
      </w:pPr>
      <w:bookmarkStart w:id="194" w:name="_Toc213312531"/>
      <w:r w:rsidRPr="0034564A">
        <w:rPr>
          <w:b/>
        </w:rPr>
        <w:t>一、遭遇痛點</w:t>
      </w:r>
      <w:bookmarkEnd w:id="194"/>
    </w:p>
    <w:p w14:paraId="3EAB511D" w14:textId="0064CA76" w:rsidR="00C65E17" w:rsidRPr="0034564A" w:rsidRDefault="00C65E17" w:rsidP="00C65E17">
      <w:pPr>
        <w:ind w:leftChars="200" w:left="560"/>
        <w:jc w:val="both"/>
        <w:rPr>
          <w:shd w:val="pct15" w:color="auto" w:fill="FFFFFF"/>
        </w:rPr>
      </w:pPr>
      <w:r w:rsidRPr="0034564A">
        <w:rPr>
          <w:shd w:val="pct15" w:color="auto" w:fill="FFFFFF"/>
        </w:rPr>
        <w:t>（請說明本提案計畫所屬</w:t>
      </w:r>
      <w:r w:rsidR="005E3B17" w:rsidRPr="0034564A">
        <w:rPr>
          <w:shd w:val="pct15" w:color="auto" w:fill="FFFFFF"/>
        </w:rPr>
        <w:t>商業服務業</w:t>
      </w:r>
      <w:r w:rsidRPr="0034564A">
        <w:rPr>
          <w:shd w:val="pct15" w:color="auto" w:fill="FFFFFF"/>
        </w:rPr>
        <w:t>遭遇的問題及所帶動業者之痛點，導入</w:t>
      </w:r>
      <w:r w:rsidR="00756C28" w:rsidRPr="0034564A">
        <w:rPr>
          <w:shd w:val="pct15" w:color="auto" w:fill="FFFFFF"/>
        </w:rPr>
        <w:t>AI</w:t>
      </w:r>
      <w:r w:rsidR="00756C28" w:rsidRPr="0034564A">
        <w:rPr>
          <w:shd w:val="pct15" w:color="auto" w:fill="FFFFFF"/>
        </w:rPr>
        <w:t>解決方案</w:t>
      </w:r>
      <w:r w:rsidRPr="0034564A">
        <w:rPr>
          <w:shd w:val="pct15" w:color="auto" w:fill="FFFFFF"/>
        </w:rPr>
        <w:t>之必要性，並以分類方式進行說明。）</w:t>
      </w:r>
    </w:p>
    <w:p w14:paraId="4D539E66" w14:textId="77777777" w:rsidR="00C65E17" w:rsidRPr="0034564A" w:rsidRDefault="00C65E17" w:rsidP="00C65E17">
      <w:pPr>
        <w:pStyle w:val="6"/>
        <w:numPr>
          <w:ilvl w:val="0"/>
          <w:numId w:val="0"/>
        </w:numPr>
        <w:spacing w:before="120" w:after="120" w:line="240" w:lineRule="auto"/>
        <w:rPr>
          <w:b/>
        </w:rPr>
      </w:pPr>
      <w:bookmarkStart w:id="195" w:name="_Toc213312532"/>
      <w:r w:rsidRPr="0034564A">
        <w:rPr>
          <w:b/>
        </w:rPr>
        <w:t>二、解決方法</w:t>
      </w:r>
      <w:bookmarkEnd w:id="195"/>
    </w:p>
    <w:p w14:paraId="1BF0993B" w14:textId="7ED63947" w:rsidR="00C65E17" w:rsidRPr="0034564A" w:rsidRDefault="00C65E17" w:rsidP="00C65E17">
      <w:pPr>
        <w:ind w:leftChars="200" w:left="560"/>
        <w:jc w:val="both"/>
        <w:rPr>
          <w:shd w:val="pct15" w:color="auto" w:fill="FFFFFF"/>
        </w:rPr>
      </w:pPr>
      <w:r w:rsidRPr="0034564A">
        <w:rPr>
          <w:shd w:val="pct15" w:color="auto" w:fill="FFFFFF"/>
        </w:rPr>
        <w:t>（請就上節說明之遭遇問題，以表格方式說明導入該技術之必要性、可行性與具體解決作法，請說明導入</w:t>
      </w:r>
      <w:r w:rsidR="00756C28" w:rsidRPr="0034564A">
        <w:rPr>
          <w:shd w:val="pct15" w:color="auto" w:fill="FFFFFF"/>
        </w:rPr>
        <w:t>AI</w:t>
      </w:r>
      <w:r w:rsidR="00756C28" w:rsidRPr="0034564A">
        <w:rPr>
          <w:shd w:val="pct15" w:color="auto" w:fill="FFFFFF"/>
        </w:rPr>
        <w:t>解決方案</w:t>
      </w:r>
      <w:r w:rsidRPr="0034564A">
        <w:rPr>
          <w:shd w:val="pct15" w:color="auto" w:fill="FFFFFF"/>
        </w:rPr>
        <w:t>，並列舉實際案例。）</w:t>
      </w: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45"/>
        <w:gridCol w:w="2326"/>
        <w:gridCol w:w="2687"/>
        <w:gridCol w:w="3408"/>
      </w:tblGrid>
      <w:tr w:rsidR="0034564A" w:rsidRPr="0034564A" w14:paraId="437B687C" w14:textId="77777777" w:rsidTr="00F561A1">
        <w:trPr>
          <w:trHeight w:val="712"/>
        </w:trPr>
        <w:tc>
          <w:tcPr>
            <w:tcW w:w="1345" w:type="dxa"/>
            <w:shd w:val="clear" w:color="auto" w:fill="D9D9D9" w:themeFill="background1" w:themeFillShade="D9"/>
            <w:vAlign w:val="center"/>
          </w:tcPr>
          <w:p w14:paraId="78332EAB" w14:textId="77777777" w:rsidR="00C65E17" w:rsidRPr="0034564A" w:rsidRDefault="00C65E17" w:rsidP="00F561A1">
            <w:pPr>
              <w:autoSpaceDE w:val="0"/>
              <w:autoSpaceDN w:val="0"/>
              <w:spacing w:line="240" w:lineRule="auto"/>
              <w:jc w:val="center"/>
              <w:rPr>
                <w:b/>
              </w:rPr>
            </w:pPr>
            <w:r w:rsidRPr="0034564A">
              <w:rPr>
                <w:b/>
              </w:rPr>
              <w:t>痛點描述</w:t>
            </w:r>
          </w:p>
        </w:tc>
        <w:tc>
          <w:tcPr>
            <w:tcW w:w="2326" w:type="dxa"/>
            <w:shd w:val="clear" w:color="auto" w:fill="D9D9D9" w:themeFill="background1" w:themeFillShade="D9"/>
            <w:vAlign w:val="center"/>
          </w:tcPr>
          <w:p w14:paraId="5E9245D6" w14:textId="77777777" w:rsidR="00C65E17" w:rsidRPr="0034564A" w:rsidRDefault="00C65E17" w:rsidP="00F561A1">
            <w:pPr>
              <w:autoSpaceDE w:val="0"/>
              <w:autoSpaceDN w:val="0"/>
              <w:spacing w:line="240" w:lineRule="auto"/>
              <w:jc w:val="center"/>
              <w:rPr>
                <w:b/>
              </w:rPr>
            </w:pPr>
            <w:r w:rsidRPr="0034564A">
              <w:rPr>
                <w:b/>
                <w:bCs/>
              </w:rPr>
              <w:t>解決方案服務名稱</w:t>
            </w:r>
          </w:p>
        </w:tc>
        <w:tc>
          <w:tcPr>
            <w:tcW w:w="2687" w:type="dxa"/>
            <w:shd w:val="clear" w:color="auto" w:fill="D9D9D9" w:themeFill="background1" w:themeFillShade="D9"/>
            <w:vAlign w:val="center"/>
          </w:tcPr>
          <w:p w14:paraId="62E27AF7" w14:textId="0CD05C14" w:rsidR="00C65E17" w:rsidRPr="0034564A" w:rsidRDefault="00C65E17" w:rsidP="0014398E">
            <w:pPr>
              <w:autoSpaceDE w:val="0"/>
              <w:autoSpaceDN w:val="0"/>
              <w:spacing w:line="240" w:lineRule="auto"/>
              <w:jc w:val="center"/>
              <w:rPr>
                <w:b/>
              </w:rPr>
            </w:pPr>
            <w:r w:rsidRPr="0034564A">
              <w:rPr>
                <w:b/>
                <w:bCs/>
              </w:rPr>
              <w:t>AI</w:t>
            </w:r>
            <w:r w:rsidRPr="0034564A">
              <w:rPr>
                <w:b/>
                <w:bCs/>
              </w:rPr>
              <w:t>應用技術工具</w:t>
            </w:r>
          </w:p>
        </w:tc>
        <w:tc>
          <w:tcPr>
            <w:tcW w:w="3408" w:type="dxa"/>
            <w:shd w:val="clear" w:color="auto" w:fill="D9D9D9" w:themeFill="background1" w:themeFillShade="D9"/>
            <w:vAlign w:val="center"/>
          </w:tcPr>
          <w:p w14:paraId="25944081" w14:textId="77777777" w:rsidR="00C65E17" w:rsidRPr="0034564A" w:rsidRDefault="00C65E17" w:rsidP="00F561A1">
            <w:pPr>
              <w:autoSpaceDE w:val="0"/>
              <w:autoSpaceDN w:val="0"/>
              <w:spacing w:line="240" w:lineRule="auto"/>
              <w:jc w:val="center"/>
              <w:rPr>
                <w:b/>
              </w:rPr>
            </w:pPr>
            <w:r w:rsidRPr="0034564A">
              <w:rPr>
                <w:b/>
                <w:bCs/>
              </w:rPr>
              <w:t>應用描述</w:t>
            </w:r>
          </w:p>
        </w:tc>
      </w:tr>
      <w:tr w:rsidR="0034564A" w:rsidRPr="0034564A" w14:paraId="7BB20D13" w14:textId="77777777" w:rsidTr="00F561A1">
        <w:trPr>
          <w:trHeight w:val="1407"/>
        </w:trPr>
        <w:tc>
          <w:tcPr>
            <w:tcW w:w="1345" w:type="dxa"/>
          </w:tcPr>
          <w:p w14:paraId="70642BCB" w14:textId="77777777" w:rsidR="00C65E17" w:rsidRPr="0034564A" w:rsidRDefault="00C65E17" w:rsidP="00F561A1">
            <w:pPr>
              <w:spacing w:line="400" w:lineRule="exact"/>
              <w:rPr>
                <w:sz w:val="26"/>
                <w:szCs w:val="26"/>
              </w:rPr>
            </w:pPr>
            <w:r w:rsidRPr="0034564A">
              <w:rPr>
                <w:sz w:val="26"/>
                <w:szCs w:val="26"/>
              </w:rPr>
              <w:t>例如：</w:t>
            </w:r>
          </w:p>
          <w:p w14:paraId="4DF10747" w14:textId="7BDA2D34" w:rsidR="00C65E17" w:rsidRPr="0034564A" w:rsidRDefault="00756C28" w:rsidP="005E3B17">
            <w:pPr>
              <w:spacing w:line="400" w:lineRule="exact"/>
              <w:jc w:val="both"/>
              <w:rPr>
                <w:sz w:val="26"/>
                <w:szCs w:val="26"/>
              </w:rPr>
            </w:pPr>
            <w:r w:rsidRPr="0034564A">
              <w:rPr>
                <w:rFonts w:hint="eastAsia"/>
              </w:rPr>
              <w:t>同業競爭激烈、價格戰嚴重，利潤遭到壓縮</w:t>
            </w:r>
            <w:r w:rsidR="00C65E17" w:rsidRPr="0034564A">
              <w:rPr>
                <w:sz w:val="26"/>
                <w:szCs w:val="26"/>
              </w:rPr>
              <w:t>。</w:t>
            </w:r>
          </w:p>
        </w:tc>
        <w:tc>
          <w:tcPr>
            <w:tcW w:w="2326" w:type="dxa"/>
          </w:tcPr>
          <w:p w14:paraId="32B10470" w14:textId="77777777" w:rsidR="00C65E17" w:rsidRPr="0034564A" w:rsidRDefault="00C65E17" w:rsidP="00F561A1">
            <w:pPr>
              <w:spacing w:line="400" w:lineRule="exact"/>
              <w:jc w:val="both"/>
              <w:rPr>
                <w:sz w:val="26"/>
                <w:szCs w:val="26"/>
              </w:rPr>
            </w:pPr>
            <w:r w:rsidRPr="0034564A">
              <w:rPr>
                <w:sz w:val="26"/>
                <w:szCs w:val="26"/>
              </w:rPr>
              <w:t>例如：</w:t>
            </w:r>
          </w:p>
          <w:p w14:paraId="4C0407C4" w14:textId="4A01BA37" w:rsidR="00C65E17" w:rsidRPr="0034564A" w:rsidRDefault="00756C28" w:rsidP="00F561A1">
            <w:pPr>
              <w:spacing w:line="400" w:lineRule="exact"/>
              <w:jc w:val="both"/>
              <w:rPr>
                <w:sz w:val="26"/>
                <w:szCs w:val="26"/>
              </w:rPr>
            </w:pPr>
            <w:r w:rsidRPr="0034564A">
              <w:rPr>
                <w:rFonts w:hint="eastAsia"/>
              </w:rPr>
              <w:t>AI</w:t>
            </w:r>
            <w:r w:rsidRPr="0034564A">
              <w:rPr>
                <w:rFonts w:hint="eastAsia"/>
              </w:rPr>
              <w:t>智慧庫存與採購管理</w:t>
            </w:r>
          </w:p>
        </w:tc>
        <w:tc>
          <w:tcPr>
            <w:tcW w:w="2687" w:type="dxa"/>
          </w:tcPr>
          <w:p w14:paraId="51AAC431" w14:textId="77777777" w:rsidR="00C65E17" w:rsidRPr="0034564A" w:rsidRDefault="00C65E17" w:rsidP="00F561A1">
            <w:pPr>
              <w:spacing w:line="400" w:lineRule="exact"/>
              <w:jc w:val="both"/>
              <w:rPr>
                <w:sz w:val="26"/>
                <w:szCs w:val="26"/>
              </w:rPr>
            </w:pPr>
            <w:r w:rsidRPr="0034564A">
              <w:rPr>
                <w:sz w:val="26"/>
                <w:szCs w:val="26"/>
              </w:rPr>
              <w:t>例如：</w:t>
            </w:r>
          </w:p>
          <w:p w14:paraId="1F356B69" w14:textId="57A01195" w:rsidR="00C65E17" w:rsidRPr="0034564A" w:rsidRDefault="00756C28" w:rsidP="00F561A1">
            <w:pPr>
              <w:spacing w:line="400" w:lineRule="exact"/>
              <w:jc w:val="both"/>
              <w:rPr>
                <w:sz w:val="26"/>
                <w:szCs w:val="26"/>
              </w:rPr>
            </w:pPr>
            <w:r w:rsidRPr="0034564A">
              <w:rPr>
                <w:sz w:val="26"/>
                <w:szCs w:val="26"/>
              </w:rPr>
              <w:t>需求預測與銷售分析</w:t>
            </w:r>
            <w:r w:rsidRPr="0034564A">
              <w:rPr>
                <w:rFonts w:hint="eastAsia"/>
                <w:sz w:val="26"/>
                <w:szCs w:val="26"/>
              </w:rPr>
              <w:t>、</w:t>
            </w:r>
            <w:r w:rsidRPr="0034564A">
              <w:rPr>
                <w:sz w:val="26"/>
                <w:szCs w:val="26"/>
              </w:rPr>
              <w:t>智慧庫存管理</w:t>
            </w:r>
            <w:r w:rsidRPr="0034564A">
              <w:rPr>
                <w:rFonts w:hint="eastAsia"/>
                <w:sz w:val="26"/>
                <w:szCs w:val="26"/>
              </w:rPr>
              <w:t>、</w:t>
            </w:r>
            <w:r w:rsidRPr="0034564A">
              <w:rPr>
                <w:sz w:val="26"/>
                <w:szCs w:val="26"/>
              </w:rPr>
              <w:t xml:space="preserve">AI </w:t>
            </w:r>
            <w:r w:rsidRPr="0034564A">
              <w:rPr>
                <w:sz w:val="26"/>
                <w:szCs w:val="26"/>
              </w:rPr>
              <w:t>採購決策與供應商管理</w:t>
            </w:r>
            <w:r w:rsidRPr="0034564A">
              <w:rPr>
                <w:rFonts w:hint="eastAsia"/>
                <w:sz w:val="26"/>
                <w:szCs w:val="26"/>
              </w:rPr>
              <w:t>、</w:t>
            </w:r>
            <w:r w:rsidRPr="0034564A">
              <w:rPr>
                <w:sz w:val="26"/>
                <w:szCs w:val="26"/>
              </w:rPr>
              <w:t>整合式智慧供應鏈管理</w:t>
            </w:r>
            <w:r w:rsidR="00C65E17" w:rsidRPr="0034564A">
              <w:rPr>
                <w:sz w:val="26"/>
                <w:szCs w:val="26"/>
              </w:rPr>
              <w:t>。</w:t>
            </w:r>
            <w:r w:rsidR="00C65E17" w:rsidRPr="0034564A" w:rsidDel="001560D5">
              <w:rPr>
                <w:sz w:val="26"/>
                <w:szCs w:val="26"/>
              </w:rPr>
              <w:t xml:space="preserve"> </w:t>
            </w:r>
          </w:p>
        </w:tc>
        <w:tc>
          <w:tcPr>
            <w:tcW w:w="3408" w:type="dxa"/>
          </w:tcPr>
          <w:p w14:paraId="5F666C4A" w14:textId="77777777" w:rsidR="00C65E17" w:rsidRPr="0034564A" w:rsidRDefault="00C65E17" w:rsidP="00F561A1">
            <w:pPr>
              <w:spacing w:line="400" w:lineRule="exact"/>
              <w:jc w:val="both"/>
              <w:rPr>
                <w:sz w:val="26"/>
                <w:szCs w:val="26"/>
              </w:rPr>
            </w:pPr>
            <w:r w:rsidRPr="0034564A">
              <w:rPr>
                <w:sz w:val="26"/>
                <w:szCs w:val="26"/>
              </w:rPr>
              <w:t>例如：</w:t>
            </w:r>
            <w:r w:rsidRPr="0034564A" w:rsidDel="006F767B">
              <w:rPr>
                <w:sz w:val="26"/>
                <w:szCs w:val="26"/>
              </w:rPr>
              <w:t xml:space="preserve"> </w:t>
            </w:r>
          </w:p>
          <w:p w14:paraId="1DC0776B" w14:textId="0D75FCF6" w:rsidR="00FE03A8" w:rsidRPr="0034564A" w:rsidRDefault="00DD413C" w:rsidP="00FE03A8">
            <w:pPr>
              <w:spacing w:line="400" w:lineRule="exact"/>
              <w:ind w:left="121"/>
              <w:jc w:val="both"/>
              <w:rPr>
                <w:sz w:val="26"/>
                <w:szCs w:val="26"/>
              </w:rPr>
            </w:pPr>
            <w:r w:rsidRPr="0034564A">
              <w:rPr>
                <w:rFonts w:hint="eastAsia"/>
              </w:rPr>
              <w:t>AI</w:t>
            </w:r>
            <w:r w:rsidRPr="0034564A">
              <w:rPr>
                <w:rFonts w:hint="eastAsia"/>
              </w:rPr>
              <w:t>系統</w:t>
            </w:r>
            <w:r w:rsidR="00FE03A8" w:rsidRPr="0034564A">
              <w:rPr>
                <w:sz w:val="26"/>
                <w:szCs w:val="26"/>
              </w:rPr>
              <w:t>導入後，以數據驅動方式協助企業</w:t>
            </w:r>
            <w:r w:rsidR="00FE03A8" w:rsidRPr="0034564A">
              <w:rPr>
                <w:b/>
                <w:bCs/>
                <w:sz w:val="26"/>
                <w:szCs w:val="26"/>
              </w:rPr>
              <w:t>預測需求、優化補貨時機、提升採購決策精準度</w:t>
            </w:r>
            <w:r w:rsidR="00FE03A8" w:rsidRPr="0034564A">
              <w:rPr>
                <w:sz w:val="26"/>
                <w:szCs w:val="26"/>
              </w:rPr>
              <w:t>，</w:t>
            </w:r>
            <w:r w:rsidRPr="0034564A">
              <w:rPr>
                <w:rFonts w:hint="eastAsia"/>
                <w:sz w:val="26"/>
                <w:szCs w:val="26"/>
              </w:rPr>
              <w:t>除改善過去</w:t>
            </w:r>
            <w:r w:rsidRPr="0034564A">
              <w:rPr>
                <w:sz w:val="26"/>
                <w:szCs w:val="26"/>
              </w:rPr>
              <w:t>庫存過量或缺貨導致營運成本上升</w:t>
            </w:r>
            <w:r w:rsidRPr="0034564A">
              <w:rPr>
                <w:rFonts w:hint="eastAsia"/>
                <w:sz w:val="26"/>
                <w:szCs w:val="26"/>
              </w:rPr>
              <w:t>外，</w:t>
            </w:r>
            <w:r w:rsidR="0076193B" w:rsidRPr="0034564A">
              <w:rPr>
                <w:rFonts w:hint="eastAsia"/>
                <w:sz w:val="26"/>
                <w:szCs w:val="26"/>
              </w:rPr>
              <w:t>可因應</w:t>
            </w:r>
            <w:r w:rsidR="0076193B" w:rsidRPr="0034564A">
              <w:rPr>
                <w:sz w:val="26"/>
                <w:szCs w:val="26"/>
              </w:rPr>
              <w:t>市場需求變化的即時預測與動態調整能力</w:t>
            </w:r>
            <w:r w:rsidR="0076193B" w:rsidRPr="0034564A">
              <w:rPr>
                <w:rFonts w:hint="eastAsia"/>
                <w:sz w:val="26"/>
                <w:szCs w:val="26"/>
              </w:rPr>
              <w:t>，</w:t>
            </w:r>
            <w:r w:rsidR="00FE03A8" w:rsidRPr="0034564A">
              <w:rPr>
                <w:sz w:val="26"/>
                <w:szCs w:val="26"/>
              </w:rPr>
              <w:t>進而降低成本並提升營運效率</w:t>
            </w:r>
            <w:r w:rsidR="00FE03A8" w:rsidRPr="0034564A">
              <w:rPr>
                <w:rFonts w:hint="eastAsia"/>
                <w:sz w:val="26"/>
                <w:szCs w:val="26"/>
              </w:rPr>
              <w:t>，因應競爭激勵所導致的低毛利困境</w:t>
            </w:r>
            <w:r w:rsidR="00FE03A8" w:rsidRPr="0034564A">
              <w:rPr>
                <w:sz w:val="26"/>
                <w:szCs w:val="26"/>
              </w:rPr>
              <w:t>。</w:t>
            </w:r>
          </w:p>
        </w:tc>
      </w:tr>
      <w:tr w:rsidR="0034564A" w:rsidRPr="0034564A" w14:paraId="3C5F8328" w14:textId="77777777" w:rsidTr="00DD413C">
        <w:trPr>
          <w:trHeight w:val="964"/>
        </w:trPr>
        <w:tc>
          <w:tcPr>
            <w:tcW w:w="1345" w:type="dxa"/>
            <w:tcBorders>
              <w:top w:val="single" w:sz="4" w:space="0" w:color="auto"/>
            </w:tcBorders>
          </w:tcPr>
          <w:p w14:paraId="78AC7D7F" w14:textId="77777777" w:rsidR="00C65E17" w:rsidRPr="0034564A" w:rsidRDefault="00C65E17" w:rsidP="00F561A1">
            <w:pPr>
              <w:spacing w:line="240" w:lineRule="auto"/>
            </w:pPr>
          </w:p>
        </w:tc>
        <w:tc>
          <w:tcPr>
            <w:tcW w:w="2326" w:type="dxa"/>
          </w:tcPr>
          <w:p w14:paraId="0C576B0C" w14:textId="77777777" w:rsidR="00C65E17" w:rsidRPr="0034564A" w:rsidRDefault="00C65E17" w:rsidP="00F561A1">
            <w:pPr>
              <w:jc w:val="both"/>
            </w:pPr>
          </w:p>
        </w:tc>
        <w:tc>
          <w:tcPr>
            <w:tcW w:w="2687" w:type="dxa"/>
          </w:tcPr>
          <w:p w14:paraId="10B27338" w14:textId="77777777" w:rsidR="00C65E17" w:rsidRPr="0034564A" w:rsidRDefault="00C65E17" w:rsidP="00F561A1">
            <w:pPr>
              <w:jc w:val="both"/>
            </w:pPr>
          </w:p>
        </w:tc>
        <w:tc>
          <w:tcPr>
            <w:tcW w:w="3408" w:type="dxa"/>
          </w:tcPr>
          <w:p w14:paraId="28FAE63D" w14:textId="77777777" w:rsidR="00C65E17" w:rsidRPr="0034564A" w:rsidRDefault="00C65E17" w:rsidP="00F561A1">
            <w:pPr>
              <w:jc w:val="both"/>
            </w:pPr>
          </w:p>
        </w:tc>
      </w:tr>
    </w:tbl>
    <w:p w14:paraId="37377CEF" w14:textId="77777777" w:rsidR="00C65E17" w:rsidRPr="0034564A" w:rsidRDefault="00C65E17" w:rsidP="0076193B">
      <w:pPr>
        <w:pStyle w:val="5"/>
        <w:numPr>
          <w:ilvl w:val="0"/>
          <w:numId w:val="0"/>
        </w:numPr>
        <w:spacing w:beforeLines="100" w:before="240" w:after="120" w:line="240" w:lineRule="auto"/>
        <w:rPr>
          <w:b/>
          <w:sz w:val="32"/>
        </w:rPr>
      </w:pPr>
      <w:bookmarkStart w:id="196" w:name="_Toc213312533"/>
      <w:bookmarkStart w:id="197" w:name="_Toc495476107"/>
      <w:bookmarkStart w:id="198" w:name="_Toc496213013"/>
      <w:bookmarkStart w:id="199" w:name="_Toc496213463"/>
      <w:bookmarkStart w:id="200" w:name="_Toc496213680"/>
      <w:bookmarkStart w:id="201" w:name="_Toc496278719"/>
      <w:bookmarkStart w:id="202" w:name="_Toc496608148"/>
      <w:bookmarkStart w:id="203" w:name="_Toc496609227"/>
      <w:bookmarkStart w:id="204" w:name="_Toc496695709"/>
      <w:bookmarkStart w:id="205" w:name="_Toc496776447"/>
      <w:bookmarkStart w:id="206" w:name="_Toc496782913"/>
      <w:bookmarkStart w:id="207" w:name="_Toc496996124"/>
      <w:bookmarkStart w:id="208" w:name="_Toc496996325"/>
      <w:r w:rsidRPr="0034564A">
        <w:rPr>
          <w:b/>
          <w:sz w:val="32"/>
        </w:rPr>
        <w:t>肆、計畫內容與實施方法</w:t>
      </w:r>
      <w:bookmarkEnd w:id="196"/>
    </w:p>
    <w:p w14:paraId="66C0A9C6" w14:textId="77777777" w:rsidR="00C65E17" w:rsidRPr="0034564A" w:rsidRDefault="00C65E17" w:rsidP="00C65E17">
      <w:pPr>
        <w:pStyle w:val="6"/>
        <w:numPr>
          <w:ilvl w:val="0"/>
          <w:numId w:val="0"/>
        </w:numPr>
        <w:spacing w:before="120" w:after="120" w:line="240" w:lineRule="auto"/>
        <w:rPr>
          <w:b/>
        </w:rPr>
      </w:pPr>
      <w:bookmarkStart w:id="209" w:name="_Toc213312534"/>
      <w:r w:rsidRPr="0034564A">
        <w:rPr>
          <w:b/>
        </w:rPr>
        <w:t>一、本計畫之目標客群</w:t>
      </w:r>
      <w:bookmarkEnd w:id="209"/>
    </w:p>
    <w:p w14:paraId="083DFFAD" w14:textId="4340D0A1" w:rsidR="00C65E17" w:rsidRPr="0034564A" w:rsidRDefault="00C65E17" w:rsidP="001E138B">
      <w:pPr>
        <w:spacing w:line="240" w:lineRule="auto"/>
        <w:ind w:leftChars="200" w:left="560"/>
        <w:jc w:val="both"/>
        <w:rPr>
          <w:shd w:val="pct15" w:color="auto" w:fill="FFFFFF"/>
        </w:rPr>
      </w:pPr>
      <w:r w:rsidRPr="0034564A">
        <w:rPr>
          <w:shd w:val="pct15" w:color="auto" w:fill="FFFFFF"/>
        </w:rPr>
        <w:t>（請說明本計畫解決方案主要使用者（目標客群）之輪廓、如何提升目標客群導入意願，並以使用者角度說明本計畫導入之</w:t>
      </w:r>
      <w:r w:rsidR="00756C28" w:rsidRPr="0034564A">
        <w:rPr>
          <w:shd w:val="pct15" w:color="auto" w:fill="FFFFFF"/>
        </w:rPr>
        <w:t>AI</w:t>
      </w:r>
      <w:r w:rsidR="00756C28" w:rsidRPr="0034564A">
        <w:rPr>
          <w:shd w:val="pct15" w:color="auto" w:fill="FFFFFF"/>
        </w:rPr>
        <w:t>解決方案</w:t>
      </w:r>
      <w:r w:rsidRPr="0034564A">
        <w:rPr>
          <w:shd w:val="pct15" w:color="auto" w:fill="FFFFFF"/>
        </w:rPr>
        <w:t>，可滿足哪些需求。）</w:t>
      </w:r>
    </w:p>
    <w:p w14:paraId="4D865528" w14:textId="77777777" w:rsidR="00C65E17" w:rsidRPr="0034564A" w:rsidRDefault="00C65E17" w:rsidP="00C65E17">
      <w:pPr>
        <w:spacing w:line="240" w:lineRule="auto"/>
        <w:ind w:leftChars="100" w:left="280"/>
      </w:pPr>
    </w:p>
    <w:p w14:paraId="357DBA0C" w14:textId="77777777" w:rsidR="00C65E17" w:rsidRPr="0034564A" w:rsidRDefault="00C65E17" w:rsidP="00C65E17">
      <w:pPr>
        <w:pStyle w:val="6"/>
        <w:numPr>
          <w:ilvl w:val="0"/>
          <w:numId w:val="0"/>
        </w:numPr>
        <w:spacing w:before="120" w:after="120" w:line="240" w:lineRule="auto"/>
        <w:rPr>
          <w:b/>
        </w:rPr>
      </w:pPr>
      <w:bookmarkStart w:id="210" w:name="_Toc213312535"/>
      <w:r w:rsidRPr="0034564A">
        <w:rPr>
          <w:b/>
        </w:rPr>
        <w:t>二、服務應用情境</w:t>
      </w:r>
      <w:bookmarkEnd w:id="210"/>
    </w:p>
    <w:p w14:paraId="33572205" w14:textId="6FCFFE39" w:rsidR="00C65E17" w:rsidRPr="0034564A" w:rsidRDefault="00C65E17" w:rsidP="001E138B">
      <w:pPr>
        <w:spacing w:line="240" w:lineRule="auto"/>
        <w:ind w:leftChars="200" w:left="560"/>
        <w:jc w:val="both"/>
        <w:rPr>
          <w:shd w:val="pct15" w:color="auto" w:fill="FFFFFF"/>
        </w:rPr>
      </w:pPr>
      <w:r w:rsidRPr="0034564A">
        <w:rPr>
          <w:shd w:val="pct15" w:color="auto" w:fill="FFFFFF"/>
        </w:rPr>
        <w:t>（請說明本計畫</w:t>
      </w:r>
      <w:r w:rsidR="00756C28" w:rsidRPr="0034564A">
        <w:rPr>
          <w:shd w:val="pct15" w:color="auto" w:fill="FFFFFF"/>
        </w:rPr>
        <w:t>AI</w:t>
      </w:r>
      <w:r w:rsidR="00756C28" w:rsidRPr="0034564A">
        <w:rPr>
          <w:shd w:val="pct15" w:color="auto" w:fill="FFFFFF"/>
        </w:rPr>
        <w:t>解決方案</w:t>
      </w:r>
      <w:r w:rsidRPr="0034564A">
        <w:rPr>
          <w:shd w:val="pct15" w:color="auto" w:fill="FFFFFF"/>
        </w:rPr>
        <w:t>導入前與導入後之服務情境，並說明導入後對各個合作成員角色的影響，例如：運用</w:t>
      </w:r>
      <w:r w:rsidRPr="0034564A">
        <w:rPr>
          <w:shd w:val="pct15" w:color="auto" w:fill="FFFFFF"/>
        </w:rPr>
        <w:t xml:space="preserve"> AI </w:t>
      </w:r>
      <w:r w:rsidRPr="0034564A">
        <w:rPr>
          <w:shd w:val="pct15" w:color="auto" w:fill="FFFFFF"/>
        </w:rPr>
        <w:t>提升工作效率及優化消費者服務體驗；或運用</w:t>
      </w:r>
      <w:r w:rsidR="00756C28" w:rsidRPr="0034564A">
        <w:rPr>
          <w:shd w:val="pct15" w:color="auto" w:fill="FFFFFF"/>
        </w:rPr>
        <w:t>AI</w:t>
      </w:r>
      <w:r w:rsidR="00756C28" w:rsidRPr="0034564A">
        <w:rPr>
          <w:shd w:val="pct15" w:color="auto" w:fill="FFFFFF"/>
        </w:rPr>
        <w:t>解決方案</w:t>
      </w:r>
      <w:r w:rsidRPr="0034564A">
        <w:rPr>
          <w:shd w:val="pct15" w:color="auto" w:fill="FFFFFF"/>
        </w:rPr>
        <w:t>，串聯場域、上下游供應商或合作業者，進而開拓國際市場。如有多種情境，請依分別說明。）</w:t>
      </w:r>
    </w:p>
    <w:p w14:paraId="30C0F47B" w14:textId="77777777" w:rsidR="00C65E17" w:rsidRPr="0034564A" w:rsidRDefault="00C65E17" w:rsidP="00C65E17">
      <w:pPr>
        <w:spacing w:line="240" w:lineRule="auto"/>
        <w:ind w:leftChars="300" w:left="840"/>
        <w:jc w:val="both"/>
        <w:rPr>
          <w:shd w:val="pct15" w:color="auto" w:fill="FFFFFF"/>
        </w:rPr>
      </w:pPr>
    </w:p>
    <w:p w14:paraId="756FE447" w14:textId="77777777" w:rsidR="00C65E17" w:rsidRPr="0034564A" w:rsidRDefault="00C65E17" w:rsidP="00C65E17">
      <w:pPr>
        <w:spacing w:line="240" w:lineRule="auto"/>
        <w:ind w:leftChars="150" w:left="420"/>
      </w:pPr>
      <w:r w:rsidRPr="0034564A">
        <w:t>（一）計畫導入前服務情境（</w:t>
      </w:r>
      <w:r w:rsidRPr="0034564A">
        <w:t>AS-IS</w:t>
      </w:r>
      <w:r w:rsidRPr="0034564A">
        <w:t>）</w:t>
      </w:r>
    </w:p>
    <w:p w14:paraId="60957093" w14:textId="77777777" w:rsidR="00C65E17" w:rsidRPr="0034564A" w:rsidRDefault="00C65E17" w:rsidP="00C65E17">
      <w:pPr>
        <w:ind w:leftChars="300" w:left="840"/>
        <w:jc w:val="both"/>
        <w:rPr>
          <w:shd w:val="pct15" w:color="auto" w:fill="FFFFFF"/>
        </w:rPr>
      </w:pPr>
      <w:r w:rsidRPr="0034564A">
        <w:rPr>
          <w:shd w:val="pct15" w:color="auto" w:fill="FFFFFF"/>
        </w:rPr>
        <w:t>（請以流程圖方式說明本計畫導入前後之應用情境並輔以文字說明。）</w:t>
      </w:r>
    </w:p>
    <w:p w14:paraId="600CB01C" w14:textId="77777777" w:rsidR="00C65E17" w:rsidRPr="0034564A" w:rsidRDefault="00C65E17" w:rsidP="00C65E17">
      <w:pPr>
        <w:spacing w:line="240" w:lineRule="auto"/>
        <w:jc w:val="center"/>
      </w:pPr>
      <w:r w:rsidRPr="0034564A">
        <w:rPr>
          <w:noProof/>
        </w:rPr>
        <w:drawing>
          <wp:inline distT="0" distB="0" distL="0" distR="0" wp14:anchorId="785B3B59" wp14:editId="610469BE">
            <wp:extent cx="4646930" cy="2108200"/>
            <wp:effectExtent l="0" t="0" r="1270" b="6350"/>
            <wp:docPr id="30" name="圖片 30"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51550" cy="2110296"/>
                    </a:xfrm>
                    <a:prstGeom prst="rect">
                      <a:avLst/>
                    </a:prstGeom>
                    <a:noFill/>
                    <a:ln w="9525">
                      <a:noFill/>
                      <a:miter lim="800000"/>
                      <a:headEnd/>
                      <a:tailEnd/>
                    </a:ln>
                  </pic:spPr>
                </pic:pic>
              </a:graphicData>
            </a:graphic>
          </wp:inline>
        </w:drawing>
      </w:r>
    </w:p>
    <w:p w14:paraId="61CD13E9" w14:textId="1F076B73" w:rsidR="00C65E17" w:rsidRPr="0034564A" w:rsidRDefault="00C65E17" w:rsidP="00C65E17">
      <w:pPr>
        <w:pStyle w:val="ac"/>
        <w:spacing w:line="240" w:lineRule="auto"/>
        <w:jc w:val="center"/>
        <w:rPr>
          <w:sz w:val="28"/>
        </w:rPr>
      </w:pPr>
      <w:bookmarkStart w:id="211" w:name="_Toc70020038"/>
      <w:bookmarkStart w:id="212" w:name="_Toc70078794"/>
      <w:bookmarkStart w:id="213" w:name="_Toc70186007"/>
      <w:bookmarkStart w:id="214" w:name="_Toc70189893"/>
      <w:bookmarkStart w:id="215" w:name="_Toc70256920"/>
      <w:r w:rsidRPr="0034564A">
        <w:rPr>
          <w:sz w:val="28"/>
        </w:rPr>
        <w:t>圖</w:t>
      </w:r>
      <w:r w:rsidRPr="0034564A">
        <w:rPr>
          <w:sz w:val="28"/>
        </w:rPr>
        <w:fldChar w:fldCharType="begin"/>
      </w:r>
      <w:r w:rsidRPr="0034564A">
        <w:rPr>
          <w:sz w:val="28"/>
        </w:rPr>
        <w:instrText xml:space="preserve"> SEQ </w:instrText>
      </w:r>
      <w:r w:rsidRPr="0034564A">
        <w:rPr>
          <w:sz w:val="28"/>
        </w:rPr>
        <w:instrText>圖</w:instrText>
      </w:r>
      <w:r w:rsidRPr="0034564A">
        <w:rPr>
          <w:sz w:val="28"/>
        </w:rPr>
        <w:instrText xml:space="preserve"> \* ARABIC </w:instrText>
      </w:r>
      <w:r w:rsidRPr="0034564A">
        <w:rPr>
          <w:sz w:val="28"/>
        </w:rPr>
        <w:fldChar w:fldCharType="separate"/>
      </w:r>
      <w:r w:rsidR="00333FCA">
        <w:rPr>
          <w:noProof/>
          <w:sz w:val="28"/>
        </w:rPr>
        <w:t>1</w:t>
      </w:r>
      <w:r w:rsidRPr="0034564A">
        <w:rPr>
          <w:sz w:val="28"/>
        </w:rPr>
        <w:fldChar w:fldCharType="end"/>
      </w:r>
      <w:r w:rsidRPr="0034564A">
        <w:rPr>
          <w:sz w:val="28"/>
        </w:rPr>
        <w:t>、圖</w:t>
      </w:r>
      <w:r w:rsidRPr="0034564A">
        <w:rPr>
          <w:sz w:val="28"/>
        </w:rPr>
        <w:t>title</w:t>
      </w:r>
      <w:bookmarkEnd w:id="211"/>
      <w:bookmarkEnd w:id="212"/>
      <w:bookmarkEnd w:id="213"/>
      <w:bookmarkEnd w:id="214"/>
      <w:bookmarkEnd w:id="215"/>
    </w:p>
    <w:p w14:paraId="1381C783" w14:textId="6E2C4E5D" w:rsidR="00C65E17" w:rsidRPr="0034564A" w:rsidRDefault="00C65E17" w:rsidP="00C65E17">
      <w:pPr>
        <w:spacing w:line="240" w:lineRule="auto"/>
        <w:jc w:val="center"/>
      </w:pPr>
      <w:r w:rsidRPr="0034564A">
        <w:t>（上述流程圖為示意範例，請依據實際服務流程繪圖說明。）</w:t>
      </w:r>
    </w:p>
    <w:p w14:paraId="74CF9559" w14:textId="77777777" w:rsidR="00C65E17" w:rsidRPr="0034564A" w:rsidRDefault="00C65E17" w:rsidP="00C65E17">
      <w:pPr>
        <w:spacing w:line="240" w:lineRule="auto"/>
        <w:jc w:val="center"/>
      </w:pPr>
    </w:p>
    <w:p w14:paraId="5AA17057" w14:textId="77777777" w:rsidR="00C65E17" w:rsidRPr="0034564A" w:rsidRDefault="00C65E17" w:rsidP="00C65E17">
      <w:pPr>
        <w:spacing w:line="240" w:lineRule="auto"/>
        <w:ind w:leftChars="150" w:left="420"/>
      </w:pPr>
      <w:r w:rsidRPr="0034564A">
        <w:t>（二）計畫導入後服務情境（</w:t>
      </w:r>
      <w:r w:rsidRPr="0034564A">
        <w:t>TO-BE</w:t>
      </w:r>
      <w:r w:rsidRPr="0034564A">
        <w:t>）</w:t>
      </w:r>
    </w:p>
    <w:p w14:paraId="7E5FA0EE" w14:textId="77777777" w:rsidR="00C65E17" w:rsidRPr="0034564A" w:rsidRDefault="00C65E17" w:rsidP="00C65E17">
      <w:pPr>
        <w:ind w:leftChars="300" w:left="840"/>
        <w:jc w:val="both"/>
        <w:rPr>
          <w:shd w:val="pct15" w:color="auto" w:fill="FFFFFF"/>
        </w:rPr>
      </w:pPr>
      <w:r w:rsidRPr="0034564A">
        <w:rPr>
          <w:shd w:val="pct15" w:color="auto" w:fill="FFFFFF"/>
        </w:rPr>
        <w:t>（請說明本提案計畫輔導後規劃達成之服務情境，以圖示表達並佐以文字說明，具體表達應用服務模式的對象與規劃。）</w:t>
      </w:r>
    </w:p>
    <w:p w14:paraId="35ADB6CF" w14:textId="77777777" w:rsidR="00C65E17" w:rsidRPr="0034564A" w:rsidRDefault="00C65E17" w:rsidP="00C65E17">
      <w:pPr>
        <w:ind w:leftChars="300" w:left="840"/>
        <w:jc w:val="both"/>
        <w:rPr>
          <w:shd w:val="pct15" w:color="auto" w:fill="FFFFFF"/>
        </w:rPr>
      </w:pPr>
      <w:r w:rsidRPr="0034564A">
        <w:rPr>
          <w:shd w:val="pct15" w:color="auto" w:fill="FFFFFF"/>
        </w:rPr>
        <w:t>如：新增帶動合作業者（服務據點）、新增服務流程及功能、新增服務流程之科技、新增服務之效益等。</w:t>
      </w:r>
    </w:p>
    <w:p w14:paraId="644AEFD9" w14:textId="77777777" w:rsidR="00C65E17" w:rsidRPr="0034564A" w:rsidRDefault="00C65E17" w:rsidP="00C65E17">
      <w:pPr>
        <w:spacing w:line="240" w:lineRule="auto"/>
        <w:jc w:val="center"/>
      </w:pPr>
      <w:r w:rsidRPr="0034564A">
        <w:rPr>
          <w:noProof/>
        </w:rPr>
        <w:lastRenderedPageBreak/>
        <w:drawing>
          <wp:inline distT="0" distB="0" distL="0" distR="0" wp14:anchorId="391D47BF" wp14:editId="7154E5E5">
            <wp:extent cx="4644000" cy="2337684"/>
            <wp:effectExtent l="0" t="0" r="4445" b="5715"/>
            <wp:docPr id="485" name="圖片 485"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4000" cy="2337684"/>
                    </a:xfrm>
                    <a:prstGeom prst="rect">
                      <a:avLst/>
                    </a:prstGeom>
                    <a:noFill/>
                    <a:ln w="9525">
                      <a:noFill/>
                      <a:miter lim="800000"/>
                      <a:headEnd/>
                      <a:tailEnd/>
                    </a:ln>
                  </pic:spPr>
                </pic:pic>
              </a:graphicData>
            </a:graphic>
          </wp:inline>
        </w:drawing>
      </w:r>
    </w:p>
    <w:p w14:paraId="29E05111" w14:textId="7B63CFF2" w:rsidR="00C65E17" w:rsidRPr="0034564A" w:rsidRDefault="00C65E17" w:rsidP="00C65E17">
      <w:pPr>
        <w:pStyle w:val="ac"/>
        <w:spacing w:line="240" w:lineRule="auto"/>
        <w:jc w:val="center"/>
        <w:rPr>
          <w:sz w:val="28"/>
        </w:rPr>
      </w:pPr>
      <w:bookmarkStart w:id="216" w:name="_Toc70020039"/>
      <w:bookmarkStart w:id="217" w:name="_Toc70078795"/>
      <w:bookmarkStart w:id="218" w:name="_Toc70186008"/>
      <w:bookmarkStart w:id="219" w:name="_Toc70189894"/>
      <w:bookmarkStart w:id="220" w:name="_Toc70256921"/>
      <w:r w:rsidRPr="0034564A">
        <w:rPr>
          <w:sz w:val="28"/>
        </w:rPr>
        <w:t>圖</w:t>
      </w:r>
      <w:r w:rsidRPr="0034564A">
        <w:rPr>
          <w:sz w:val="28"/>
        </w:rPr>
        <w:fldChar w:fldCharType="begin"/>
      </w:r>
      <w:r w:rsidRPr="0034564A">
        <w:rPr>
          <w:sz w:val="28"/>
        </w:rPr>
        <w:instrText xml:space="preserve"> SEQ </w:instrText>
      </w:r>
      <w:r w:rsidRPr="0034564A">
        <w:rPr>
          <w:sz w:val="28"/>
        </w:rPr>
        <w:instrText>圖</w:instrText>
      </w:r>
      <w:r w:rsidRPr="0034564A">
        <w:rPr>
          <w:sz w:val="28"/>
        </w:rPr>
        <w:instrText xml:space="preserve"> \* ARABIC </w:instrText>
      </w:r>
      <w:r w:rsidRPr="0034564A">
        <w:rPr>
          <w:sz w:val="28"/>
        </w:rPr>
        <w:fldChar w:fldCharType="separate"/>
      </w:r>
      <w:r w:rsidR="00333FCA">
        <w:rPr>
          <w:noProof/>
          <w:sz w:val="28"/>
        </w:rPr>
        <w:t>2</w:t>
      </w:r>
      <w:r w:rsidRPr="0034564A">
        <w:rPr>
          <w:sz w:val="28"/>
        </w:rPr>
        <w:fldChar w:fldCharType="end"/>
      </w:r>
      <w:r w:rsidRPr="0034564A">
        <w:rPr>
          <w:sz w:val="28"/>
        </w:rPr>
        <w:t>、圖</w:t>
      </w:r>
      <w:r w:rsidRPr="0034564A">
        <w:rPr>
          <w:sz w:val="28"/>
        </w:rPr>
        <w:t>title</w:t>
      </w:r>
      <w:bookmarkEnd w:id="216"/>
      <w:bookmarkEnd w:id="217"/>
      <w:bookmarkEnd w:id="218"/>
      <w:bookmarkEnd w:id="219"/>
      <w:bookmarkEnd w:id="220"/>
    </w:p>
    <w:p w14:paraId="1D92CEF9" w14:textId="77777777" w:rsidR="00C65E17" w:rsidRPr="0034564A" w:rsidRDefault="00C65E17" w:rsidP="00C65E17">
      <w:pPr>
        <w:spacing w:line="240" w:lineRule="auto"/>
        <w:jc w:val="center"/>
      </w:pPr>
      <w:r w:rsidRPr="0034564A">
        <w:t>（上述流程圖為示意範例，請依據實際服務流程繪圖說明。）</w:t>
      </w:r>
    </w:p>
    <w:p w14:paraId="241AD91C" w14:textId="77777777" w:rsidR="00C65E17" w:rsidRPr="0034564A" w:rsidRDefault="00C65E17" w:rsidP="00C65E17">
      <w:pPr>
        <w:spacing w:line="240" w:lineRule="auto"/>
        <w:jc w:val="center"/>
      </w:pPr>
    </w:p>
    <w:p w14:paraId="3507D8EB" w14:textId="77777777" w:rsidR="00C65E17" w:rsidRPr="0034564A" w:rsidRDefault="00C65E17" w:rsidP="00C65E17">
      <w:pPr>
        <w:pStyle w:val="6"/>
        <w:numPr>
          <w:ilvl w:val="0"/>
          <w:numId w:val="0"/>
        </w:numPr>
        <w:spacing w:before="120" w:after="120" w:line="240" w:lineRule="auto"/>
        <w:rPr>
          <w:b/>
        </w:rPr>
      </w:pPr>
      <w:bookmarkStart w:id="221" w:name="_Toc213312536"/>
      <w:r w:rsidRPr="0034564A">
        <w:rPr>
          <w:b/>
        </w:rPr>
        <w:t>三、解決方案建置或導入</w:t>
      </w:r>
      <w:bookmarkEnd w:id="221"/>
    </w:p>
    <w:p w14:paraId="09198FBC" w14:textId="7FDA6662" w:rsidR="00C65E17" w:rsidRPr="0034564A" w:rsidRDefault="00C65E17" w:rsidP="00C65E17">
      <w:pPr>
        <w:ind w:leftChars="152" w:left="426"/>
        <w:jc w:val="both"/>
        <w:rPr>
          <w:shd w:val="pct15" w:color="auto" w:fill="FFFFFF"/>
        </w:rPr>
      </w:pPr>
      <w:r w:rsidRPr="0034564A">
        <w:rPr>
          <w:shd w:val="pct15" w:color="auto" w:fill="FFFFFF"/>
        </w:rPr>
        <w:t>（本提案計畫導入之</w:t>
      </w:r>
      <w:r w:rsidR="00756C28" w:rsidRPr="0034564A">
        <w:rPr>
          <w:shd w:val="pct15" w:color="auto" w:fill="FFFFFF"/>
        </w:rPr>
        <w:t>AI</w:t>
      </w:r>
      <w:r w:rsidR="00756C28" w:rsidRPr="0034564A">
        <w:rPr>
          <w:shd w:val="pct15" w:color="auto" w:fill="FFFFFF"/>
        </w:rPr>
        <w:t>解決方案</w:t>
      </w:r>
      <w:r w:rsidRPr="0034564A">
        <w:rPr>
          <w:shd w:val="pct15" w:color="auto" w:fill="FFFFFF"/>
        </w:rPr>
        <w:t>，各項系統建置之串接方式，以及提供服務使用者之功能項目，請說明整體系統架構，以圖示表達並佐以文字說明。）</w:t>
      </w:r>
    </w:p>
    <w:p w14:paraId="34ABC30A" w14:textId="77777777" w:rsidR="00C65E17" w:rsidRPr="0034564A" w:rsidRDefault="00C65E17" w:rsidP="00C65E17">
      <w:pPr>
        <w:ind w:leftChars="150" w:left="420"/>
      </w:pPr>
      <w:r w:rsidRPr="0034564A">
        <w:t>（一）解決方案基本資料</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33"/>
        <w:gridCol w:w="1132"/>
        <w:gridCol w:w="1455"/>
        <w:gridCol w:w="963"/>
        <w:gridCol w:w="1257"/>
        <w:gridCol w:w="1072"/>
        <w:gridCol w:w="1165"/>
        <w:gridCol w:w="1432"/>
      </w:tblGrid>
      <w:tr w:rsidR="002D3634" w:rsidRPr="0023724B" w14:paraId="1AEBFCF7" w14:textId="77777777" w:rsidTr="0023724B">
        <w:trPr>
          <w:trHeight w:val="510"/>
        </w:trPr>
        <w:tc>
          <w:tcPr>
            <w:tcW w:w="589" w:type="pct"/>
            <w:shd w:val="clear" w:color="auto" w:fill="E7E6E6" w:themeFill="background2"/>
            <w:vAlign w:val="center"/>
          </w:tcPr>
          <w:p w14:paraId="794BD81E" w14:textId="79B0CFF5" w:rsidR="002D3634" w:rsidRPr="0034564A" w:rsidRDefault="002D3634" w:rsidP="002D3634">
            <w:pPr>
              <w:adjustRightInd w:val="0"/>
              <w:snapToGrid w:val="0"/>
              <w:spacing w:line="240" w:lineRule="auto"/>
              <w:jc w:val="center"/>
              <w:rPr>
                <w:b/>
                <w:sz w:val="24"/>
              </w:rPr>
            </w:pPr>
            <w:r>
              <w:rPr>
                <w:rFonts w:hint="eastAsia"/>
                <w:b/>
                <w:sz w:val="24"/>
              </w:rPr>
              <w:t>序號</w:t>
            </w:r>
          </w:p>
        </w:tc>
        <w:tc>
          <w:tcPr>
            <w:tcW w:w="589" w:type="pct"/>
            <w:shd w:val="clear" w:color="auto" w:fill="E7E6E6" w:themeFill="background2"/>
            <w:vAlign w:val="center"/>
          </w:tcPr>
          <w:p w14:paraId="3C6622C3" w14:textId="68E6CCCE" w:rsidR="002D3634" w:rsidRPr="0023724B" w:rsidRDefault="002D3634" w:rsidP="00D41D83">
            <w:pPr>
              <w:adjustRightInd w:val="0"/>
              <w:snapToGrid w:val="0"/>
              <w:spacing w:line="240" w:lineRule="auto"/>
              <w:jc w:val="center"/>
              <w:rPr>
                <w:b/>
                <w:sz w:val="24"/>
              </w:rPr>
            </w:pPr>
            <w:r w:rsidRPr="0023724B">
              <w:rPr>
                <w:b/>
                <w:sz w:val="24"/>
              </w:rPr>
              <w:t>AI</w:t>
            </w:r>
            <w:r w:rsidRPr="0023724B">
              <w:rPr>
                <w:b/>
                <w:sz w:val="24"/>
              </w:rPr>
              <w:t>解決方案名稱</w:t>
            </w:r>
          </w:p>
        </w:tc>
        <w:tc>
          <w:tcPr>
            <w:tcW w:w="757" w:type="pct"/>
            <w:shd w:val="clear" w:color="auto" w:fill="E7E6E6" w:themeFill="background2"/>
            <w:vAlign w:val="center"/>
          </w:tcPr>
          <w:p w14:paraId="35505B4C" w14:textId="77777777" w:rsidR="002D3634" w:rsidRPr="0023724B" w:rsidRDefault="002D3634" w:rsidP="00D41D83">
            <w:pPr>
              <w:adjustRightInd w:val="0"/>
              <w:snapToGrid w:val="0"/>
              <w:spacing w:line="240" w:lineRule="auto"/>
              <w:jc w:val="center"/>
              <w:rPr>
                <w:b/>
                <w:sz w:val="24"/>
              </w:rPr>
            </w:pPr>
            <w:r w:rsidRPr="0023724B">
              <w:rPr>
                <w:b/>
                <w:sz w:val="24"/>
              </w:rPr>
              <w:t>關鍵之技術</w:t>
            </w:r>
            <w:r w:rsidRPr="0023724B">
              <w:rPr>
                <w:b/>
                <w:sz w:val="24"/>
              </w:rPr>
              <w:t>/</w:t>
            </w:r>
            <w:r w:rsidRPr="0023724B">
              <w:rPr>
                <w:b/>
                <w:sz w:val="24"/>
              </w:rPr>
              <w:t>系統</w:t>
            </w:r>
            <w:r w:rsidRPr="0023724B">
              <w:rPr>
                <w:b/>
                <w:sz w:val="24"/>
              </w:rPr>
              <w:t>/</w:t>
            </w:r>
            <w:r w:rsidRPr="0023724B">
              <w:rPr>
                <w:b/>
                <w:sz w:val="24"/>
              </w:rPr>
              <w:t>平台名稱</w:t>
            </w:r>
          </w:p>
        </w:tc>
        <w:tc>
          <w:tcPr>
            <w:tcW w:w="501" w:type="pct"/>
            <w:shd w:val="clear" w:color="auto" w:fill="E7E6E6" w:themeFill="background2"/>
            <w:vAlign w:val="center"/>
          </w:tcPr>
          <w:p w14:paraId="6FF5D736" w14:textId="043BE977" w:rsidR="002D3634" w:rsidRPr="0023724B" w:rsidRDefault="002D3634" w:rsidP="00D41D83">
            <w:pPr>
              <w:adjustRightInd w:val="0"/>
              <w:snapToGrid w:val="0"/>
              <w:spacing w:line="240" w:lineRule="auto"/>
              <w:jc w:val="center"/>
              <w:rPr>
                <w:b/>
                <w:sz w:val="24"/>
              </w:rPr>
            </w:pPr>
            <w:r w:rsidRPr="0023724B">
              <w:rPr>
                <w:rFonts w:hint="eastAsia"/>
                <w:b/>
                <w:sz w:val="24"/>
              </w:rPr>
              <w:t>基礎</w:t>
            </w:r>
          </w:p>
          <w:p w14:paraId="7D4A91F7" w14:textId="29424FA3" w:rsidR="002D3634" w:rsidRPr="0023724B" w:rsidRDefault="002D3634" w:rsidP="00D41D83">
            <w:pPr>
              <w:adjustRightInd w:val="0"/>
              <w:snapToGrid w:val="0"/>
              <w:spacing w:line="240" w:lineRule="auto"/>
              <w:jc w:val="center"/>
              <w:rPr>
                <w:b/>
                <w:sz w:val="24"/>
              </w:rPr>
            </w:pPr>
            <w:r w:rsidRPr="0023724B">
              <w:rPr>
                <w:rFonts w:hint="eastAsia"/>
                <w:b/>
                <w:sz w:val="24"/>
              </w:rPr>
              <w:t>模型</w:t>
            </w:r>
          </w:p>
        </w:tc>
        <w:tc>
          <w:tcPr>
            <w:tcW w:w="654" w:type="pct"/>
            <w:shd w:val="clear" w:color="auto" w:fill="E7E6E6" w:themeFill="background2"/>
            <w:vAlign w:val="center"/>
          </w:tcPr>
          <w:p w14:paraId="65D4D2B1" w14:textId="77777777" w:rsidR="002D3634" w:rsidRPr="0023724B" w:rsidRDefault="002D3634" w:rsidP="00D41D83">
            <w:pPr>
              <w:adjustRightInd w:val="0"/>
              <w:snapToGrid w:val="0"/>
              <w:spacing w:line="240" w:lineRule="auto"/>
              <w:jc w:val="center"/>
              <w:rPr>
                <w:b/>
                <w:sz w:val="24"/>
              </w:rPr>
            </w:pPr>
            <w:r w:rsidRPr="0023724B">
              <w:rPr>
                <w:b/>
                <w:sz w:val="24"/>
              </w:rPr>
              <w:t>取得該</w:t>
            </w:r>
          </w:p>
          <w:p w14:paraId="1E3860DC" w14:textId="443199FB" w:rsidR="002D3634" w:rsidRPr="0023724B" w:rsidDel="00FC689D" w:rsidRDefault="002D3634" w:rsidP="002D3634">
            <w:pPr>
              <w:adjustRightInd w:val="0"/>
              <w:snapToGrid w:val="0"/>
              <w:spacing w:line="240" w:lineRule="auto"/>
              <w:jc w:val="center"/>
              <w:rPr>
                <w:b/>
                <w:sz w:val="24"/>
              </w:rPr>
            </w:pPr>
            <w:r w:rsidRPr="0023724B">
              <w:rPr>
                <w:b/>
                <w:sz w:val="24"/>
              </w:rPr>
              <w:t>方案方式</w:t>
            </w:r>
          </w:p>
        </w:tc>
        <w:tc>
          <w:tcPr>
            <w:tcW w:w="558" w:type="pct"/>
            <w:shd w:val="clear" w:color="auto" w:fill="E7E6E6" w:themeFill="background2"/>
            <w:vAlign w:val="center"/>
          </w:tcPr>
          <w:p w14:paraId="3DB3DD25" w14:textId="20FE006A" w:rsidR="002D3634" w:rsidRPr="0023724B" w:rsidDel="00FC689D" w:rsidRDefault="002D3634" w:rsidP="002D3634">
            <w:pPr>
              <w:adjustRightInd w:val="0"/>
              <w:snapToGrid w:val="0"/>
              <w:spacing w:line="240" w:lineRule="auto"/>
              <w:jc w:val="center"/>
              <w:rPr>
                <w:b/>
                <w:sz w:val="24"/>
              </w:rPr>
            </w:pPr>
            <w:r w:rsidRPr="0023724B">
              <w:rPr>
                <w:b/>
                <w:sz w:val="24"/>
              </w:rPr>
              <w:t>所需軟硬體設備</w:t>
            </w:r>
          </w:p>
        </w:tc>
        <w:tc>
          <w:tcPr>
            <w:tcW w:w="606" w:type="pct"/>
            <w:shd w:val="clear" w:color="auto" w:fill="E7E6E6" w:themeFill="background2"/>
            <w:vAlign w:val="center"/>
          </w:tcPr>
          <w:p w14:paraId="49D2CF01" w14:textId="77777777" w:rsidR="002D3634" w:rsidRPr="0023724B" w:rsidRDefault="002D3634" w:rsidP="00D41D83">
            <w:pPr>
              <w:adjustRightInd w:val="0"/>
              <w:snapToGrid w:val="0"/>
              <w:spacing w:line="240" w:lineRule="auto"/>
              <w:jc w:val="center"/>
              <w:rPr>
                <w:b/>
                <w:sz w:val="24"/>
              </w:rPr>
            </w:pPr>
            <w:r w:rsidRPr="0023724B">
              <w:rPr>
                <w:b/>
                <w:sz w:val="24"/>
              </w:rPr>
              <w:t>解決痛點</w:t>
            </w:r>
          </w:p>
          <w:p w14:paraId="3837B7DF" w14:textId="26B35BBB" w:rsidR="002D3634" w:rsidRPr="0023724B" w:rsidRDefault="002D3634" w:rsidP="00D41D83">
            <w:pPr>
              <w:adjustRightInd w:val="0"/>
              <w:snapToGrid w:val="0"/>
              <w:spacing w:line="240" w:lineRule="auto"/>
              <w:jc w:val="center"/>
              <w:rPr>
                <w:b/>
                <w:sz w:val="24"/>
              </w:rPr>
            </w:pPr>
            <w:r w:rsidRPr="0023724B">
              <w:rPr>
                <w:b/>
                <w:sz w:val="24"/>
              </w:rPr>
              <w:t>說明</w:t>
            </w:r>
          </w:p>
        </w:tc>
        <w:tc>
          <w:tcPr>
            <w:tcW w:w="745" w:type="pct"/>
            <w:shd w:val="clear" w:color="auto" w:fill="E7E6E6" w:themeFill="background2"/>
            <w:vAlign w:val="center"/>
          </w:tcPr>
          <w:p w14:paraId="28247D69" w14:textId="14A29C8D" w:rsidR="002D3634" w:rsidRPr="0023724B" w:rsidRDefault="002D3634" w:rsidP="00FA343E">
            <w:pPr>
              <w:adjustRightInd w:val="0"/>
              <w:snapToGrid w:val="0"/>
              <w:spacing w:line="240" w:lineRule="auto"/>
              <w:jc w:val="center"/>
              <w:rPr>
                <w:b/>
                <w:sz w:val="24"/>
              </w:rPr>
            </w:pPr>
            <w:r w:rsidRPr="0023724B">
              <w:rPr>
                <w:b/>
                <w:sz w:val="24"/>
              </w:rPr>
              <w:t>目前市場使用成熟度</w:t>
            </w:r>
          </w:p>
        </w:tc>
      </w:tr>
      <w:tr w:rsidR="002D3634" w:rsidRPr="0023724B" w14:paraId="4B1B9D80" w14:textId="77777777" w:rsidTr="00D805E3">
        <w:trPr>
          <w:trHeight w:val="510"/>
        </w:trPr>
        <w:tc>
          <w:tcPr>
            <w:tcW w:w="589" w:type="pct"/>
            <w:shd w:val="clear" w:color="auto" w:fill="D9E2F3" w:themeFill="accent5" w:themeFillTint="33"/>
            <w:vAlign w:val="center"/>
          </w:tcPr>
          <w:p w14:paraId="7ED81DDA" w14:textId="5B5E9DC6" w:rsidR="002D3634" w:rsidRPr="0034564A" w:rsidRDefault="002D3634" w:rsidP="002D3634">
            <w:pPr>
              <w:adjustRightInd w:val="0"/>
              <w:snapToGrid w:val="0"/>
              <w:spacing w:line="240" w:lineRule="auto"/>
              <w:jc w:val="center"/>
              <w:rPr>
                <w:sz w:val="24"/>
              </w:rPr>
            </w:pPr>
            <w:r>
              <w:rPr>
                <w:rFonts w:hint="eastAsia"/>
                <w:sz w:val="24"/>
              </w:rPr>
              <w:t>範例</w:t>
            </w:r>
          </w:p>
        </w:tc>
        <w:tc>
          <w:tcPr>
            <w:tcW w:w="589" w:type="pct"/>
            <w:shd w:val="clear" w:color="auto" w:fill="D9E2F3" w:themeFill="accent5" w:themeFillTint="33"/>
            <w:vAlign w:val="center"/>
          </w:tcPr>
          <w:p w14:paraId="5A28797D" w14:textId="707F4202" w:rsidR="002D3634" w:rsidRPr="0023724B" w:rsidRDefault="00121AB9" w:rsidP="002D3634">
            <w:pPr>
              <w:adjustRightInd w:val="0"/>
              <w:snapToGrid w:val="0"/>
              <w:spacing w:line="240" w:lineRule="auto"/>
              <w:jc w:val="both"/>
              <w:rPr>
                <w:sz w:val="24"/>
              </w:rPr>
            </w:pPr>
            <w:r w:rsidRPr="0023724B">
              <w:rPr>
                <w:sz w:val="24"/>
              </w:rPr>
              <w:t>AI</w:t>
            </w:r>
            <w:r w:rsidRPr="0023724B">
              <w:rPr>
                <w:rFonts w:hint="eastAsia"/>
                <w:sz w:val="24"/>
              </w:rPr>
              <w:t>智慧結帳櫃檯</w:t>
            </w:r>
          </w:p>
        </w:tc>
        <w:tc>
          <w:tcPr>
            <w:tcW w:w="757" w:type="pct"/>
            <w:shd w:val="clear" w:color="auto" w:fill="D9E2F3" w:themeFill="accent5" w:themeFillTint="33"/>
            <w:vAlign w:val="center"/>
          </w:tcPr>
          <w:p w14:paraId="5DC99470" w14:textId="61B04F21" w:rsidR="002D3634" w:rsidRPr="0023724B" w:rsidRDefault="00F72858" w:rsidP="002D3634">
            <w:pPr>
              <w:adjustRightInd w:val="0"/>
              <w:snapToGrid w:val="0"/>
              <w:spacing w:line="240" w:lineRule="auto"/>
              <w:jc w:val="both"/>
              <w:rPr>
                <w:sz w:val="24"/>
              </w:rPr>
            </w:pPr>
            <w:r w:rsidRPr="0023724B">
              <w:rPr>
                <w:rFonts w:hint="eastAsia"/>
                <w:sz w:val="24"/>
              </w:rPr>
              <w:t>影像辨識</w:t>
            </w:r>
          </w:p>
        </w:tc>
        <w:tc>
          <w:tcPr>
            <w:tcW w:w="501" w:type="pct"/>
            <w:shd w:val="clear" w:color="auto" w:fill="D9E2F3" w:themeFill="accent5" w:themeFillTint="33"/>
            <w:vAlign w:val="center"/>
          </w:tcPr>
          <w:p w14:paraId="19507956" w14:textId="23CEA864" w:rsidR="002D3634" w:rsidRPr="0023724B" w:rsidRDefault="00CE7413" w:rsidP="002D3634">
            <w:pPr>
              <w:adjustRightInd w:val="0"/>
              <w:snapToGrid w:val="0"/>
              <w:spacing w:line="240" w:lineRule="auto"/>
              <w:jc w:val="both"/>
              <w:rPr>
                <w:sz w:val="24"/>
              </w:rPr>
            </w:pPr>
            <w:r w:rsidRPr="0023724B">
              <w:rPr>
                <w:sz w:val="24"/>
              </w:rPr>
              <w:t>YOLO</w:t>
            </w:r>
            <w:r w:rsidR="00A45E97" w:rsidRPr="0023724B">
              <w:rPr>
                <w:sz w:val="24"/>
              </w:rPr>
              <w:t>v</w:t>
            </w:r>
            <w:r w:rsidR="00A731C2" w:rsidRPr="0023724B">
              <w:rPr>
                <w:rFonts w:hint="eastAsia"/>
                <w:sz w:val="24"/>
              </w:rPr>
              <w:t>7</w:t>
            </w:r>
          </w:p>
        </w:tc>
        <w:tc>
          <w:tcPr>
            <w:tcW w:w="654" w:type="pct"/>
            <w:shd w:val="clear" w:color="auto" w:fill="D9E2F3" w:themeFill="accent5" w:themeFillTint="33"/>
            <w:vAlign w:val="center"/>
          </w:tcPr>
          <w:p w14:paraId="7B06F0FD" w14:textId="39DFC360" w:rsidR="00363600" w:rsidRPr="0023724B" w:rsidRDefault="00F3344F" w:rsidP="00363600">
            <w:pPr>
              <w:adjustRightInd w:val="0"/>
              <w:snapToGrid w:val="0"/>
              <w:spacing w:line="240" w:lineRule="auto"/>
              <w:rPr>
                <w:sz w:val="24"/>
              </w:rPr>
            </w:pPr>
            <w:r w:rsidRPr="0023724B">
              <w:t>■</w:t>
            </w:r>
            <w:r w:rsidR="00363600" w:rsidRPr="0023724B">
              <w:rPr>
                <w:rFonts w:hint="eastAsia"/>
                <w:sz w:val="24"/>
              </w:rPr>
              <w:t>自</w:t>
            </w:r>
            <w:r w:rsidR="00363600" w:rsidRPr="0023724B">
              <w:rPr>
                <w:sz w:val="24"/>
              </w:rPr>
              <w:t>行開發</w:t>
            </w:r>
          </w:p>
          <w:p w14:paraId="54582427" w14:textId="77777777" w:rsidR="00363600" w:rsidRPr="0023724B" w:rsidRDefault="00363600" w:rsidP="00363600">
            <w:pPr>
              <w:adjustRightInd w:val="0"/>
              <w:snapToGrid w:val="0"/>
              <w:spacing w:line="240" w:lineRule="auto"/>
              <w:rPr>
                <w:sz w:val="24"/>
              </w:rPr>
            </w:pPr>
            <w:r w:rsidRPr="0023724B">
              <w:rPr>
                <w:sz w:val="24"/>
              </w:rPr>
              <w:t>□</w:t>
            </w:r>
            <w:r w:rsidRPr="0023724B">
              <w:rPr>
                <w:sz w:val="24"/>
              </w:rPr>
              <w:t>技術移轉</w:t>
            </w:r>
          </w:p>
          <w:p w14:paraId="546FCAF4" w14:textId="77777777" w:rsidR="00363600" w:rsidRPr="0023724B" w:rsidRDefault="00363600" w:rsidP="00363600">
            <w:pPr>
              <w:adjustRightInd w:val="0"/>
              <w:snapToGrid w:val="0"/>
              <w:spacing w:line="240" w:lineRule="auto"/>
              <w:rPr>
                <w:sz w:val="24"/>
              </w:rPr>
            </w:pPr>
            <w:r w:rsidRPr="0023724B">
              <w:rPr>
                <w:sz w:val="24"/>
              </w:rPr>
              <w:t>□</w:t>
            </w:r>
            <w:r w:rsidRPr="0023724B">
              <w:rPr>
                <w:sz w:val="24"/>
              </w:rPr>
              <w:t>技術授權</w:t>
            </w:r>
          </w:p>
          <w:p w14:paraId="3F4B9A41" w14:textId="5FC9C3DC" w:rsidR="002D3634" w:rsidRPr="0023724B" w:rsidRDefault="00363600" w:rsidP="00363600">
            <w:pPr>
              <w:adjustRightInd w:val="0"/>
              <w:snapToGrid w:val="0"/>
              <w:spacing w:line="240" w:lineRule="auto"/>
              <w:jc w:val="both"/>
              <w:rPr>
                <w:sz w:val="24"/>
              </w:rPr>
            </w:pPr>
            <w:r w:rsidRPr="0023724B">
              <w:rPr>
                <w:sz w:val="24"/>
              </w:rPr>
              <w:t>□</w:t>
            </w:r>
            <w:r w:rsidRPr="0023724B">
              <w:rPr>
                <w:sz w:val="24"/>
                <w:u w:val="single"/>
              </w:rPr>
              <w:t xml:space="preserve">       </w:t>
            </w:r>
          </w:p>
        </w:tc>
        <w:tc>
          <w:tcPr>
            <w:tcW w:w="558" w:type="pct"/>
            <w:shd w:val="clear" w:color="auto" w:fill="D9E2F3" w:themeFill="accent5" w:themeFillTint="33"/>
            <w:vAlign w:val="center"/>
          </w:tcPr>
          <w:p w14:paraId="52698A6D" w14:textId="043AA0A1" w:rsidR="002D3634" w:rsidRPr="0023724B" w:rsidDel="00FC689D" w:rsidRDefault="002B28F3" w:rsidP="002D3634">
            <w:pPr>
              <w:adjustRightInd w:val="0"/>
              <w:snapToGrid w:val="0"/>
              <w:spacing w:line="240" w:lineRule="auto"/>
              <w:jc w:val="both"/>
              <w:rPr>
                <w:sz w:val="24"/>
              </w:rPr>
            </w:pPr>
            <w:r w:rsidRPr="0023724B">
              <w:rPr>
                <w:rFonts w:hint="eastAsia"/>
                <w:sz w:val="24"/>
              </w:rPr>
              <w:t>攝影機</w:t>
            </w:r>
          </w:p>
        </w:tc>
        <w:tc>
          <w:tcPr>
            <w:tcW w:w="606" w:type="pct"/>
            <w:shd w:val="clear" w:color="auto" w:fill="D9E2F3" w:themeFill="accent5" w:themeFillTint="33"/>
            <w:vAlign w:val="center"/>
          </w:tcPr>
          <w:p w14:paraId="35F05722" w14:textId="094EA654" w:rsidR="002D3634" w:rsidRPr="0023724B" w:rsidRDefault="00CE7413" w:rsidP="00FA343E">
            <w:pPr>
              <w:adjustRightInd w:val="0"/>
              <w:snapToGrid w:val="0"/>
              <w:spacing w:line="240" w:lineRule="auto"/>
              <w:jc w:val="both"/>
              <w:rPr>
                <w:sz w:val="24"/>
              </w:rPr>
            </w:pPr>
            <w:r w:rsidRPr="0023724B">
              <w:rPr>
                <w:rFonts w:hint="eastAsia"/>
                <w:sz w:val="24"/>
              </w:rPr>
              <w:t>產品數量多、外觀相似，結帳仰賴人工辨識，效率低易</w:t>
            </w:r>
            <w:r w:rsidR="00FA343E" w:rsidRPr="0023724B">
              <w:rPr>
                <w:rFonts w:hint="eastAsia"/>
                <w:sz w:val="24"/>
              </w:rPr>
              <w:t>發生結帳失誤</w:t>
            </w:r>
          </w:p>
        </w:tc>
        <w:tc>
          <w:tcPr>
            <w:tcW w:w="745" w:type="pct"/>
            <w:shd w:val="clear" w:color="auto" w:fill="D9E2F3" w:themeFill="accent5" w:themeFillTint="33"/>
            <w:vAlign w:val="center"/>
          </w:tcPr>
          <w:p w14:paraId="604B7D87" w14:textId="1C4E107E" w:rsidR="002D3634" w:rsidRPr="0023724B" w:rsidRDefault="00104FB3" w:rsidP="002D3634">
            <w:pPr>
              <w:adjustRightInd w:val="0"/>
              <w:snapToGrid w:val="0"/>
              <w:spacing w:line="240" w:lineRule="auto"/>
              <w:jc w:val="both"/>
              <w:rPr>
                <w:sz w:val="24"/>
              </w:rPr>
            </w:pPr>
            <w:r w:rsidRPr="0023724B">
              <w:rPr>
                <w:rFonts w:hint="eastAsia"/>
                <w:sz w:val="24"/>
              </w:rPr>
              <w:t>基礎模型技術成熟，</w:t>
            </w:r>
            <w:r w:rsidR="000B3953" w:rsidRPr="0023724B">
              <w:rPr>
                <w:rFonts w:hint="eastAsia"/>
                <w:sz w:val="24"/>
              </w:rPr>
              <w:t>惟仍須</w:t>
            </w:r>
            <w:r w:rsidRPr="0023724B">
              <w:rPr>
                <w:rFonts w:hint="eastAsia"/>
                <w:sz w:val="24"/>
              </w:rPr>
              <w:t>需</w:t>
            </w:r>
            <w:r w:rsidR="00982701" w:rsidRPr="0023724B">
              <w:rPr>
                <w:rFonts w:hint="eastAsia"/>
                <w:sz w:val="24"/>
              </w:rPr>
              <w:t>依個案訓練模型參數</w:t>
            </w:r>
          </w:p>
        </w:tc>
      </w:tr>
      <w:tr w:rsidR="002D3634" w:rsidRPr="0034564A" w14:paraId="51ADB108" w14:textId="77777777" w:rsidTr="00F3344F">
        <w:trPr>
          <w:trHeight w:val="510"/>
        </w:trPr>
        <w:tc>
          <w:tcPr>
            <w:tcW w:w="589" w:type="pct"/>
            <w:vAlign w:val="center"/>
          </w:tcPr>
          <w:p w14:paraId="369D9C4C" w14:textId="77777777" w:rsidR="002D3634" w:rsidRPr="0034564A" w:rsidRDefault="002D3634" w:rsidP="002D3634">
            <w:pPr>
              <w:adjustRightInd w:val="0"/>
              <w:snapToGrid w:val="0"/>
              <w:spacing w:line="240" w:lineRule="auto"/>
              <w:jc w:val="center"/>
              <w:rPr>
                <w:sz w:val="24"/>
              </w:rPr>
            </w:pPr>
          </w:p>
        </w:tc>
        <w:tc>
          <w:tcPr>
            <w:tcW w:w="589" w:type="pct"/>
            <w:vAlign w:val="center"/>
          </w:tcPr>
          <w:p w14:paraId="6A543EB5" w14:textId="34518665" w:rsidR="002D3634" w:rsidRPr="0034564A" w:rsidRDefault="002D3634" w:rsidP="00F561A1">
            <w:pPr>
              <w:adjustRightInd w:val="0"/>
              <w:snapToGrid w:val="0"/>
              <w:spacing w:line="240" w:lineRule="auto"/>
              <w:jc w:val="center"/>
              <w:rPr>
                <w:sz w:val="24"/>
              </w:rPr>
            </w:pPr>
          </w:p>
        </w:tc>
        <w:tc>
          <w:tcPr>
            <w:tcW w:w="757" w:type="pct"/>
            <w:vAlign w:val="center"/>
          </w:tcPr>
          <w:p w14:paraId="3CF6A1B0" w14:textId="77777777" w:rsidR="002D3634" w:rsidRPr="0034564A" w:rsidRDefault="002D3634" w:rsidP="00F561A1">
            <w:pPr>
              <w:adjustRightInd w:val="0"/>
              <w:snapToGrid w:val="0"/>
              <w:spacing w:line="240" w:lineRule="auto"/>
              <w:rPr>
                <w:sz w:val="24"/>
              </w:rPr>
            </w:pPr>
            <w:r w:rsidRPr="0034564A">
              <w:rPr>
                <w:sz w:val="24"/>
              </w:rPr>
              <w:t>xxxxx</w:t>
            </w:r>
            <w:r w:rsidRPr="0034564A">
              <w:rPr>
                <w:sz w:val="24"/>
              </w:rPr>
              <w:t>技術</w:t>
            </w:r>
          </w:p>
        </w:tc>
        <w:tc>
          <w:tcPr>
            <w:tcW w:w="501" w:type="pct"/>
            <w:vAlign w:val="center"/>
          </w:tcPr>
          <w:p w14:paraId="6A082EB5" w14:textId="77777777" w:rsidR="002D3634" w:rsidRPr="0034564A" w:rsidRDefault="002D3634" w:rsidP="002D3634">
            <w:pPr>
              <w:adjustRightInd w:val="0"/>
              <w:snapToGrid w:val="0"/>
              <w:spacing w:line="240" w:lineRule="auto"/>
              <w:jc w:val="center"/>
              <w:rPr>
                <w:sz w:val="24"/>
              </w:rPr>
            </w:pPr>
          </w:p>
        </w:tc>
        <w:tc>
          <w:tcPr>
            <w:tcW w:w="654" w:type="pct"/>
          </w:tcPr>
          <w:p w14:paraId="5CA5A10C" w14:textId="59213557" w:rsidR="002D3634" w:rsidRPr="0034564A" w:rsidRDefault="002D3634" w:rsidP="00F561A1">
            <w:pPr>
              <w:adjustRightInd w:val="0"/>
              <w:snapToGrid w:val="0"/>
              <w:spacing w:line="240" w:lineRule="auto"/>
              <w:rPr>
                <w:sz w:val="24"/>
              </w:rPr>
            </w:pPr>
            <w:r w:rsidRPr="0034564A">
              <w:rPr>
                <w:sz w:val="24"/>
              </w:rPr>
              <w:t>□</w:t>
            </w:r>
            <w:r w:rsidRPr="0034564A">
              <w:rPr>
                <w:sz w:val="24"/>
              </w:rPr>
              <w:t>自行開發</w:t>
            </w:r>
          </w:p>
          <w:p w14:paraId="59202778"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技術移轉</w:t>
            </w:r>
          </w:p>
          <w:p w14:paraId="419705D4"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技術授權</w:t>
            </w:r>
          </w:p>
          <w:p w14:paraId="59C76AAF" w14:textId="77777777" w:rsidR="002D3634" w:rsidRPr="0034564A" w:rsidDel="00FC689D" w:rsidRDefault="002D3634" w:rsidP="00F561A1">
            <w:pPr>
              <w:adjustRightInd w:val="0"/>
              <w:snapToGrid w:val="0"/>
              <w:spacing w:line="240" w:lineRule="auto"/>
              <w:rPr>
                <w:sz w:val="24"/>
              </w:rPr>
            </w:pPr>
            <w:r w:rsidRPr="0034564A">
              <w:rPr>
                <w:sz w:val="24"/>
              </w:rPr>
              <w:t>□</w:t>
            </w:r>
            <w:r w:rsidRPr="0034564A">
              <w:rPr>
                <w:sz w:val="24"/>
                <w:u w:val="single"/>
              </w:rPr>
              <w:t xml:space="preserve">        </w:t>
            </w:r>
          </w:p>
        </w:tc>
        <w:tc>
          <w:tcPr>
            <w:tcW w:w="558" w:type="pct"/>
            <w:vAlign w:val="center"/>
          </w:tcPr>
          <w:p w14:paraId="52549F27" w14:textId="77777777" w:rsidR="002D3634" w:rsidRPr="0034564A" w:rsidDel="00FC689D" w:rsidRDefault="002D3634" w:rsidP="002D3634">
            <w:pPr>
              <w:adjustRightInd w:val="0"/>
              <w:snapToGrid w:val="0"/>
              <w:spacing w:line="240" w:lineRule="auto"/>
              <w:jc w:val="center"/>
              <w:rPr>
                <w:sz w:val="24"/>
              </w:rPr>
            </w:pPr>
          </w:p>
        </w:tc>
        <w:tc>
          <w:tcPr>
            <w:tcW w:w="606" w:type="pct"/>
            <w:vAlign w:val="center"/>
          </w:tcPr>
          <w:p w14:paraId="136A845F" w14:textId="77777777" w:rsidR="002D3634" w:rsidRPr="0034564A" w:rsidRDefault="002D3634" w:rsidP="002D3634">
            <w:pPr>
              <w:adjustRightInd w:val="0"/>
              <w:snapToGrid w:val="0"/>
              <w:spacing w:line="240" w:lineRule="auto"/>
              <w:jc w:val="center"/>
              <w:rPr>
                <w:sz w:val="24"/>
              </w:rPr>
            </w:pPr>
          </w:p>
        </w:tc>
        <w:tc>
          <w:tcPr>
            <w:tcW w:w="745" w:type="pct"/>
          </w:tcPr>
          <w:p w14:paraId="7864E4E2" w14:textId="77777777" w:rsidR="002D3634" w:rsidRPr="0034564A" w:rsidRDefault="002D3634" w:rsidP="00F561A1">
            <w:pPr>
              <w:adjustRightInd w:val="0"/>
              <w:snapToGrid w:val="0"/>
              <w:spacing w:line="240" w:lineRule="auto"/>
              <w:jc w:val="both"/>
              <w:rPr>
                <w:sz w:val="24"/>
              </w:rPr>
            </w:pPr>
            <w:r w:rsidRPr="0034564A">
              <w:rPr>
                <w:sz w:val="24"/>
                <w:shd w:val="pct15" w:color="auto" w:fill="FFFFFF"/>
              </w:rPr>
              <w:t>（請說明目前市場上使用此技術之情形。）</w:t>
            </w:r>
          </w:p>
        </w:tc>
      </w:tr>
      <w:tr w:rsidR="002D3634" w:rsidRPr="0034564A" w14:paraId="05D4E6D5" w14:textId="77777777" w:rsidTr="00F3344F">
        <w:trPr>
          <w:trHeight w:val="510"/>
        </w:trPr>
        <w:tc>
          <w:tcPr>
            <w:tcW w:w="589" w:type="pct"/>
            <w:vAlign w:val="center"/>
          </w:tcPr>
          <w:p w14:paraId="104967A0" w14:textId="77777777" w:rsidR="002D3634" w:rsidRPr="0034564A" w:rsidRDefault="002D3634" w:rsidP="002D3634">
            <w:pPr>
              <w:adjustRightInd w:val="0"/>
              <w:snapToGrid w:val="0"/>
              <w:spacing w:line="240" w:lineRule="auto"/>
              <w:jc w:val="center"/>
              <w:rPr>
                <w:sz w:val="24"/>
              </w:rPr>
            </w:pPr>
          </w:p>
        </w:tc>
        <w:tc>
          <w:tcPr>
            <w:tcW w:w="589" w:type="pct"/>
            <w:vAlign w:val="center"/>
          </w:tcPr>
          <w:p w14:paraId="0F6D4E5C" w14:textId="0FF049BC" w:rsidR="002D3634" w:rsidRPr="0034564A" w:rsidRDefault="002D3634" w:rsidP="00F561A1">
            <w:pPr>
              <w:adjustRightInd w:val="0"/>
              <w:snapToGrid w:val="0"/>
              <w:spacing w:line="240" w:lineRule="auto"/>
              <w:jc w:val="center"/>
              <w:rPr>
                <w:sz w:val="24"/>
              </w:rPr>
            </w:pPr>
          </w:p>
        </w:tc>
        <w:tc>
          <w:tcPr>
            <w:tcW w:w="757" w:type="pct"/>
            <w:vAlign w:val="center"/>
          </w:tcPr>
          <w:p w14:paraId="6F63D9B7" w14:textId="77777777" w:rsidR="002D3634" w:rsidRPr="0034564A" w:rsidRDefault="002D3634" w:rsidP="00F561A1">
            <w:pPr>
              <w:adjustRightInd w:val="0"/>
              <w:snapToGrid w:val="0"/>
              <w:spacing w:line="240" w:lineRule="auto"/>
              <w:rPr>
                <w:sz w:val="24"/>
              </w:rPr>
            </w:pPr>
            <w:r w:rsidRPr="0034564A">
              <w:rPr>
                <w:sz w:val="24"/>
              </w:rPr>
              <w:t>yyyyy</w:t>
            </w:r>
            <w:r w:rsidRPr="0034564A">
              <w:rPr>
                <w:sz w:val="24"/>
              </w:rPr>
              <w:t>系統</w:t>
            </w:r>
          </w:p>
        </w:tc>
        <w:tc>
          <w:tcPr>
            <w:tcW w:w="501" w:type="pct"/>
            <w:vAlign w:val="center"/>
          </w:tcPr>
          <w:p w14:paraId="7AF72F51" w14:textId="77777777" w:rsidR="002D3634" w:rsidRPr="0034564A" w:rsidRDefault="002D3634" w:rsidP="002D3634">
            <w:pPr>
              <w:adjustRightInd w:val="0"/>
              <w:snapToGrid w:val="0"/>
              <w:spacing w:line="240" w:lineRule="auto"/>
              <w:jc w:val="center"/>
              <w:rPr>
                <w:sz w:val="24"/>
              </w:rPr>
            </w:pPr>
          </w:p>
        </w:tc>
        <w:tc>
          <w:tcPr>
            <w:tcW w:w="654" w:type="pct"/>
          </w:tcPr>
          <w:p w14:paraId="64A42775" w14:textId="6A9BED9A" w:rsidR="002D3634" w:rsidRPr="0034564A" w:rsidRDefault="002D3634" w:rsidP="00F561A1">
            <w:pPr>
              <w:adjustRightInd w:val="0"/>
              <w:snapToGrid w:val="0"/>
              <w:spacing w:line="240" w:lineRule="auto"/>
              <w:rPr>
                <w:sz w:val="24"/>
              </w:rPr>
            </w:pPr>
            <w:r w:rsidRPr="0034564A">
              <w:rPr>
                <w:sz w:val="24"/>
              </w:rPr>
              <w:t>□</w:t>
            </w:r>
            <w:r w:rsidRPr="0034564A">
              <w:rPr>
                <w:sz w:val="24"/>
              </w:rPr>
              <w:t>自行開發</w:t>
            </w:r>
          </w:p>
          <w:p w14:paraId="088A9597"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技術移轉</w:t>
            </w:r>
          </w:p>
          <w:p w14:paraId="47996C6A"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技術授權</w:t>
            </w:r>
          </w:p>
          <w:p w14:paraId="63E0FEF0" w14:textId="77777777" w:rsidR="002D3634" w:rsidRPr="0034564A" w:rsidDel="00FC689D" w:rsidRDefault="002D3634" w:rsidP="00F561A1">
            <w:pPr>
              <w:adjustRightInd w:val="0"/>
              <w:snapToGrid w:val="0"/>
              <w:spacing w:line="240" w:lineRule="auto"/>
              <w:rPr>
                <w:sz w:val="24"/>
              </w:rPr>
            </w:pPr>
            <w:r w:rsidRPr="0034564A">
              <w:rPr>
                <w:sz w:val="24"/>
              </w:rPr>
              <w:t>□</w:t>
            </w:r>
            <w:r w:rsidRPr="0034564A">
              <w:rPr>
                <w:sz w:val="24"/>
                <w:u w:val="single"/>
              </w:rPr>
              <w:t xml:space="preserve">        </w:t>
            </w:r>
          </w:p>
        </w:tc>
        <w:tc>
          <w:tcPr>
            <w:tcW w:w="558" w:type="pct"/>
            <w:vAlign w:val="center"/>
          </w:tcPr>
          <w:p w14:paraId="49A1349F" w14:textId="77777777" w:rsidR="002D3634" w:rsidRPr="0034564A" w:rsidDel="00FC689D" w:rsidRDefault="002D3634" w:rsidP="002D3634">
            <w:pPr>
              <w:adjustRightInd w:val="0"/>
              <w:snapToGrid w:val="0"/>
              <w:spacing w:line="240" w:lineRule="auto"/>
              <w:jc w:val="center"/>
              <w:rPr>
                <w:sz w:val="24"/>
              </w:rPr>
            </w:pPr>
          </w:p>
        </w:tc>
        <w:tc>
          <w:tcPr>
            <w:tcW w:w="606" w:type="pct"/>
            <w:vAlign w:val="center"/>
          </w:tcPr>
          <w:p w14:paraId="486CA622" w14:textId="77777777" w:rsidR="002D3634" w:rsidRPr="0034564A" w:rsidRDefault="002D3634" w:rsidP="002D3634">
            <w:pPr>
              <w:adjustRightInd w:val="0"/>
              <w:snapToGrid w:val="0"/>
              <w:spacing w:line="240" w:lineRule="auto"/>
              <w:jc w:val="center"/>
              <w:rPr>
                <w:sz w:val="24"/>
              </w:rPr>
            </w:pPr>
          </w:p>
        </w:tc>
        <w:tc>
          <w:tcPr>
            <w:tcW w:w="745" w:type="pct"/>
          </w:tcPr>
          <w:p w14:paraId="0B2E2F2F" w14:textId="77777777" w:rsidR="002D3634" w:rsidRPr="0034564A" w:rsidRDefault="002D3634" w:rsidP="00F561A1">
            <w:pPr>
              <w:adjustRightInd w:val="0"/>
              <w:snapToGrid w:val="0"/>
              <w:spacing w:line="240" w:lineRule="auto"/>
              <w:jc w:val="both"/>
              <w:rPr>
                <w:sz w:val="24"/>
              </w:rPr>
            </w:pPr>
            <w:r w:rsidRPr="0034564A">
              <w:rPr>
                <w:sz w:val="24"/>
                <w:shd w:val="pct15" w:color="auto" w:fill="FFFFFF"/>
              </w:rPr>
              <w:t>（請說明目前市場上使用此系統之情形。）</w:t>
            </w:r>
          </w:p>
        </w:tc>
      </w:tr>
      <w:tr w:rsidR="002D3634" w:rsidRPr="0034564A" w14:paraId="7784D269" w14:textId="77777777" w:rsidTr="00F3344F">
        <w:trPr>
          <w:trHeight w:val="510"/>
        </w:trPr>
        <w:tc>
          <w:tcPr>
            <w:tcW w:w="589" w:type="pct"/>
            <w:vAlign w:val="center"/>
          </w:tcPr>
          <w:p w14:paraId="7B6E163C" w14:textId="77777777" w:rsidR="002D3634" w:rsidRPr="0034564A" w:rsidRDefault="002D3634" w:rsidP="002D3634">
            <w:pPr>
              <w:adjustRightInd w:val="0"/>
              <w:snapToGrid w:val="0"/>
              <w:spacing w:line="240" w:lineRule="auto"/>
              <w:jc w:val="center"/>
              <w:rPr>
                <w:sz w:val="24"/>
              </w:rPr>
            </w:pPr>
          </w:p>
        </w:tc>
        <w:tc>
          <w:tcPr>
            <w:tcW w:w="589" w:type="pct"/>
            <w:vAlign w:val="center"/>
          </w:tcPr>
          <w:p w14:paraId="53A83B2A" w14:textId="52DCCB3F" w:rsidR="002D3634" w:rsidRPr="0034564A" w:rsidRDefault="002D3634" w:rsidP="00F561A1">
            <w:pPr>
              <w:adjustRightInd w:val="0"/>
              <w:snapToGrid w:val="0"/>
              <w:spacing w:line="240" w:lineRule="auto"/>
              <w:jc w:val="center"/>
              <w:rPr>
                <w:sz w:val="24"/>
              </w:rPr>
            </w:pPr>
          </w:p>
        </w:tc>
        <w:tc>
          <w:tcPr>
            <w:tcW w:w="757" w:type="pct"/>
            <w:vAlign w:val="center"/>
          </w:tcPr>
          <w:p w14:paraId="77F2A687" w14:textId="77777777" w:rsidR="002D3634" w:rsidRPr="0034564A" w:rsidRDefault="002D3634" w:rsidP="00F561A1">
            <w:pPr>
              <w:adjustRightInd w:val="0"/>
              <w:snapToGrid w:val="0"/>
              <w:spacing w:line="240" w:lineRule="auto"/>
              <w:rPr>
                <w:sz w:val="24"/>
              </w:rPr>
            </w:pPr>
            <w:r w:rsidRPr="0034564A">
              <w:rPr>
                <w:sz w:val="24"/>
              </w:rPr>
              <w:t>zzzzz</w:t>
            </w:r>
            <w:r w:rsidRPr="0034564A">
              <w:rPr>
                <w:sz w:val="24"/>
              </w:rPr>
              <w:t>平臺</w:t>
            </w:r>
          </w:p>
        </w:tc>
        <w:tc>
          <w:tcPr>
            <w:tcW w:w="501" w:type="pct"/>
            <w:vAlign w:val="center"/>
          </w:tcPr>
          <w:p w14:paraId="6D8C242E" w14:textId="77777777" w:rsidR="002D3634" w:rsidRPr="0034564A" w:rsidRDefault="002D3634" w:rsidP="002D3634">
            <w:pPr>
              <w:adjustRightInd w:val="0"/>
              <w:snapToGrid w:val="0"/>
              <w:spacing w:line="240" w:lineRule="auto"/>
              <w:jc w:val="center"/>
              <w:rPr>
                <w:sz w:val="24"/>
              </w:rPr>
            </w:pPr>
          </w:p>
        </w:tc>
        <w:tc>
          <w:tcPr>
            <w:tcW w:w="654" w:type="pct"/>
          </w:tcPr>
          <w:p w14:paraId="32EB74F1" w14:textId="3640C32B" w:rsidR="002D3634" w:rsidRPr="0034564A" w:rsidRDefault="002D3634" w:rsidP="00F561A1">
            <w:pPr>
              <w:adjustRightInd w:val="0"/>
              <w:snapToGrid w:val="0"/>
              <w:spacing w:line="240" w:lineRule="auto"/>
              <w:rPr>
                <w:sz w:val="24"/>
              </w:rPr>
            </w:pPr>
            <w:r w:rsidRPr="0034564A">
              <w:rPr>
                <w:sz w:val="24"/>
              </w:rPr>
              <w:t>□</w:t>
            </w:r>
            <w:r w:rsidRPr="0034564A">
              <w:rPr>
                <w:sz w:val="24"/>
              </w:rPr>
              <w:t>自行開發</w:t>
            </w:r>
          </w:p>
          <w:p w14:paraId="0DF20A9C"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技術移轉</w:t>
            </w:r>
          </w:p>
          <w:p w14:paraId="198DB9F9" w14:textId="77777777" w:rsidR="002D3634" w:rsidRPr="0034564A" w:rsidRDefault="002D3634" w:rsidP="00F561A1">
            <w:pPr>
              <w:adjustRightInd w:val="0"/>
              <w:snapToGrid w:val="0"/>
              <w:spacing w:line="240" w:lineRule="auto"/>
              <w:rPr>
                <w:sz w:val="24"/>
              </w:rPr>
            </w:pPr>
            <w:r w:rsidRPr="0034564A">
              <w:rPr>
                <w:sz w:val="24"/>
              </w:rPr>
              <w:t>□</w:t>
            </w:r>
            <w:r w:rsidRPr="0034564A">
              <w:rPr>
                <w:sz w:val="24"/>
              </w:rPr>
              <w:t>技術授權</w:t>
            </w:r>
          </w:p>
          <w:p w14:paraId="6D243AE1" w14:textId="77777777" w:rsidR="002D3634" w:rsidRPr="0034564A" w:rsidDel="00FC689D" w:rsidRDefault="002D3634" w:rsidP="00F561A1">
            <w:pPr>
              <w:adjustRightInd w:val="0"/>
              <w:snapToGrid w:val="0"/>
              <w:spacing w:line="240" w:lineRule="auto"/>
              <w:rPr>
                <w:sz w:val="24"/>
              </w:rPr>
            </w:pPr>
            <w:r w:rsidRPr="0034564A">
              <w:rPr>
                <w:sz w:val="24"/>
              </w:rPr>
              <w:t>□</w:t>
            </w:r>
            <w:r w:rsidRPr="0034564A">
              <w:rPr>
                <w:sz w:val="24"/>
                <w:u w:val="single"/>
              </w:rPr>
              <w:t xml:space="preserve">        </w:t>
            </w:r>
          </w:p>
        </w:tc>
        <w:tc>
          <w:tcPr>
            <w:tcW w:w="558" w:type="pct"/>
            <w:vAlign w:val="center"/>
          </w:tcPr>
          <w:p w14:paraId="21F3B723" w14:textId="77777777" w:rsidR="002D3634" w:rsidRPr="0034564A" w:rsidDel="00FC689D" w:rsidRDefault="002D3634" w:rsidP="002D3634">
            <w:pPr>
              <w:adjustRightInd w:val="0"/>
              <w:snapToGrid w:val="0"/>
              <w:spacing w:line="240" w:lineRule="auto"/>
              <w:jc w:val="center"/>
              <w:rPr>
                <w:sz w:val="24"/>
              </w:rPr>
            </w:pPr>
          </w:p>
        </w:tc>
        <w:tc>
          <w:tcPr>
            <w:tcW w:w="606" w:type="pct"/>
            <w:vAlign w:val="center"/>
          </w:tcPr>
          <w:p w14:paraId="1DC574B0" w14:textId="77777777" w:rsidR="002D3634" w:rsidRPr="0034564A" w:rsidRDefault="002D3634" w:rsidP="002D3634">
            <w:pPr>
              <w:adjustRightInd w:val="0"/>
              <w:snapToGrid w:val="0"/>
              <w:spacing w:line="240" w:lineRule="auto"/>
              <w:jc w:val="center"/>
              <w:rPr>
                <w:sz w:val="24"/>
              </w:rPr>
            </w:pPr>
          </w:p>
        </w:tc>
        <w:tc>
          <w:tcPr>
            <w:tcW w:w="745" w:type="pct"/>
          </w:tcPr>
          <w:p w14:paraId="3B1A358A" w14:textId="77777777" w:rsidR="002D3634" w:rsidRPr="0034564A" w:rsidRDefault="002D3634" w:rsidP="00F561A1">
            <w:pPr>
              <w:adjustRightInd w:val="0"/>
              <w:snapToGrid w:val="0"/>
              <w:spacing w:line="240" w:lineRule="auto"/>
              <w:jc w:val="both"/>
              <w:rPr>
                <w:sz w:val="24"/>
              </w:rPr>
            </w:pPr>
            <w:r w:rsidRPr="0034564A">
              <w:rPr>
                <w:sz w:val="24"/>
                <w:shd w:val="pct15" w:color="auto" w:fill="FFFFFF"/>
              </w:rPr>
              <w:t>（請說明目前市場上使用此平臺之情形。）</w:t>
            </w:r>
          </w:p>
        </w:tc>
      </w:tr>
    </w:tbl>
    <w:p w14:paraId="3D88F9D6" w14:textId="77777777" w:rsidR="00C65E17" w:rsidRPr="0034564A" w:rsidRDefault="00C65E17" w:rsidP="00C65E17">
      <w:pPr>
        <w:spacing w:line="240" w:lineRule="auto"/>
      </w:pPr>
      <w:r w:rsidRPr="0034564A">
        <w:rPr>
          <w:shd w:val="pct15" w:color="auto" w:fill="FFFFFF"/>
        </w:rPr>
        <w:t>（上述解決方案名稱為示意範例，請填入計畫實際解決方案名稱。）</w:t>
      </w:r>
    </w:p>
    <w:p w14:paraId="4AE54B9A" w14:textId="77777777" w:rsidR="00C65E17" w:rsidRPr="0034564A" w:rsidRDefault="00C65E17" w:rsidP="00C65E17">
      <w:pPr>
        <w:ind w:leftChars="100" w:left="280"/>
      </w:pPr>
      <w:r w:rsidRPr="0034564A">
        <w:lastRenderedPageBreak/>
        <w:t>（二）整體系統架構</w:t>
      </w:r>
    </w:p>
    <w:p w14:paraId="59922A03" w14:textId="77777777" w:rsidR="00C65E17" w:rsidRPr="0034564A" w:rsidRDefault="00C65E17" w:rsidP="00C65E17">
      <w:pPr>
        <w:snapToGrid w:val="0"/>
        <w:ind w:leftChars="400" w:left="1120"/>
      </w:pPr>
      <w:r w:rsidRPr="0034564A">
        <w:t>1.</w:t>
      </w:r>
      <w:r w:rsidRPr="0034564A">
        <w:t>整體系統架構圖</w:t>
      </w:r>
    </w:p>
    <w:p w14:paraId="5762917A" w14:textId="77777777" w:rsidR="00C65E17" w:rsidRPr="0034564A" w:rsidRDefault="00C65E17" w:rsidP="00C65E17">
      <w:pPr>
        <w:snapToGrid w:val="0"/>
        <w:ind w:leftChars="300" w:left="840"/>
        <w:jc w:val="both"/>
        <w:rPr>
          <w:shd w:val="pct15" w:color="auto" w:fill="FFFFFF"/>
        </w:rPr>
      </w:pPr>
      <w:r w:rsidRPr="0034564A">
        <w:rPr>
          <w:shd w:val="pct15" w:color="auto" w:fill="FFFFFF"/>
        </w:rPr>
        <w:t>（請就本提案計畫建置或導入之所有解決方案，以圖示及文字說明其連結與應用。）</w:t>
      </w:r>
    </w:p>
    <w:p w14:paraId="59FB4134" w14:textId="77777777" w:rsidR="0076193B" w:rsidRPr="0034564A" w:rsidRDefault="0076193B" w:rsidP="00C65E17">
      <w:pPr>
        <w:snapToGrid w:val="0"/>
        <w:ind w:leftChars="300" w:left="840"/>
        <w:jc w:val="both"/>
        <w:rPr>
          <w:shd w:val="pct15" w:color="auto" w:fill="FFFFFF"/>
        </w:rPr>
      </w:pPr>
    </w:p>
    <w:p w14:paraId="7B73CDBB" w14:textId="77777777" w:rsidR="00C65E17" w:rsidRPr="0034564A" w:rsidRDefault="00C65E17" w:rsidP="00C65E17">
      <w:pPr>
        <w:snapToGrid w:val="0"/>
        <w:ind w:leftChars="400" w:left="1120"/>
      </w:pPr>
      <w:r w:rsidRPr="0034564A">
        <w:t>2.</w:t>
      </w:r>
      <w:r w:rsidRPr="0034564A">
        <w:t>介接方法</w:t>
      </w:r>
    </w:p>
    <w:p w14:paraId="24A88C07" w14:textId="77777777" w:rsidR="00C65E17" w:rsidRPr="0034564A" w:rsidRDefault="00C65E17" w:rsidP="00C65E17">
      <w:pPr>
        <w:snapToGrid w:val="0"/>
        <w:ind w:leftChars="300" w:left="840"/>
        <w:jc w:val="both"/>
        <w:rPr>
          <w:shd w:val="pct15" w:color="auto" w:fill="FFFFFF"/>
        </w:rPr>
      </w:pPr>
      <w:r w:rsidRPr="0034564A">
        <w:rPr>
          <w:shd w:val="pct15" w:color="auto" w:fill="FFFFFF"/>
        </w:rPr>
        <w:t>（請說明其相互串連及作用之介接做法，包含訊息傳遞、資料交換、流程銜接及功能互補等。）</w:t>
      </w:r>
    </w:p>
    <w:p w14:paraId="71109D37" w14:textId="77777777" w:rsidR="00C65E17" w:rsidRPr="0034564A" w:rsidRDefault="00C65E17" w:rsidP="00C65E17">
      <w:pPr>
        <w:snapToGrid w:val="0"/>
        <w:ind w:leftChars="100" w:left="280"/>
      </w:pPr>
      <w:r w:rsidRPr="0034564A">
        <w:t>（三）</w:t>
      </w:r>
      <w:r w:rsidRPr="0034564A">
        <w:rPr>
          <w:shd w:val="clear" w:color="auto" w:fill="FFFFFF"/>
        </w:rPr>
        <w:t>隱私與</w:t>
      </w:r>
      <w:r w:rsidRPr="0034564A">
        <w:t>資訊安全管理</w:t>
      </w:r>
    </w:p>
    <w:p w14:paraId="256C3B6C" w14:textId="558ECF4D" w:rsidR="00C65E17" w:rsidRPr="0034564A" w:rsidRDefault="00C65E17" w:rsidP="00C65E17">
      <w:pPr>
        <w:snapToGrid w:val="0"/>
        <w:ind w:leftChars="300" w:left="840"/>
        <w:jc w:val="both"/>
        <w:rPr>
          <w:shd w:val="pct15" w:color="auto" w:fill="FFFFFF"/>
        </w:rPr>
      </w:pPr>
      <w:r w:rsidRPr="0034564A">
        <w:rPr>
          <w:shd w:val="pct15" w:color="auto" w:fill="FFFFFF"/>
        </w:rPr>
        <w:t>（請說明資訊安全控管作業，以確保能提供消費服務之提供者（</w:t>
      </w:r>
      <w:r w:rsidR="005E3B17" w:rsidRPr="0034564A">
        <w:rPr>
          <w:shd w:val="pct15" w:color="auto" w:fill="FFFFFF"/>
        </w:rPr>
        <w:t>商業服務業</w:t>
      </w:r>
      <w:r w:rsidRPr="0034564A">
        <w:rPr>
          <w:shd w:val="pct15" w:color="auto" w:fill="FFFFFF"/>
        </w:rPr>
        <w:t>）及使用者（消費者）享有安全可靠的服務及流程。建議內容重點包含：服務系統須符合資訊安全防護相關規範（例如：</w:t>
      </w:r>
      <w:r w:rsidRPr="0034564A">
        <w:rPr>
          <w:shd w:val="pct15" w:color="auto" w:fill="FFFFFF"/>
        </w:rPr>
        <w:t>ISO 27001</w:t>
      </w:r>
      <w:r w:rsidRPr="0034564A">
        <w:rPr>
          <w:shd w:val="pct15" w:color="auto" w:fill="FFFFFF"/>
        </w:rPr>
        <w:t>），並涵蓋防竊取、杜絕安全攻擊、資料加解密、防止資料外洩、濫用及偽造等面向。須符合個資保護相關法令之規範（例如：個人資料保護法），包含資料蒐集、處理、利用之個人資料保護機制。</w:t>
      </w:r>
    </w:p>
    <w:p w14:paraId="44305C33" w14:textId="77777777" w:rsidR="00C65E17" w:rsidRPr="0034564A" w:rsidRDefault="00C65E17" w:rsidP="00C65E17">
      <w:pPr>
        <w:pStyle w:val="6"/>
        <w:numPr>
          <w:ilvl w:val="0"/>
          <w:numId w:val="0"/>
        </w:numPr>
        <w:spacing w:before="120" w:after="120" w:line="240" w:lineRule="auto"/>
        <w:rPr>
          <w:b/>
        </w:rPr>
      </w:pPr>
      <w:bookmarkStart w:id="222" w:name="_Toc213312537"/>
      <w:r w:rsidRPr="0034564A">
        <w:rPr>
          <w:b/>
        </w:rPr>
        <w:t>四、營運推展</w:t>
      </w:r>
      <w:bookmarkEnd w:id="222"/>
    </w:p>
    <w:p w14:paraId="0E4DF2B0" w14:textId="77777777" w:rsidR="00C65E17" w:rsidRPr="0034564A" w:rsidRDefault="00C65E17" w:rsidP="00C65E17">
      <w:pPr>
        <w:spacing w:line="240" w:lineRule="auto"/>
        <w:ind w:leftChars="150" w:left="420"/>
      </w:pPr>
      <w:r w:rsidRPr="0034564A">
        <w:t>（一）商業模式</w:t>
      </w:r>
    </w:p>
    <w:p w14:paraId="5F63FB77" w14:textId="77777777" w:rsidR="00C65E17" w:rsidRPr="0034564A" w:rsidRDefault="00C65E17" w:rsidP="001E138B">
      <w:pPr>
        <w:snapToGrid w:val="0"/>
        <w:ind w:leftChars="300" w:left="840"/>
        <w:jc w:val="both"/>
        <w:rPr>
          <w:shd w:val="pct15" w:color="auto" w:fill="FFFFFF"/>
        </w:rPr>
      </w:pPr>
      <w:r w:rsidRPr="0034564A">
        <w:rPr>
          <w:shd w:val="pct15" w:color="auto" w:fill="FFFFFF"/>
        </w:rPr>
        <w:t>（請依據本提案計畫之服務應用內容及解決方案，以圖示及文字說明計畫欲營運之商業模式，包含：商流、物流、資訊流與金流，並說明如何帶動中小型業者之成效。）</w:t>
      </w:r>
    </w:p>
    <w:p w14:paraId="19B2E08B" w14:textId="77777777" w:rsidR="00C65E17" w:rsidRPr="0034564A" w:rsidRDefault="00C65E17" w:rsidP="00C65E17">
      <w:pPr>
        <w:pStyle w:val="affffffe"/>
        <w:tabs>
          <w:tab w:val="left" w:pos="1800"/>
        </w:tabs>
        <w:spacing w:line="240" w:lineRule="auto"/>
        <w:ind w:left="958" w:firstLineChars="0" w:firstLine="0"/>
        <w:jc w:val="center"/>
      </w:pPr>
      <w:r w:rsidRPr="0034564A">
        <w:rPr>
          <w:noProof/>
        </w:rPr>
        <w:drawing>
          <wp:inline distT="0" distB="0" distL="0" distR="0" wp14:anchorId="0C56BB58" wp14:editId="03806FFD">
            <wp:extent cx="4546457" cy="1574358"/>
            <wp:effectExtent l="0" t="0" r="6985" b="6985"/>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000"/>
                      <a:headEnd/>
                      <a:tailEnd/>
                    </a:ln>
                  </pic:spPr>
                </pic:pic>
              </a:graphicData>
            </a:graphic>
          </wp:inline>
        </w:drawing>
      </w:r>
    </w:p>
    <w:p w14:paraId="7E5D05F1" w14:textId="287CE28E" w:rsidR="00C65E17" w:rsidRPr="0034564A" w:rsidRDefault="00C65E17" w:rsidP="00C65E17">
      <w:pPr>
        <w:pStyle w:val="ac"/>
        <w:spacing w:line="240" w:lineRule="auto"/>
        <w:jc w:val="center"/>
        <w:rPr>
          <w:sz w:val="28"/>
        </w:rPr>
      </w:pPr>
      <w:bookmarkStart w:id="223" w:name="_Toc70020040"/>
      <w:bookmarkStart w:id="224" w:name="_Toc70078796"/>
      <w:bookmarkStart w:id="225" w:name="_Toc70186009"/>
      <w:bookmarkStart w:id="226" w:name="_Toc70189895"/>
      <w:bookmarkStart w:id="227" w:name="_Toc70256922"/>
      <w:r w:rsidRPr="0034564A">
        <w:rPr>
          <w:sz w:val="28"/>
        </w:rPr>
        <w:t>圖</w:t>
      </w:r>
      <w:r w:rsidRPr="0034564A">
        <w:rPr>
          <w:sz w:val="28"/>
        </w:rPr>
        <w:fldChar w:fldCharType="begin"/>
      </w:r>
      <w:r w:rsidRPr="0034564A">
        <w:rPr>
          <w:sz w:val="28"/>
        </w:rPr>
        <w:instrText xml:space="preserve"> SEQ </w:instrText>
      </w:r>
      <w:r w:rsidRPr="0034564A">
        <w:rPr>
          <w:sz w:val="28"/>
        </w:rPr>
        <w:instrText>圖</w:instrText>
      </w:r>
      <w:r w:rsidRPr="0034564A">
        <w:rPr>
          <w:sz w:val="28"/>
        </w:rPr>
        <w:instrText xml:space="preserve"> \* ARABIC </w:instrText>
      </w:r>
      <w:r w:rsidRPr="0034564A">
        <w:rPr>
          <w:sz w:val="28"/>
        </w:rPr>
        <w:fldChar w:fldCharType="separate"/>
      </w:r>
      <w:r w:rsidR="00333FCA">
        <w:rPr>
          <w:noProof/>
          <w:sz w:val="28"/>
        </w:rPr>
        <w:t>3</w:t>
      </w:r>
      <w:r w:rsidRPr="0034564A">
        <w:rPr>
          <w:sz w:val="28"/>
        </w:rPr>
        <w:fldChar w:fldCharType="end"/>
      </w:r>
      <w:r w:rsidRPr="0034564A">
        <w:rPr>
          <w:sz w:val="28"/>
        </w:rPr>
        <w:t>、圖</w:t>
      </w:r>
      <w:r w:rsidRPr="0034564A">
        <w:rPr>
          <w:sz w:val="28"/>
        </w:rPr>
        <w:t>title</w:t>
      </w:r>
      <w:bookmarkEnd w:id="223"/>
      <w:bookmarkEnd w:id="224"/>
      <w:bookmarkEnd w:id="225"/>
      <w:bookmarkEnd w:id="226"/>
      <w:bookmarkEnd w:id="227"/>
    </w:p>
    <w:p w14:paraId="51B9D966" w14:textId="77777777" w:rsidR="00C65E17" w:rsidRPr="0034564A" w:rsidRDefault="00C65E17" w:rsidP="00C65E17">
      <w:pPr>
        <w:jc w:val="center"/>
      </w:pPr>
      <w:r w:rsidRPr="0034564A">
        <w:t>（上述模式圖為示意範例，請依據實際商業模式說明。）</w:t>
      </w:r>
    </w:p>
    <w:p w14:paraId="61D5F8CB" w14:textId="77777777" w:rsidR="00C65E17" w:rsidRPr="0034564A" w:rsidRDefault="00C65E17" w:rsidP="00C65E17">
      <w:pPr>
        <w:spacing w:line="240" w:lineRule="auto"/>
        <w:ind w:leftChars="150" w:left="420"/>
      </w:pPr>
      <w:r w:rsidRPr="0034564A">
        <w:tab/>
      </w:r>
      <w:r w:rsidRPr="0034564A">
        <w:t>（二）獲利方式與來源</w:t>
      </w:r>
    </w:p>
    <w:p w14:paraId="68B65C4F" w14:textId="77777777" w:rsidR="00C65E17" w:rsidRPr="0034564A" w:rsidRDefault="00C65E17" w:rsidP="001E138B">
      <w:pPr>
        <w:snapToGrid w:val="0"/>
        <w:ind w:leftChars="300" w:left="840"/>
        <w:jc w:val="both"/>
        <w:rPr>
          <w:shd w:val="pct15" w:color="auto" w:fill="FFFFFF"/>
        </w:rPr>
      </w:pPr>
      <w:r w:rsidRPr="0034564A">
        <w:rPr>
          <w:shd w:val="pct15" w:color="auto" w:fill="FFFFFF"/>
        </w:rPr>
        <w:t>（請依據前述商業模式，說明獲利方式與來源，以驗證本提案計畫所導入</w:t>
      </w:r>
      <w:r w:rsidRPr="0034564A">
        <w:rPr>
          <w:shd w:val="pct15" w:color="auto" w:fill="FFFFFF"/>
        </w:rPr>
        <w:lastRenderedPageBreak/>
        <w:t>服務具有商業價值、產生利潤。）</w:t>
      </w:r>
    </w:p>
    <w:p w14:paraId="3700375D" w14:textId="77777777" w:rsidR="00C65E17" w:rsidRPr="0034564A" w:rsidRDefault="00C65E17" w:rsidP="00C65E17">
      <w:pPr>
        <w:spacing w:line="240" w:lineRule="auto"/>
        <w:ind w:leftChars="150" w:left="420"/>
      </w:pPr>
      <w:r w:rsidRPr="0034564A">
        <w:t>（三）通路策略</w:t>
      </w:r>
    </w:p>
    <w:p w14:paraId="1E58BD82" w14:textId="77777777" w:rsidR="00C65E17" w:rsidRPr="0034564A" w:rsidRDefault="00C65E17" w:rsidP="001E138B">
      <w:pPr>
        <w:snapToGrid w:val="0"/>
        <w:ind w:leftChars="300" w:left="840"/>
        <w:jc w:val="both"/>
        <w:rPr>
          <w:shd w:val="pct15" w:color="auto" w:fill="FFFFFF"/>
        </w:rPr>
      </w:pPr>
      <w:r w:rsidRPr="0034564A">
        <w:rPr>
          <w:shd w:val="pct15" w:color="auto" w:fill="FFFFFF"/>
        </w:rPr>
        <w:t>（請依據前述商業模式，說明如何擴散通路進行推廣，如確認目標顧客群、市場、營銷策略、行銷管道的選擇、廣告策略和促銷策略</w:t>
      </w:r>
      <w:r w:rsidRPr="0034564A">
        <w:rPr>
          <w:shd w:val="pct15" w:color="auto" w:fill="FFFFFF"/>
        </w:rPr>
        <w:t>…</w:t>
      </w:r>
      <w:r w:rsidRPr="0034564A">
        <w:rPr>
          <w:shd w:val="pct15" w:color="auto" w:fill="FFFFFF"/>
        </w:rPr>
        <w:t>等行銷推廣規劃。）</w:t>
      </w:r>
    </w:p>
    <w:p w14:paraId="4D6AEC15" w14:textId="77777777" w:rsidR="00C65E17" w:rsidRPr="0034564A" w:rsidRDefault="00C65E17" w:rsidP="00C65E17">
      <w:pPr>
        <w:spacing w:line="240" w:lineRule="auto"/>
        <w:ind w:leftChars="150" w:left="420"/>
      </w:pPr>
      <w:r w:rsidRPr="0034564A">
        <w:t>（四）企業永續發展規劃</w:t>
      </w:r>
    </w:p>
    <w:p w14:paraId="19EFC2E3" w14:textId="77777777" w:rsidR="00C65E17" w:rsidRPr="0034564A" w:rsidRDefault="00C65E17" w:rsidP="001E138B">
      <w:pPr>
        <w:snapToGrid w:val="0"/>
        <w:ind w:leftChars="300" w:left="840"/>
        <w:jc w:val="both"/>
        <w:rPr>
          <w:shd w:val="pct15" w:color="auto" w:fill="FFFFFF"/>
        </w:rPr>
      </w:pPr>
      <w:r w:rsidRPr="0034564A">
        <w:rPr>
          <w:shd w:val="pct15" w:color="auto" w:fill="FFFFFF"/>
        </w:rPr>
        <w:t>（就本計畫導入發展綠色循環經濟，創造企業永續指標及其效益數值之計算公式等說明。建議指標參考，包含減少食物浪費、提供產銷歷程及安心食品、增加民眾健康與福祉、提供合適的工作或經濟成長、創造就業機會、為員工加薪或提高福利、減少用紙、改用低耗能設備等方式。）</w:t>
      </w:r>
    </w:p>
    <w:p w14:paraId="1E144F77" w14:textId="77777777" w:rsidR="00C65E17" w:rsidRPr="0034564A" w:rsidRDefault="00C65E17" w:rsidP="00C65E17">
      <w:pPr>
        <w:pStyle w:val="6"/>
        <w:numPr>
          <w:ilvl w:val="0"/>
          <w:numId w:val="0"/>
        </w:numPr>
        <w:spacing w:before="120" w:after="120"/>
        <w:rPr>
          <w:b/>
        </w:rPr>
      </w:pPr>
      <w:bookmarkStart w:id="228" w:name="_Toc213312538"/>
      <w:r w:rsidRPr="0034564A">
        <w:rPr>
          <w:b/>
        </w:rPr>
        <w:t>五、大專校院跨域研究團隊共同參與說明</w:t>
      </w:r>
      <w:bookmarkEnd w:id="228"/>
    </w:p>
    <w:p w14:paraId="0C394946" w14:textId="77777777" w:rsidR="00C65E17" w:rsidRPr="0034564A" w:rsidRDefault="00C65E17" w:rsidP="00C65E17">
      <w:pPr>
        <w:ind w:leftChars="150" w:left="1260" w:hangingChars="300" w:hanging="840"/>
      </w:pPr>
      <w:r w:rsidRPr="0034564A">
        <w:t>（一）研究團隊跨域整合作法</w:t>
      </w:r>
    </w:p>
    <w:p w14:paraId="0CBCA905" w14:textId="77777777" w:rsidR="00C65E17" w:rsidRPr="0034564A" w:rsidRDefault="00C65E17" w:rsidP="001E138B">
      <w:pPr>
        <w:snapToGrid w:val="0"/>
        <w:ind w:leftChars="300" w:left="840"/>
        <w:jc w:val="both"/>
      </w:pPr>
      <w:r w:rsidRPr="0034564A">
        <w:rPr>
          <w:shd w:val="pct15" w:color="auto" w:fill="FFFFFF"/>
        </w:rPr>
        <w:t>（含學校跨域整合分工架構，以及所具備之研究實績、技術成果及資源整合能力或經歷）</w:t>
      </w:r>
    </w:p>
    <w:p w14:paraId="3CACED33" w14:textId="77777777" w:rsidR="00C65E17" w:rsidRPr="0034564A" w:rsidRDefault="00C65E17" w:rsidP="00C65E17">
      <w:pPr>
        <w:ind w:leftChars="150" w:left="1260" w:hangingChars="300" w:hanging="840"/>
      </w:pPr>
      <w:r w:rsidRPr="0034564A">
        <w:t>（二）大專校院跨域研究能量支持，共同產出創新解決方案規劃</w:t>
      </w:r>
    </w:p>
    <w:p w14:paraId="6796B3A5" w14:textId="1109F271" w:rsidR="00AF080C" w:rsidRPr="0034564A" w:rsidRDefault="00C65E17" w:rsidP="001E138B">
      <w:pPr>
        <w:snapToGrid w:val="0"/>
        <w:ind w:leftChars="300" w:left="840"/>
        <w:jc w:val="both"/>
        <w:rPr>
          <w:shd w:val="pct15" w:color="auto" w:fill="FFFFFF"/>
        </w:rPr>
      </w:pPr>
      <w:r w:rsidRPr="0034564A">
        <w:rPr>
          <w:shd w:val="pct15" w:color="auto" w:fill="FFFFFF"/>
        </w:rPr>
        <w:t>（請說明如何提供跨域學術及關鍵技術支援，從產業需求出發，結合業者既有技術，提出升級研發方案，並具實務應用性或技術發展潛力或具新穎性</w:t>
      </w:r>
      <w:r w:rsidR="00AF080C" w:rsidRPr="0034564A">
        <w:rPr>
          <w:rFonts w:hint="eastAsia"/>
          <w:shd w:val="pct15" w:color="auto" w:fill="FFFFFF"/>
        </w:rPr>
        <w:t>，並請填列下表</w:t>
      </w:r>
      <w:r w:rsidR="00AF080C" w:rsidRPr="0034564A">
        <w:rPr>
          <w:shd w:val="pct15" w:color="auto" w:fill="FFFFFF"/>
        </w:rPr>
        <w:t>）</w:t>
      </w:r>
    </w:p>
    <w:p w14:paraId="32BF3D9D" w14:textId="77777777" w:rsidR="008E1B16" w:rsidRPr="0034564A" w:rsidRDefault="008E1B16" w:rsidP="001E138B">
      <w:pPr>
        <w:snapToGrid w:val="0"/>
        <w:ind w:leftChars="300" w:left="840"/>
        <w:jc w:val="both"/>
        <w:rPr>
          <w:shd w:val="pct15" w:color="auto" w:fill="FFFFFF"/>
        </w:rPr>
      </w:pPr>
    </w:p>
    <w:p w14:paraId="511482D6" w14:textId="6F397694" w:rsidR="00C65E17" w:rsidRPr="0034564A" w:rsidRDefault="00AF080C" w:rsidP="00C65E17">
      <w:pPr>
        <w:ind w:leftChars="254" w:left="711"/>
        <w:jc w:val="both"/>
      </w:pPr>
      <w:bookmarkStart w:id="229" w:name="_Hlk210317066"/>
      <w:r w:rsidRPr="0034564A">
        <w:rPr>
          <w:rFonts w:hint="eastAsia"/>
        </w:rPr>
        <w:t>AI</w:t>
      </w:r>
      <w:r w:rsidRPr="0034564A">
        <w:rPr>
          <w:rFonts w:hint="eastAsia"/>
        </w:rPr>
        <w:t>技術導入協作分工與預期產出表</w:t>
      </w:r>
      <w:bookmarkEnd w:id="229"/>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12"/>
        <w:gridCol w:w="1413"/>
        <w:gridCol w:w="1411"/>
        <w:gridCol w:w="1413"/>
        <w:gridCol w:w="2523"/>
        <w:gridCol w:w="1451"/>
      </w:tblGrid>
      <w:tr w:rsidR="0034564A" w:rsidRPr="0034564A" w14:paraId="34B72EEE" w14:textId="77777777" w:rsidTr="004E3FAA">
        <w:tc>
          <w:tcPr>
            <w:tcW w:w="734" w:type="pct"/>
            <w:tcBorders>
              <w:top w:val="single" w:sz="6" w:space="0" w:color="000000"/>
              <w:left w:val="single" w:sz="6" w:space="0" w:color="000000"/>
              <w:bottom w:val="single" w:sz="6" w:space="0" w:color="000000"/>
              <w:right w:val="single" w:sz="6" w:space="0" w:color="000000"/>
            </w:tcBorders>
            <w:shd w:val="clear" w:color="auto" w:fill="F8FAFD"/>
            <w:vAlign w:val="center"/>
          </w:tcPr>
          <w:p w14:paraId="53A524CF" w14:textId="027EDE4E"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新細明體"/>
                <w:b/>
                <w:kern w:val="0"/>
                <w:sz w:val="24"/>
                <w:szCs w:val="24"/>
              </w:rPr>
            </w:pPr>
            <w:bookmarkStart w:id="230" w:name="_Hlk210317041"/>
            <w:r w:rsidRPr="0034564A">
              <w:rPr>
                <w:rFonts w:ascii="標楷體" w:hAnsi="標楷體" w:cs="新細明體" w:hint="eastAsia"/>
                <w:b/>
                <w:kern w:val="0"/>
                <w:sz w:val="24"/>
                <w:szCs w:val="24"/>
              </w:rPr>
              <w:t>技術名稱</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01820E64" w14:textId="534201FA"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Google Sans Text"/>
                <w:b/>
                <w:kern w:val="0"/>
                <w:sz w:val="24"/>
                <w:szCs w:val="24"/>
              </w:rPr>
            </w:pPr>
            <w:r w:rsidRPr="0034564A">
              <w:rPr>
                <w:rFonts w:ascii="標楷體" w:hAnsi="標楷體" w:cs="Google Sans Text" w:hint="eastAsia"/>
                <w:b/>
                <w:kern w:val="0"/>
                <w:sz w:val="24"/>
                <w:szCs w:val="24"/>
              </w:rPr>
              <w:t>工作項目</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756EC919" w14:textId="4F02055D"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Google Sans Text"/>
                <w:b/>
                <w:kern w:val="0"/>
                <w:sz w:val="24"/>
                <w:szCs w:val="24"/>
              </w:rPr>
            </w:pPr>
            <w:r w:rsidRPr="0034564A">
              <w:rPr>
                <w:rFonts w:ascii="標楷體" w:hAnsi="標楷體" w:cs="新細明體" w:hint="eastAsia"/>
                <w:b/>
                <w:kern w:val="0"/>
                <w:sz w:val="24"/>
                <w:szCs w:val="24"/>
              </w:rPr>
              <w:t>大專校院團隊分工</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3625BBD2" w14:textId="31B17EA1"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Google Sans Text"/>
                <w:b/>
                <w:kern w:val="0"/>
                <w:sz w:val="24"/>
                <w:szCs w:val="24"/>
              </w:rPr>
            </w:pPr>
            <w:r w:rsidRPr="0034564A">
              <w:rPr>
                <w:rFonts w:ascii="標楷體" w:hAnsi="標楷體" w:cs="新細明體" w:hint="eastAsia"/>
                <w:b/>
                <w:kern w:val="0"/>
                <w:sz w:val="24"/>
                <w:szCs w:val="24"/>
              </w:rPr>
              <w:t>資服業者團隊分工</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0598C199"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新細明體"/>
                <w:b/>
                <w:kern w:val="0"/>
                <w:sz w:val="24"/>
                <w:szCs w:val="24"/>
              </w:rPr>
            </w:pPr>
            <w:r w:rsidRPr="0034564A">
              <w:rPr>
                <w:rFonts w:ascii="標楷體" w:hAnsi="標楷體" w:cs="新細明體" w:hint="eastAsia"/>
                <w:b/>
                <w:kern w:val="0"/>
                <w:sz w:val="24"/>
                <w:szCs w:val="24"/>
              </w:rPr>
              <w:t>大專校院</w:t>
            </w:r>
          </w:p>
          <w:p w14:paraId="6F827DA0" w14:textId="25F548F8"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Google Sans Text"/>
                <w:b/>
                <w:kern w:val="0"/>
                <w:sz w:val="24"/>
                <w:szCs w:val="24"/>
              </w:rPr>
            </w:pPr>
            <w:r w:rsidRPr="0034564A">
              <w:rPr>
                <w:rFonts w:ascii="標楷體" w:hAnsi="標楷體" w:cs="新細明體" w:hint="eastAsia"/>
                <w:b/>
                <w:kern w:val="0"/>
                <w:sz w:val="24"/>
                <w:szCs w:val="24"/>
              </w:rPr>
              <w:t>查核內容</w:t>
            </w:r>
            <w:r w:rsidR="002B01D5" w:rsidRPr="0034564A">
              <w:rPr>
                <w:rFonts w:hint="eastAsia"/>
                <w:bCs/>
                <w:vertAlign w:val="superscript"/>
              </w:rPr>
              <w:t>【註</w:t>
            </w:r>
            <w:r w:rsidR="002B01D5" w:rsidRPr="0034564A">
              <w:rPr>
                <w:bCs/>
                <w:vertAlign w:val="superscript"/>
              </w:rPr>
              <w:footnoteReference w:id="6"/>
            </w:r>
            <w:r w:rsidR="002B01D5" w:rsidRPr="0034564A">
              <w:rPr>
                <w:rFonts w:hint="eastAsia"/>
                <w:bCs/>
                <w:vertAlign w:val="superscript"/>
              </w:rPr>
              <w:t>】</w:t>
            </w: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1BAC1BE7" w14:textId="5FAEC0EA"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jc w:val="center"/>
              <w:rPr>
                <w:rFonts w:ascii="標楷體" w:hAnsi="標楷體" w:cs="Google Sans Text"/>
                <w:b/>
                <w:kern w:val="0"/>
                <w:sz w:val="24"/>
                <w:szCs w:val="24"/>
              </w:rPr>
            </w:pPr>
            <w:r w:rsidRPr="0034564A">
              <w:rPr>
                <w:rFonts w:ascii="標楷體" w:hAnsi="標楷體" w:cs="新細明體" w:hint="eastAsia"/>
                <w:b/>
                <w:kern w:val="0"/>
                <w:sz w:val="24"/>
                <w:szCs w:val="24"/>
              </w:rPr>
              <w:t>查核資料</w:t>
            </w:r>
            <w:r w:rsidR="002B01D5" w:rsidRPr="0034564A">
              <w:rPr>
                <w:rFonts w:hint="eastAsia"/>
                <w:bCs/>
                <w:vertAlign w:val="superscript"/>
              </w:rPr>
              <w:t>【註</w:t>
            </w:r>
            <w:r w:rsidR="002B01D5" w:rsidRPr="0034564A">
              <w:rPr>
                <w:bCs/>
                <w:vertAlign w:val="superscript"/>
              </w:rPr>
              <w:footnoteReference w:id="7"/>
            </w:r>
            <w:r w:rsidR="002B01D5" w:rsidRPr="0034564A">
              <w:rPr>
                <w:rFonts w:hint="eastAsia"/>
                <w:bCs/>
                <w:vertAlign w:val="superscript"/>
              </w:rPr>
              <w:t>】</w:t>
            </w:r>
          </w:p>
        </w:tc>
      </w:tr>
      <w:tr w:rsidR="0034564A" w:rsidRPr="0034564A" w14:paraId="6AF699E0" w14:textId="77777777" w:rsidTr="004E3FAA">
        <w:tc>
          <w:tcPr>
            <w:tcW w:w="734" w:type="pct"/>
            <w:vMerge w:val="restart"/>
            <w:tcBorders>
              <w:top w:val="single" w:sz="6" w:space="0" w:color="000000"/>
              <w:left w:val="single" w:sz="6" w:space="0" w:color="000000"/>
              <w:right w:val="single" w:sz="6" w:space="0" w:color="000000"/>
            </w:tcBorders>
            <w:shd w:val="clear" w:color="auto" w:fill="F8FAFD"/>
          </w:tcPr>
          <w:p w14:paraId="58905E33"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223ECBF7" w14:textId="357ABA8C"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影像的產品瑕疵</w:t>
            </w:r>
            <w:r w:rsidRPr="0034564A">
              <w:rPr>
                <w:rFonts w:ascii="標楷體" w:hAnsi="標楷體" w:cs="新細明體"/>
                <w:b/>
                <w:kern w:val="0"/>
                <w:sz w:val="24"/>
                <w:szCs w:val="24"/>
              </w:rPr>
              <w:t>AI檢測系統開發</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057050"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14E4799D" w14:textId="63B29D74"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b/>
                <w:kern w:val="0"/>
                <w:sz w:val="24"/>
                <w:szCs w:val="24"/>
              </w:rPr>
            </w:pPr>
            <w:r w:rsidRPr="0034564A">
              <w:rPr>
                <w:rFonts w:ascii="標楷體" w:hAnsi="標楷體" w:cs="新細明體"/>
                <w:b/>
                <w:kern w:val="0"/>
                <w:sz w:val="24"/>
                <w:szCs w:val="24"/>
              </w:rPr>
              <w:t>1.</w:t>
            </w:r>
            <w:r w:rsidRPr="0034564A">
              <w:rPr>
                <w:rFonts w:ascii="標楷體" w:hAnsi="標楷體" w:cs="新細明體" w:hint="eastAsia"/>
                <w:b/>
                <w:kern w:val="0"/>
                <w:sz w:val="24"/>
                <w:szCs w:val="24"/>
              </w:rPr>
              <w:t>核心模型開發</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BC8456"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新細明體" w:hint="eastAsia"/>
                <w:b/>
                <w:kern w:val="0"/>
                <w:sz w:val="24"/>
                <w:szCs w:val="24"/>
              </w:rPr>
              <w:t>範例</w:t>
            </w:r>
          </w:p>
          <w:p w14:paraId="272DA325"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2"/>
                <w:szCs w:val="22"/>
              </w:rPr>
            </w:pPr>
            <w:r w:rsidRPr="0034564A">
              <w:rPr>
                <w:rFonts w:ascii="標楷體" w:hAnsi="標楷體" w:cs="Google Sans Text"/>
                <w:kern w:val="0"/>
                <w:sz w:val="22"/>
                <w:szCs w:val="22"/>
              </w:rPr>
              <w:t>1.</w:t>
            </w:r>
            <w:r w:rsidRPr="0034564A">
              <w:rPr>
                <w:rStyle w:val="selected"/>
                <w:rFonts w:ascii="標楷體" w:hAnsi="標楷體"/>
                <w:sz w:val="24"/>
                <w:szCs w:val="24"/>
              </w:rPr>
              <w:t>負責</w:t>
            </w:r>
            <w:r w:rsidRPr="0034564A">
              <w:rPr>
                <w:rStyle w:val="selected"/>
                <w:rFonts w:ascii="標楷體" w:hAnsi="標楷體"/>
                <w:b/>
                <w:bCs/>
                <w:sz w:val="24"/>
                <w:szCs w:val="24"/>
              </w:rPr>
              <w:t>模型演算法架構設計</w:t>
            </w:r>
            <w:r w:rsidRPr="0034564A">
              <w:rPr>
                <w:rStyle w:val="selected"/>
                <w:rFonts w:ascii="標楷體" w:hAnsi="標楷體"/>
                <w:sz w:val="24"/>
                <w:szCs w:val="24"/>
              </w:rPr>
              <w:t>與理論創新</w:t>
            </w:r>
            <w:r w:rsidRPr="0034564A">
              <w:rPr>
                <w:rFonts w:ascii="標楷體" w:hAnsi="標楷體" w:cs="新細明體" w:hint="eastAsia"/>
                <w:kern w:val="0"/>
                <w:sz w:val="22"/>
                <w:szCs w:val="22"/>
              </w:rPr>
              <w:t>。</w:t>
            </w:r>
          </w:p>
          <w:p w14:paraId="77F6E324" w14:textId="1CD89C5C"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Google Sans Text"/>
                <w:kern w:val="0"/>
                <w:sz w:val="22"/>
                <w:szCs w:val="22"/>
              </w:rPr>
              <w:t>2.</w:t>
            </w:r>
            <w:r w:rsidRPr="0034564A">
              <w:rPr>
                <w:rStyle w:val="selected"/>
                <w:rFonts w:ascii="標楷體" w:hAnsi="標楷體"/>
                <w:sz w:val="24"/>
                <w:szCs w:val="24"/>
              </w:rPr>
              <w:t>負責實</w:t>
            </w:r>
            <w:r w:rsidRPr="0034564A">
              <w:rPr>
                <w:rStyle w:val="selected"/>
                <w:rFonts w:ascii="標楷體" w:hAnsi="標楷體"/>
                <w:sz w:val="24"/>
                <w:szCs w:val="24"/>
              </w:rPr>
              <w:lastRenderedPageBreak/>
              <w:t>驗室環境下的</w:t>
            </w:r>
            <w:r w:rsidRPr="0034564A">
              <w:rPr>
                <w:rStyle w:val="selected"/>
                <w:rFonts w:ascii="標楷體" w:hAnsi="標楷體"/>
                <w:b/>
                <w:bCs/>
                <w:sz w:val="24"/>
                <w:szCs w:val="24"/>
              </w:rPr>
              <w:t>模型訓練與性能基準測試</w:t>
            </w:r>
            <w:r w:rsidRPr="0034564A">
              <w:rPr>
                <w:rFonts w:ascii="標楷體" w:hAnsi="標楷體" w:cs="新細明體" w:hint="eastAsia"/>
                <w:kern w:val="0"/>
                <w:sz w:val="22"/>
                <w:szCs w:val="22"/>
              </w:rPr>
              <w:t>。</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46D34B"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2"/>
                <w:szCs w:val="22"/>
              </w:rPr>
            </w:pPr>
            <w:r w:rsidRPr="0034564A">
              <w:rPr>
                <w:rFonts w:ascii="標楷體" w:hAnsi="標楷體" w:cs="新細明體" w:hint="eastAsia"/>
                <w:b/>
                <w:kern w:val="0"/>
                <w:sz w:val="22"/>
                <w:szCs w:val="22"/>
              </w:rPr>
              <w:lastRenderedPageBreak/>
              <w:t>範例</w:t>
            </w:r>
          </w:p>
          <w:p w14:paraId="5324D935"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2"/>
                <w:szCs w:val="22"/>
              </w:rPr>
            </w:pPr>
            <w:r w:rsidRPr="0034564A">
              <w:rPr>
                <w:rFonts w:ascii="標楷體" w:hAnsi="標楷體" w:cs="Google Sans Text"/>
                <w:kern w:val="0"/>
                <w:sz w:val="22"/>
                <w:szCs w:val="22"/>
              </w:rPr>
              <w:t>1.</w:t>
            </w:r>
            <w:r w:rsidRPr="0034564A">
              <w:rPr>
                <w:rStyle w:val="selected"/>
                <w:rFonts w:hint="eastAsia"/>
                <w:sz w:val="24"/>
                <w:szCs w:val="24"/>
              </w:rPr>
              <w:t>負責</w:t>
            </w:r>
            <w:r w:rsidRPr="0034564A">
              <w:rPr>
                <w:rStyle w:val="selected"/>
                <w:rFonts w:hint="eastAsia"/>
                <w:b/>
                <w:bCs/>
                <w:sz w:val="24"/>
                <w:szCs w:val="24"/>
              </w:rPr>
              <w:t>應用場域原始數據</w:t>
            </w:r>
            <w:r w:rsidRPr="0034564A">
              <w:rPr>
                <w:rStyle w:val="selected"/>
                <w:rFonts w:hint="eastAsia"/>
                <w:sz w:val="24"/>
                <w:szCs w:val="24"/>
              </w:rPr>
              <w:t>的採集、清洗與標註</w:t>
            </w:r>
            <w:r w:rsidRPr="0034564A">
              <w:rPr>
                <w:rFonts w:ascii="標楷體" w:hAnsi="標楷體" w:cs="新細明體" w:hint="eastAsia"/>
                <w:kern w:val="0"/>
                <w:sz w:val="22"/>
                <w:szCs w:val="22"/>
              </w:rPr>
              <w:t>。</w:t>
            </w:r>
          </w:p>
          <w:p w14:paraId="3E76531E" w14:textId="47ADB4D9"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Google Sans Text"/>
                <w:kern w:val="0"/>
                <w:sz w:val="22"/>
                <w:szCs w:val="22"/>
              </w:rPr>
              <w:lastRenderedPageBreak/>
              <w:t>2.</w:t>
            </w:r>
            <w:r w:rsidRPr="0034564A">
              <w:rPr>
                <w:rStyle w:val="selected"/>
                <w:rFonts w:hint="eastAsia"/>
                <w:sz w:val="24"/>
                <w:szCs w:val="24"/>
              </w:rPr>
              <w:t>根據現場需求，提供模型</w:t>
            </w:r>
            <w:r w:rsidRPr="0034564A">
              <w:rPr>
                <w:rStyle w:val="selected"/>
                <w:rFonts w:hint="eastAsia"/>
                <w:b/>
                <w:bCs/>
                <w:sz w:val="24"/>
                <w:szCs w:val="24"/>
              </w:rPr>
              <w:t>準確度與運算速度</w:t>
            </w:r>
            <w:r w:rsidRPr="0034564A">
              <w:rPr>
                <w:rStyle w:val="selected"/>
                <w:rFonts w:hint="eastAsia"/>
                <w:sz w:val="24"/>
                <w:szCs w:val="24"/>
              </w:rPr>
              <w:t>的規格要求</w:t>
            </w:r>
            <w:r w:rsidRPr="0034564A">
              <w:rPr>
                <w:rFonts w:ascii="標楷體" w:hAnsi="標楷體" w:cs="新細明體" w:hint="eastAsia"/>
                <w:kern w:val="0"/>
                <w:sz w:val="22"/>
                <w:szCs w:val="22"/>
              </w:rPr>
              <w:t>。</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718B6F"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lastRenderedPageBreak/>
              <w:t>範例</w:t>
            </w:r>
          </w:p>
          <w:p w14:paraId="06FEE464"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2"/>
                <w:szCs w:val="22"/>
              </w:rPr>
            </w:pPr>
            <w:r w:rsidRPr="0034564A">
              <w:rPr>
                <w:rFonts w:ascii="標楷體" w:hAnsi="標楷體" w:cs="Google Sans Text"/>
                <w:kern w:val="0"/>
                <w:sz w:val="24"/>
                <w:szCs w:val="24"/>
              </w:rPr>
              <w:t>1.</w:t>
            </w:r>
            <w:r w:rsidRPr="0034564A">
              <w:rPr>
                <w:rStyle w:val="selected"/>
                <w:rFonts w:ascii="標楷體" w:hAnsi="標楷體"/>
                <w:b/>
                <w:bCs/>
                <w:sz w:val="24"/>
                <w:szCs w:val="24"/>
              </w:rPr>
              <w:t>模型效能評估報告</w:t>
            </w:r>
            <w:r w:rsidRPr="0034564A">
              <w:rPr>
                <w:rStyle w:val="selected"/>
                <w:rFonts w:ascii="標楷體" w:hAnsi="標楷體"/>
                <w:sz w:val="24"/>
                <w:szCs w:val="24"/>
              </w:rPr>
              <w:t>：提交報告證明在測試集上的</w:t>
            </w:r>
            <w:r w:rsidRPr="0034564A">
              <w:rPr>
                <w:rStyle w:val="selected"/>
                <w:rFonts w:ascii="標楷體" w:hAnsi="標楷體"/>
                <w:b/>
                <w:bCs/>
                <w:sz w:val="24"/>
                <w:szCs w:val="24"/>
              </w:rPr>
              <w:t>準確度與延遲</w:t>
            </w:r>
            <w:r w:rsidRPr="0034564A">
              <w:rPr>
                <w:rStyle w:val="selected"/>
                <w:rFonts w:ascii="標楷體" w:hAnsi="標楷體"/>
                <w:sz w:val="24"/>
                <w:szCs w:val="24"/>
              </w:rPr>
              <w:t>已達成規格書之目標值（KPI）</w:t>
            </w:r>
            <w:r w:rsidRPr="0034564A">
              <w:rPr>
                <w:rFonts w:ascii="標楷體" w:hAnsi="標楷體" w:cs="新細明體" w:hint="eastAsia"/>
                <w:kern w:val="0"/>
                <w:sz w:val="22"/>
                <w:szCs w:val="22"/>
              </w:rPr>
              <w:t>。</w:t>
            </w:r>
          </w:p>
          <w:p w14:paraId="2BA349F6" w14:textId="7B8C733E"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2"/>
                <w:szCs w:val="22"/>
              </w:rPr>
            </w:pPr>
            <w:r w:rsidRPr="0034564A">
              <w:rPr>
                <w:rFonts w:ascii="標楷體" w:hAnsi="標楷體" w:cs="Google Sans Text"/>
                <w:kern w:val="0"/>
                <w:sz w:val="24"/>
                <w:szCs w:val="24"/>
              </w:rPr>
              <w:t>2.</w:t>
            </w:r>
            <w:r w:rsidRPr="0034564A">
              <w:rPr>
                <w:rStyle w:val="selected"/>
                <w:rFonts w:ascii="標楷體" w:hAnsi="標楷體"/>
                <w:b/>
                <w:bCs/>
                <w:sz w:val="24"/>
                <w:szCs w:val="24"/>
              </w:rPr>
              <w:t>技術移轉文件交</w:t>
            </w:r>
            <w:r w:rsidRPr="0034564A">
              <w:rPr>
                <w:rStyle w:val="selected"/>
                <w:rFonts w:ascii="標楷體" w:hAnsi="標楷體"/>
                <w:b/>
                <w:bCs/>
                <w:sz w:val="24"/>
                <w:szCs w:val="24"/>
              </w:rPr>
              <w:lastRenderedPageBreak/>
              <w:t>付</w:t>
            </w:r>
            <w:r w:rsidRPr="0034564A">
              <w:rPr>
                <w:rStyle w:val="selected"/>
                <w:rFonts w:ascii="標楷體" w:hAnsi="標楷體"/>
                <w:sz w:val="24"/>
                <w:szCs w:val="24"/>
              </w:rPr>
              <w:t>：完成</w:t>
            </w:r>
            <w:r w:rsidRPr="0034564A">
              <w:rPr>
                <w:rStyle w:val="selected"/>
                <w:rFonts w:ascii="標楷體" w:hAnsi="標楷體"/>
                <w:b/>
                <w:bCs/>
                <w:sz w:val="24"/>
                <w:szCs w:val="24"/>
              </w:rPr>
              <w:t>模型API規格書V1.0</w:t>
            </w:r>
            <w:r w:rsidRPr="0034564A">
              <w:rPr>
                <w:rStyle w:val="selected"/>
                <w:rFonts w:ascii="標楷體" w:hAnsi="標楷體"/>
                <w:sz w:val="24"/>
                <w:szCs w:val="24"/>
              </w:rPr>
              <w:t>交付給業者，並獲業者確認接收</w:t>
            </w: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5FB5DB"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lastRenderedPageBreak/>
              <w:t>範例</w:t>
            </w:r>
          </w:p>
          <w:p w14:paraId="24C66AA9" w14:textId="78D061AE"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Style w:val="selected"/>
                <w:rFonts w:ascii="標楷體" w:hAnsi="標楷體"/>
                <w:b/>
                <w:bCs/>
                <w:sz w:val="24"/>
                <w:szCs w:val="24"/>
              </w:rPr>
              <w:t>優化核心AI模型V1.0</w:t>
            </w:r>
            <w:r w:rsidRPr="0034564A">
              <w:rPr>
                <w:rStyle w:val="selected"/>
                <w:rFonts w:ascii="標楷體" w:hAnsi="標楷體"/>
                <w:sz w:val="24"/>
                <w:szCs w:val="24"/>
              </w:rPr>
              <w:t>(含演算法技術文件、模型檔案)</w:t>
            </w:r>
          </w:p>
        </w:tc>
      </w:tr>
      <w:tr w:rsidR="0034564A" w:rsidRPr="0034564A" w14:paraId="10C6F9B1" w14:textId="77777777" w:rsidTr="004E3FAA">
        <w:tc>
          <w:tcPr>
            <w:tcW w:w="734" w:type="pct"/>
            <w:vMerge/>
            <w:tcBorders>
              <w:left w:val="single" w:sz="6" w:space="0" w:color="000000"/>
              <w:bottom w:val="single" w:sz="6" w:space="0" w:color="000000"/>
              <w:right w:val="single" w:sz="6" w:space="0" w:color="000000"/>
            </w:tcBorders>
            <w:shd w:val="clear" w:color="auto" w:fill="F8FAFD"/>
          </w:tcPr>
          <w:p w14:paraId="117A2754"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45D0AB"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38671DDB" w14:textId="4F631C8B"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b/>
                <w:kern w:val="0"/>
                <w:sz w:val="24"/>
                <w:szCs w:val="24"/>
              </w:rPr>
              <w:t>2.系統整合與部署</w:t>
            </w: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B291E8"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新細明體" w:hint="eastAsia"/>
                <w:b/>
                <w:kern w:val="0"/>
                <w:sz w:val="24"/>
                <w:szCs w:val="24"/>
              </w:rPr>
              <w:t>範例</w:t>
            </w:r>
          </w:p>
          <w:p w14:paraId="32944FB1"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4"/>
                <w:szCs w:val="24"/>
              </w:rPr>
            </w:pPr>
            <w:r w:rsidRPr="0034564A">
              <w:rPr>
                <w:rFonts w:ascii="標楷體" w:hAnsi="標楷體" w:cs="Google Sans Text"/>
                <w:kern w:val="0"/>
                <w:sz w:val="24"/>
                <w:szCs w:val="24"/>
              </w:rPr>
              <w:t>1.</w:t>
            </w:r>
            <w:r w:rsidRPr="0034564A">
              <w:rPr>
                <w:rFonts w:ascii="標楷體" w:hAnsi="標楷體" w:cs="新細明體" w:hint="eastAsia"/>
                <w:kern w:val="0"/>
                <w:sz w:val="24"/>
                <w:szCs w:val="24"/>
              </w:rPr>
              <w:t>提供</w:t>
            </w:r>
            <w:r w:rsidRPr="0034564A">
              <w:rPr>
                <w:rFonts w:ascii="標楷體" w:hAnsi="標楷體" w:cs="新細明體" w:hint="eastAsia"/>
                <w:b/>
                <w:kern w:val="0"/>
                <w:sz w:val="24"/>
                <w:szCs w:val="24"/>
              </w:rPr>
              <w:t>核心模型</w:t>
            </w:r>
            <w:r w:rsidRPr="0034564A">
              <w:rPr>
                <w:rFonts w:ascii="標楷體" w:hAnsi="標楷體" w:cs="新細明體" w:hint="eastAsia"/>
                <w:kern w:val="0"/>
                <w:sz w:val="24"/>
                <w:szCs w:val="24"/>
              </w:rPr>
              <w:t>與相應技術文件。</w:t>
            </w:r>
          </w:p>
          <w:p w14:paraId="66FDD074" w14:textId="7EC20E0B"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Google Sans Text"/>
                <w:kern w:val="0"/>
                <w:sz w:val="24"/>
                <w:szCs w:val="24"/>
              </w:rPr>
              <w:t>2.</w:t>
            </w:r>
            <w:r w:rsidRPr="0034564A">
              <w:rPr>
                <w:rFonts w:ascii="標楷體" w:hAnsi="標楷體" w:cs="新細明體" w:hint="eastAsia"/>
                <w:kern w:val="0"/>
                <w:sz w:val="24"/>
                <w:szCs w:val="24"/>
              </w:rPr>
              <w:t>協助資服業者解決模型在實際</w:t>
            </w:r>
            <w:r w:rsidRPr="0034564A">
              <w:rPr>
                <w:rFonts w:ascii="標楷體" w:hAnsi="標楷體" w:cs="新細明體" w:hint="eastAsia"/>
                <w:b/>
                <w:kern w:val="0"/>
                <w:sz w:val="24"/>
                <w:szCs w:val="24"/>
              </w:rPr>
              <w:t>硬體部署時的效能優化</w:t>
            </w:r>
            <w:r w:rsidRPr="0034564A">
              <w:rPr>
                <w:rFonts w:ascii="標楷體" w:hAnsi="標楷體" w:cs="新細明體" w:hint="eastAsia"/>
                <w:kern w:val="0"/>
                <w:sz w:val="24"/>
                <w:szCs w:val="24"/>
              </w:rPr>
              <w:t>。</w:t>
            </w: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7F07B9"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628E84EE" w14:textId="05582D56"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r w:rsidRPr="0034564A">
              <w:rPr>
                <w:rFonts w:ascii="標楷體" w:hAnsi="標楷體" w:cs="Google Sans Text"/>
                <w:kern w:val="0"/>
                <w:sz w:val="24"/>
                <w:szCs w:val="24"/>
              </w:rPr>
              <w:t>1.</w:t>
            </w:r>
            <w:r w:rsidRPr="0034564A">
              <w:rPr>
                <w:rFonts w:ascii="標楷體" w:hAnsi="標楷體" w:cs="新細明體" w:hint="eastAsia"/>
                <w:kern w:val="0"/>
                <w:sz w:val="24"/>
                <w:szCs w:val="24"/>
              </w:rPr>
              <w:t>負責將校方模型</w:t>
            </w:r>
            <w:r w:rsidRPr="0034564A">
              <w:rPr>
                <w:rFonts w:ascii="標楷體" w:hAnsi="標楷體" w:cs="新細明體" w:hint="eastAsia"/>
                <w:b/>
                <w:kern w:val="0"/>
                <w:sz w:val="24"/>
                <w:szCs w:val="24"/>
              </w:rPr>
              <w:t>進行封裝與系統化</w:t>
            </w:r>
            <w:r w:rsidRPr="0034564A">
              <w:rPr>
                <w:rFonts w:ascii="標楷體" w:hAnsi="標楷體" w:cs="新細明體" w:hint="eastAsia"/>
                <w:kern w:val="0"/>
                <w:sz w:val="24"/>
                <w:szCs w:val="24"/>
              </w:rPr>
              <w:t>（例如：</w:t>
            </w:r>
            <w:r w:rsidRPr="0034564A">
              <w:rPr>
                <w:rFonts w:ascii="標楷體" w:hAnsi="標楷體" w:cs="Google Sans Text"/>
                <w:kern w:val="0"/>
                <w:sz w:val="24"/>
                <w:szCs w:val="24"/>
              </w:rPr>
              <w:t>API</w:t>
            </w:r>
            <w:r w:rsidRPr="0034564A">
              <w:rPr>
                <w:rFonts w:ascii="標楷體" w:hAnsi="標楷體" w:cs="新細明體" w:hint="eastAsia"/>
                <w:kern w:val="0"/>
                <w:sz w:val="24"/>
                <w:szCs w:val="24"/>
              </w:rPr>
              <w:t>或微服務）。</w:t>
            </w:r>
            <w:r w:rsidRPr="0034564A">
              <w:rPr>
                <w:rFonts w:ascii="標楷體" w:hAnsi="標楷體" w:cs="Google Sans Text"/>
                <w:kern w:val="0"/>
                <w:sz w:val="24"/>
                <w:szCs w:val="24"/>
              </w:rPr>
              <w:t>2.</w:t>
            </w:r>
            <w:r w:rsidRPr="0034564A">
              <w:rPr>
                <w:rFonts w:ascii="標楷體" w:hAnsi="標楷體" w:cs="新細明體" w:hint="eastAsia"/>
                <w:kern w:val="0"/>
                <w:sz w:val="24"/>
                <w:szCs w:val="24"/>
              </w:rPr>
              <w:t>負責</w:t>
            </w:r>
            <w:r w:rsidRPr="0034564A">
              <w:rPr>
                <w:rFonts w:ascii="標楷體" w:hAnsi="標楷體" w:cs="新細明體" w:hint="eastAsia"/>
                <w:b/>
                <w:kern w:val="0"/>
                <w:sz w:val="24"/>
                <w:szCs w:val="24"/>
              </w:rPr>
              <w:t>使用者介面</w:t>
            </w:r>
            <w:r w:rsidRPr="0034564A">
              <w:rPr>
                <w:rFonts w:ascii="標楷體" w:hAnsi="標楷體" w:cs="Google Sans Text"/>
                <w:b/>
                <w:kern w:val="0"/>
                <w:sz w:val="24"/>
                <w:szCs w:val="24"/>
              </w:rPr>
              <w:t>(UI)</w:t>
            </w:r>
            <w:r w:rsidRPr="0034564A">
              <w:rPr>
                <w:rFonts w:ascii="標楷體" w:hAnsi="標楷體" w:cs="新細明體" w:hint="eastAsia"/>
                <w:b/>
                <w:kern w:val="0"/>
                <w:sz w:val="24"/>
                <w:szCs w:val="24"/>
              </w:rPr>
              <w:t>與應用層程式開發</w:t>
            </w:r>
            <w:r w:rsidRPr="0034564A">
              <w:rPr>
                <w:rFonts w:ascii="標楷體" w:hAnsi="標楷體" w:cs="新細明體" w:hint="eastAsia"/>
                <w:kern w:val="0"/>
                <w:sz w:val="24"/>
                <w:szCs w:val="24"/>
              </w:rPr>
              <w:t>、現場設備佈署與系統串接。</w:t>
            </w: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CFE9A7"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1D4361FE"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kern w:val="0"/>
                <w:sz w:val="24"/>
                <w:szCs w:val="24"/>
              </w:rPr>
            </w:pPr>
            <w:r w:rsidRPr="0034564A">
              <w:rPr>
                <w:rFonts w:ascii="標楷體" w:hAnsi="標楷體" w:cs="Google Sans Text"/>
                <w:kern w:val="0"/>
                <w:sz w:val="24"/>
                <w:szCs w:val="24"/>
              </w:rPr>
              <w:t>1.</w:t>
            </w:r>
            <w:r w:rsidRPr="0034564A">
              <w:rPr>
                <w:rFonts w:ascii="標楷體" w:hAnsi="標楷體" w:cs="新細明體" w:hint="eastAsia"/>
                <w:b/>
                <w:kern w:val="0"/>
                <w:sz w:val="24"/>
                <w:szCs w:val="24"/>
              </w:rPr>
              <w:t>使用者驗收測試報告</w:t>
            </w:r>
            <w:r w:rsidRPr="0034564A">
              <w:rPr>
                <w:rFonts w:ascii="標楷體" w:hAnsi="標楷體" w:cs="新細明體" w:hint="eastAsia"/>
                <w:kern w:val="0"/>
                <w:sz w:val="24"/>
                <w:szCs w:val="24"/>
              </w:rPr>
              <w:t>：證明模型在實際場域的檢測準確度維持在實驗室結果的</w:t>
            </w:r>
            <w:r w:rsidRPr="0034564A">
              <w:rPr>
                <w:rFonts w:ascii="標楷體" w:hAnsi="標楷體" w:cs="新細明體"/>
                <w:kern w:val="0"/>
                <w:sz w:val="24"/>
                <w:szCs w:val="24"/>
              </w:rPr>
              <w:t xml:space="preserve">98% </w:t>
            </w:r>
            <w:r w:rsidRPr="0034564A">
              <w:rPr>
                <w:rFonts w:ascii="標楷體" w:hAnsi="標楷體" w:cs="新細明體" w:hint="eastAsia"/>
                <w:kern w:val="0"/>
                <w:sz w:val="24"/>
                <w:szCs w:val="24"/>
              </w:rPr>
              <w:t>以上。</w:t>
            </w:r>
          </w:p>
          <w:p w14:paraId="5A18E013"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0749C6"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範例</w:t>
            </w:r>
          </w:p>
          <w:p w14:paraId="0283AE6B" w14:textId="2FA5E70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r w:rsidRPr="0034564A">
              <w:rPr>
                <w:rFonts w:ascii="標楷體" w:hAnsi="標楷體" w:cs="新細明體" w:hint="eastAsia"/>
                <w:b/>
                <w:kern w:val="0"/>
                <w:sz w:val="24"/>
                <w:szCs w:val="24"/>
              </w:rPr>
              <w:t>場域就緒的整合應用系統</w:t>
            </w:r>
            <w:r w:rsidRPr="0034564A">
              <w:rPr>
                <w:rFonts w:ascii="標楷體" w:hAnsi="標楷體" w:cs="Google Sans Text"/>
                <w:b/>
                <w:kern w:val="0"/>
                <w:sz w:val="24"/>
                <w:szCs w:val="24"/>
              </w:rPr>
              <w:t>V1.0</w:t>
            </w:r>
            <w:r w:rsidRPr="0034564A">
              <w:rPr>
                <w:rFonts w:ascii="標楷體" w:hAnsi="標楷體" w:cs="Google Sans Text"/>
                <w:kern w:val="0"/>
                <w:sz w:val="24"/>
                <w:szCs w:val="24"/>
              </w:rPr>
              <w:t>(</w:t>
            </w:r>
            <w:r w:rsidRPr="0034564A">
              <w:rPr>
                <w:rFonts w:ascii="標楷體" w:hAnsi="標楷體" w:cs="新細明體" w:hint="eastAsia"/>
                <w:kern w:val="0"/>
                <w:sz w:val="24"/>
                <w:szCs w:val="24"/>
              </w:rPr>
              <w:t>含介面、數據接口、部署文件</w:t>
            </w:r>
            <w:r w:rsidRPr="0034564A">
              <w:rPr>
                <w:rFonts w:ascii="標楷體" w:hAnsi="標楷體" w:cs="Google Sans Text"/>
                <w:kern w:val="0"/>
                <w:sz w:val="24"/>
                <w:szCs w:val="24"/>
              </w:rPr>
              <w:t>)</w:t>
            </w:r>
          </w:p>
        </w:tc>
      </w:tr>
      <w:tr w:rsidR="0034564A" w:rsidRPr="0034564A" w14:paraId="1B30D465" w14:textId="77777777" w:rsidTr="004E3FAA">
        <w:tc>
          <w:tcPr>
            <w:tcW w:w="734" w:type="pct"/>
            <w:vMerge w:val="restart"/>
            <w:tcBorders>
              <w:top w:val="single" w:sz="6" w:space="0" w:color="000000"/>
              <w:left w:val="single" w:sz="6" w:space="0" w:color="000000"/>
              <w:right w:val="single" w:sz="6" w:space="0" w:color="000000"/>
            </w:tcBorders>
            <w:shd w:val="clear" w:color="auto" w:fill="F8FAFD"/>
          </w:tcPr>
          <w:p w14:paraId="3C65C555"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502A0B"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69AB82"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E566F3"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AB787A"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39D86E"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r>
      <w:tr w:rsidR="0034564A" w:rsidRPr="0034564A" w14:paraId="2D56C375" w14:textId="77777777" w:rsidTr="004E3FAA">
        <w:tc>
          <w:tcPr>
            <w:tcW w:w="734" w:type="pct"/>
            <w:vMerge/>
            <w:tcBorders>
              <w:left w:val="single" w:sz="6" w:space="0" w:color="000000"/>
              <w:bottom w:val="single" w:sz="6" w:space="0" w:color="000000"/>
              <w:right w:val="single" w:sz="6" w:space="0" w:color="000000"/>
            </w:tcBorders>
            <w:shd w:val="clear" w:color="auto" w:fill="F8FAFD"/>
          </w:tcPr>
          <w:p w14:paraId="3B50F7C4"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3DE236"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c>
          <w:tcPr>
            <w:tcW w:w="733"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1BFA72"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73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63D689"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1311"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2A078F"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Google Sans Text"/>
                <w:kern w:val="0"/>
                <w:sz w:val="24"/>
                <w:szCs w:val="24"/>
              </w:rPr>
            </w:pPr>
          </w:p>
        </w:tc>
        <w:tc>
          <w:tcPr>
            <w:tcW w:w="75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70BEDC" w14:textId="77777777" w:rsidR="00D31F1C" w:rsidRPr="0034564A" w:rsidRDefault="00D31F1C" w:rsidP="00D31F1C">
            <w:pPr>
              <w:pBdr>
                <w:top w:val="nil"/>
                <w:left w:val="nil"/>
                <w:bottom w:val="nil"/>
                <w:right w:val="nil"/>
                <w:between w:val="nil"/>
              </w:pBdr>
              <w:overflowPunct w:val="0"/>
              <w:autoSpaceDE w:val="0"/>
              <w:autoSpaceDN w:val="0"/>
              <w:adjustRightInd w:val="0"/>
              <w:snapToGrid w:val="0"/>
              <w:spacing w:line="240" w:lineRule="auto"/>
              <w:rPr>
                <w:rFonts w:ascii="標楷體" w:hAnsi="標楷體" w:cs="新細明體"/>
                <w:b/>
                <w:kern w:val="0"/>
                <w:sz w:val="24"/>
                <w:szCs w:val="24"/>
              </w:rPr>
            </w:pPr>
          </w:p>
        </w:tc>
      </w:tr>
    </w:tbl>
    <w:bookmarkEnd w:id="230"/>
    <w:p w14:paraId="1AEC2642" w14:textId="77777777" w:rsidR="00C65E17" w:rsidRPr="0034564A" w:rsidRDefault="00C65E17" w:rsidP="00C65E17">
      <w:pPr>
        <w:ind w:leftChars="150" w:left="1260" w:hangingChars="300" w:hanging="840"/>
      </w:pPr>
      <w:r w:rsidRPr="0034564A">
        <w:t>（三）學生場域實作培育方案規劃</w:t>
      </w:r>
    </w:p>
    <w:p w14:paraId="53490863" w14:textId="5AA585AE" w:rsidR="006A7F79" w:rsidRPr="0034564A" w:rsidRDefault="00C65E17" w:rsidP="006A7F79">
      <w:pPr>
        <w:ind w:leftChars="254" w:left="711"/>
        <w:jc w:val="both"/>
        <w:rPr>
          <w:shd w:val="pct15" w:color="auto" w:fill="FFFFFF"/>
        </w:rPr>
      </w:pPr>
      <w:r w:rsidRPr="0034564A">
        <w:rPr>
          <w:shd w:val="pct15" w:color="auto" w:fill="FFFFFF"/>
        </w:rPr>
        <w:t>（請說明如何促進學生參與計畫在地場域人才培育，提出學生參與實作方案，培養跨域實作能力，及與開發創新解決方案的關聯</w:t>
      </w:r>
      <w:r w:rsidR="006A7F79" w:rsidRPr="0034564A">
        <w:rPr>
          <w:rFonts w:hint="eastAsia"/>
          <w:shd w:val="pct15" w:color="auto" w:fill="FFFFFF"/>
        </w:rPr>
        <w:t>，並填列下表</w:t>
      </w:r>
      <w:r w:rsidR="006A7F79" w:rsidRPr="0034564A">
        <w:rPr>
          <w:shd w:val="pct15" w:color="auto" w:fill="FFFFFF"/>
        </w:rPr>
        <w:t>）</w:t>
      </w:r>
    </w:p>
    <w:p w14:paraId="33D3AAB0" w14:textId="12E2EEE7" w:rsidR="006A7F79" w:rsidRPr="0034564A" w:rsidRDefault="006A7F79" w:rsidP="006A7F79">
      <w:pPr>
        <w:ind w:leftChars="254" w:left="711"/>
        <w:jc w:val="both"/>
        <w:rPr>
          <w:shd w:val="pct15" w:color="auto" w:fill="FFFFFF"/>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1211"/>
        <w:gridCol w:w="1264"/>
        <w:gridCol w:w="2774"/>
        <w:gridCol w:w="1833"/>
        <w:gridCol w:w="2537"/>
      </w:tblGrid>
      <w:tr w:rsidR="0034564A" w:rsidRPr="0034564A" w14:paraId="0AD5DC88" w14:textId="77777777" w:rsidTr="00546AF8">
        <w:trPr>
          <w:trHeight w:val="805"/>
        </w:trPr>
        <w:tc>
          <w:tcPr>
            <w:tcW w:w="62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2ED3089F"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sz w:val="24"/>
                <w:szCs w:val="24"/>
              </w:rPr>
              <w:t>項目</w:t>
            </w:r>
          </w:p>
        </w:tc>
        <w:tc>
          <w:tcPr>
            <w:tcW w:w="657"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0FE7707" w14:textId="77777777" w:rsidR="006939CC" w:rsidRPr="0034564A" w:rsidDel="00C67A38" w:rsidRDefault="006939CC" w:rsidP="00546AF8">
            <w:pPr>
              <w:widowControl/>
              <w:overflowPunct w:val="0"/>
              <w:autoSpaceDE w:val="0"/>
              <w:autoSpaceDN w:val="0"/>
              <w:adjustRightInd w:val="0"/>
              <w:snapToGrid w:val="0"/>
              <w:spacing w:line="240" w:lineRule="auto"/>
              <w:jc w:val="center"/>
              <w:rPr>
                <w:rFonts w:ascii="標楷體" w:hAnsi="標楷體" w:cs="Arial"/>
                <w:sz w:val="24"/>
                <w:szCs w:val="24"/>
              </w:rPr>
            </w:pPr>
            <w:r w:rsidRPr="0034564A">
              <w:rPr>
                <w:rFonts w:ascii="標楷體" w:hAnsi="標楷體" w:cs="Arial" w:hint="eastAsia"/>
                <w:sz w:val="24"/>
                <w:szCs w:val="24"/>
              </w:rPr>
              <w:t>辦理單位</w:t>
            </w:r>
          </w:p>
        </w:tc>
        <w:tc>
          <w:tcPr>
            <w:tcW w:w="144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6D293B61"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sz w:val="24"/>
                <w:szCs w:val="24"/>
              </w:rPr>
              <w:t>期程</w:t>
            </w:r>
            <w:r w:rsidRPr="0034564A">
              <w:rPr>
                <w:rFonts w:ascii="標楷體" w:hAnsi="標楷體" w:cs="Arial"/>
                <w:sz w:val="24"/>
                <w:szCs w:val="24"/>
              </w:rPr>
              <w:t>/時數/人數</w:t>
            </w:r>
          </w:p>
        </w:tc>
        <w:tc>
          <w:tcPr>
            <w:tcW w:w="95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61D7F18C"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kern w:val="0"/>
                <w:sz w:val="24"/>
                <w:szCs w:val="24"/>
              </w:rPr>
              <w:t>辦理地點</w:t>
            </w:r>
          </w:p>
        </w:tc>
        <w:tc>
          <w:tcPr>
            <w:tcW w:w="131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345A64B2" w14:textId="77777777" w:rsidR="006939CC" w:rsidRPr="0034564A" w:rsidRDefault="006939CC" w:rsidP="00546AF8">
            <w:pPr>
              <w:widowControl/>
              <w:tabs>
                <w:tab w:val="left" w:pos="1027"/>
              </w:tabs>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sz w:val="24"/>
                <w:szCs w:val="24"/>
              </w:rPr>
              <w:t>規劃內容</w:t>
            </w:r>
          </w:p>
        </w:tc>
      </w:tr>
      <w:tr w:rsidR="0034564A" w:rsidRPr="0034564A" w14:paraId="6483E9E2" w14:textId="77777777" w:rsidTr="00546AF8">
        <w:trPr>
          <w:trHeight w:val="1531"/>
        </w:trPr>
        <w:tc>
          <w:tcPr>
            <w:tcW w:w="62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4979F50B"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kern w:val="0"/>
                <w:sz w:val="24"/>
                <w:szCs w:val="24"/>
              </w:rPr>
              <w:t>範例</w:t>
            </w:r>
          </w:p>
          <w:p w14:paraId="66BA8434"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kern w:val="0"/>
                <w:sz w:val="24"/>
                <w:szCs w:val="24"/>
              </w:rPr>
              <w:t>X</w:t>
            </w:r>
            <w:r w:rsidRPr="0034564A">
              <w:rPr>
                <w:rFonts w:ascii="標楷體" w:hAnsi="標楷體" w:cs="Arial"/>
                <w:kern w:val="0"/>
                <w:sz w:val="24"/>
                <w:szCs w:val="24"/>
              </w:rPr>
              <w:t>XX</w:t>
            </w:r>
            <w:r w:rsidRPr="0034564A">
              <w:rPr>
                <w:rFonts w:ascii="標楷體" w:hAnsi="標楷體" w:cs="Arial" w:hint="eastAsia"/>
                <w:kern w:val="0"/>
                <w:sz w:val="24"/>
                <w:szCs w:val="24"/>
              </w:rPr>
              <w:t>課程</w:t>
            </w:r>
          </w:p>
        </w:tc>
        <w:tc>
          <w:tcPr>
            <w:tcW w:w="657"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6EBD99"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sz w:val="24"/>
                <w:szCs w:val="24"/>
              </w:rPr>
            </w:pPr>
            <w:r w:rsidRPr="0034564A">
              <w:rPr>
                <w:rFonts w:ascii="標楷體" w:hAnsi="標楷體" w:cs="Arial" w:hint="eastAsia"/>
                <w:sz w:val="24"/>
                <w:szCs w:val="24"/>
              </w:rPr>
              <w:t>X</w:t>
            </w:r>
            <w:r w:rsidRPr="0034564A">
              <w:rPr>
                <w:rFonts w:ascii="標楷體" w:hAnsi="標楷體" w:cs="Arial"/>
                <w:sz w:val="24"/>
                <w:szCs w:val="24"/>
              </w:rPr>
              <w:t>XXX</w:t>
            </w:r>
            <w:r w:rsidRPr="0034564A">
              <w:rPr>
                <w:rFonts w:ascii="標楷體" w:hAnsi="標楷體" w:cs="Arial" w:hint="eastAsia"/>
                <w:sz w:val="24"/>
                <w:szCs w:val="24"/>
              </w:rPr>
              <w:t>學校</w:t>
            </w:r>
          </w:p>
        </w:tc>
        <w:tc>
          <w:tcPr>
            <w:tcW w:w="144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5F6C4FFA"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sz w:val="24"/>
                <w:szCs w:val="24"/>
              </w:rPr>
            </w:pPr>
            <w:r w:rsidRPr="0034564A">
              <w:rPr>
                <w:rFonts w:ascii="標楷體" w:hAnsi="標楷體" w:cs="Arial" w:hint="eastAsia"/>
                <w:sz w:val="24"/>
                <w:szCs w:val="24"/>
              </w:rPr>
              <w:t>課程期程</w:t>
            </w:r>
          </w:p>
          <w:p w14:paraId="594508E7"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sz w:val="24"/>
                <w:szCs w:val="24"/>
              </w:rPr>
            </w:pPr>
            <w:r w:rsidRPr="0034564A">
              <w:rPr>
                <w:rFonts w:ascii="標楷體" w:hAnsi="標楷體" w:cs="Arial"/>
                <w:sz w:val="24"/>
                <w:szCs w:val="24"/>
              </w:rPr>
              <w:t>(</w:t>
            </w:r>
            <w:r w:rsidRPr="0034564A">
              <w:rPr>
                <w:rFonts w:ascii="標楷體" w:hAnsi="標楷體" w:cs="Arial" w:hint="eastAsia"/>
                <w:sz w:val="24"/>
                <w:szCs w:val="24"/>
              </w:rPr>
              <w:t>×月×日</w:t>
            </w:r>
            <w:r w:rsidRPr="0034564A">
              <w:rPr>
                <w:rFonts w:ascii="標楷體" w:hAnsi="標楷體" w:cs="Arial"/>
                <w:sz w:val="24"/>
                <w:szCs w:val="24"/>
              </w:rPr>
              <w:t>-</w:t>
            </w:r>
            <w:r w:rsidRPr="0034564A">
              <w:rPr>
                <w:rFonts w:ascii="標楷體" w:hAnsi="標楷體" w:cs="Arial" w:hint="eastAsia"/>
                <w:sz w:val="24"/>
                <w:szCs w:val="24"/>
              </w:rPr>
              <w:t>×月×日</w:t>
            </w:r>
            <w:r w:rsidRPr="0034564A">
              <w:rPr>
                <w:rFonts w:ascii="標楷體" w:hAnsi="標楷體" w:cs="Arial"/>
                <w:sz w:val="24"/>
                <w:szCs w:val="24"/>
              </w:rPr>
              <w:t>)</w:t>
            </w:r>
          </w:p>
          <w:p w14:paraId="48737303"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sz w:val="24"/>
                <w:szCs w:val="24"/>
              </w:rPr>
            </w:pPr>
            <w:r w:rsidRPr="0034564A">
              <w:rPr>
                <w:rFonts w:ascii="標楷體" w:hAnsi="標楷體" w:cs="Arial" w:hint="eastAsia"/>
                <w:sz w:val="24"/>
                <w:szCs w:val="24"/>
              </w:rPr>
              <w:t>總時數</w:t>
            </w:r>
          </w:p>
          <w:p w14:paraId="101025EA"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kern w:val="0"/>
                <w:sz w:val="24"/>
                <w:szCs w:val="24"/>
              </w:rPr>
            </w:pPr>
            <w:r w:rsidRPr="0034564A">
              <w:rPr>
                <w:rFonts w:ascii="標楷體" w:hAnsi="標楷體" w:cs="Arial" w:hint="eastAsia"/>
                <w:sz w:val="24"/>
                <w:szCs w:val="24"/>
              </w:rPr>
              <w:t>實作人數</w:t>
            </w:r>
          </w:p>
        </w:tc>
        <w:tc>
          <w:tcPr>
            <w:tcW w:w="95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568B4418"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kern w:val="0"/>
                <w:sz w:val="24"/>
                <w:szCs w:val="24"/>
              </w:rPr>
              <w:t>XXX</w:t>
            </w:r>
            <w:r w:rsidRPr="0034564A">
              <w:rPr>
                <w:rFonts w:ascii="標楷體" w:hAnsi="標楷體" w:cs="Arial" w:hint="eastAsia"/>
                <w:kern w:val="0"/>
                <w:sz w:val="24"/>
                <w:szCs w:val="24"/>
              </w:rPr>
              <w:t>教室或</w:t>
            </w:r>
            <w:r w:rsidRPr="0034564A">
              <w:rPr>
                <w:rFonts w:ascii="標楷體" w:hAnsi="標楷體" w:cs="Arial"/>
                <w:kern w:val="0"/>
                <w:sz w:val="24"/>
                <w:szCs w:val="24"/>
              </w:rPr>
              <w:t>XXX</w:t>
            </w:r>
            <w:r w:rsidRPr="0034564A">
              <w:rPr>
                <w:rFonts w:ascii="標楷體" w:hAnsi="標楷體" w:cs="Arial" w:hint="eastAsia"/>
                <w:kern w:val="0"/>
                <w:sz w:val="24"/>
                <w:szCs w:val="24"/>
              </w:rPr>
              <w:t>會議室</w:t>
            </w:r>
          </w:p>
        </w:tc>
        <w:tc>
          <w:tcPr>
            <w:tcW w:w="131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37C02E80"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1.</w:t>
            </w:r>
          </w:p>
          <w:p w14:paraId="62C4BFE9"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2.</w:t>
            </w:r>
          </w:p>
          <w:p w14:paraId="31033E90"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3.</w:t>
            </w:r>
          </w:p>
        </w:tc>
      </w:tr>
      <w:tr w:rsidR="0034564A" w:rsidRPr="0034564A" w14:paraId="783EC2B6" w14:textId="77777777" w:rsidTr="00546AF8">
        <w:trPr>
          <w:trHeight w:val="1531"/>
        </w:trPr>
        <w:tc>
          <w:tcPr>
            <w:tcW w:w="62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33B07F8F"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hint="eastAsia"/>
                <w:kern w:val="0"/>
                <w:sz w:val="24"/>
                <w:szCs w:val="24"/>
              </w:rPr>
              <w:lastRenderedPageBreak/>
              <w:t>範例</w:t>
            </w:r>
          </w:p>
          <w:p w14:paraId="151A5F7A" w14:textId="77777777" w:rsidR="006939CC" w:rsidRPr="0034564A" w:rsidRDefault="006939CC" w:rsidP="00546AF8">
            <w:pPr>
              <w:widowControl/>
              <w:overflowPunct w:val="0"/>
              <w:autoSpaceDE w:val="0"/>
              <w:autoSpaceDN w:val="0"/>
              <w:adjustRightInd w:val="0"/>
              <w:snapToGrid w:val="0"/>
              <w:spacing w:line="240" w:lineRule="auto"/>
              <w:jc w:val="center"/>
              <w:rPr>
                <w:rFonts w:ascii="標楷體" w:hAnsi="標楷體" w:cs="Arial"/>
                <w:kern w:val="0"/>
                <w:sz w:val="24"/>
                <w:szCs w:val="24"/>
              </w:rPr>
            </w:pPr>
            <w:r w:rsidRPr="0034564A">
              <w:rPr>
                <w:rFonts w:ascii="標楷體" w:hAnsi="標楷體" w:cs="Arial"/>
                <w:kern w:val="0"/>
                <w:sz w:val="24"/>
                <w:szCs w:val="24"/>
              </w:rPr>
              <w:t>XXX</w:t>
            </w:r>
            <w:r w:rsidRPr="0034564A">
              <w:rPr>
                <w:rFonts w:ascii="標楷體" w:hAnsi="標楷體" w:cs="Arial" w:hint="eastAsia"/>
                <w:kern w:val="0"/>
                <w:sz w:val="24"/>
                <w:szCs w:val="24"/>
              </w:rPr>
              <w:t>實作</w:t>
            </w:r>
          </w:p>
        </w:tc>
        <w:tc>
          <w:tcPr>
            <w:tcW w:w="657"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CD8C96"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kern w:val="0"/>
                <w:sz w:val="24"/>
                <w:szCs w:val="24"/>
              </w:rPr>
              <w:t>XXXXX</w:t>
            </w:r>
            <w:r w:rsidRPr="0034564A">
              <w:rPr>
                <w:rFonts w:ascii="標楷體" w:hAnsi="標楷體" w:cs="Arial" w:hint="eastAsia"/>
                <w:kern w:val="0"/>
                <w:sz w:val="24"/>
                <w:szCs w:val="24"/>
              </w:rPr>
              <w:t>廠商</w:t>
            </w:r>
          </w:p>
        </w:tc>
        <w:tc>
          <w:tcPr>
            <w:tcW w:w="144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7B9711FB"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sz w:val="24"/>
                <w:szCs w:val="24"/>
              </w:rPr>
            </w:pPr>
            <w:r w:rsidRPr="0034564A">
              <w:rPr>
                <w:rFonts w:ascii="標楷體" w:hAnsi="標楷體" w:cs="Arial" w:hint="eastAsia"/>
                <w:sz w:val="24"/>
                <w:szCs w:val="24"/>
              </w:rPr>
              <w:t>實作期程</w:t>
            </w:r>
          </w:p>
          <w:p w14:paraId="6D99D2ED"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sz w:val="24"/>
                <w:szCs w:val="24"/>
              </w:rPr>
            </w:pPr>
            <w:r w:rsidRPr="0034564A">
              <w:rPr>
                <w:rFonts w:ascii="標楷體" w:hAnsi="標楷體" w:cs="Arial"/>
                <w:sz w:val="24"/>
                <w:szCs w:val="24"/>
              </w:rPr>
              <w:t>(</w:t>
            </w:r>
            <w:r w:rsidRPr="0034564A">
              <w:rPr>
                <w:rFonts w:ascii="標楷體" w:hAnsi="標楷體" w:cs="Arial" w:hint="eastAsia"/>
                <w:sz w:val="24"/>
                <w:szCs w:val="24"/>
              </w:rPr>
              <w:t>×月×日</w:t>
            </w:r>
            <w:r w:rsidRPr="0034564A">
              <w:rPr>
                <w:rFonts w:ascii="標楷體" w:hAnsi="標楷體" w:cs="Arial"/>
                <w:sz w:val="24"/>
                <w:szCs w:val="24"/>
              </w:rPr>
              <w:t>-</w:t>
            </w:r>
            <w:r w:rsidRPr="0034564A">
              <w:rPr>
                <w:rFonts w:ascii="標楷體" w:hAnsi="標楷體" w:cs="Arial" w:hint="eastAsia"/>
                <w:sz w:val="24"/>
                <w:szCs w:val="24"/>
              </w:rPr>
              <w:t>×月×日</w:t>
            </w:r>
            <w:r w:rsidRPr="0034564A">
              <w:rPr>
                <w:rFonts w:ascii="標楷體" w:hAnsi="標楷體" w:cs="Arial"/>
                <w:sz w:val="24"/>
                <w:szCs w:val="24"/>
              </w:rPr>
              <w:t>)</w:t>
            </w:r>
          </w:p>
          <w:p w14:paraId="413DBAF8"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kern w:val="0"/>
                <w:sz w:val="24"/>
                <w:szCs w:val="24"/>
              </w:rPr>
            </w:pPr>
            <w:r w:rsidRPr="0034564A">
              <w:rPr>
                <w:rFonts w:ascii="標楷體" w:hAnsi="標楷體" w:cs="Arial" w:hint="eastAsia"/>
                <w:sz w:val="24"/>
                <w:szCs w:val="24"/>
              </w:rPr>
              <w:t>總時數</w:t>
            </w:r>
          </w:p>
          <w:p w14:paraId="783A9315" w14:textId="77777777" w:rsidR="006939CC" w:rsidRPr="0034564A" w:rsidRDefault="006939CC" w:rsidP="005C5E43">
            <w:pPr>
              <w:pStyle w:val="afc"/>
              <w:widowControl/>
              <w:numPr>
                <w:ilvl w:val="0"/>
                <w:numId w:val="85"/>
              </w:numPr>
              <w:overflowPunct w:val="0"/>
              <w:autoSpaceDE w:val="0"/>
              <w:autoSpaceDN w:val="0"/>
              <w:adjustRightInd w:val="0"/>
              <w:snapToGrid w:val="0"/>
              <w:spacing w:line="240" w:lineRule="auto"/>
              <w:ind w:leftChars="0" w:left="227" w:hanging="142"/>
              <w:jc w:val="both"/>
              <w:rPr>
                <w:rFonts w:ascii="標楷體" w:hAnsi="標楷體" w:cs="Arial"/>
                <w:kern w:val="0"/>
                <w:sz w:val="24"/>
                <w:szCs w:val="24"/>
              </w:rPr>
            </w:pPr>
            <w:r w:rsidRPr="0034564A">
              <w:rPr>
                <w:rFonts w:ascii="標楷體" w:hAnsi="標楷體" w:cs="Arial" w:hint="eastAsia"/>
                <w:sz w:val="24"/>
                <w:szCs w:val="24"/>
              </w:rPr>
              <w:t>實作人數</w:t>
            </w:r>
          </w:p>
        </w:tc>
        <w:tc>
          <w:tcPr>
            <w:tcW w:w="95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7A298868"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kern w:val="0"/>
                <w:sz w:val="24"/>
                <w:szCs w:val="24"/>
              </w:rPr>
              <w:t>XXXX</w:t>
            </w:r>
            <w:r w:rsidRPr="0034564A">
              <w:rPr>
                <w:rFonts w:ascii="標楷體" w:hAnsi="標楷體" w:cs="Arial" w:hint="eastAsia"/>
                <w:kern w:val="0"/>
                <w:sz w:val="24"/>
                <w:szCs w:val="24"/>
              </w:rPr>
              <w:t>場域或X</w:t>
            </w:r>
            <w:r w:rsidRPr="0034564A">
              <w:rPr>
                <w:rFonts w:ascii="標楷體" w:hAnsi="標楷體" w:cs="Arial"/>
                <w:kern w:val="0"/>
                <w:sz w:val="24"/>
                <w:szCs w:val="24"/>
              </w:rPr>
              <w:t>XX</w:t>
            </w:r>
            <w:r w:rsidRPr="0034564A">
              <w:rPr>
                <w:rFonts w:ascii="標楷體" w:hAnsi="標楷體" w:cs="Arial" w:hint="eastAsia"/>
                <w:kern w:val="0"/>
                <w:sz w:val="24"/>
                <w:szCs w:val="24"/>
              </w:rPr>
              <w:t>門市</w:t>
            </w:r>
          </w:p>
        </w:tc>
        <w:tc>
          <w:tcPr>
            <w:tcW w:w="131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8" w:type="dxa"/>
              <w:bottom w:w="0" w:type="dxa"/>
              <w:right w:w="118" w:type="dxa"/>
            </w:tcMar>
            <w:vAlign w:val="center"/>
            <w:hideMark/>
          </w:tcPr>
          <w:p w14:paraId="266300AF"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1.</w:t>
            </w:r>
          </w:p>
          <w:p w14:paraId="3F1DF9A3"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2.</w:t>
            </w:r>
          </w:p>
          <w:p w14:paraId="7BFEC7AA" w14:textId="77777777" w:rsidR="006939CC" w:rsidRPr="0034564A" w:rsidRDefault="006939CC" w:rsidP="00546AF8">
            <w:pPr>
              <w:widowControl/>
              <w:overflowPunct w:val="0"/>
              <w:autoSpaceDE w:val="0"/>
              <w:autoSpaceDN w:val="0"/>
              <w:adjustRightInd w:val="0"/>
              <w:snapToGrid w:val="0"/>
              <w:spacing w:line="240" w:lineRule="auto"/>
              <w:jc w:val="both"/>
              <w:rPr>
                <w:rFonts w:ascii="標楷體" w:hAnsi="標楷體" w:cs="Arial"/>
                <w:kern w:val="0"/>
                <w:sz w:val="24"/>
                <w:szCs w:val="24"/>
              </w:rPr>
            </w:pPr>
            <w:r w:rsidRPr="0034564A">
              <w:rPr>
                <w:rFonts w:ascii="標楷體" w:hAnsi="標楷體" w:cs="Arial" w:hint="eastAsia"/>
                <w:kern w:val="0"/>
                <w:sz w:val="24"/>
                <w:szCs w:val="24"/>
              </w:rPr>
              <w:t>3.</w:t>
            </w:r>
          </w:p>
        </w:tc>
      </w:tr>
    </w:tbl>
    <w:p w14:paraId="708475A2" w14:textId="79FB4477" w:rsidR="00C65E17" w:rsidRPr="0034564A" w:rsidRDefault="006A7F79" w:rsidP="00C65E17">
      <w:pPr>
        <w:ind w:leftChars="254" w:left="711"/>
        <w:jc w:val="both"/>
        <w:rPr>
          <w:shd w:val="pct15" w:color="auto" w:fill="FFFFFF"/>
        </w:rPr>
      </w:pPr>
      <w:r w:rsidRPr="0034564A">
        <w:rPr>
          <w:rFonts w:hint="eastAsia"/>
        </w:rPr>
        <w:t>（表格內容不敷使用請自行增加）</w:t>
      </w:r>
    </w:p>
    <w:p w14:paraId="24A1C8E1" w14:textId="77777777" w:rsidR="00C65E17" w:rsidRPr="0034564A" w:rsidRDefault="00C65E17" w:rsidP="00C65E17">
      <w:pPr>
        <w:ind w:leftChars="150" w:left="1260" w:hangingChars="300" w:hanging="840"/>
      </w:pPr>
      <w:r w:rsidRPr="0034564A">
        <w:t>（四）學界研發成果擴散產業應用方案規劃</w:t>
      </w:r>
    </w:p>
    <w:p w14:paraId="6DA4317C" w14:textId="77777777" w:rsidR="00C65E17" w:rsidRPr="0034564A" w:rsidRDefault="00C65E17" w:rsidP="00C65E17">
      <w:pPr>
        <w:ind w:leftChars="254" w:left="711"/>
        <w:jc w:val="both"/>
        <w:rPr>
          <w:shd w:val="pct15" w:color="auto" w:fill="FFFFFF"/>
        </w:rPr>
      </w:pPr>
      <w:r w:rsidRPr="0034564A">
        <w:rPr>
          <w:shd w:val="pct15" w:color="auto" w:fill="FFFFFF"/>
        </w:rPr>
        <w:t>（</w:t>
      </w:r>
      <w:bookmarkStart w:id="231" w:name="_Hlk193123782"/>
      <w:r w:rsidRPr="0034564A">
        <w:rPr>
          <w:shd w:val="pct15" w:color="auto" w:fill="FFFFFF"/>
        </w:rPr>
        <w:t>提出未來研發成果擴散產業應用方案，包含智慧財產權管理，學界長期跨域能量發展之整體規劃里程碑（</w:t>
      </w:r>
      <w:r w:rsidRPr="0034564A">
        <w:rPr>
          <w:shd w:val="pct15" w:color="auto" w:fill="FFFFFF"/>
        </w:rPr>
        <w:t>Milestone</w:t>
      </w:r>
      <w:r w:rsidRPr="0034564A">
        <w:rPr>
          <w:shd w:val="pct15" w:color="auto" w:fill="FFFFFF"/>
        </w:rPr>
        <w:t>）及預定最終目標（</w:t>
      </w:r>
      <w:r w:rsidRPr="0034564A">
        <w:rPr>
          <w:shd w:val="pct15" w:color="auto" w:fill="FFFFFF"/>
        </w:rPr>
        <w:t>Endpoint</w:t>
      </w:r>
      <w:r w:rsidRPr="0034564A">
        <w:rPr>
          <w:shd w:val="pct15" w:color="auto" w:fill="FFFFFF"/>
        </w:rPr>
        <w:t>），例如未來投入衍生成立產業</w:t>
      </w:r>
      <w:r w:rsidRPr="0034564A">
        <w:rPr>
          <w:shd w:val="pct15" w:color="auto" w:fill="FFFFFF"/>
        </w:rPr>
        <w:t>AI</w:t>
      </w:r>
      <w:r w:rsidRPr="0034564A">
        <w:rPr>
          <w:shd w:val="pct15" w:color="auto" w:fill="FFFFFF"/>
        </w:rPr>
        <w:t>應用院級或校級中心，鏈結大南方場域等區域產業擴散應用，或後續申請國科會產學計畫之說明與規劃</w:t>
      </w:r>
      <w:bookmarkEnd w:id="231"/>
      <w:r w:rsidRPr="0034564A">
        <w:rPr>
          <w:shd w:val="pct15" w:color="auto" w:fill="FFFFFF"/>
        </w:rPr>
        <w:t>）</w:t>
      </w:r>
    </w:p>
    <w:p w14:paraId="4F0B4267" w14:textId="77777777" w:rsidR="00C65E17" w:rsidRPr="0034564A" w:rsidRDefault="00C65E17" w:rsidP="00C65E17">
      <w:pPr>
        <w:ind w:leftChars="150" w:left="1260" w:hangingChars="300" w:hanging="840"/>
      </w:pPr>
      <w:r w:rsidRPr="0034564A">
        <w:t>（五）</w:t>
      </w:r>
      <w:bookmarkStart w:id="232" w:name="_Hlk193123794"/>
      <w:r w:rsidRPr="0034564A">
        <w:t>協助產業技術升級及實作人才培育之預期成果</w:t>
      </w:r>
      <w:bookmarkEnd w:id="232"/>
    </w:p>
    <w:p w14:paraId="7DFF5A08" w14:textId="358F4687" w:rsidR="00C65E17" w:rsidRPr="0034564A" w:rsidRDefault="006939CC" w:rsidP="001E138B">
      <w:pPr>
        <w:ind w:leftChars="254" w:left="711"/>
        <w:jc w:val="both"/>
        <w:rPr>
          <w:shd w:val="pct15" w:color="auto" w:fill="FFFFFF"/>
        </w:rPr>
      </w:pPr>
      <w:r w:rsidRPr="0034564A">
        <w:rPr>
          <w:shd w:val="pct15" w:color="auto" w:fill="FFFFFF"/>
        </w:rPr>
        <w:t>（請說明學界投入本計畫之預期執行成效</w:t>
      </w:r>
      <w:r w:rsidRPr="0034564A">
        <w:rPr>
          <w:rFonts w:hint="eastAsia"/>
          <w:shd w:val="pct15" w:color="auto" w:fill="FFFFFF"/>
        </w:rPr>
        <w:t>，包含但不限：修課時數、場域實作、技術認證考照、後續就業銜接及留用機制或規劃。</w:t>
      </w:r>
      <w:r w:rsidRPr="0034564A">
        <w:rPr>
          <w:shd w:val="pct15" w:color="auto" w:fill="FFFFFF"/>
        </w:rPr>
        <w:t>）</w:t>
      </w:r>
    </w:p>
    <w:p w14:paraId="3EE4AABC" w14:textId="77777777" w:rsidR="00D3077F" w:rsidRPr="0034564A" w:rsidRDefault="00D3077F" w:rsidP="00C65E17">
      <w:pPr>
        <w:ind w:leftChars="400" w:left="1120"/>
        <w:jc w:val="both"/>
        <w:rPr>
          <w:shd w:val="pct15" w:color="auto" w:fill="FFFFFF"/>
        </w:rPr>
      </w:pPr>
    </w:p>
    <w:p w14:paraId="0DA6282A" w14:textId="21834D68" w:rsidR="00D3077F" w:rsidRPr="0034564A" w:rsidRDefault="00D3077F" w:rsidP="00D3077F">
      <w:pPr>
        <w:pStyle w:val="6"/>
        <w:numPr>
          <w:ilvl w:val="0"/>
          <w:numId w:val="0"/>
        </w:numPr>
        <w:spacing w:before="120" w:after="120"/>
        <w:rPr>
          <w:b/>
        </w:rPr>
      </w:pPr>
      <w:bookmarkStart w:id="233" w:name="_Toc213312539"/>
      <w:r w:rsidRPr="0034564A">
        <w:rPr>
          <w:rFonts w:hint="eastAsia"/>
          <w:b/>
        </w:rPr>
        <w:t>六</w:t>
      </w:r>
      <w:r w:rsidRPr="0034564A">
        <w:rPr>
          <w:b/>
        </w:rPr>
        <w:t>、</w:t>
      </w:r>
      <w:r w:rsidRPr="0034564A">
        <w:rPr>
          <w:rFonts w:hint="eastAsia"/>
          <w:b/>
        </w:rPr>
        <w:t>資服業者</w:t>
      </w:r>
      <w:r w:rsidRPr="0034564A">
        <w:rPr>
          <w:b/>
        </w:rPr>
        <w:t>共同參與說明</w:t>
      </w:r>
      <w:bookmarkEnd w:id="233"/>
    </w:p>
    <w:p w14:paraId="2273BA6A" w14:textId="3D69B18C" w:rsidR="00C46E92" w:rsidRPr="0034564A" w:rsidRDefault="00D3077F" w:rsidP="00256D5C">
      <w:pPr>
        <w:ind w:leftChars="150" w:left="1260" w:hangingChars="300" w:hanging="840"/>
        <w:rPr>
          <w:b/>
        </w:rPr>
      </w:pPr>
      <w:r w:rsidRPr="0034564A">
        <w:t>（一）</w:t>
      </w:r>
      <w:r w:rsidRPr="0034564A">
        <w:rPr>
          <w:rFonts w:hint="eastAsia"/>
        </w:rPr>
        <w:t>解決方案額外擴散之規劃</w:t>
      </w:r>
      <w:r w:rsidR="00256D5C" w:rsidRPr="0034564A">
        <w:rPr>
          <w:rFonts w:hint="eastAsia"/>
        </w:rPr>
        <w:t xml:space="preserve"> </w:t>
      </w:r>
    </w:p>
    <w:p w14:paraId="2CDAC89D" w14:textId="77777777" w:rsidR="000C099E" w:rsidRPr="0034564A" w:rsidRDefault="000C099E" w:rsidP="000C099E">
      <w:pPr>
        <w:ind w:leftChars="400" w:left="1120"/>
        <w:jc w:val="both"/>
      </w:pPr>
      <w:r w:rsidRPr="0034564A">
        <w:rPr>
          <w:shd w:val="pct15" w:color="auto" w:fill="FFFFFF"/>
        </w:rPr>
        <w:t>（請</w:t>
      </w:r>
      <w:r w:rsidRPr="0034564A">
        <w:rPr>
          <w:rFonts w:hint="eastAsia"/>
          <w:shd w:val="pct15" w:color="auto" w:fill="FFFFFF"/>
        </w:rPr>
        <w:t>提出解決方案之商業模式，如訂閱制等機制</w:t>
      </w:r>
      <w:r w:rsidRPr="0034564A">
        <w:rPr>
          <w:shd w:val="pct15" w:color="auto" w:fill="FFFFFF"/>
        </w:rPr>
        <w:t>，</w:t>
      </w:r>
      <w:r w:rsidRPr="0034564A">
        <w:rPr>
          <w:rFonts w:hint="eastAsia"/>
          <w:shd w:val="pct15" w:color="auto" w:fill="FFFFFF"/>
        </w:rPr>
        <w:t>並說明如何推動擴散至其他額外場域</w:t>
      </w:r>
      <w:r w:rsidRPr="0034564A">
        <w:rPr>
          <w:shd w:val="pct15" w:color="auto" w:fill="FFFFFF"/>
        </w:rPr>
        <w:t>）</w:t>
      </w:r>
    </w:p>
    <w:p w14:paraId="7C22BE97" w14:textId="77777777" w:rsidR="00D3077F" w:rsidRPr="0034564A" w:rsidRDefault="00D3077F" w:rsidP="00D3077F">
      <w:pPr>
        <w:ind w:leftChars="400" w:left="1120"/>
        <w:jc w:val="both"/>
      </w:pPr>
    </w:p>
    <w:p w14:paraId="37CE69D3" w14:textId="77777777" w:rsidR="00D3077F" w:rsidRPr="0034564A" w:rsidRDefault="00D3077F" w:rsidP="00C65E17">
      <w:pPr>
        <w:ind w:leftChars="400" w:left="1120"/>
        <w:jc w:val="both"/>
      </w:pPr>
    </w:p>
    <w:p w14:paraId="482DE555" w14:textId="77777777" w:rsidR="00C65E17" w:rsidRPr="0034564A" w:rsidRDefault="00C65E17" w:rsidP="00C65E17">
      <w:pPr>
        <w:pStyle w:val="5"/>
        <w:numPr>
          <w:ilvl w:val="0"/>
          <w:numId w:val="0"/>
        </w:numPr>
        <w:spacing w:before="120" w:after="120"/>
        <w:rPr>
          <w:b/>
          <w:sz w:val="32"/>
        </w:rPr>
      </w:pPr>
      <w:bookmarkStart w:id="234" w:name="_Toc213312540"/>
      <w:bookmarkEnd w:id="197"/>
      <w:bookmarkEnd w:id="198"/>
      <w:bookmarkEnd w:id="199"/>
      <w:bookmarkEnd w:id="200"/>
      <w:bookmarkEnd w:id="201"/>
      <w:bookmarkEnd w:id="202"/>
      <w:bookmarkEnd w:id="203"/>
      <w:bookmarkEnd w:id="204"/>
      <w:bookmarkEnd w:id="205"/>
      <w:bookmarkEnd w:id="206"/>
      <w:bookmarkEnd w:id="207"/>
      <w:bookmarkEnd w:id="208"/>
      <w:r w:rsidRPr="0034564A">
        <w:rPr>
          <w:b/>
          <w:sz w:val="32"/>
        </w:rPr>
        <w:t>伍、計畫實施及組織架構</w:t>
      </w:r>
      <w:bookmarkEnd w:id="234"/>
    </w:p>
    <w:p w14:paraId="23C3D49C" w14:textId="77777777" w:rsidR="00C65E17" w:rsidRPr="0034564A" w:rsidRDefault="00C65E17" w:rsidP="00C65E17">
      <w:pPr>
        <w:pStyle w:val="6"/>
        <w:numPr>
          <w:ilvl w:val="0"/>
          <w:numId w:val="0"/>
        </w:numPr>
        <w:spacing w:before="120" w:after="120"/>
        <w:rPr>
          <w:b/>
        </w:rPr>
      </w:pPr>
      <w:bookmarkStart w:id="235" w:name="_Toc213312541"/>
      <w:r w:rsidRPr="0034564A">
        <w:rPr>
          <w:b/>
        </w:rPr>
        <w:t>一、計畫推動組織架構</w:t>
      </w:r>
      <w:bookmarkEnd w:id="235"/>
    </w:p>
    <w:p w14:paraId="2AC01946" w14:textId="1BF56801" w:rsidR="00C65E17" w:rsidRPr="0034564A" w:rsidRDefault="00C65E17" w:rsidP="00C65E17">
      <w:pPr>
        <w:ind w:leftChars="200" w:left="560"/>
        <w:rPr>
          <w:shd w:val="pct15" w:color="auto" w:fill="FFFFFF"/>
        </w:rPr>
      </w:pPr>
      <w:r w:rsidRPr="0034564A">
        <w:rPr>
          <w:shd w:val="pct15" w:color="auto" w:fill="FFFFFF"/>
        </w:rPr>
        <w:t>（請以組織圖說明計畫之推動組織架構。）</w:t>
      </w:r>
    </w:p>
    <w:p w14:paraId="7BC9CE07" w14:textId="09CF7591" w:rsidR="00EE137E" w:rsidRPr="0034564A" w:rsidRDefault="00A31295" w:rsidP="00C65E17">
      <w:pPr>
        <w:ind w:leftChars="200" w:left="560"/>
        <w:rPr>
          <w:rFonts w:ascii="微軟正黑體" w:eastAsia="微軟正黑體" w:hAnsi="微軟正黑體"/>
          <w:shd w:val="pct15" w:color="auto" w:fill="FFFFFF"/>
        </w:rPr>
      </w:pPr>
      <w:r w:rsidRPr="0034564A">
        <w:rPr>
          <w:rFonts w:ascii="微軟正黑體" w:eastAsia="微軟正黑體" w:hAnsi="微軟正黑體" w:hint="eastAsia"/>
          <w:noProof/>
        </w:rPr>
        <w:lastRenderedPageBreak/>
        <mc:AlternateContent>
          <mc:Choice Requires="wpc">
            <w:drawing>
              <wp:anchor distT="0" distB="0" distL="114300" distR="114300" simplePos="0" relativeHeight="251680768" behindDoc="0" locked="0" layoutInCell="1" allowOverlap="1" wp14:anchorId="0EAC7F34" wp14:editId="30123049">
                <wp:simplePos x="0" y="0"/>
                <wp:positionH relativeFrom="column">
                  <wp:posOffset>-91440</wp:posOffset>
                </wp:positionH>
                <wp:positionV relativeFrom="paragraph">
                  <wp:posOffset>334010</wp:posOffset>
                </wp:positionV>
                <wp:extent cx="6445250" cy="2451100"/>
                <wp:effectExtent l="0" t="0" r="0" b="6350"/>
                <wp:wrapTopAndBottom/>
                <wp:docPr id="39" name="畫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0" name="矩形 40"/>
                        <wps:cNvSpPr/>
                        <wps:spPr>
                          <a:xfrm>
                            <a:off x="2457450" y="146050"/>
                            <a:ext cx="1536700" cy="400050"/>
                          </a:xfrm>
                          <a:prstGeom prst="rect">
                            <a:avLst/>
                          </a:prstGeom>
                          <a:solidFill>
                            <a:schemeClr val="accent1">
                              <a:lumMod val="40000"/>
                              <a:lumOff val="60000"/>
                            </a:schemeClr>
                          </a:solidFill>
                          <a:ln w="3810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BE343E" w14:textId="4BDE92EB" w:rsidR="00206265" w:rsidRPr="005F21BF" w:rsidRDefault="00206265" w:rsidP="00EE137E">
                              <w:pPr>
                                <w:snapToGrid w:val="0"/>
                                <w:spacing w:line="240" w:lineRule="auto"/>
                                <w:jc w:val="center"/>
                                <w:rPr>
                                  <w:rFonts w:ascii="微軟正黑體" w:eastAsia="微軟正黑體" w:hAnsi="微軟正黑體"/>
                                  <w:b/>
                                  <w:bCs/>
                                  <w:color w:val="1F3864" w:themeColor="accent5" w:themeShade="80"/>
                                </w:rPr>
                              </w:pPr>
                              <w:r w:rsidRPr="005F21BF">
                                <w:rPr>
                                  <w:rFonts w:ascii="微軟正黑體" w:eastAsia="微軟正黑體" w:hAnsi="微軟正黑體" w:hint="eastAsia"/>
                                  <w:b/>
                                  <w:bCs/>
                                  <w:color w:val="1F3864" w:themeColor="accent5" w:themeShade="80"/>
                                </w:rPr>
                                <w:t>計畫組織架構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矩形 41"/>
                        <wps:cNvSpPr/>
                        <wps:spPr>
                          <a:xfrm>
                            <a:off x="381000" y="825500"/>
                            <a:ext cx="1377950" cy="45085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2B7B9A" w14:textId="06C4866A" w:rsidR="00206265" w:rsidRPr="005F21BF" w:rsidRDefault="00206265" w:rsidP="00EE137E">
                              <w:pPr>
                                <w:snapToGrid w:val="0"/>
                                <w:spacing w:line="240" w:lineRule="auto"/>
                                <w:jc w:val="center"/>
                                <w:rPr>
                                  <w:rFonts w:ascii="微軟正黑體" w:eastAsia="微軟正黑體" w:hAnsi="微軟正黑體"/>
                                  <w:b/>
                                  <w:bCs/>
                                  <w:color w:val="1F3864" w:themeColor="accent5" w:themeShade="80"/>
                                  <w:sz w:val="22"/>
                                  <w:szCs w:val="22"/>
                                </w:rPr>
                              </w:pPr>
                              <w:r w:rsidRPr="005F21BF">
                                <w:rPr>
                                  <w:rFonts w:ascii="微軟正黑體" w:eastAsia="微軟正黑體" w:hAnsi="微軟正黑體" w:hint="eastAsia"/>
                                  <w:b/>
                                  <w:bCs/>
                                  <w:color w:val="1F3864" w:themeColor="accent5" w:themeShade="80"/>
                                  <w:sz w:val="22"/>
                                  <w:szCs w:val="22"/>
                                </w:rPr>
                                <w:t>場域端計畫主持人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矩形 42"/>
                        <wps:cNvSpPr/>
                        <wps:spPr>
                          <a:xfrm>
                            <a:off x="2535850" y="825500"/>
                            <a:ext cx="1377950" cy="45085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C66D93" w14:textId="1DDBCE0E" w:rsidR="00206265" w:rsidRPr="005F21BF" w:rsidRDefault="00206265" w:rsidP="00EE137E">
                              <w:pPr>
                                <w:snapToGrid w:val="0"/>
                                <w:spacing w:line="240" w:lineRule="auto"/>
                                <w:jc w:val="center"/>
                                <w:rPr>
                                  <w:rFonts w:ascii="微軟正黑體" w:eastAsia="微軟正黑體" w:hAnsi="微軟正黑體"/>
                                  <w:b/>
                                  <w:bCs/>
                                  <w:color w:val="203864"/>
                                  <w:sz w:val="22"/>
                                  <w:szCs w:val="22"/>
                                </w:rPr>
                              </w:pPr>
                              <w:r w:rsidRPr="005F21BF">
                                <w:rPr>
                                  <w:rFonts w:ascii="微軟正黑體" w:eastAsia="微軟正黑體" w:hAnsi="微軟正黑體" w:hint="eastAsia"/>
                                  <w:b/>
                                  <w:bCs/>
                                  <w:color w:val="203864"/>
                                  <w:sz w:val="22"/>
                                  <w:szCs w:val="22"/>
                                </w:rPr>
                                <w:t>學校端計畫主持人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4654550" y="825500"/>
                            <a:ext cx="1377950" cy="45085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0891DB" w14:textId="0DBC9F29" w:rsidR="00206265" w:rsidRPr="005F21BF" w:rsidRDefault="00206265" w:rsidP="00EE137E">
                              <w:pPr>
                                <w:snapToGrid w:val="0"/>
                                <w:spacing w:line="240" w:lineRule="auto"/>
                                <w:jc w:val="center"/>
                                <w:rPr>
                                  <w:rFonts w:ascii="微軟正黑體" w:eastAsia="微軟正黑體" w:hAnsi="微軟正黑體"/>
                                  <w:b/>
                                  <w:bCs/>
                                  <w:color w:val="203864"/>
                                  <w:sz w:val="22"/>
                                  <w:szCs w:val="22"/>
                                </w:rPr>
                              </w:pPr>
                              <w:r w:rsidRPr="005F21BF">
                                <w:rPr>
                                  <w:rFonts w:ascii="微軟正黑體" w:eastAsia="微軟正黑體" w:hAnsi="微軟正黑體" w:hint="eastAsia"/>
                                  <w:b/>
                                  <w:bCs/>
                                  <w:color w:val="203864"/>
                                  <w:sz w:val="22"/>
                                  <w:szCs w:val="22"/>
                                </w:rPr>
                                <w:t>資服端計畫主持人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直線單箭頭接點 44"/>
                        <wps:cNvCnPr>
                          <a:stCxn id="40" idx="2"/>
                          <a:endCxn id="42" idx="0"/>
                        </wps:cNvCnPr>
                        <wps:spPr>
                          <a:xfrm flipH="1">
                            <a:off x="3224825" y="546100"/>
                            <a:ext cx="975" cy="279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5" name="接點: 肘形 45"/>
                        <wps:cNvCnPr>
                          <a:stCxn id="40" idx="2"/>
                          <a:endCxn id="41" idx="0"/>
                        </wps:cNvCnPr>
                        <wps:spPr>
                          <a:xfrm rot="5400000">
                            <a:off x="2008188" y="-392112"/>
                            <a:ext cx="279400" cy="2155825"/>
                          </a:xfrm>
                          <a:prstGeom prst="bentConnector3">
                            <a:avLst>
                              <a:gd name="adj1" fmla="val 50000"/>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6" name="接點: 肘形 46"/>
                        <wps:cNvCnPr>
                          <a:stCxn id="40" idx="2"/>
                          <a:endCxn id="43" idx="0"/>
                        </wps:cNvCnPr>
                        <wps:spPr>
                          <a:xfrm rot="16200000" flipH="1">
                            <a:off x="4144962" y="-373063"/>
                            <a:ext cx="279400" cy="2117725"/>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7" name="矩形 47"/>
                        <wps:cNvSpPr/>
                        <wps:spPr>
                          <a:xfrm>
                            <a:off x="27600" y="1557950"/>
                            <a:ext cx="1008000"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CD00C4" w14:textId="0E2CE33C"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提案廠商</w:t>
                              </w:r>
                            </w:p>
                            <w:p w14:paraId="4DB4A459" w14:textId="20661FD2"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〔部門/人名/職稱〕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矩形 48"/>
                        <wps:cNvSpPr/>
                        <wps:spPr>
                          <a:xfrm>
                            <a:off x="1096940" y="1557950"/>
                            <a:ext cx="1008000"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49F969" w14:textId="3DD7635C"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受委託合作廠商</w:t>
                              </w:r>
                            </w:p>
                            <w:p w14:paraId="14F1F4F5" w14:textId="77777777"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〔部門</w:t>
                              </w:r>
                              <w:r w:rsidRPr="00610CC2">
                                <w:rPr>
                                  <w:rFonts w:ascii="微軟正黑體" w:eastAsia="微軟正黑體" w:hAnsi="微軟正黑體"/>
                                  <w:b/>
                                  <w:bCs/>
                                  <w:color w:val="203864"/>
                                  <w:sz w:val="18"/>
                                  <w:szCs w:val="18"/>
                                </w:rPr>
                                <w:t>/</w:t>
                              </w:r>
                              <w:r w:rsidRPr="00610CC2">
                                <w:rPr>
                                  <w:rFonts w:ascii="微軟正黑體" w:eastAsia="微軟正黑體" w:hAnsi="微軟正黑體" w:hint="eastAsia"/>
                                  <w:b/>
                                  <w:bCs/>
                                  <w:color w:val="203864"/>
                                  <w:sz w:val="18"/>
                                  <w:szCs w:val="18"/>
                                </w:rPr>
                                <w:t>人名</w:t>
                              </w:r>
                              <w:r w:rsidRPr="00610CC2">
                                <w:rPr>
                                  <w:rFonts w:ascii="微軟正黑體" w:eastAsia="微軟正黑體" w:hAnsi="微軟正黑體"/>
                                  <w:b/>
                                  <w:bCs/>
                                  <w:color w:val="203864"/>
                                  <w:sz w:val="18"/>
                                  <w:szCs w:val="18"/>
                                </w:rPr>
                                <w:t>/</w:t>
                              </w:r>
                              <w:r w:rsidRPr="00610CC2">
                                <w:rPr>
                                  <w:rFonts w:ascii="微軟正黑體" w:eastAsia="微軟正黑體" w:hAnsi="微軟正黑體" w:hint="eastAsia"/>
                                  <w:b/>
                                  <w:bCs/>
                                  <w:color w:val="203864"/>
                                  <w:sz w:val="18"/>
                                  <w:szCs w:val="18"/>
                                </w:rPr>
                                <w:t>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矩形 49"/>
                        <wps:cNvSpPr/>
                        <wps:spPr>
                          <a:xfrm>
                            <a:off x="2186600" y="1560150"/>
                            <a:ext cx="1008000"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85265" w14:textId="32A31A6B"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主要大專院校</w:t>
                              </w:r>
                            </w:p>
                            <w:p w14:paraId="397DA15E" w14:textId="341AAB53"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w:t>
                              </w:r>
                              <w:r>
                                <w:rPr>
                                  <w:rFonts w:ascii="微軟正黑體" w:eastAsia="微軟正黑體" w:hAnsi="微軟正黑體" w:hint="eastAsia"/>
                                  <w:b/>
                                  <w:bCs/>
                                  <w:color w:val="203864"/>
                                  <w:sz w:val="18"/>
                                  <w:szCs w:val="18"/>
                                </w:rPr>
                                <w:t>校系</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矩形 50"/>
                        <wps:cNvSpPr/>
                        <wps:spPr>
                          <a:xfrm>
                            <a:off x="3249590" y="1560150"/>
                            <a:ext cx="1008000"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F8F7AF" w14:textId="7B6AB350"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合作大專院校</w:t>
                              </w:r>
                            </w:p>
                            <w:p w14:paraId="2842D4B6" w14:textId="655564E2"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w:t>
                              </w:r>
                              <w:r>
                                <w:rPr>
                                  <w:rFonts w:ascii="微軟正黑體" w:eastAsia="微軟正黑體" w:hAnsi="微軟正黑體" w:hint="eastAsia"/>
                                  <w:b/>
                                  <w:bCs/>
                                  <w:color w:val="203864"/>
                                  <w:sz w:val="18"/>
                                  <w:szCs w:val="18"/>
                                </w:rPr>
                                <w:t>校系</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4339250" y="1560150"/>
                            <a:ext cx="1007745"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45B126" w14:textId="6D23FCE7" w:rsidR="00206265" w:rsidRPr="00A31295" w:rsidRDefault="00206265" w:rsidP="00A31295">
                              <w:pPr>
                                <w:snapToGrid w:val="0"/>
                                <w:spacing w:line="240" w:lineRule="auto"/>
                                <w:ind w:leftChars="-50" w:left="-1" w:rightChars="-103" w:right="-288" w:hangingChars="77" w:hanging="139"/>
                                <w:rPr>
                                  <w:rFonts w:ascii="微軟正黑體" w:eastAsia="微軟正黑體" w:hAnsi="微軟正黑體"/>
                                  <w:b/>
                                  <w:bCs/>
                                  <w:color w:val="203864"/>
                                  <w:sz w:val="18"/>
                                  <w:szCs w:val="18"/>
                                </w:rPr>
                              </w:pPr>
                              <w:r>
                                <w:rPr>
                                  <w:rFonts w:ascii="微軟正黑體" w:eastAsia="微軟正黑體" w:hAnsi="微軟正黑體" w:hint="eastAsia"/>
                                  <w:b/>
                                  <w:bCs/>
                                  <w:color w:val="203864"/>
                                  <w:sz w:val="18"/>
                                  <w:szCs w:val="18"/>
                                </w:rPr>
                                <w:t>合作提案資服業者</w:t>
                              </w:r>
                            </w:p>
                            <w:p w14:paraId="6DA9F20B" w14:textId="77777777" w:rsidR="00206265" w:rsidRPr="00A31295" w:rsidRDefault="00206265" w:rsidP="00A31295">
                              <w:pPr>
                                <w:snapToGrid w:val="0"/>
                                <w:spacing w:line="240" w:lineRule="auto"/>
                                <w:ind w:rightChars="-103" w:right="-288" w:hanging="144"/>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〔部門</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5402240" y="1560150"/>
                            <a:ext cx="1007745" cy="468000"/>
                          </a:xfrm>
                          <a:prstGeom prst="rect">
                            <a:avLst/>
                          </a:prstGeom>
                          <a:solidFill>
                            <a:schemeClr val="accent1">
                              <a:lumMod val="40000"/>
                              <a:lumOff val="60000"/>
                            </a:schemeClr>
                          </a:solidFill>
                          <a:ln w="1905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CF736E" w14:textId="34FF726F" w:rsidR="00206265" w:rsidRPr="00A31295" w:rsidRDefault="00206265" w:rsidP="00A31295">
                              <w:pPr>
                                <w:snapToGrid w:val="0"/>
                                <w:spacing w:line="240" w:lineRule="auto"/>
                                <w:ind w:rightChars="-103" w:right="-288" w:hanging="142"/>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合作</w:t>
                              </w:r>
                              <w:r>
                                <w:rPr>
                                  <w:rFonts w:ascii="微軟正黑體" w:eastAsia="微軟正黑體" w:hAnsi="微軟正黑體" w:hint="eastAsia"/>
                                  <w:b/>
                                  <w:bCs/>
                                  <w:color w:val="203864"/>
                                  <w:sz w:val="18"/>
                                  <w:szCs w:val="18"/>
                                </w:rPr>
                                <w:t>廠商</w:t>
                              </w:r>
                            </w:p>
                            <w:p w14:paraId="128C2C63" w14:textId="77777777" w:rsidR="00206265" w:rsidRPr="00A31295" w:rsidRDefault="00206265" w:rsidP="00A31295">
                              <w:pPr>
                                <w:snapToGrid w:val="0"/>
                                <w:spacing w:line="240" w:lineRule="auto"/>
                                <w:ind w:rightChars="-103" w:right="-288" w:hanging="142"/>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〔部門</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0" name="接點: 肘形 450"/>
                        <wps:cNvCnPr>
                          <a:stCxn id="41" idx="2"/>
                          <a:endCxn id="47" idx="0"/>
                        </wps:cNvCnPr>
                        <wps:spPr>
                          <a:xfrm rot="5400000">
                            <a:off x="659988" y="1147963"/>
                            <a:ext cx="281600" cy="538375"/>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51" name="接點: 肘形 451"/>
                        <wps:cNvCnPr>
                          <a:stCxn id="41" idx="2"/>
                          <a:endCxn id="48" idx="0"/>
                        </wps:cNvCnPr>
                        <wps:spPr>
                          <a:xfrm rot="16200000" flipH="1">
                            <a:off x="1194657" y="1151667"/>
                            <a:ext cx="281600" cy="530965"/>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54" name="接點: 肘形 454"/>
                        <wps:cNvCnPr>
                          <a:stCxn id="42" idx="2"/>
                          <a:endCxn id="49" idx="0"/>
                        </wps:cNvCnPr>
                        <wps:spPr>
                          <a:xfrm rot="5400000">
                            <a:off x="2815813" y="1151138"/>
                            <a:ext cx="283800" cy="534225"/>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59" name="接點: 肘形 459"/>
                        <wps:cNvCnPr>
                          <a:stCxn id="42" idx="2"/>
                          <a:endCxn id="50" idx="0"/>
                        </wps:cNvCnPr>
                        <wps:spPr>
                          <a:xfrm rot="16200000" flipH="1">
                            <a:off x="3347307" y="1153867"/>
                            <a:ext cx="283800" cy="528765"/>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66" name="接點: 肘形 466"/>
                        <wps:cNvCnPr>
                          <a:stCxn id="43" idx="2"/>
                          <a:endCxn id="58" idx="0"/>
                        </wps:cNvCnPr>
                        <wps:spPr>
                          <a:xfrm rot="5400000">
                            <a:off x="4951424" y="1168049"/>
                            <a:ext cx="283800" cy="500402"/>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467" name="接點: 肘形 467"/>
                        <wps:cNvCnPr>
                          <a:stCxn id="43" idx="2"/>
                          <a:endCxn id="59" idx="0"/>
                        </wps:cNvCnPr>
                        <wps:spPr>
                          <a:xfrm rot="16200000" flipH="1">
                            <a:off x="5482919" y="1136955"/>
                            <a:ext cx="283800" cy="562588"/>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0EAC7F34" id="畫布 39" o:spid="_x0000_s1136" editas="canvas" style="position:absolute;left:0;text-align:left;margin-left:-7.2pt;margin-top:26.3pt;width:507.5pt;height:193pt;z-index:251680768;mso-width-relative:margin;mso-height-relative:margin" coordsize="64452,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">
                <v:shape id="_x0000_s1137" type="#_x0000_t75" style="position:absolute;width:64452;height:24511;visibility:visible;mso-wrap-style:square" filled="t">
                  <v:fill o:detectmouseclick="t"/>
                  <v:path o:connecttype="none"/>
                </v:shape>
                <v:rect id="矩形 40" o:spid="_x0000_s1138" style="position:absolute;left:24574;top:1460;width:1536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" fillcolor="#bdd6ee [1300]" strokecolor="#8eaadb [1944]" strokeweight="3pt">
                  <v:textbox>
                    <w:txbxContent>
                      <w:p w14:paraId="35BE343E" w14:textId="4BDE92EB" w:rsidR="00206265" w:rsidRPr="005F21BF" w:rsidRDefault="00206265" w:rsidP="00EE137E">
                        <w:pPr>
                          <w:snapToGrid w:val="0"/>
                          <w:spacing w:line="240" w:lineRule="auto"/>
                          <w:jc w:val="center"/>
                          <w:rPr>
                            <w:rFonts w:ascii="微軟正黑體" w:eastAsia="微軟正黑體" w:hAnsi="微軟正黑體"/>
                            <w:b/>
                            <w:bCs/>
                            <w:color w:val="1F3864" w:themeColor="accent5" w:themeShade="80"/>
                          </w:rPr>
                        </w:pPr>
                        <w:r w:rsidRPr="005F21BF">
                          <w:rPr>
                            <w:rFonts w:ascii="微軟正黑體" w:eastAsia="微軟正黑體" w:hAnsi="微軟正黑體" w:hint="eastAsia"/>
                            <w:b/>
                            <w:bCs/>
                            <w:color w:val="1F3864" w:themeColor="accent5" w:themeShade="80"/>
                          </w:rPr>
                          <w:t>計畫組織架構</w:t>
                        </w:r>
                      </w:p>
                    </w:txbxContent>
                  </v:textbox>
                </v:rect>
                <v:rect id="矩形 41" o:spid="_x0000_s1139" style="position:absolute;left:3810;top:8255;width:13779;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" fillcolor="#bdd6ee [1300]" strokecolor="#8eaadb [1944]" strokeweight="1.5pt">
                  <v:textbox>
                    <w:txbxContent>
                      <w:p w14:paraId="642B7B9A" w14:textId="06C4866A" w:rsidR="00206265" w:rsidRPr="005F21BF" w:rsidRDefault="00206265" w:rsidP="00EE137E">
                        <w:pPr>
                          <w:snapToGrid w:val="0"/>
                          <w:spacing w:line="240" w:lineRule="auto"/>
                          <w:jc w:val="center"/>
                          <w:rPr>
                            <w:rFonts w:ascii="微軟正黑體" w:eastAsia="微軟正黑體" w:hAnsi="微軟正黑體"/>
                            <w:b/>
                            <w:bCs/>
                            <w:color w:val="1F3864" w:themeColor="accent5" w:themeShade="80"/>
                            <w:sz w:val="22"/>
                            <w:szCs w:val="22"/>
                          </w:rPr>
                        </w:pPr>
                        <w:r w:rsidRPr="005F21BF">
                          <w:rPr>
                            <w:rFonts w:ascii="微軟正黑體" w:eastAsia="微軟正黑體" w:hAnsi="微軟正黑體" w:hint="eastAsia"/>
                            <w:b/>
                            <w:bCs/>
                            <w:color w:val="1F3864" w:themeColor="accent5" w:themeShade="80"/>
                            <w:sz w:val="22"/>
                            <w:szCs w:val="22"/>
                          </w:rPr>
                          <w:t>場域端計畫主持人</w:t>
                        </w:r>
                      </w:p>
                    </w:txbxContent>
                  </v:textbox>
                </v:rect>
                <v:rect id="矩形 42" o:spid="_x0000_s1140" style="position:absolute;left:25358;top:8255;width:13780;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" fillcolor="#bdd6ee [1300]" strokecolor="#8eaadb [1944]" strokeweight="1.5pt">
                  <v:textbox>
                    <w:txbxContent>
                      <w:p w14:paraId="57C66D93" w14:textId="1DDBCE0E" w:rsidR="00206265" w:rsidRPr="005F21BF" w:rsidRDefault="00206265" w:rsidP="00EE137E">
                        <w:pPr>
                          <w:snapToGrid w:val="0"/>
                          <w:spacing w:line="240" w:lineRule="auto"/>
                          <w:jc w:val="center"/>
                          <w:rPr>
                            <w:rFonts w:ascii="微軟正黑體" w:eastAsia="微軟正黑體" w:hAnsi="微軟正黑體"/>
                            <w:b/>
                            <w:bCs/>
                            <w:color w:val="203864"/>
                            <w:sz w:val="22"/>
                            <w:szCs w:val="22"/>
                          </w:rPr>
                        </w:pPr>
                        <w:r w:rsidRPr="005F21BF">
                          <w:rPr>
                            <w:rFonts w:ascii="微軟正黑體" w:eastAsia="微軟正黑體" w:hAnsi="微軟正黑體" w:hint="eastAsia"/>
                            <w:b/>
                            <w:bCs/>
                            <w:color w:val="203864"/>
                            <w:sz w:val="22"/>
                            <w:szCs w:val="22"/>
                          </w:rPr>
                          <w:t>學校端計畫主持人</w:t>
                        </w:r>
                      </w:p>
                    </w:txbxContent>
                  </v:textbox>
                </v:rect>
                <v:rect id="矩形 43" o:spid="_x0000_s1141" style="position:absolute;left:46545;top:8255;width:13780;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" fillcolor="#bdd6ee [1300]" strokecolor="#8eaadb [1944]" strokeweight="1.5pt">
                  <v:textbox>
                    <w:txbxContent>
                      <w:p w14:paraId="420891DB" w14:textId="0DBC9F29" w:rsidR="00206265" w:rsidRPr="005F21BF" w:rsidRDefault="00206265" w:rsidP="00EE137E">
                        <w:pPr>
                          <w:snapToGrid w:val="0"/>
                          <w:spacing w:line="240" w:lineRule="auto"/>
                          <w:jc w:val="center"/>
                          <w:rPr>
                            <w:rFonts w:ascii="微軟正黑體" w:eastAsia="微軟正黑體" w:hAnsi="微軟正黑體"/>
                            <w:b/>
                            <w:bCs/>
                            <w:color w:val="203864"/>
                            <w:sz w:val="22"/>
                            <w:szCs w:val="22"/>
                          </w:rPr>
                        </w:pPr>
                        <w:r w:rsidRPr="005F21BF">
                          <w:rPr>
                            <w:rFonts w:ascii="微軟正黑體" w:eastAsia="微軟正黑體" w:hAnsi="微軟正黑體" w:hint="eastAsia"/>
                            <w:b/>
                            <w:bCs/>
                            <w:color w:val="203864"/>
                            <w:sz w:val="22"/>
                            <w:szCs w:val="22"/>
                          </w:rPr>
                          <w:t>資服端計畫主持人</w:t>
                        </w:r>
                      </w:p>
                    </w:txbxContent>
                  </v:textbox>
                </v:rect>
                <v:shape id="直線單箭頭接點 44" o:spid="_x0000_s1142" type="#_x0000_t32" style="position:absolute;left:32248;top:5461;width:10;height:2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" strokecolor="#5b9bd5 [3204]" strokeweight="1.5pt">
                  <v:stroke endarrow="block" joinstyle="miter"/>
                </v:shape>
                <v:shape id="接點: 肘形 45" o:spid="_x0000_s1143" type="#_x0000_t34" style="position:absolute;left:20082;top:-3922;width:2794;height:215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" strokecolor="#5b9bd5 [3204]" strokeweight="1.5pt">
                  <v:stroke endarrow="block"/>
                </v:shape>
                <v:shape id="接點: 肘形 46" o:spid="_x0000_s1144" type="#_x0000_t34" style="position:absolute;left:41449;top:-3731;width:2794;height:211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" strokecolor="#5b9bd5 [3204]" strokeweight="1.5pt">
                  <v:stroke endarrow="block"/>
                </v:shape>
                <v:rect id="矩形 47" o:spid="_x0000_s1145" style="position:absolute;left:276;top:15579;width:100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" fillcolor="#bdd6ee [1300]" strokecolor="#8eaadb [1944]" strokeweight="1.5pt">
                  <v:textbox>
                    <w:txbxContent>
                      <w:p w14:paraId="63CD00C4" w14:textId="0E2CE33C"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提案廠商</w:t>
                        </w:r>
                      </w:p>
                      <w:p w14:paraId="4DB4A459" w14:textId="20661FD2"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〔部門/人名/職稱〕</w:t>
                        </w:r>
                      </w:p>
                    </w:txbxContent>
                  </v:textbox>
                </v:rect>
                <v:rect id="矩形 48" o:spid="_x0000_s1146" style="position:absolute;left:10969;top:15579;width:100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" fillcolor="#bdd6ee [1300]" strokecolor="#8eaadb [1944]" strokeweight="1.5pt">
                  <v:textbox>
                    <w:txbxContent>
                      <w:p w14:paraId="3449F969" w14:textId="3DD7635C"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受委託合作廠商</w:t>
                        </w:r>
                      </w:p>
                      <w:p w14:paraId="14F1F4F5" w14:textId="77777777" w:rsidR="00206265" w:rsidRPr="00610CC2" w:rsidRDefault="00206265" w:rsidP="00610CC2">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610CC2">
                          <w:rPr>
                            <w:rFonts w:ascii="微軟正黑體" w:eastAsia="微軟正黑體" w:hAnsi="微軟正黑體" w:hint="eastAsia"/>
                            <w:b/>
                            <w:bCs/>
                            <w:color w:val="203864"/>
                            <w:sz w:val="18"/>
                            <w:szCs w:val="18"/>
                          </w:rPr>
                          <w:t>〔部門</w:t>
                        </w:r>
                        <w:r w:rsidRPr="00610CC2">
                          <w:rPr>
                            <w:rFonts w:ascii="微軟正黑體" w:eastAsia="微軟正黑體" w:hAnsi="微軟正黑體"/>
                            <w:b/>
                            <w:bCs/>
                            <w:color w:val="203864"/>
                            <w:sz w:val="18"/>
                            <w:szCs w:val="18"/>
                          </w:rPr>
                          <w:t>/</w:t>
                        </w:r>
                        <w:r w:rsidRPr="00610CC2">
                          <w:rPr>
                            <w:rFonts w:ascii="微軟正黑體" w:eastAsia="微軟正黑體" w:hAnsi="微軟正黑體" w:hint="eastAsia"/>
                            <w:b/>
                            <w:bCs/>
                            <w:color w:val="203864"/>
                            <w:sz w:val="18"/>
                            <w:szCs w:val="18"/>
                          </w:rPr>
                          <w:t>人名</w:t>
                        </w:r>
                        <w:r w:rsidRPr="00610CC2">
                          <w:rPr>
                            <w:rFonts w:ascii="微軟正黑體" w:eastAsia="微軟正黑體" w:hAnsi="微軟正黑體"/>
                            <w:b/>
                            <w:bCs/>
                            <w:color w:val="203864"/>
                            <w:sz w:val="18"/>
                            <w:szCs w:val="18"/>
                          </w:rPr>
                          <w:t>/</w:t>
                        </w:r>
                        <w:r w:rsidRPr="00610CC2">
                          <w:rPr>
                            <w:rFonts w:ascii="微軟正黑體" w:eastAsia="微軟正黑體" w:hAnsi="微軟正黑體" w:hint="eastAsia"/>
                            <w:b/>
                            <w:bCs/>
                            <w:color w:val="203864"/>
                            <w:sz w:val="18"/>
                            <w:szCs w:val="18"/>
                          </w:rPr>
                          <w:t>職稱〕</w:t>
                        </w:r>
                      </w:p>
                    </w:txbxContent>
                  </v:textbox>
                </v:rect>
                <v:rect id="矩形 49" o:spid="_x0000_s1147" style="position:absolute;left:21866;top:15601;width:100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" fillcolor="#bdd6ee [1300]" strokecolor="#8eaadb [1944]" strokeweight="1.5pt">
                  <v:textbox>
                    <w:txbxContent>
                      <w:p w14:paraId="08F85265" w14:textId="32A31A6B"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主要大專院校</w:t>
                        </w:r>
                      </w:p>
                      <w:p w14:paraId="397DA15E" w14:textId="341AAB53"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w:t>
                        </w:r>
                        <w:r>
                          <w:rPr>
                            <w:rFonts w:ascii="微軟正黑體" w:eastAsia="微軟正黑體" w:hAnsi="微軟正黑體" w:hint="eastAsia"/>
                            <w:b/>
                            <w:bCs/>
                            <w:color w:val="203864"/>
                            <w:sz w:val="18"/>
                            <w:szCs w:val="18"/>
                          </w:rPr>
                          <w:t>校系</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v:textbox>
                </v:rect>
                <v:rect id="矩形 50" o:spid="_x0000_s1148" style="position:absolute;left:32495;top:15601;width:100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" fillcolor="#bdd6ee [1300]" strokecolor="#8eaadb [1944]" strokeweight="1.5pt">
                  <v:textbox>
                    <w:txbxContent>
                      <w:p w14:paraId="56F8F7AF" w14:textId="7B6AB350"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合作大專院校</w:t>
                        </w:r>
                      </w:p>
                      <w:p w14:paraId="2842D4B6" w14:textId="655564E2" w:rsidR="00206265" w:rsidRPr="00A31295" w:rsidRDefault="00206265" w:rsidP="00A31295">
                        <w:pPr>
                          <w:snapToGrid w:val="0"/>
                          <w:spacing w:line="240" w:lineRule="auto"/>
                          <w:ind w:leftChars="-50" w:left="-1" w:rightChars="-93" w:right="-260" w:hangingChars="77" w:hanging="139"/>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w:t>
                        </w:r>
                        <w:r>
                          <w:rPr>
                            <w:rFonts w:ascii="微軟正黑體" w:eastAsia="微軟正黑體" w:hAnsi="微軟正黑體" w:hint="eastAsia"/>
                            <w:b/>
                            <w:bCs/>
                            <w:color w:val="203864"/>
                            <w:sz w:val="18"/>
                            <w:szCs w:val="18"/>
                          </w:rPr>
                          <w:t>校系</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v:textbox>
                </v:rect>
                <v:rect id="矩形 58" o:spid="_x0000_s1149" style="position:absolute;left:43392;top:15601;width:10077;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" fillcolor="#bdd6ee [1300]" strokecolor="#8eaadb [1944]" strokeweight="1.5pt">
                  <v:textbox>
                    <w:txbxContent>
                      <w:p w14:paraId="5545B126" w14:textId="6D23FCE7" w:rsidR="00206265" w:rsidRPr="00A31295" w:rsidRDefault="00206265" w:rsidP="00A31295">
                        <w:pPr>
                          <w:snapToGrid w:val="0"/>
                          <w:spacing w:line="240" w:lineRule="auto"/>
                          <w:ind w:leftChars="-50" w:left="-1" w:rightChars="-103" w:right="-288" w:hangingChars="77" w:hanging="139"/>
                          <w:rPr>
                            <w:rFonts w:ascii="微軟正黑體" w:eastAsia="微軟正黑體" w:hAnsi="微軟正黑體"/>
                            <w:b/>
                            <w:bCs/>
                            <w:color w:val="203864"/>
                            <w:sz w:val="18"/>
                            <w:szCs w:val="18"/>
                          </w:rPr>
                        </w:pPr>
                        <w:r>
                          <w:rPr>
                            <w:rFonts w:ascii="微軟正黑體" w:eastAsia="微軟正黑體" w:hAnsi="微軟正黑體" w:hint="eastAsia"/>
                            <w:b/>
                            <w:bCs/>
                            <w:color w:val="203864"/>
                            <w:sz w:val="18"/>
                            <w:szCs w:val="18"/>
                          </w:rPr>
                          <w:t>合作提案資服業者</w:t>
                        </w:r>
                      </w:p>
                      <w:p w14:paraId="6DA9F20B" w14:textId="77777777" w:rsidR="00206265" w:rsidRPr="00A31295" w:rsidRDefault="00206265" w:rsidP="00A31295">
                        <w:pPr>
                          <w:snapToGrid w:val="0"/>
                          <w:spacing w:line="240" w:lineRule="auto"/>
                          <w:ind w:rightChars="-103" w:right="-288" w:hanging="144"/>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〔部門</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v:textbox>
                </v:rect>
                <v:rect id="矩形 59" o:spid="_x0000_s1150" style="position:absolute;left:54022;top:15601;width:10077;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" fillcolor="#bdd6ee [1300]" strokecolor="#8eaadb [1944]" strokeweight="1.5pt">
                  <v:textbox>
                    <w:txbxContent>
                      <w:p w14:paraId="55CF736E" w14:textId="34FF726F" w:rsidR="00206265" w:rsidRPr="00A31295" w:rsidRDefault="00206265" w:rsidP="00A31295">
                        <w:pPr>
                          <w:snapToGrid w:val="0"/>
                          <w:spacing w:line="240" w:lineRule="auto"/>
                          <w:ind w:rightChars="-103" w:right="-288" w:hanging="142"/>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合作</w:t>
                        </w:r>
                        <w:r>
                          <w:rPr>
                            <w:rFonts w:ascii="微軟正黑體" w:eastAsia="微軟正黑體" w:hAnsi="微軟正黑體" w:hint="eastAsia"/>
                            <w:b/>
                            <w:bCs/>
                            <w:color w:val="203864"/>
                            <w:sz w:val="18"/>
                            <w:szCs w:val="18"/>
                          </w:rPr>
                          <w:t>廠商</w:t>
                        </w:r>
                      </w:p>
                      <w:p w14:paraId="128C2C63" w14:textId="77777777" w:rsidR="00206265" w:rsidRPr="00A31295" w:rsidRDefault="00206265" w:rsidP="00A31295">
                        <w:pPr>
                          <w:snapToGrid w:val="0"/>
                          <w:spacing w:line="240" w:lineRule="auto"/>
                          <w:ind w:rightChars="-103" w:right="-288" w:hanging="142"/>
                          <w:rPr>
                            <w:rFonts w:ascii="微軟正黑體" w:eastAsia="微軟正黑體" w:hAnsi="微軟正黑體"/>
                            <w:b/>
                            <w:bCs/>
                            <w:color w:val="203864"/>
                            <w:sz w:val="18"/>
                            <w:szCs w:val="18"/>
                          </w:rPr>
                        </w:pPr>
                        <w:r w:rsidRPr="00A31295">
                          <w:rPr>
                            <w:rFonts w:ascii="微軟正黑體" w:eastAsia="微軟正黑體" w:hAnsi="微軟正黑體" w:hint="eastAsia"/>
                            <w:b/>
                            <w:bCs/>
                            <w:color w:val="203864"/>
                            <w:sz w:val="18"/>
                            <w:szCs w:val="18"/>
                          </w:rPr>
                          <w:t>〔部門</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人名</w:t>
                        </w:r>
                        <w:r w:rsidRPr="00A31295">
                          <w:rPr>
                            <w:rFonts w:ascii="微軟正黑體" w:eastAsia="微軟正黑體" w:hAnsi="微軟正黑體"/>
                            <w:b/>
                            <w:bCs/>
                            <w:color w:val="203864"/>
                            <w:sz w:val="18"/>
                            <w:szCs w:val="18"/>
                          </w:rPr>
                          <w:t>/</w:t>
                        </w:r>
                        <w:r w:rsidRPr="00A31295">
                          <w:rPr>
                            <w:rFonts w:ascii="微軟正黑體" w:eastAsia="微軟正黑體" w:hAnsi="微軟正黑體" w:hint="eastAsia"/>
                            <w:b/>
                            <w:bCs/>
                            <w:color w:val="203864"/>
                            <w:sz w:val="18"/>
                            <w:szCs w:val="18"/>
                          </w:rPr>
                          <w:t>職稱〕</w:t>
                        </w:r>
                      </w:p>
                    </w:txbxContent>
                  </v:textbox>
                </v:rect>
                <v:shape id="接點: 肘形 450" o:spid="_x0000_s1151" type="#_x0000_t34" style="position:absolute;left:6600;top:11479;width:2816;height:53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" strokecolor="#5b9bd5 [3204]" strokeweight="1pt">
                  <v:stroke endarrow="block"/>
                </v:shape>
                <v:shape id="接點: 肘形 451" o:spid="_x0000_s1152" type="#_x0000_t34" style="position:absolute;left:11946;top:11516;width:2816;height:53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" strokecolor="#5b9bd5 [3204]" strokeweight="1pt">
                  <v:stroke endarrow="block"/>
                </v:shape>
                <v:shape id="接點: 肘形 454" o:spid="_x0000_s1153" type="#_x0000_t34" style="position:absolute;left:28158;top:11511;width:2838;height:534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" strokecolor="#5b9bd5 [3204]" strokeweight="1pt">
                  <v:stroke endarrow="block"/>
                </v:shape>
                <v:shape id="接點: 肘形 459" o:spid="_x0000_s1154" type="#_x0000_t34" style="position:absolute;left:33473;top:11538;width:2838;height:528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" strokecolor="#5b9bd5 [3204]" strokeweight="1pt">
                  <v:stroke endarrow="block"/>
                </v:shape>
                <v:shape id="接點: 肘形 466" o:spid="_x0000_s1155" type="#_x0000_t34" style="position:absolute;left:49514;top:11680;width:2838;height:500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" strokecolor="#5b9bd5 [3204]" strokeweight="1pt">
                  <v:stroke endarrow="block"/>
                </v:shape>
                <v:shape id="接點: 肘形 467" o:spid="_x0000_s1156" type="#_x0000_t34" style="position:absolute;left:54829;top:11369;width:2838;height:56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" strokecolor="#5b9bd5 [3204]" strokeweight="1pt">
                  <v:stroke endarrow="block"/>
                </v:shape>
                <w10:wrap type="topAndBottom"/>
              </v:group>
            </w:pict>
          </mc:Fallback>
        </mc:AlternateContent>
      </w:r>
    </w:p>
    <w:p w14:paraId="2696598A" w14:textId="18AA1F1C" w:rsidR="00C65E17" w:rsidRPr="0034564A" w:rsidRDefault="00C65E17" w:rsidP="00C65E17">
      <w:pPr>
        <w:snapToGrid w:val="0"/>
        <w:spacing w:beforeLines="20" w:before="48" w:line="240" w:lineRule="auto"/>
        <w:jc w:val="center"/>
        <w:rPr>
          <w:noProof/>
        </w:rPr>
      </w:pPr>
    </w:p>
    <w:p w14:paraId="0A3AB44A" w14:textId="77777777" w:rsidR="005F21BF" w:rsidRPr="0034564A" w:rsidRDefault="005F21BF" w:rsidP="00C65E17">
      <w:pPr>
        <w:snapToGrid w:val="0"/>
        <w:spacing w:beforeLines="20" w:before="48" w:line="240" w:lineRule="auto"/>
        <w:jc w:val="center"/>
        <w:rPr>
          <w:noProof/>
        </w:rPr>
      </w:pPr>
    </w:p>
    <w:p w14:paraId="514B1054" w14:textId="77777777" w:rsidR="005F21BF" w:rsidRPr="0034564A" w:rsidRDefault="005F21BF" w:rsidP="00D961AF">
      <w:pPr>
        <w:snapToGrid w:val="0"/>
        <w:spacing w:beforeLines="20" w:before="48" w:line="240" w:lineRule="auto"/>
      </w:pPr>
    </w:p>
    <w:p w14:paraId="70F5C511" w14:textId="77777777" w:rsidR="00C65E17" w:rsidRPr="0034564A" w:rsidRDefault="00C65E17" w:rsidP="00C65E17">
      <w:pPr>
        <w:pStyle w:val="6"/>
        <w:numPr>
          <w:ilvl w:val="0"/>
          <w:numId w:val="0"/>
        </w:numPr>
        <w:spacing w:before="120" w:afterLines="0" w:after="0" w:line="240" w:lineRule="auto"/>
        <w:rPr>
          <w:b/>
        </w:rPr>
      </w:pPr>
      <w:bookmarkStart w:id="236" w:name="_Toc213312542"/>
      <w:r w:rsidRPr="0034564A">
        <w:rPr>
          <w:b/>
        </w:rPr>
        <w:t>二、計畫工作項目分工情形</w:t>
      </w:r>
      <w:bookmarkEnd w:id="236"/>
    </w:p>
    <w:p w14:paraId="1F961763" w14:textId="77777777" w:rsidR="00C65E17" w:rsidRPr="0034564A" w:rsidRDefault="00C65E17" w:rsidP="00C65E17">
      <w:pPr>
        <w:spacing w:line="240" w:lineRule="auto"/>
        <w:ind w:leftChars="200" w:left="560"/>
        <w:rPr>
          <w:shd w:val="pct15" w:color="auto" w:fill="FFFFFF"/>
        </w:rPr>
      </w:pPr>
      <w:r w:rsidRPr="0034564A">
        <w:rPr>
          <w:shd w:val="pct15" w:color="auto" w:fill="FFFFFF"/>
        </w:rPr>
        <w:t>（請以計畫推動組織架構，說明計畫工作項目之分工安排。）</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457"/>
        <w:gridCol w:w="2402"/>
        <w:gridCol w:w="2375"/>
        <w:gridCol w:w="2375"/>
      </w:tblGrid>
      <w:tr w:rsidR="0034564A" w:rsidRPr="0034564A" w14:paraId="588252A8" w14:textId="77777777" w:rsidTr="00F561A1">
        <w:trPr>
          <w:trHeight w:val="407"/>
        </w:trPr>
        <w:tc>
          <w:tcPr>
            <w:tcW w:w="1278" w:type="pct"/>
            <w:shd w:val="clear" w:color="auto" w:fill="D9D9D9" w:themeFill="background1" w:themeFillShade="D9"/>
          </w:tcPr>
          <w:p w14:paraId="5C0BEE54" w14:textId="77777777" w:rsidR="00C65E17" w:rsidRPr="0034564A" w:rsidRDefault="00C65E17" w:rsidP="00F561A1">
            <w:pPr>
              <w:autoSpaceDE w:val="0"/>
              <w:autoSpaceDN w:val="0"/>
              <w:adjustRightInd w:val="0"/>
              <w:snapToGrid w:val="0"/>
              <w:spacing w:line="240" w:lineRule="auto"/>
              <w:jc w:val="center"/>
              <w:rPr>
                <w:b/>
              </w:rPr>
            </w:pPr>
            <w:r w:rsidRPr="0034564A">
              <w:rPr>
                <w:b/>
              </w:rPr>
              <w:t>工作項目</w:t>
            </w:r>
          </w:p>
        </w:tc>
        <w:tc>
          <w:tcPr>
            <w:tcW w:w="1250" w:type="pct"/>
            <w:shd w:val="clear" w:color="auto" w:fill="D9D9D9" w:themeFill="background1" w:themeFillShade="D9"/>
            <w:vAlign w:val="center"/>
          </w:tcPr>
          <w:p w14:paraId="50C303A7" w14:textId="77777777" w:rsidR="00C65E17" w:rsidRPr="0034564A" w:rsidRDefault="00C65E17" w:rsidP="00F561A1">
            <w:pPr>
              <w:autoSpaceDE w:val="0"/>
              <w:autoSpaceDN w:val="0"/>
              <w:adjustRightInd w:val="0"/>
              <w:snapToGrid w:val="0"/>
              <w:spacing w:line="240" w:lineRule="auto"/>
              <w:jc w:val="center"/>
              <w:rPr>
                <w:b/>
              </w:rPr>
            </w:pPr>
            <w:r w:rsidRPr="0034564A">
              <w:rPr>
                <w:b/>
              </w:rPr>
              <w:t>次工作項目</w:t>
            </w:r>
          </w:p>
        </w:tc>
        <w:tc>
          <w:tcPr>
            <w:tcW w:w="1236" w:type="pct"/>
            <w:shd w:val="clear" w:color="auto" w:fill="D9D9D9" w:themeFill="background1" w:themeFillShade="D9"/>
            <w:vAlign w:val="center"/>
          </w:tcPr>
          <w:p w14:paraId="646FF02A" w14:textId="77777777" w:rsidR="00C65E17" w:rsidRPr="0034564A" w:rsidRDefault="00C65E17" w:rsidP="00F561A1">
            <w:pPr>
              <w:autoSpaceDE w:val="0"/>
              <w:autoSpaceDN w:val="0"/>
              <w:adjustRightInd w:val="0"/>
              <w:snapToGrid w:val="0"/>
              <w:spacing w:line="240" w:lineRule="auto"/>
              <w:jc w:val="center"/>
              <w:rPr>
                <w:b/>
              </w:rPr>
            </w:pPr>
            <w:r w:rsidRPr="0034564A">
              <w:rPr>
                <w:b/>
              </w:rPr>
              <w:t>參與單位</w:t>
            </w:r>
          </w:p>
        </w:tc>
        <w:tc>
          <w:tcPr>
            <w:tcW w:w="1236" w:type="pct"/>
            <w:shd w:val="clear" w:color="auto" w:fill="D9D9D9" w:themeFill="background1" w:themeFillShade="D9"/>
            <w:vAlign w:val="center"/>
          </w:tcPr>
          <w:p w14:paraId="355D5493" w14:textId="77777777" w:rsidR="00C65E17" w:rsidRPr="0034564A" w:rsidRDefault="00C65E17" w:rsidP="00F561A1">
            <w:pPr>
              <w:autoSpaceDE w:val="0"/>
              <w:autoSpaceDN w:val="0"/>
              <w:adjustRightInd w:val="0"/>
              <w:snapToGrid w:val="0"/>
              <w:spacing w:line="240" w:lineRule="auto"/>
              <w:jc w:val="center"/>
              <w:rPr>
                <w:b/>
              </w:rPr>
            </w:pPr>
            <w:r w:rsidRPr="0034564A">
              <w:rPr>
                <w:b/>
              </w:rPr>
              <w:t>工作內容說明</w:t>
            </w:r>
          </w:p>
        </w:tc>
      </w:tr>
      <w:tr w:rsidR="0034564A" w:rsidRPr="0034564A" w14:paraId="7B80669A" w14:textId="77777777" w:rsidTr="00F561A1">
        <w:trPr>
          <w:trHeight w:val="20"/>
        </w:trPr>
        <w:tc>
          <w:tcPr>
            <w:tcW w:w="1278" w:type="pct"/>
            <w:vMerge w:val="restart"/>
            <w:vAlign w:val="center"/>
          </w:tcPr>
          <w:p w14:paraId="1AA9ED45" w14:textId="77777777" w:rsidR="00C65E17" w:rsidRPr="0034564A" w:rsidRDefault="00C65E17" w:rsidP="00F561A1">
            <w:pPr>
              <w:autoSpaceDE w:val="0"/>
              <w:autoSpaceDN w:val="0"/>
              <w:adjustRightInd w:val="0"/>
              <w:snapToGrid w:val="0"/>
              <w:spacing w:line="240" w:lineRule="auto"/>
              <w:jc w:val="center"/>
            </w:pPr>
            <w:r w:rsidRPr="0034564A">
              <w:t>（一）工作項目</w:t>
            </w:r>
            <w:r w:rsidRPr="0034564A">
              <w:t>X</w:t>
            </w:r>
          </w:p>
        </w:tc>
        <w:tc>
          <w:tcPr>
            <w:tcW w:w="1250" w:type="pct"/>
            <w:vMerge w:val="restart"/>
            <w:vAlign w:val="center"/>
          </w:tcPr>
          <w:p w14:paraId="04003BAC" w14:textId="77777777" w:rsidR="00C65E17" w:rsidRPr="0034564A" w:rsidRDefault="00C65E17" w:rsidP="00F561A1">
            <w:pPr>
              <w:autoSpaceDE w:val="0"/>
              <w:autoSpaceDN w:val="0"/>
              <w:adjustRightInd w:val="0"/>
              <w:snapToGrid w:val="0"/>
              <w:spacing w:line="240" w:lineRule="auto"/>
            </w:pPr>
            <w:r w:rsidRPr="0034564A">
              <w:t>1.</w:t>
            </w:r>
            <w:r w:rsidRPr="0034564A">
              <w:t>次工作項目</w:t>
            </w:r>
            <w:r w:rsidRPr="0034564A">
              <w:t>X1</w:t>
            </w:r>
          </w:p>
        </w:tc>
        <w:tc>
          <w:tcPr>
            <w:tcW w:w="1236" w:type="pct"/>
            <w:vAlign w:val="center"/>
          </w:tcPr>
          <w:p w14:paraId="17FDF387"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47444CF" w14:textId="77777777" w:rsidR="00C65E17" w:rsidRPr="0034564A" w:rsidRDefault="00C65E17" w:rsidP="00F561A1">
            <w:pPr>
              <w:autoSpaceDE w:val="0"/>
              <w:autoSpaceDN w:val="0"/>
              <w:adjustRightInd w:val="0"/>
              <w:snapToGrid w:val="0"/>
              <w:spacing w:line="240" w:lineRule="auto"/>
            </w:pPr>
          </w:p>
        </w:tc>
      </w:tr>
      <w:tr w:rsidR="0034564A" w:rsidRPr="0034564A" w14:paraId="6896C1F2" w14:textId="77777777" w:rsidTr="00F561A1">
        <w:trPr>
          <w:trHeight w:val="20"/>
        </w:trPr>
        <w:tc>
          <w:tcPr>
            <w:tcW w:w="1278" w:type="pct"/>
            <w:vMerge/>
            <w:vAlign w:val="center"/>
          </w:tcPr>
          <w:p w14:paraId="07ED2500" w14:textId="77777777" w:rsidR="00C65E17" w:rsidRPr="0034564A" w:rsidRDefault="00C65E17" w:rsidP="00F561A1">
            <w:pPr>
              <w:autoSpaceDE w:val="0"/>
              <w:autoSpaceDN w:val="0"/>
              <w:adjustRightInd w:val="0"/>
              <w:snapToGrid w:val="0"/>
              <w:spacing w:line="240" w:lineRule="auto"/>
              <w:jc w:val="center"/>
            </w:pPr>
          </w:p>
        </w:tc>
        <w:tc>
          <w:tcPr>
            <w:tcW w:w="1250" w:type="pct"/>
            <w:vMerge/>
            <w:vAlign w:val="center"/>
          </w:tcPr>
          <w:p w14:paraId="2FB118A3"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380B026D"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968E7F1" w14:textId="77777777" w:rsidR="00C65E17" w:rsidRPr="0034564A" w:rsidRDefault="00C65E17" w:rsidP="00F561A1">
            <w:pPr>
              <w:autoSpaceDE w:val="0"/>
              <w:autoSpaceDN w:val="0"/>
              <w:adjustRightInd w:val="0"/>
              <w:snapToGrid w:val="0"/>
              <w:spacing w:line="240" w:lineRule="auto"/>
            </w:pPr>
          </w:p>
        </w:tc>
      </w:tr>
      <w:tr w:rsidR="0034564A" w:rsidRPr="0034564A" w14:paraId="4E4DD13E" w14:textId="77777777" w:rsidTr="00F561A1">
        <w:trPr>
          <w:trHeight w:val="20"/>
        </w:trPr>
        <w:tc>
          <w:tcPr>
            <w:tcW w:w="1278" w:type="pct"/>
            <w:vMerge/>
            <w:vAlign w:val="center"/>
          </w:tcPr>
          <w:p w14:paraId="7A9B3FFF" w14:textId="77777777" w:rsidR="00C65E17" w:rsidRPr="0034564A" w:rsidRDefault="00C65E17" w:rsidP="00F561A1">
            <w:pPr>
              <w:autoSpaceDE w:val="0"/>
              <w:autoSpaceDN w:val="0"/>
              <w:adjustRightInd w:val="0"/>
              <w:snapToGrid w:val="0"/>
              <w:spacing w:line="240" w:lineRule="auto"/>
              <w:jc w:val="center"/>
            </w:pPr>
          </w:p>
        </w:tc>
        <w:tc>
          <w:tcPr>
            <w:tcW w:w="1250" w:type="pct"/>
            <w:vMerge w:val="restart"/>
            <w:vAlign w:val="center"/>
          </w:tcPr>
          <w:p w14:paraId="30F306BC" w14:textId="77777777" w:rsidR="00C65E17" w:rsidRPr="0034564A" w:rsidRDefault="00C65E17" w:rsidP="00F561A1">
            <w:pPr>
              <w:autoSpaceDE w:val="0"/>
              <w:autoSpaceDN w:val="0"/>
              <w:adjustRightInd w:val="0"/>
              <w:snapToGrid w:val="0"/>
              <w:spacing w:line="240" w:lineRule="auto"/>
            </w:pPr>
            <w:r w:rsidRPr="0034564A">
              <w:t>2.</w:t>
            </w:r>
            <w:r w:rsidRPr="0034564A">
              <w:t>次工作項目</w:t>
            </w:r>
            <w:r w:rsidRPr="0034564A">
              <w:t>X2</w:t>
            </w:r>
          </w:p>
        </w:tc>
        <w:tc>
          <w:tcPr>
            <w:tcW w:w="1236" w:type="pct"/>
            <w:vAlign w:val="center"/>
          </w:tcPr>
          <w:p w14:paraId="76561FC1"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610D1790" w14:textId="77777777" w:rsidR="00C65E17" w:rsidRPr="0034564A" w:rsidRDefault="00C65E17" w:rsidP="00F561A1">
            <w:pPr>
              <w:autoSpaceDE w:val="0"/>
              <w:autoSpaceDN w:val="0"/>
              <w:adjustRightInd w:val="0"/>
              <w:snapToGrid w:val="0"/>
              <w:spacing w:line="240" w:lineRule="auto"/>
            </w:pPr>
          </w:p>
        </w:tc>
      </w:tr>
      <w:tr w:rsidR="0034564A" w:rsidRPr="0034564A" w14:paraId="25BE0C02" w14:textId="77777777" w:rsidTr="00F561A1">
        <w:trPr>
          <w:trHeight w:val="20"/>
        </w:trPr>
        <w:tc>
          <w:tcPr>
            <w:tcW w:w="1278" w:type="pct"/>
            <w:vMerge/>
            <w:vAlign w:val="center"/>
          </w:tcPr>
          <w:p w14:paraId="1A6120E0" w14:textId="77777777" w:rsidR="00C65E17" w:rsidRPr="0034564A" w:rsidRDefault="00C65E17" w:rsidP="00F561A1">
            <w:pPr>
              <w:autoSpaceDE w:val="0"/>
              <w:autoSpaceDN w:val="0"/>
              <w:adjustRightInd w:val="0"/>
              <w:snapToGrid w:val="0"/>
              <w:spacing w:line="240" w:lineRule="auto"/>
              <w:jc w:val="center"/>
            </w:pPr>
          </w:p>
        </w:tc>
        <w:tc>
          <w:tcPr>
            <w:tcW w:w="1250" w:type="pct"/>
            <w:vMerge/>
            <w:vAlign w:val="center"/>
          </w:tcPr>
          <w:p w14:paraId="1B36F3B0"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262F7743"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5FF1465" w14:textId="77777777" w:rsidR="00C65E17" w:rsidRPr="0034564A" w:rsidRDefault="00C65E17" w:rsidP="00F561A1">
            <w:pPr>
              <w:autoSpaceDE w:val="0"/>
              <w:autoSpaceDN w:val="0"/>
              <w:adjustRightInd w:val="0"/>
              <w:snapToGrid w:val="0"/>
              <w:spacing w:line="240" w:lineRule="auto"/>
            </w:pPr>
          </w:p>
        </w:tc>
      </w:tr>
      <w:tr w:rsidR="0034564A" w:rsidRPr="0034564A" w14:paraId="2A4C5D7F" w14:textId="77777777" w:rsidTr="00F561A1">
        <w:trPr>
          <w:trHeight w:val="20"/>
        </w:trPr>
        <w:tc>
          <w:tcPr>
            <w:tcW w:w="1278" w:type="pct"/>
            <w:vMerge/>
            <w:vAlign w:val="center"/>
          </w:tcPr>
          <w:p w14:paraId="06DF6DBD" w14:textId="77777777" w:rsidR="00C65E17" w:rsidRPr="0034564A" w:rsidRDefault="00C65E17" w:rsidP="00F561A1">
            <w:pPr>
              <w:autoSpaceDE w:val="0"/>
              <w:autoSpaceDN w:val="0"/>
              <w:adjustRightInd w:val="0"/>
              <w:snapToGrid w:val="0"/>
              <w:spacing w:line="240" w:lineRule="auto"/>
              <w:jc w:val="center"/>
            </w:pPr>
          </w:p>
        </w:tc>
        <w:tc>
          <w:tcPr>
            <w:tcW w:w="1250" w:type="pct"/>
            <w:vMerge w:val="restart"/>
            <w:vAlign w:val="center"/>
          </w:tcPr>
          <w:p w14:paraId="4481AA4D" w14:textId="77777777" w:rsidR="00C65E17" w:rsidRPr="0034564A" w:rsidRDefault="00C65E17" w:rsidP="00F561A1">
            <w:pPr>
              <w:autoSpaceDE w:val="0"/>
              <w:autoSpaceDN w:val="0"/>
              <w:adjustRightInd w:val="0"/>
              <w:snapToGrid w:val="0"/>
              <w:spacing w:line="240" w:lineRule="auto"/>
            </w:pPr>
            <w:r w:rsidRPr="0034564A">
              <w:t>3.</w:t>
            </w:r>
            <w:r w:rsidRPr="0034564A">
              <w:t>﹍﹍</w:t>
            </w:r>
          </w:p>
        </w:tc>
        <w:tc>
          <w:tcPr>
            <w:tcW w:w="1236" w:type="pct"/>
            <w:vAlign w:val="center"/>
          </w:tcPr>
          <w:p w14:paraId="3D6F201E"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6B2FF810" w14:textId="77777777" w:rsidR="00C65E17" w:rsidRPr="0034564A" w:rsidRDefault="00C65E17" w:rsidP="00F561A1">
            <w:pPr>
              <w:autoSpaceDE w:val="0"/>
              <w:autoSpaceDN w:val="0"/>
              <w:adjustRightInd w:val="0"/>
              <w:snapToGrid w:val="0"/>
              <w:spacing w:line="240" w:lineRule="auto"/>
            </w:pPr>
          </w:p>
        </w:tc>
      </w:tr>
      <w:tr w:rsidR="0034564A" w:rsidRPr="0034564A" w14:paraId="26B2F8AF" w14:textId="77777777" w:rsidTr="00F561A1">
        <w:trPr>
          <w:trHeight w:val="20"/>
        </w:trPr>
        <w:tc>
          <w:tcPr>
            <w:tcW w:w="1278" w:type="pct"/>
            <w:vMerge/>
            <w:vAlign w:val="center"/>
          </w:tcPr>
          <w:p w14:paraId="4EABA954" w14:textId="77777777" w:rsidR="00C65E17" w:rsidRPr="0034564A" w:rsidRDefault="00C65E17" w:rsidP="00F561A1">
            <w:pPr>
              <w:autoSpaceDE w:val="0"/>
              <w:autoSpaceDN w:val="0"/>
              <w:adjustRightInd w:val="0"/>
              <w:snapToGrid w:val="0"/>
              <w:spacing w:line="240" w:lineRule="auto"/>
              <w:jc w:val="center"/>
            </w:pPr>
          </w:p>
        </w:tc>
        <w:tc>
          <w:tcPr>
            <w:tcW w:w="1250" w:type="pct"/>
            <w:vMerge/>
            <w:vAlign w:val="center"/>
          </w:tcPr>
          <w:p w14:paraId="2A8BCD57"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50514391"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5899FE05" w14:textId="77777777" w:rsidR="00C65E17" w:rsidRPr="0034564A" w:rsidRDefault="00C65E17" w:rsidP="00F561A1">
            <w:pPr>
              <w:autoSpaceDE w:val="0"/>
              <w:autoSpaceDN w:val="0"/>
              <w:adjustRightInd w:val="0"/>
              <w:snapToGrid w:val="0"/>
              <w:spacing w:line="240" w:lineRule="auto"/>
            </w:pPr>
          </w:p>
        </w:tc>
      </w:tr>
      <w:tr w:rsidR="0034564A" w:rsidRPr="0034564A" w14:paraId="2ECFAE4A" w14:textId="77777777" w:rsidTr="00F561A1">
        <w:trPr>
          <w:trHeight w:val="20"/>
        </w:trPr>
        <w:tc>
          <w:tcPr>
            <w:tcW w:w="1278" w:type="pct"/>
            <w:vMerge w:val="restart"/>
            <w:vAlign w:val="center"/>
          </w:tcPr>
          <w:p w14:paraId="3AFB1682" w14:textId="77777777" w:rsidR="00C65E17" w:rsidRPr="0034564A" w:rsidRDefault="00C65E17" w:rsidP="00F561A1">
            <w:pPr>
              <w:autoSpaceDE w:val="0"/>
              <w:autoSpaceDN w:val="0"/>
              <w:adjustRightInd w:val="0"/>
              <w:snapToGrid w:val="0"/>
              <w:spacing w:line="240" w:lineRule="auto"/>
              <w:jc w:val="center"/>
            </w:pPr>
            <w:r w:rsidRPr="0034564A">
              <w:t>（二）工作項目</w:t>
            </w:r>
            <w:r w:rsidRPr="0034564A">
              <w:t>Y</w:t>
            </w:r>
          </w:p>
        </w:tc>
        <w:tc>
          <w:tcPr>
            <w:tcW w:w="1250" w:type="pct"/>
            <w:vMerge w:val="restart"/>
            <w:vAlign w:val="center"/>
          </w:tcPr>
          <w:p w14:paraId="4D9B5743" w14:textId="77777777" w:rsidR="00C65E17" w:rsidRPr="0034564A" w:rsidRDefault="00C65E17" w:rsidP="00F561A1">
            <w:pPr>
              <w:autoSpaceDE w:val="0"/>
              <w:autoSpaceDN w:val="0"/>
              <w:adjustRightInd w:val="0"/>
              <w:snapToGrid w:val="0"/>
              <w:spacing w:line="240" w:lineRule="auto"/>
            </w:pPr>
            <w:r w:rsidRPr="0034564A">
              <w:t>1.</w:t>
            </w:r>
            <w:r w:rsidRPr="0034564A">
              <w:t>次工作項目</w:t>
            </w:r>
            <w:r w:rsidRPr="0034564A">
              <w:t>Y1</w:t>
            </w:r>
          </w:p>
        </w:tc>
        <w:tc>
          <w:tcPr>
            <w:tcW w:w="1236" w:type="pct"/>
            <w:vAlign w:val="center"/>
          </w:tcPr>
          <w:p w14:paraId="5B6F7D9B"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5F327C19" w14:textId="77777777" w:rsidR="00C65E17" w:rsidRPr="0034564A" w:rsidRDefault="00C65E17" w:rsidP="00F561A1">
            <w:pPr>
              <w:autoSpaceDE w:val="0"/>
              <w:autoSpaceDN w:val="0"/>
              <w:adjustRightInd w:val="0"/>
              <w:snapToGrid w:val="0"/>
              <w:spacing w:line="240" w:lineRule="auto"/>
            </w:pPr>
          </w:p>
        </w:tc>
      </w:tr>
      <w:tr w:rsidR="0034564A" w:rsidRPr="0034564A" w14:paraId="6B987293" w14:textId="77777777" w:rsidTr="00F561A1">
        <w:trPr>
          <w:trHeight w:val="20"/>
        </w:trPr>
        <w:tc>
          <w:tcPr>
            <w:tcW w:w="1278" w:type="pct"/>
            <w:vMerge/>
          </w:tcPr>
          <w:p w14:paraId="705E133D"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6414FA80"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3DAFDB5"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5343D03C" w14:textId="77777777" w:rsidR="00C65E17" w:rsidRPr="0034564A" w:rsidRDefault="00C65E17" w:rsidP="00F561A1">
            <w:pPr>
              <w:autoSpaceDE w:val="0"/>
              <w:autoSpaceDN w:val="0"/>
              <w:adjustRightInd w:val="0"/>
              <w:snapToGrid w:val="0"/>
              <w:spacing w:line="240" w:lineRule="auto"/>
            </w:pPr>
          </w:p>
        </w:tc>
      </w:tr>
      <w:tr w:rsidR="0034564A" w:rsidRPr="0034564A" w14:paraId="03ABC354" w14:textId="77777777" w:rsidTr="00F561A1">
        <w:trPr>
          <w:trHeight w:val="20"/>
        </w:trPr>
        <w:tc>
          <w:tcPr>
            <w:tcW w:w="1278" w:type="pct"/>
            <w:vMerge/>
          </w:tcPr>
          <w:p w14:paraId="52705701" w14:textId="77777777" w:rsidR="00C65E17" w:rsidRPr="0034564A" w:rsidRDefault="00C65E17" w:rsidP="00F561A1">
            <w:pPr>
              <w:autoSpaceDE w:val="0"/>
              <w:autoSpaceDN w:val="0"/>
              <w:adjustRightInd w:val="0"/>
              <w:snapToGrid w:val="0"/>
              <w:spacing w:line="240" w:lineRule="auto"/>
            </w:pPr>
          </w:p>
        </w:tc>
        <w:tc>
          <w:tcPr>
            <w:tcW w:w="1250" w:type="pct"/>
            <w:vMerge w:val="restart"/>
            <w:vAlign w:val="center"/>
          </w:tcPr>
          <w:p w14:paraId="3AC6A6E4" w14:textId="77777777" w:rsidR="00C65E17" w:rsidRPr="0034564A" w:rsidRDefault="00C65E17" w:rsidP="00F561A1">
            <w:pPr>
              <w:autoSpaceDE w:val="0"/>
              <w:autoSpaceDN w:val="0"/>
              <w:adjustRightInd w:val="0"/>
              <w:snapToGrid w:val="0"/>
              <w:spacing w:line="240" w:lineRule="auto"/>
            </w:pPr>
            <w:r w:rsidRPr="0034564A">
              <w:t>2.</w:t>
            </w:r>
            <w:r w:rsidRPr="0034564A">
              <w:t>次工作項目</w:t>
            </w:r>
            <w:r w:rsidRPr="0034564A">
              <w:t>Y2</w:t>
            </w:r>
          </w:p>
        </w:tc>
        <w:tc>
          <w:tcPr>
            <w:tcW w:w="1236" w:type="pct"/>
            <w:vAlign w:val="center"/>
          </w:tcPr>
          <w:p w14:paraId="71FD5763"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F0E53A6" w14:textId="77777777" w:rsidR="00C65E17" w:rsidRPr="0034564A" w:rsidRDefault="00C65E17" w:rsidP="00F561A1">
            <w:pPr>
              <w:autoSpaceDE w:val="0"/>
              <w:autoSpaceDN w:val="0"/>
              <w:adjustRightInd w:val="0"/>
              <w:snapToGrid w:val="0"/>
              <w:spacing w:line="240" w:lineRule="auto"/>
            </w:pPr>
          </w:p>
        </w:tc>
      </w:tr>
      <w:tr w:rsidR="0034564A" w:rsidRPr="0034564A" w14:paraId="4842F563" w14:textId="77777777" w:rsidTr="00F561A1">
        <w:trPr>
          <w:trHeight w:val="20"/>
        </w:trPr>
        <w:tc>
          <w:tcPr>
            <w:tcW w:w="1278" w:type="pct"/>
            <w:vMerge/>
          </w:tcPr>
          <w:p w14:paraId="6F710D95"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5F230370"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5D47D8B2"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28510BEB" w14:textId="77777777" w:rsidR="00C65E17" w:rsidRPr="0034564A" w:rsidRDefault="00C65E17" w:rsidP="00F561A1">
            <w:pPr>
              <w:autoSpaceDE w:val="0"/>
              <w:autoSpaceDN w:val="0"/>
              <w:adjustRightInd w:val="0"/>
              <w:snapToGrid w:val="0"/>
              <w:spacing w:line="240" w:lineRule="auto"/>
            </w:pPr>
          </w:p>
        </w:tc>
      </w:tr>
      <w:tr w:rsidR="0034564A" w:rsidRPr="0034564A" w14:paraId="7F0C0E90" w14:textId="77777777" w:rsidTr="00F561A1">
        <w:trPr>
          <w:trHeight w:val="20"/>
        </w:trPr>
        <w:tc>
          <w:tcPr>
            <w:tcW w:w="1278" w:type="pct"/>
            <w:vMerge/>
          </w:tcPr>
          <w:p w14:paraId="4BCCA796" w14:textId="77777777" w:rsidR="00C65E17" w:rsidRPr="0034564A" w:rsidRDefault="00C65E17" w:rsidP="00F561A1">
            <w:pPr>
              <w:autoSpaceDE w:val="0"/>
              <w:autoSpaceDN w:val="0"/>
              <w:adjustRightInd w:val="0"/>
              <w:snapToGrid w:val="0"/>
              <w:spacing w:line="240" w:lineRule="auto"/>
            </w:pPr>
          </w:p>
        </w:tc>
        <w:tc>
          <w:tcPr>
            <w:tcW w:w="1250" w:type="pct"/>
            <w:vMerge w:val="restart"/>
            <w:vAlign w:val="center"/>
          </w:tcPr>
          <w:p w14:paraId="0546106B" w14:textId="77777777" w:rsidR="00C65E17" w:rsidRPr="0034564A" w:rsidRDefault="00C65E17" w:rsidP="00F561A1">
            <w:pPr>
              <w:autoSpaceDE w:val="0"/>
              <w:autoSpaceDN w:val="0"/>
              <w:adjustRightInd w:val="0"/>
              <w:snapToGrid w:val="0"/>
              <w:spacing w:line="240" w:lineRule="auto"/>
            </w:pPr>
            <w:r w:rsidRPr="0034564A">
              <w:t>3.</w:t>
            </w:r>
            <w:r w:rsidRPr="0034564A">
              <w:t>﹍﹍</w:t>
            </w:r>
          </w:p>
        </w:tc>
        <w:tc>
          <w:tcPr>
            <w:tcW w:w="1236" w:type="pct"/>
            <w:vAlign w:val="center"/>
          </w:tcPr>
          <w:p w14:paraId="6BF09410"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76D16B0" w14:textId="77777777" w:rsidR="00C65E17" w:rsidRPr="0034564A" w:rsidRDefault="00C65E17" w:rsidP="00F561A1">
            <w:pPr>
              <w:autoSpaceDE w:val="0"/>
              <w:autoSpaceDN w:val="0"/>
              <w:adjustRightInd w:val="0"/>
              <w:snapToGrid w:val="0"/>
              <w:spacing w:line="240" w:lineRule="auto"/>
            </w:pPr>
          </w:p>
        </w:tc>
      </w:tr>
      <w:tr w:rsidR="0034564A" w:rsidRPr="0034564A" w14:paraId="592FFDB1" w14:textId="77777777" w:rsidTr="00F561A1">
        <w:trPr>
          <w:trHeight w:val="20"/>
        </w:trPr>
        <w:tc>
          <w:tcPr>
            <w:tcW w:w="1278" w:type="pct"/>
            <w:vMerge/>
          </w:tcPr>
          <w:p w14:paraId="0C97A619"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30CBC342"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40E7AF8"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A903438" w14:textId="77777777" w:rsidR="00C65E17" w:rsidRPr="0034564A" w:rsidRDefault="00C65E17" w:rsidP="00F561A1">
            <w:pPr>
              <w:autoSpaceDE w:val="0"/>
              <w:autoSpaceDN w:val="0"/>
              <w:adjustRightInd w:val="0"/>
              <w:snapToGrid w:val="0"/>
              <w:spacing w:line="240" w:lineRule="auto"/>
            </w:pPr>
          </w:p>
        </w:tc>
      </w:tr>
      <w:tr w:rsidR="0034564A" w:rsidRPr="0034564A" w14:paraId="386ED715" w14:textId="77777777" w:rsidTr="00F561A1">
        <w:trPr>
          <w:trHeight w:val="20"/>
        </w:trPr>
        <w:tc>
          <w:tcPr>
            <w:tcW w:w="1278" w:type="pct"/>
            <w:vMerge w:val="restart"/>
          </w:tcPr>
          <w:p w14:paraId="212455BB" w14:textId="77777777" w:rsidR="00C65E17" w:rsidRPr="0034564A" w:rsidRDefault="00C65E17" w:rsidP="00F561A1">
            <w:pPr>
              <w:autoSpaceDE w:val="0"/>
              <w:autoSpaceDN w:val="0"/>
              <w:adjustRightInd w:val="0"/>
              <w:snapToGrid w:val="0"/>
              <w:spacing w:line="240" w:lineRule="auto"/>
              <w:jc w:val="center"/>
            </w:pPr>
            <w:r w:rsidRPr="0034564A">
              <w:t>（三）工作項目</w:t>
            </w:r>
            <w:r w:rsidRPr="0034564A">
              <w:t>Z</w:t>
            </w:r>
          </w:p>
        </w:tc>
        <w:tc>
          <w:tcPr>
            <w:tcW w:w="1250" w:type="pct"/>
            <w:vMerge w:val="restart"/>
            <w:vAlign w:val="center"/>
          </w:tcPr>
          <w:p w14:paraId="09F9A607" w14:textId="77777777" w:rsidR="00C65E17" w:rsidRPr="0034564A" w:rsidRDefault="00C65E17" w:rsidP="00F561A1">
            <w:pPr>
              <w:autoSpaceDE w:val="0"/>
              <w:autoSpaceDN w:val="0"/>
              <w:adjustRightInd w:val="0"/>
              <w:snapToGrid w:val="0"/>
              <w:spacing w:line="240" w:lineRule="auto"/>
            </w:pPr>
            <w:r w:rsidRPr="0034564A">
              <w:t>1.</w:t>
            </w:r>
            <w:r w:rsidRPr="0034564A">
              <w:t>次工作項目</w:t>
            </w:r>
            <w:r w:rsidRPr="0034564A">
              <w:t>Z1</w:t>
            </w:r>
          </w:p>
        </w:tc>
        <w:tc>
          <w:tcPr>
            <w:tcW w:w="1236" w:type="pct"/>
            <w:vAlign w:val="center"/>
          </w:tcPr>
          <w:p w14:paraId="49630BC5"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77C76B5D" w14:textId="77777777" w:rsidR="00C65E17" w:rsidRPr="0034564A" w:rsidRDefault="00C65E17" w:rsidP="00F561A1">
            <w:pPr>
              <w:autoSpaceDE w:val="0"/>
              <w:autoSpaceDN w:val="0"/>
              <w:adjustRightInd w:val="0"/>
              <w:snapToGrid w:val="0"/>
              <w:spacing w:line="240" w:lineRule="auto"/>
            </w:pPr>
          </w:p>
        </w:tc>
      </w:tr>
      <w:tr w:rsidR="0034564A" w:rsidRPr="0034564A" w14:paraId="7AAE727D" w14:textId="77777777" w:rsidTr="00F561A1">
        <w:trPr>
          <w:trHeight w:val="20"/>
        </w:trPr>
        <w:tc>
          <w:tcPr>
            <w:tcW w:w="1278" w:type="pct"/>
            <w:vMerge/>
          </w:tcPr>
          <w:p w14:paraId="0F3E03B1"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59206694"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4B0C2E55"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2D5A424E" w14:textId="77777777" w:rsidR="00C65E17" w:rsidRPr="0034564A" w:rsidRDefault="00C65E17" w:rsidP="00F561A1">
            <w:pPr>
              <w:autoSpaceDE w:val="0"/>
              <w:autoSpaceDN w:val="0"/>
              <w:adjustRightInd w:val="0"/>
              <w:snapToGrid w:val="0"/>
              <w:spacing w:line="240" w:lineRule="auto"/>
            </w:pPr>
          </w:p>
        </w:tc>
      </w:tr>
      <w:tr w:rsidR="0034564A" w:rsidRPr="0034564A" w14:paraId="25E65127" w14:textId="77777777" w:rsidTr="00F561A1">
        <w:trPr>
          <w:trHeight w:val="20"/>
        </w:trPr>
        <w:tc>
          <w:tcPr>
            <w:tcW w:w="1278" w:type="pct"/>
            <w:vMerge/>
          </w:tcPr>
          <w:p w14:paraId="116B228B" w14:textId="77777777" w:rsidR="00C65E17" w:rsidRPr="0034564A" w:rsidRDefault="00C65E17" w:rsidP="00F561A1">
            <w:pPr>
              <w:autoSpaceDE w:val="0"/>
              <w:autoSpaceDN w:val="0"/>
              <w:adjustRightInd w:val="0"/>
              <w:snapToGrid w:val="0"/>
              <w:spacing w:line="240" w:lineRule="auto"/>
            </w:pPr>
          </w:p>
        </w:tc>
        <w:tc>
          <w:tcPr>
            <w:tcW w:w="1250" w:type="pct"/>
            <w:vMerge w:val="restart"/>
            <w:vAlign w:val="center"/>
          </w:tcPr>
          <w:p w14:paraId="5618EF28" w14:textId="77777777" w:rsidR="00C65E17" w:rsidRPr="0034564A" w:rsidRDefault="00C65E17" w:rsidP="00F561A1">
            <w:pPr>
              <w:autoSpaceDE w:val="0"/>
              <w:autoSpaceDN w:val="0"/>
              <w:adjustRightInd w:val="0"/>
              <w:snapToGrid w:val="0"/>
              <w:spacing w:line="240" w:lineRule="auto"/>
            </w:pPr>
            <w:r w:rsidRPr="0034564A">
              <w:t>2.</w:t>
            </w:r>
            <w:r w:rsidRPr="0034564A">
              <w:t>次工作項目</w:t>
            </w:r>
            <w:r w:rsidRPr="0034564A">
              <w:t>Z2</w:t>
            </w:r>
          </w:p>
        </w:tc>
        <w:tc>
          <w:tcPr>
            <w:tcW w:w="1236" w:type="pct"/>
            <w:vAlign w:val="center"/>
          </w:tcPr>
          <w:p w14:paraId="159BC85F"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4629B23" w14:textId="77777777" w:rsidR="00C65E17" w:rsidRPr="0034564A" w:rsidRDefault="00C65E17" w:rsidP="00F561A1">
            <w:pPr>
              <w:autoSpaceDE w:val="0"/>
              <w:autoSpaceDN w:val="0"/>
              <w:adjustRightInd w:val="0"/>
              <w:snapToGrid w:val="0"/>
              <w:spacing w:line="240" w:lineRule="auto"/>
            </w:pPr>
          </w:p>
        </w:tc>
      </w:tr>
      <w:tr w:rsidR="0034564A" w:rsidRPr="0034564A" w14:paraId="08CCD650" w14:textId="77777777" w:rsidTr="00F561A1">
        <w:trPr>
          <w:trHeight w:val="20"/>
        </w:trPr>
        <w:tc>
          <w:tcPr>
            <w:tcW w:w="1278" w:type="pct"/>
            <w:vMerge/>
          </w:tcPr>
          <w:p w14:paraId="0FC40AEE"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6EE4040E"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3C7C84BF"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FFD7060" w14:textId="77777777" w:rsidR="00C65E17" w:rsidRPr="0034564A" w:rsidRDefault="00C65E17" w:rsidP="00F561A1">
            <w:pPr>
              <w:autoSpaceDE w:val="0"/>
              <w:autoSpaceDN w:val="0"/>
              <w:adjustRightInd w:val="0"/>
              <w:snapToGrid w:val="0"/>
              <w:spacing w:line="240" w:lineRule="auto"/>
            </w:pPr>
          </w:p>
        </w:tc>
      </w:tr>
      <w:tr w:rsidR="0034564A" w:rsidRPr="0034564A" w14:paraId="4CDE3958" w14:textId="77777777" w:rsidTr="00F561A1">
        <w:trPr>
          <w:trHeight w:val="20"/>
        </w:trPr>
        <w:tc>
          <w:tcPr>
            <w:tcW w:w="1278" w:type="pct"/>
            <w:vMerge/>
          </w:tcPr>
          <w:p w14:paraId="354680D2" w14:textId="77777777" w:rsidR="00C65E17" w:rsidRPr="0034564A" w:rsidRDefault="00C65E17" w:rsidP="00F561A1">
            <w:pPr>
              <w:autoSpaceDE w:val="0"/>
              <w:autoSpaceDN w:val="0"/>
              <w:adjustRightInd w:val="0"/>
              <w:snapToGrid w:val="0"/>
              <w:spacing w:line="240" w:lineRule="auto"/>
            </w:pPr>
          </w:p>
        </w:tc>
        <w:tc>
          <w:tcPr>
            <w:tcW w:w="1250" w:type="pct"/>
            <w:vMerge w:val="restart"/>
            <w:vAlign w:val="center"/>
          </w:tcPr>
          <w:p w14:paraId="6CC8D63F" w14:textId="77777777" w:rsidR="00C65E17" w:rsidRPr="0034564A" w:rsidRDefault="00C65E17" w:rsidP="00F561A1">
            <w:pPr>
              <w:autoSpaceDE w:val="0"/>
              <w:autoSpaceDN w:val="0"/>
              <w:adjustRightInd w:val="0"/>
              <w:snapToGrid w:val="0"/>
              <w:spacing w:line="240" w:lineRule="auto"/>
            </w:pPr>
            <w:r w:rsidRPr="0034564A">
              <w:t>3.</w:t>
            </w:r>
            <w:r w:rsidRPr="0034564A">
              <w:t>﹍﹍</w:t>
            </w:r>
          </w:p>
        </w:tc>
        <w:tc>
          <w:tcPr>
            <w:tcW w:w="1236" w:type="pct"/>
            <w:vAlign w:val="center"/>
          </w:tcPr>
          <w:p w14:paraId="6FD0268B"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1F63A5D9" w14:textId="77777777" w:rsidR="00C65E17" w:rsidRPr="0034564A" w:rsidRDefault="00C65E17" w:rsidP="00F561A1">
            <w:pPr>
              <w:autoSpaceDE w:val="0"/>
              <w:autoSpaceDN w:val="0"/>
              <w:adjustRightInd w:val="0"/>
              <w:snapToGrid w:val="0"/>
              <w:spacing w:line="240" w:lineRule="auto"/>
            </w:pPr>
          </w:p>
        </w:tc>
      </w:tr>
      <w:tr w:rsidR="0034564A" w:rsidRPr="0034564A" w14:paraId="558C251E" w14:textId="77777777" w:rsidTr="00F561A1">
        <w:trPr>
          <w:trHeight w:val="20"/>
        </w:trPr>
        <w:tc>
          <w:tcPr>
            <w:tcW w:w="1278" w:type="pct"/>
            <w:vMerge/>
          </w:tcPr>
          <w:p w14:paraId="044AB1B3" w14:textId="77777777" w:rsidR="00C65E17" w:rsidRPr="0034564A" w:rsidRDefault="00C65E17" w:rsidP="00F561A1">
            <w:pPr>
              <w:autoSpaceDE w:val="0"/>
              <w:autoSpaceDN w:val="0"/>
              <w:adjustRightInd w:val="0"/>
              <w:snapToGrid w:val="0"/>
              <w:spacing w:line="240" w:lineRule="auto"/>
            </w:pPr>
          </w:p>
        </w:tc>
        <w:tc>
          <w:tcPr>
            <w:tcW w:w="1250" w:type="pct"/>
            <w:vMerge/>
            <w:vAlign w:val="center"/>
          </w:tcPr>
          <w:p w14:paraId="408FD381"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68B1CD88" w14:textId="77777777" w:rsidR="00C65E17" w:rsidRPr="0034564A" w:rsidRDefault="00C65E17" w:rsidP="00F561A1">
            <w:pPr>
              <w:autoSpaceDE w:val="0"/>
              <w:autoSpaceDN w:val="0"/>
              <w:adjustRightInd w:val="0"/>
              <w:snapToGrid w:val="0"/>
              <w:spacing w:line="240" w:lineRule="auto"/>
            </w:pPr>
          </w:p>
        </w:tc>
        <w:tc>
          <w:tcPr>
            <w:tcW w:w="1236" w:type="pct"/>
            <w:vAlign w:val="center"/>
          </w:tcPr>
          <w:p w14:paraId="0826DA2A" w14:textId="77777777" w:rsidR="00C65E17" w:rsidRPr="0034564A" w:rsidRDefault="00C65E17" w:rsidP="00F561A1">
            <w:pPr>
              <w:autoSpaceDE w:val="0"/>
              <w:autoSpaceDN w:val="0"/>
              <w:adjustRightInd w:val="0"/>
              <w:snapToGrid w:val="0"/>
              <w:spacing w:line="240" w:lineRule="auto"/>
            </w:pPr>
          </w:p>
        </w:tc>
      </w:tr>
    </w:tbl>
    <w:p w14:paraId="7C78E203" w14:textId="77777777" w:rsidR="00C65E17" w:rsidRPr="0034564A" w:rsidRDefault="00C65E17" w:rsidP="00C65E17">
      <w:pPr>
        <w:spacing w:line="240" w:lineRule="auto"/>
        <w:ind w:left="426" w:hangingChars="213" w:hanging="426"/>
      </w:pPr>
      <w:r w:rsidRPr="0034564A">
        <w:rPr>
          <w:sz w:val="20"/>
          <w:szCs w:val="20"/>
        </w:rPr>
        <w:t>註：有關工作項目訂定需對應到【計畫推動組織架構】之各參與單位，以助釐清各單位投入及工作規劃；如單一次工作項目有多家參與單位，請於單位名稱後註明（主）與（輔）。</w:t>
      </w:r>
    </w:p>
    <w:p w14:paraId="44837F6E" w14:textId="77777777" w:rsidR="00C65E17" w:rsidRPr="0034564A" w:rsidRDefault="00C65E17" w:rsidP="00C65E17">
      <w:pPr>
        <w:pStyle w:val="5"/>
        <w:numPr>
          <w:ilvl w:val="0"/>
          <w:numId w:val="0"/>
        </w:numPr>
        <w:spacing w:before="120" w:after="120" w:line="240" w:lineRule="auto"/>
        <w:rPr>
          <w:b/>
          <w:sz w:val="32"/>
        </w:rPr>
      </w:pPr>
      <w:bookmarkStart w:id="237" w:name="_Toc213312543"/>
      <w:r w:rsidRPr="0034564A">
        <w:rPr>
          <w:b/>
          <w:sz w:val="32"/>
        </w:rPr>
        <w:lastRenderedPageBreak/>
        <w:t>陸、執行時程及進度</w:t>
      </w:r>
      <w:bookmarkEnd w:id="237"/>
    </w:p>
    <w:p w14:paraId="03BC7FFF" w14:textId="77777777" w:rsidR="00C65E17" w:rsidRPr="0034564A" w:rsidRDefault="00C65E17" w:rsidP="00C65E17">
      <w:pPr>
        <w:pStyle w:val="6"/>
        <w:numPr>
          <w:ilvl w:val="0"/>
          <w:numId w:val="0"/>
        </w:numPr>
        <w:spacing w:before="120" w:after="120" w:line="240" w:lineRule="auto"/>
        <w:rPr>
          <w:b/>
        </w:rPr>
      </w:pPr>
      <w:bookmarkStart w:id="238" w:name="_Toc213312544"/>
      <w:r w:rsidRPr="0034564A">
        <w:rPr>
          <w:b/>
        </w:rPr>
        <w:t>一、預定進度</w:t>
      </w:r>
      <w:bookmarkEnd w:id="238"/>
    </w:p>
    <w:p w14:paraId="718715BA" w14:textId="77777777" w:rsidR="00C65E17" w:rsidRPr="0034564A" w:rsidRDefault="00C65E17" w:rsidP="00C65E17">
      <w:pPr>
        <w:rPr>
          <w:shd w:val="pct15" w:color="auto" w:fill="FFFFFF"/>
        </w:rPr>
      </w:pPr>
      <w:r w:rsidRPr="0034564A">
        <w:rPr>
          <w:shd w:val="pct15" w:color="auto" w:fill="FFFFFF"/>
        </w:rPr>
        <w:t>（請於</w:t>
      </w:r>
      <w:r w:rsidRPr="0034564A">
        <w:rPr>
          <w:bCs/>
          <w:shd w:val="pct15" w:color="auto" w:fill="FFFFFF"/>
        </w:rPr>
        <w:t>提案</w:t>
      </w:r>
      <w:r w:rsidRPr="0034564A">
        <w:rPr>
          <w:shd w:val="pct15" w:color="auto" w:fill="FFFFFF"/>
        </w:rPr>
        <w:t>計畫執行期間內，分別列出各項工作之進度線及設立查核點。）</w:t>
      </w:r>
    </w:p>
    <w:tbl>
      <w:tblPr>
        <w:tblW w:w="96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37"/>
        <w:gridCol w:w="845"/>
        <w:gridCol w:w="841"/>
        <w:gridCol w:w="868"/>
        <w:gridCol w:w="931"/>
        <w:gridCol w:w="931"/>
        <w:gridCol w:w="931"/>
        <w:gridCol w:w="928"/>
        <w:gridCol w:w="928"/>
        <w:gridCol w:w="869"/>
      </w:tblGrid>
      <w:tr w:rsidR="0034564A" w:rsidRPr="0034564A" w14:paraId="36410C5B" w14:textId="77777777" w:rsidTr="00F01209">
        <w:trPr>
          <w:trHeight w:val="454"/>
          <w:tblHeader/>
        </w:trPr>
        <w:tc>
          <w:tcPr>
            <w:tcW w:w="1537" w:type="dxa"/>
            <w:vMerge w:val="restart"/>
            <w:shd w:val="clear" w:color="auto" w:fill="D9D9D9" w:themeFill="background1" w:themeFillShade="D9"/>
            <w:vAlign w:val="center"/>
          </w:tcPr>
          <w:p w14:paraId="66597455" w14:textId="77777777" w:rsidR="006C2819" w:rsidRPr="0034564A" w:rsidRDefault="006C2819" w:rsidP="00F561A1">
            <w:pPr>
              <w:autoSpaceDE w:val="0"/>
              <w:autoSpaceDN w:val="0"/>
              <w:snapToGrid w:val="0"/>
              <w:spacing w:line="240" w:lineRule="auto"/>
              <w:jc w:val="center"/>
              <w:rPr>
                <w:sz w:val="24"/>
                <w:szCs w:val="24"/>
              </w:rPr>
            </w:pPr>
            <w:r w:rsidRPr="0034564A">
              <w:rPr>
                <w:b/>
                <w:sz w:val="24"/>
                <w:szCs w:val="24"/>
              </w:rPr>
              <w:t>工作項目</w:t>
            </w:r>
          </w:p>
        </w:tc>
        <w:tc>
          <w:tcPr>
            <w:tcW w:w="8072" w:type="dxa"/>
            <w:gridSpan w:val="9"/>
            <w:shd w:val="clear" w:color="auto" w:fill="D9D9D9" w:themeFill="background1" w:themeFillShade="D9"/>
          </w:tcPr>
          <w:p w14:paraId="10D0D326" w14:textId="022D20A8" w:rsidR="006C2819" w:rsidRPr="0034564A" w:rsidRDefault="006C2819" w:rsidP="00F561A1">
            <w:pPr>
              <w:autoSpaceDE w:val="0"/>
              <w:autoSpaceDN w:val="0"/>
              <w:snapToGrid w:val="0"/>
              <w:spacing w:line="240" w:lineRule="auto"/>
              <w:jc w:val="center"/>
              <w:rPr>
                <w:b/>
                <w:sz w:val="24"/>
                <w:szCs w:val="24"/>
              </w:rPr>
            </w:pPr>
            <w:r w:rsidRPr="0034564A">
              <w:rPr>
                <w:b/>
                <w:sz w:val="24"/>
                <w:szCs w:val="24"/>
              </w:rPr>
              <w:t>115</w:t>
            </w:r>
            <w:r w:rsidRPr="0034564A">
              <w:rPr>
                <w:b/>
                <w:sz w:val="24"/>
                <w:szCs w:val="24"/>
              </w:rPr>
              <w:t>年度</w:t>
            </w:r>
          </w:p>
        </w:tc>
      </w:tr>
      <w:tr w:rsidR="0034564A" w:rsidRPr="0034564A" w14:paraId="57211F60" w14:textId="77777777" w:rsidTr="003F0F7B">
        <w:trPr>
          <w:trHeight w:val="454"/>
        </w:trPr>
        <w:tc>
          <w:tcPr>
            <w:tcW w:w="1537" w:type="dxa"/>
            <w:vMerge/>
            <w:shd w:val="clear" w:color="auto" w:fill="F2F2F2" w:themeFill="background1" w:themeFillShade="F2"/>
            <w:vAlign w:val="center"/>
          </w:tcPr>
          <w:p w14:paraId="7883D7B2" w14:textId="77777777" w:rsidR="006C2819" w:rsidRPr="0034564A" w:rsidRDefault="006C2819" w:rsidP="00F561A1">
            <w:pPr>
              <w:autoSpaceDE w:val="0"/>
              <w:autoSpaceDN w:val="0"/>
              <w:snapToGrid w:val="0"/>
              <w:spacing w:line="240" w:lineRule="auto"/>
              <w:jc w:val="center"/>
              <w:rPr>
                <w:b/>
                <w:sz w:val="24"/>
                <w:szCs w:val="24"/>
              </w:rPr>
            </w:pPr>
          </w:p>
        </w:tc>
        <w:tc>
          <w:tcPr>
            <w:tcW w:w="845" w:type="dxa"/>
            <w:shd w:val="clear" w:color="auto" w:fill="F2F2F2" w:themeFill="background1" w:themeFillShade="F2"/>
            <w:vAlign w:val="center"/>
          </w:tcPr>
          <w:p w14:paraId="74F6C34B" w14:textId="33BAF326" w:rsidR="006C2819" w:rsidRPr="0034564A" w:rsidRDefault="006C2819" w:rsidP="00F561A1">
            <w:pPr>
              <w:autoSpaceDE w:val="0"/>
              <w:autoSpaceDN w:val="0"/>
              <w:snapToGrid w:val="0"/>
              <w:spacing w:line="240" w:lineRule="auto"/>
              <w:jc w:val="center"/>
              <w:rPr>
                <w:b/>
                <w:sz w:val="24"/>
                <w:szCs w:val="24"/>
              </w:rPr>
            </w:pPr>
            <w:r w:rsidRPr="0034564A">
              <w:rPr>
                <w:rFonts w:hint="eastAsia"/>
                <w:b/>
                <w:sz w:val="24"/>
                <w:szCs w:val="24"/>
              </w:rPr>
              <w:t>3</w:t>
            </w:r>
            <w:r w:rsidRPr="0034564A">
              <w:rPr>
                <w:rFonts w:hint="eastAsia"/>
                <w:b/>
                <w:sz w:val="24"/>
                <w:szCs w:val="24"/>
              </w:rPr>
              <w:t>月</w:t>
            </w:r>
          </w:p>
        </w:tc>
        <w:tc>
          <w:tcPr>
            <w:tcW w:w="841" w:type="dxa"/>
            <w:shd w:val="clear" w:color="auto" w:fill="F2F2F2" w:themeFill="background1" w:themeFillShade="F2"/>
            <w:vAlign w:val="center"/>
          </w:tcPr>
          <w:p w14:paraId="40CF43FD" w14:textId="0E98B3B9" w:rsidR="006C2819" w:rsidRPr="0034564A" w:rsidRDefault="006C2819" w:rsidP="003F0F7B">
            <w:pPr>
              <w:autoSpaceDE w:val="0"/>
              <w:autoSpaceDN w:val="0"/>
              <w:snapToGrid w:val="0"/>
              <w:spacing w:line="240" w:lineRule="auto"/>
              <w:jc w:val="center"/>
              <w:rPr>
                <w:b/>
                <w:sz w:val="24"/>
                <w:szCs w:val="24"/>
              </w:rPr>
            </w:pPr>
            <w:r w:rsidRPr="0034564A">
              <w:rPr>
                <w:rFonts w:hint="eastAsia"/>
                <w:b/>
                <w:sz w:val="24"/>
                <w:szCs w:val="24"/>
              </w:rPr>
              <w:t>4</w:t>
            </w:r>
            <w:r w:rsidRPr="0034564A">
              <w:rPr>
                <w:rFonts w:hint="eastAsia"/>
                <w:b/>
                <w:sz w:val="24"/>
                <w:szCs w:val="24"/>
              </w:rPr>
              <w:t>月</w:t>
            </w:r>
          </w:p>
        </w:tc>
        <w:tc>
          <w:tcPr>
            <w:tcW w:w="868" w:type="dxa"/>
            <w:shd w:val="clear" w:color="auto" w:fill="F2F2F2" w:themeFill="background1" w:themeFillShade="F2"/>
            <w:vAlign w:val="center"/>
          </w:tcPr>
          <w:p w14:paraId="39AF095C" w14:textId="7B56823C" w:rsidR="006C2819" w:rsidRPr="0034564A" w:rsidRDefault="006C2819" w:rsidP="00F561A1">
            <w:pPr>
              <w:autoSpaceDE w:val="0"/>
              <w:autoSpaceDN w:val="0"/>
              <w:snapToGrid w:val="0"/>
              <w:spacing w:line="240" w:lineRule="auto"/>
              <w:jc w:val="center"/>
              <w:rPr>
                <w:b/>
                <w:sz w:val="24"/>
                <w:szCs w:val="24"/>
              </w:rPr>
            </w:pPr>
            <w:r w:rsidRPr="0034564A">
              <w:rPr>
                <w:b/>
                <w:sz w:val="24"/>
                <w:szCs w:val="24"/>
              </w:rPr>
              <w:t>5</w:t>
            </w:r>
            <w:r w:rsidRPr="0034564A">
              <w:rPr>
                <w:b/>
                <w:sz w:val="24"/>
                <w:szCs w:val="24"/>
              </w:rPr>
              <w:t>月</w:t>
            </w:r>
          </w:p>
        </w:tc>
        <w:tc>
          <w:tcPr>
            <w:tcW w:w="931" w:type="dxa"/>
            <w:shd w:val="clear" w:color="auto" w:fill="F2F2F2" w:themeFill="background1" w:themeFillShade="F2"/>
            <w:vAlign w:val="center"/>
          </w:tcPr>
          <w:p w14:paraId="0B06E4AB"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6</w:t>
            </w:r>
            <w:r w:rsidRPr="0034564A">
              <w:rPr>
                <w:b/>
                <w:sz w:val="24"/>
                <w:szCs w:val="24"/>
              </w:rPr>
              <w:t>月</w:t>
            </w:r>
          </w:p>
        </w:tc>
        <w:tc>
          <w:tcPr>
            <w:tcW w:w="931" w:type="dxa"/>
            <w:shd w:val="clear" w:color="auto" w:fill="F2F2F2" w:themeFill="background1" w:themeFillShade="F2"/>
            <w:vAlign w:val="center"/>
          </w:tcPr>
          <w:p w14:paraId="227F2A39"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7</w:t>
            </w:r>
            <w:r w:rsidRPr="0034564A">
              <w:rPr>
                <w:b/>
                <w:sz w:val="24"/>
                <w:szCs w:val="24"/>
              </w:rPr>
              <w:t>月</w:t>
            </w:r>
          </w:p>
        </w:tc>
        <w:tc>
          <w:tcPr>
            <w:tcW w:w="931" w:type="dxa"/>
            <w:shd w:val="clear" w:color="auto" w:fill="F2F2F2" w:themeFill="background1" w:themeFillShade="F2"/>
            <w:vAlign w:val="center"/>
          </w:tcPr>
          <w:p w14:paraId="038385BB"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8</w:t>
            </w:r>
            <w:r w:rsidRPr="0034564A">
              <w:rPr>
                <w:b/>
                <w:sz w:val="24"/>
                <w:szCs w:val="24"/>
              </w:rPr>
              <w:t>月</w:t>
            </w:r>
          </w:p>
        </w:tc>
        <w:tc>
          <w:tcPr>
            <w:tcW w:w="928" w:type="dxa"/>
            <w:shd w:val="clear" w:color="auto" w:fill="F2F2F2" w:themeFill="background1" w:themeFillShade="F2"/>
            <w:vAlign w:val="center"/>
          </w:tcPr>
          <w:p w14:paraId="67AE132D"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9</w:t>
            </w:r>
            <w:r w:rsidRPr="0034564A">
              <w:rPr>
                <w:b/>
                <w:sz w:val="24"/>
                <w:szCs w:val="24"/>
              </w:rPr>
              <w:t>月</w:t>
            </w:r>
          </w:p>
        </w:tc>
        <w:tc>
          <w:tcPr>
            <w:tcW w:w="928" w:type="dxa"/>
            <w:shd w:val="clear" w:color="auto" w:fill="F2F2F2" w:themeFill="background1" w:themeFillShade="F2"/>
            <w:vAlign w:val="center"/>
          </w:tcPr>
          <w:p w14:paraId="1C2280B0"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10</w:t>
            </w:r>
            <w:r w:rsidRPr="0034564A">
              <w:rPr>
                <w:b/>
                <w:sz w:val="24"/>
                <w:szCs w:val="24"/>
              </w:rPr>
              <w:t>月</w:t>
            </w:r>
          </w:p>
        </w:tc>
        <w:tc>
          <w:tcPr>
            <w:tcW w:w="869" w:type="dxa"/>
            <w:shd w:val="clear" w:color="auto" w:fill="F2F2F2" w:themeFill="background1" w:themeFillShade="F2"/>
            <w:vAlign w:val="center"/>
          </w:tcPr>
          <w:p w14:paraId="72AFA385" w14:textId="77777777" w:rsidR="006C2819" w:rsidRPr="0034564A" w:rsidRDefault="006C2819" w:rsidP="00F561A1">
            <w:pPr>
              <w:autoSpaceDE w:val="0"/>
              <w:autoSpaceDN w:val="0"/>
              <w:snapToGrid w:val="0"/>
              <w:spacing w:line="240" w:lineRule="auto"/>
              <w:jc w:val="center"/>
              <w:rPr>
                <w:b/>
                <w:sz w:val="24"/>
                <w:szCs w:val="24"/>
              </w:rPr>
            </w:pPr>
            <w:r w:rsidRPr="0034564A">
              <w:rPr>
                <w:b/>
                <w:sz w:val="24"/>
                <w:szCs w:val="24"/>
              </w:rPr>
              <w:t>11</w:t>
            </w:r>
            <w:r w:rsidRPr="0034564A">
              <w:rPr>
                <w:b/>
                <w:sz w:val="24"/>
                <w:szCs w:val="24"/>
              </w:rPr>
              <w:t>月</w:t>
            </w:r>
          </w:p>
        </w:tc>
      </w:tr>
      <w:tr w:rsidR="0034564A" w:rsidRPr="0034564A" w14:paraId="494DDAD3" w14:textId="77777777" w:rsidTr="006C2819">
        <w:trPr>
          <w:trHeight w:val="567"/>
        </w:trPr>
        <w:tc>
          <w:tcPr>
            <w:tcW w:w="1537" w:type="dxa"/>
            <w:vAlign w:val="center"/>
          </w:tcPr>
          <w:p w14:paraId="2CBD7BAB" w14:textId="77777777" w:rsidR="006C2819" w:rsidRPr="0034564A" w:rsidRDefault="006C2819" w:rsidP="00F561A1">
            <w:pPr>
              <w:autoSpaceDE w:val="0"/>
              <w:autoSpaceDN w:val="0"/>
              <w:snapToGrid w:val="0"/>
              <w:spacing w:line="240" w:lineRule="auto"/>
              <w:rPr>
                <w:sz w:val="24"/>
                <w:szCs w:val="24"/>
              </w:rPr>
            </w:pPr>
            <w:r w:rsidRPr="0034564A">
              <w:rPr>
                <w:sz w:val="24"/>
                <w:szCs w:val="24"/>
              </w:rPr>
              <w:t>（一）工作項目</w:t>
            </w:r>
            <w:r w:rsidRPr="0034564A">
              <w:rPr>
                <w:sz w:val="24"/>
                <w:szCs w:val="24"/>
              </w:rPr>
              <w:t>X</w:t>
            </w:r>
          </w:p>
        </w:tc>
        <w:tc>
          <w:tcPr>
            <w:tcW w:w="845" w:type="dxa"/>
          </w:tcPr>
          <w:p w14:paraId="7C3E2822" w14:textId="77777777" w:rsidR="006C2819" w:rsidRPr="0034564A" w:rsidRDefault="006C2819" w:rsidP="00F561A1">
            <w:pPr>
              <w:autoSpaceDE w:val="0"/>
              <w:autoSpaceDN w:val="0"/>
              <w:snapToGrid w:val="0"/>
              <w:spacing w:line="240" w:lineRule="auto"/>
              <w:rPr>
                <w:sz w:val="24"/>
                <w:szCs w:val="24"/>
              </w:rPr>
            </w:pPr>
          </w:p>
        </w:tc>
        <w:tc>
          <w:tcPr>
            <w:tcW w:w="841" w:type="dxa"/>
          </w:tcPr>
          <w:p w14:paraId="68E49340"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77969875" w14:textId="6A70150D" w:rsidR="006C2819" w:rsidRPr="0034564A" w:rsidRDefault="006C2819" w:rsidP="00F561A1">
            <w:pPr>
              <w:autoSpaceDE w:val="0"/>
              <w:autoSpaceDN w:val="0"/>
              <w:snapToGrid w:val="0"/>
              <w:spacing w:line="240" w:lineRule="auto"/>
              <w:rPr>
                <w:sz w:val="24"/>
                <w:szCs w:val="24"/>
              </w:rPr>
            </w:pPr>
          </w:p>
        </w:tc>
        <w:tc>
          <w:tcPr>
            <w:tcW w:w="931" w:type="dxa"/>
            <w:vAlign w:val="bottom"/>
          </w:tcPr>
          <w:p w14:paraId="6763C74C"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79E1A61E"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0AEC23C"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2B5E6305"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5F098DE2"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0C94F37E" w14:textId="77777777" w:rsidR="006C2819" w:rsidRPr="0034564A" w:rsidRDefault="006C2819" w:rsidP="00F561A1">
            <w:pPr>
              <w:autoSpaceDE w:val="0"/>
              <w:autoSpaceDN w:val="0"/>
              <w:snapToGrid w:val="0"/>
              <w:spacing w:line="240" w:lineRule="auto"/>
              <w:rPr>
                <w:sz w:val="24"/>
                <w:szCs w:val="24"/>
              </w:rPr>
            </w:pPr>
          </w:p>
        </w:tc>
      </w:tr>
      <w:tr w:rsidR="0034564A" w:rsidRPr="0034564A" w14:paraId="7CC0ED8A" w14:textId="77777777" w:rsidTr="006C2819">
        <w:trPr>
          <w:trHeight w:val="567"/>
        </w:trPr>
        <w:tc>
          <w:tcPr>
            <w:tcW w:w="1537" w:type="dxa"/>
            <w:vAlign w:val="center"/>
          </w:tcPr>
          <w:p w14:paraId="4AD0B761" w14:textId="77777777" w:rsidR="006C2819" w:rsidRPr="0034564A" w:rsidRDefault="006C2819" w:rsidP="00F561A1">
            <w:pPr>
              <w:autoSpaceDE w:val="0"/>
              <w:autoSpaceDN w:val="0"/>
              <w:snapToGrid w:val="0"/>
              <w:spacing w:line="240" w:lineRule="auto"/>
              <w:rPr>
                <w:sz w:val="24"/>
                <w:szCs w:val="24"/>
              </w:rPr>
            </w:pPr>
            <w:r w:rsidRPr="0034564A">
              <w:rPr>
                <w:sz w:val="24"/>
                <w:szCs w:val="24"/>
              </w:rPr>
              <w:t>1.</w:t>
            </w:r>
            <w:r w:rsidRPr="0034564A">
              <w:rPr>
                <w:sz w:val="24"/>
                <w:szCs w:val="24"/>
              </w:rPr>
              <w:t>次工作項目</w:t>
            </w:r>
            <w:r w:rsidRPr="0034564A">
              <w:rPr>
                <w:sz w:val="24"/>
                <w:szCs w:val="24"/>
              </w:rPr>
              <w:t>X1</w:t>
            </w:r>
          </w:p>
        </w:tc>
        <w:tc>
          <w:tcPr>
            <w:tcW w:w="845" w:type="dxa"/>
          </w:tcPr>
          <w:p w14:paraId="4417DF34" w14:textId="77777777" w:rsidR="006C2819" w:rsidRPr="0034564A" w:rsidRDefault="006C2819" w:rsidP="00F561A1">
            <w:pPr>
              <w:autoSpaceDE w:val="0"/>
              <w:autoSpaceDN w:val="0"/>
              <w:snapToGrid w:val="0"/>
              <w:spacing w:line="240" w:lineRule="auto"/>
              <w:rPr>
                <w:sz w:val="24"/>
                <w:szCs w:val="24"/>
              </w:rPr>
            </w:pPr>
          </w:p>
        </w:tc>
        <w:tc>
          <w:tcPr>
            <w:tcW w:w="841" w:type="dxa"/>
          </w:tcPr>
          <w:p w14:paraId="10DBF1F1"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62DA94FF" w14:textId="23F1DDEF" w:rsidR="006C2819" w:rsidRPr="0034564A" w:rsidRDefault="006C2819" w:rsidP="00F561A1">
            <w:pPr>
              <w:autoSpaceDE w:val="0"/>
              <w:autoSpaceDN w:val="0"/>
              <w:snapToGrid w:val="0"/>
              <w:spacing w:line="240" w:lineRule="auto"/>
              <w:rPr>
                <w:sz w:val="24"/>
                <w:szCs w:val="24"/>
              </w:rPr>
            </w:pPr>
          </w:p>
        </w:tc>
        <w:tc>
          <w:tcPr>
            <w:tcW w:w="931" w:type="dxa"/>
            <w:vAlign w:val="bottom"/>
          </w:tcPr>
          <w:p w14:paraId="7692E2EF"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60288" behindDoc="0" locked="0" layoutInCell="1" allowOverlap="1" wp14:anchorId="4EB6A00C" wp14:editId="4F26D017">
                      <wp:simplePos x="0" y="0"/>
                      <wp:positionH relativeFrom="column">
                        <wp:posOffset>-1065530</wp:posOffset>
                      </wp:positionH>
                      <wp:positionV relativeFrom="paragraph">
                        <wp:posOffset>-53975</wp:posOffset>
                      </wp:positionV>
                      <wp:extent cx="1631950" cy="0"/>
                      <wp:effectExtent l="0" t="19050" r="25400" b="19050"/>
                      <wp:wrapNone/>
                      <wp:docPr id="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195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4132EEE" id="直線接點 2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3.9pt,-4.25pt" to="44.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" strokecolor="black [3200]" strokeweight="3pt">
                      <v:shadow color="black" opacity="22936f" origin=",.5" offset="0,.63889mm"/>
                      <o:lock v:ext="edit" shapetype="f"/>
                    </v:line>
                  </w:pict>
                </mc:Fallback>
              </mc:AlternateContent>
            </w:r>
            <w:r w:rsidRPr="0034564A">
              <w:rPr>
                <w:sz w:val="24"/>
                <w:szCs w:val="24"/>
              </w:rPr>
              <w:t>▲A1</w:t>
            </w:r>
          </w:p>
        </w:tc>
        <w:tc>
          <w:tcPr>
            <w:tcW w:w="931" w:type="dxa"/>
            <w:vAlign w:val="bottom"/>
          </w:tcPr>
          <w:p w14:paraId="7C18E507"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21747A2"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32240910"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2B7C8447"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62EB6CFC" w14:textId="77777777" w:rsidR="006C2819" w:rsidRPr="0034564A" w:rsidRDefault="006C2819" w:rsidP="00F561A1">
            <w:pPr>
              <w:autoSpaceDE w:val="0"/>
              <w:autoSpaceDN w:val="0"/>
              <w:snapToGrid w:val="0"/>
              <w:spacing w:line="240" w:lineRule="auto"/>
              <w:rPr>
                <w:sz w:val="24"/>
                <w:szCs w:val="24"/>
              </w:rPr>
            </w:pPr>
          </w:p>
        </w:tc>
      </w:tr>
      <w:tr w:rsidR="0034564A" w:rsidRPr="0034564A" w14:paraId="3A7B2A18" w14:textId="77777777" w:rsidTr="006C2819">
        <w:trPr>
          <w:trHeight w:val="567"/>
        </w:trPr>
        <w:tc>
          <w:tcPr>
            <w:tcW w:w="1537" w:type="dxa"/>
            <w:vAlign w:val="center"/>
          </w:tcPr>
          <w:p w14:paraId="1065B9DA" w14:textId="77777777" w:rsidR="006C2819" w:rsidRPr="0034564A" w:rsidRDefault="006C2819" w:rsidP="00F561A1">
            <w:pPr>
              <w:autoSpaceDE w:val="0"/>
              <w:autoSpaceDN w:val="0"/>
              <w:snapToGrid w:val="0"/>
              <w:spacing w:line="240" w:lineRule="auto"/>
              <w:rPr>
                <w:sz w:val="24"/>
                <w:szCs w:val="24"/>
              </w:rPr>
            </w:pPr>
            <w:r w:rsidRPr="0034564A">
              <w:rPr>
                <w:sz w:val="24"/>
                <w:szCs w:val="24"/>
              </w:rPr>
              <w:t>2.</w:t>
            </w:r>
            <w:r w:rsidRPr="0034564A">
              <w:rPr>
                <w:sz w:val="24"/>
                <w:szCs w:val="24"/>
              </w:rPr>
              <w:t>次工作項目</w:t>
            </w:r>
            <w:r w:rsidRPr="0034564A">
              <w:rPr>
                <w:sz w:val="24"/>
                <w:szCs w:val="24"/>
              </w:rPr>
              <w:t>X2</w:t>
            </w:r>
          </w:p>
        </w:tc>
        <w:tc>
          <w:tcPr>
            <w:tcW w:w="845" w:type="dxa"/>
          </w:tcPr>
          <w:p w14:paraId="29979745" w14:textId="77777777" w:rsidR="006C2819" w:rsidRPr="0034564A" w:rsidRDefault="006C2819" w:rsidP="00F561A1">
            <w:pPr>
              <w:autoSpaceDE w:val="0"/>
              <w:autoSpaceDN w:val="0"/>
              <w:snapToGrid w:val="0"/>
              <w:spacing w:line="240" w:lineRule="auto"/>
              <w:rPr>
                <w:sz w:val="24"/>
                <w:szCs w:val="24"/>
              </w:rPr>
            </w:pPr>
          </w:p>
        </w:tc>
        <w:tc>
          <w:tcPr>
            <w:tcW w:w="841" w:type="dxa"/>
          </w:tcPr>
          <w:p w14:paraId="2AEDDBDE"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3792F8F3" w14:textId="60DD7567" w:rsidR="006C2819" w:rsidRPr="0034564A" w:rsidRDefault="006C2819" w:rsidP="00F561A1">
            <w:pPr>
              <w:autoSpaceDE w:val="0"/>
              <w:autoSpaceDN w:val="0"/>
              <w:snapToGrid w:val="0"/>
              <w:spacing w:line="240" w:lineRule="auto"/>
              <w:rPr>
                <w:sz w:val="24"/>
                <w:szCs w:val="24"/>
              </w:rPr>
            </w:pPr>
          </w:p>
        </w:tc>
        <w:tc>
          <w:tcPr>
            <w:tcW w:w="931" w:type="dxa"/>
            <w:vAlign w:val="bottom"/>
          </w:tcPr>
          <w:p w14:paraId="1C6555AD"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769487B0"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62336" behindDoc="0" locked="0" layoutInCell="1" allowOverlap="1" wp14:anchorId="1F09D321" wp14:editId="56F56B7C">
                      <wp:simplePos x="0" y="0"/>
                      <wp:positionH relativeFrom="column">
                        <wp:posOffset>-508000</wp:posOffset>
                      </wp:positionH>
                      <wp:positionV relativeFrom="paragraph">
                        <wp:posOffset>-29845</wp:posOffset>
                      </wp:positionV>
                      <wp:extent cx="1205230" cy="0"/>
                      <wp:effectExtent l="0" t="19050" r="13970" b="1905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9FB9D5D" id="Line 2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0pt,-2.35pt" to="54.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" strokecolor="black [3200]" strokeweight="3pt">
                      <v:shadow color="black" opacity="22936f" origin=",.5" offset="0,.63889mm"/>
                      <o:lock v:ext="edit" shapetype="f"/>
                    </v:line>
                  </w:pict>
                </mc:Fallback>
              </mc:AlternateContent>
            </w:r>
            <w:r w:rsidRPr="0034564A">
              <w:rPr>
                <w:sz w:val="24"/>
                <w:szCs w:val="24"/>
              </w:rPr>
              <w:t>▲A2</w:t>
            </w:r>
          </w:p>
        </w:tc>
        <w:tc>
          <w:tcPr>
            <w:tcW w:w="931" w:type="dxa"/>
            <w:vAlign w:val="bottom"/>
          </w:tcPr>
          <w:p w14:paraId="3B2673D5"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4D3686D3"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3FDF1B54"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6D2834B6" w14:textId="77777777" w:rsidR="006C2819" w:rsidRPr="0034564A" w:rsidRDefault="006C2819" w:rsidP="00F561A1">
            <w:pPr>
              <w:autoSpaceDE w:val="0"/>
              <w:autoSpaceDN w:val="0"/>
              <w:snapToGrid w:val="0"/>
              <w:spacing w:line="240" w:lineRule="auto"/>
              <w:rPr>
                <w:sz w:val="24"/>
                <w:szCs w:val="24"/>
              </w:rPr>
            </w:pPr>
          </w:p>
        </w:tc>
      </w:tr>
      <w:tr w:rsidR="0034564A" w:rsidRPr="0034564A" w14:paraId="120A48D3" w14:textId="77777777" w:rsidTr="006C2819">
        <w:trPr>
          <w:trHeight w:val="567"/>
        </w:trPr>
        <w:tc>
          <w:tcPr>
            <w:tcW w:w="1537" w:type="dxa"/>
            <w:vAlign w:val="center"/>
          </w:tcPr>
          <w:p w14:paraId="220ABDDA" w14:textId="77777777" w:rsidR="006C2819" w:rsidRPr="0034564A" w:rsidRDefault="006C2819" w:rsidP="00F561A1">
            <w:pPr>
              <w:autoSpaceDE w:val="0"/>
              <w:autoSpaceDN w:val="0"/>
              <w:snapToGrid w:val="0"/>
              <w:spacing w:line="240" w:lineRule="auto"/>
              <w:rPr>
                <w:sz w:val="24"/>
                <w:szCs w:val="24"/>
              </w:rPr>
            </w:pPr>
            <w:r w:rsidRPr="0034564A">
              <w:rPr>
                <w:sz w:val="24"/>
                <w:szCs w:val="24"/>
              </w:rPr>
              <w:t>3.</w:t>
            </w:r>
            <w:r w:rsidRPr="0034564A">
              <w:rPr>
                <w:sz w:val="24"/>
                <w:szCs w:val="24"/>
              </w:rPr>
              <w:t>﹍﹍</w:t>
            </w:r>
          </w:p>
        </w:tc>
        <w:tc>
          <w:tcPr>
            <w:tcW w:w="845" w:type="dxa"/>
          </w:tcPr>
          <w:p w14:paraId="11221396" w14:textId="77777777" w:rsidR="006C2819" w:rsidRPr="0034564A" w:rsidRDefault="006C2819" w:rsidP="00F561A1">
            <w:pPr>
              <w:autoSpaceDE w:val="0"/>
              <w:autoSpaceDN w:val="0"/>
              <w:snapToGrid w:val="0"/>
              <w:spacing w:line="240" w:lineRule="auto"/>
              <w:rPr>
                <w:sz w:val="24"/>
                <w:szCs w:val="24"/>
              </w:rPr>
            </w:pPr>
          </w:p>
        </w:tc>
        <w:tc>
          <w:tcPr>
            <w:tcW w:w="841" w:type="dxa"/>
          </w:tcPr>
          <w:p w14:paraId="04BC4901"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63562E97" w14:textId="02189943" w:rsidR="006C2819" w:rsidRPr="0034564A" w:rsidRDefault="006C2819" w:rsidP="00F561A1">
            <w:pPr>
              <w:autoSpaceDE w:val="0"/>
              <w:autoSpaceDN w:val="0"/>
              <w:snapToGrid w:val="0"/>
              <w:spacing w:line="240" w:lineRule="auto"/>
              <w:rPr>
                <w:sz w:val="24"/>
                <w:szCs w:val="24"/>
              </w:rPr>
            </w:pPr>
          </w:p>
        </w:tc>
        <w:tc>
          <w:tcPr>
            <w:tcW w:w="931" w:type="dxa"/>
            <w:vAlign w:val="bottom"/>
          </w:tcPr>
          <w:p w14:paraId="7C465388"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30FF9233" w14:textId="77777777" w:rsidR="006C2819" w:rsidRPr="0034564A" w:rsidRDefault="006C2819" w:rsidP="00F561A1">
            <w:pPr>
              <w:autoSpaceDE w:val="0"/>
              <w:autoSpaceDN w:val="0"/>
              <w:snapToGrid w:val="0"/>
              <w:spacing w:line="240" w:lineRule="auto"/>
              <w:rPr>
                <w:sz w:val="24"/>
                <w:szCs w:val="24"/>
              </w:rPr>
            </w:pPr>
            <w:r w:rsidRPr="0034564A">
              <w:rPr>
                <w:sz w:val="24"/>
                <w:szCs w:val="24"/>
              </w:rPr>
              <w:t>▲A3</w:t>
            </w:r>
          </w:p>
        </w:tc>
        <w:tc>
          <w:tcPr>
            <w:tcW w:w="931" w:type="dxa"/>
            <w:vAlign w:val="bottom"/>
          </w:tcPr>
          <w:p w14:paraId="579889DD" w14:textId="77777777" w:rsidR="006C2819" w:rsidRPr="0034564A" w:rsidRDefault="006C2819" w:rsidP="00F561A1">
            <w:pPr>
              <w:autoSpaceDE w:val="0"/>
              <w:autoSpaceDN w:val="0"/>
              <w:snapToGrid w:val="0"/>
              <w:spacing w:line="240" w:lineRule="auto"/>
              <w:rPr>
                <w:sz w:val="24"/>
                <w:szCs w:val="24"/>
              </w:rPr>
            </w:pPr>
            <w:r w:rsidRPr="0034564A">
              <w:rPr>
                <w:sz w:val="24"/>
                <w:szCs w:val="24"/>
              </w:rPr>
              <w:t>▲A4</w:t>
            </w:r>
          </w:p>
        </w:tc>
        <w:tc>
          <w:tcPr>
            <w:tcW w:w="928" w:type="dxa"/>
            <w:vAlign w:val="bottom"/>
          </w:tcPr>
          <w:p w14:paraId="11EDCD3D"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64384" behindDoc="0" locked="0" layoutInCell="1" allowOverlap="1" wp14:anchorId="20294D5D" wp14:editId="6B89B00A">
                      <wp:simplePos x="0" y="0"/>
                      <wp:positionH relativeFrom="column">
                        <wp:posOffset>-1115695</wp:posOffset>
                      </wp:positionH>
                      <wp:positionV relativeFrom="paragraph">
                        <wp:posOffset>-62865</wp:posOffset>
                      </wp:positionV>
                      <wp:extent cx="1621790" cy="0"/>
                      <wp:effectExtent l="0" t="19050" r="1651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AD29648" id="Line 3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7.85pt,-4.95pt" to="39.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" strokecolor="black [3200]" strokeweight="3pt">
                      <v:shadow color="black" opacity="22936f" origin=",.5" offset="0,.63889mm"/>
                      <o:lock v:ext="edit" shapetype="f"/>
                    </v:line>
                  </w:pict>
                </mc:Fallback>
              </mc:AlternateContent>
            </w:r>
          </w:p>
        </w:tc>
        <w:tc>
          <w:tcPr>
            <w:tcW w:w="928" w:type="dxa"/>
            <w:vAlign w:val="bottom"/>
          </w:tcPr>
          <w:p w14:paraId="6AE74A7D"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4621997E" w14:textId="77777777" w:rsidR="006C2819" w:rsidRPr="0034564A" w:rsidRDefault="006C2819" w:rsidP="00F561A1">
            <w:pPr>
              <w:autoSpaceDE w:val="0"/>
              <w:autoSpaceDN w:val="0"/>
              <w:snapToGrid w:val="0"/>
              <w:spacing w:line="240" w:lineRule="auto"/>
              <w:rPr>
                <w:sz w:val="24"/>
                <w:szCs w:val="24"/>
              </w:rPr>
            </w:pPr>
          </w:p>
        </w:tc>
      </w:tr>
      <w:tr w:rsidR="0034564A" w:rsidRPr="0034564A" w14:paraId="38C21977" w14:textId="77777777" w:rsidTr="006C2819">
        <w:trPr>
          <w:trHeight w:val="567"/>
        </w:trPr>
        <w:tc>
          <w:tcPr>
            <w:tcW w:w="1537" w:type="dxa"/>
            <w:vAlign w:val="center"/>
          </w:tcPr>
          <w:p w14:paraId="2F987629" w14:textId="77777777" w:rsidR="006C2819" w:rsidRPr="0034564A" w:rsidRDefault="006C2819" w:rsidP="00F561A1">
            <w:pPr>
              <w:autoSpaceDE w:val="0"/>
              <w:autoSpaceDN w:val="0"/>
              <w:snapToGrid w:val="0"/>
              <w:spacing w:line="240" w:lineRule="auto"/>
              <w:jc w:val="center"/>
              <w:rPr>
                <w:sz w:val="24"/>
                <w:szCs w:val="24"/>
              </w:rPr>
            </w:pPr>
            <w:r w:rsidRPr="0034564A">
              <w:t>期中審查</w:t>
            </w:r>
          </w:p>
        </w:tc>
        <w:tc>
          <w:tcPr>
            <w:tcW w:w="845" w:type="dxa"/>
          </w:tcPr>
          <w:p w14:paraId="06F9BC85" w14:textId="77777777" w:rsidR="006C2819" w:rsidRPr="0034564A" w:rsidRDefault="006C2819" w:rsidP="00F561A1">
            <w:pPr>
              <w:autoSpaceDE w:val="0"/>
              <w:autoSpaceDN w:val="0"/>
              <w:snapToGrid w:val="0"/>
              <w:spacing w:line="240" w:lineRule="auto"/>
              <w:rPr>
                <w:sz w:val="24"/>
                <w:szCs w:val="24"/>
              </w:rPr>
            </w:pPr>
          </w:p>
        </w:tc>
        <w:tc>
          <w:tcPr>
            <w:tcW w:w="841" w:type="dxa"/>
          </w:tcPr>
          <w:p w14:paraId="07BCC74B"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35C1E194" w14:textId="46495E8B" w:rsidR="006C2819" w:rsidRPr="0034564A" w:rsidRDefault="006C2819" w:rsidP="00F561A1">
            <w:pPr>
              <w:autoSpaceDE w:val="0"/>
              <w:autoSpaceDN w:val="0"/>
              <w:snapToGrid w:val="0"/>
              <w:spacing w:line="240" w:lineRule="auto"/>
              <w:rPr>
                <w:sz w:val="24"/>
                <w:szCs w:val="24"/>
              </w:rPr>
            </w:pPr>
          </w:p>
        </w:tc>
        <w:tc>
          <w:tcPr>
            <w:tcW w:w="931" w:type="dxa"/>
            <w:vAlign w:val="bottom"/>
          </w:tcPr>
          <w:p w14:paraId="69F7CB7F"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246B415" w14:textId="77777777" w:rsidR="006C2819" w:rsidRPr="0034564A" w:rsidRDefault="006C2819" w:rsidP="00F561A1">
            <w:pPr>
              <w:autoSpaceDE w:val="0"/>
              <w:autoSpaceDN w:val="0"/>
              <w:snapToGrid w:val="0"/>
              <w:spacing w:line="240" w:lineRule="auto"/>
              <w:jc w:val="right"/>
              <w:rPr>
                <w:sz w:val="24"/>
                <w:szCs w:val="24"/>
              </w:rPr>
            </w:pPr>
            <w:r w:rsidRPr="0034564A">
              <w:rPr>
                <w:rFonts w:ascii="Segoe UI Symbol" w:hAnsi="Segoe UI Symbol" w:cs="Segoe UI Symbol"/>
                <w:noProof/>
                <w:szCs w:val="24"/>
              </w:rPr>
              <w:t>★</w:t>
            </w:r>
          </w:p>
        </w:tc>
        <w:tc>
          <w:tcPr>
            <w:tcW w:w="931" w:type="dxa"/>
            <w:vAlign w:val="bottom"/>
          </w:tcPr>
          <w:p w14:paraId="4D776783"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78CAFD47" w14:textId="77777777" w:rsidR="006C2819" w:rsidRPr="0034564A" w:rsidRDefault="006C2819" w:rsidP="00F561A1">
            <w:pPr>
              <w:autoSpaceDE w:val="0"/>
              <w:autoSpaceDN w:val="0"/>
              <w:snapToGrid w:val="0"/>
              <w:spacing w:line="240" w:lineRule="auto"/>
              <w:rPr>
                <w:noProof/>
                <w:szCs w:val="24"/>
              </w:rPr>
            </w:pPr>
          </w:p>
        </w:tc>
        <w:tc>
          <w:tcPr>
            <w:tcW w:w="928" w:type="dxa"/>
            <w:vAlign w:val="bottom"/>
          </w:tcPr>
          <w:p w14:paraId="1E639431"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6D38D7F7" w14:textId="77777777" w:rsidR="006C2819" w:rsidRPr="0034564A" w:rsidRDefault="006C2819" w:rsidP="00F561A1">
            <w:pPr>
              <w:autoSpaceDE w:val="0"/>
              <w:autoSpaceDN w:val="0"/>
              <w:snapToGrid w:val="0"/>
              <w:spacing w:line="240" w:lineRule="auto"/>
              <w:rPr>
                <w:sz w:val="24"/>
                <w:szCs w:val="24"/>
              </w:rPr>
            </w:pPr>
          </w:p>
        </w:tc>
      </w:tr>
      <w:tr w:rsidR="0034564A" w:rsidRPr="0034564A" w14:paraId="1BC7BA85" w14:textId="77777777" w:rsidTr="006C2819">
        <w:trPr>
          <w:trHeight w:val="567"/>
        </w:trPr>
        <w:tc>
          <w:tcPr>
            <w:tcW w:w="1537" w:type="dxa"/>
            <w:vAlign w:val="center"/>
          </w:tcPr>
          <w:p w14:paraId="0957B217" w14:textId="77777777" w:rsidR="006C2819" w:rsidRPr="0034564A" w:rsidRDefault="006C2819" w:rsidP="00F561A1">
            <w:pPr>
              <w:autoSpaceDE w:val="0"/>
              <w:autoSpaceDN w:val="0"/>
              <w:snapToGrid w:val="0"/>
              <w:spacing w:line="240" w:lineRule="auto"/>
              <w:rPr>
                <w:sz w:val="24"/>
                <w:szCs w:val="24"/>
              </w:rPr>
            </w:pPr>
            <w:r w:rsidRPr="0034564A">
              <w:rPr>
                <w:sz w:val="24"/>
                <w:szCs w:val="24"/>
              </w:rPr>
              <w:t>（二）工作項目</w:t>
            </w:r>
            <w:r w:rsidRPr="0034564A">
              <w:rPr>
                <w:sz w:val="24"/>
                <w:szCs w:val="24"/>
              </w:rPr>
              <w:t>Y</w:t>
            </w:r>
          </w:p>
        </w:tc>
        <w:tc>
          <w:tcPr>
            <w:tcW w:w="845" w:type="dxa"/>
          </w:tcPr>
          <w:p w14:paraId="0457D741" w14:textId="77777777" w:rsidR="006C2819" w:rsidRPr="0034564A" w:rsidRDefault="006C2819" w:rsidP="00F561A1">
            <w:pPr>
              <w:autoSpaceDE w:val="0"/>
              <w:autoSpaceDN w:val="0"/>
              <w:snapToGrid w:val="0"/>
              <w:spacing w:line="240" w:lineRule="auto"/>
              <w:rPr>
                <w:sz w:val="24"/>
                <w:szCs w:val="24"/>
              </w:rPr>
            </w:pPr>
          </w:p>
        </w:tc>
        <w:tc>
          <w:tcPr>
            <w:tcW w:w="841" w:type="dxa"/>
          </w:tcPr>
          <w:p w14:paraId="6A5EE83B"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38E98340" w14:textId="70363367" w:rsidR="006C2819" w:rsidRPr="0034564A" w:rsidRDefault="006C2819" w:rsidP="00F561A1">
            <w:pPr>
              <w:autoSpaceDE w:val="0"/>
              <w:autoSpaceDN w:val="0"/>
              <w:snapToGrid w:val="0"/>
              <w:spacing w:line="240" w:lineRule="auto"/>
              <w:rPr>
                <w:sz w:val="24"/>
                <w:szCs w:val="24"/>
              </w:rPr>
            </w:pPr>
          </w:p>
        </w:tc>
        <w:tc>
          <w:tcPr>
            <w:tcW w:w="931" w:type="dxa"/>
            <w:vAlign w:val="bottom"/>
          </w:tcPr>
          <w:p w14:paraId="715CEF49"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1554B6D6"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DF6F832"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369C88CE"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2E391D61"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6028E435" w14:textId="77777777" w:rsidR="006C2819" w:rsidRPr="0034564A" w:rsidRDefault="006C2819" w:rsidP="00F561A1">
            <w:pPr>
              <w:autoSpaceDE w:val="0"/>
              <w:autoSpaceDN w:val="0"/>
              <w:snapToGrid w:val="0"/>
              <w:spacing w:line="240" w:lineRule="auto"/>
              <w:rPr>
                <w:sz w:val="24"/>
                <w:szCs w:val="24"/>
              </w:rPr>
            </w:pPr>
          </w:p>
        </w:tc>
      </w:tr>
      <w:tr w:rsidR="0034564A" w:rsidRPr="0034564A" w14:paraId="673373CC" w14:textId="77777777" w:rsidTr="006C2819">
        <w:trPr>
          <w:trHeight w:val="567"/>
        </w:trPr>
        <w:tc>
          <w:tcPr>
            <w:tcW w:w="1537" w:type="dxa"/>
            <w:vAlign w:val="center"/>
          </w:tcPr>
          <w:p w14:paraId="584B3E0E" w14:textId="77777777" w:rsidR="006C2819" w:rsidRPr="0034564A" w:rsidRDefault="006C2819" w:rsidP="00F561A1">
            <w:pPr>
              <w:autoSpaceDE w:val="0"/>
              <w:autoSpaceDN w:val="0"/>
              <w:snapToGrid w:val="0"/>
              <w:spacing w:line="240" w:lineRule="auto"/>
              <w:rPr>
                <w:sz w:val="24"/>
                <w:szCs w:val="24"/>
              </w:rPr>
            </w:pPr>
            <w:r w:rsidRPr="0034564A">
              <w:rPr>
                <w:sz w:val="24"/>
                <w:szCs w:val="24"/>
              </w:rPr>
              <w:t>1.</w:t>
            </w:r>
            <w:r w:rsidRPr="0034564A">
              <w:rPr>
                <w:sz w:val="24"/>
                <w:szCs w:val="24"/>
              </w:rPr>
              <w:t>次工作項目</w:t>
            </w:r>
            <w:r w:rsidRPr="0034564A">
              <w:rPr>
                <w:sz w:val="24"/>
                <w:szCs w:val="24"/>
              </w:rPr>
              <w:t>Y1</w:t>
            </w:r>
          </w:p>
        </w:tc>
        <w:tc>
          <w:tcPr>
            <w:tcW w:w="845" w:type="dxa"/>
          </w:tcPr>
          <w:p w14:paraId="599892B3" w14:textId="77777777" w:rsidR="006C2819" w:rsidRPr="0034564A" w:rsidRDefault="006C2819" w:rsidP="00F561A1">
            <w:pPr>
              <w:autoSpaceDE w:val="0"/>
              <w:autoSpaceDN w:val="0"/>
              <w:snapToGrid w:val="0"/>
              <w:spacing w:line="240" w:lineRule="auto"/>
              <w:rPr>
                <w:sz w:val="24"/>
                <w:szCs w:val="24"/>
              </w:rPr>
            </w:pPr>
          </w:p>
        </w:tc>
        <w:tc>
          <w:tcPr>
            <w:tcW w:w="841" w:type="dxa"/>
          </w:tcPr>
          <w:p w14:paraId="5D4C0793"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4D40C148" w14:textId="56001C57" w:rsidR="006C2819" w:rsidRPr="0034564A" w:rsidRDefault="006C2819" w:rsidP="00F561A1">
            <w:pPr>
              <w:autoSpaceDE w:val="0"/>
              <w:autoSpaceDN w:val="0"/>
              <w:snapToGrid w:val="0"/>
              <w:spacing w:line="240" w:lineRule="auto"/>
              <w:rPr>
                <w:sz w:val="24"/>
                <w:szCs w:val="24"/>
              </w:rPr>
            </w:pPr>
          </w:p>
        </w:tc>
        <w:tc>
          <w:tcPr>
            <w:tcW w:w="931" w:type="dxa"/>
            <w:vAlign w:val="bottom"/>
          </w:tcPr>
          <w:p w14:paraId="4843C258"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A8385FA"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52B7CA1F"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66432" behindDoc="0" locked="0" layoutInCell="1" allowOverlap="1" wp14:anchorId="1C3365DF" wp14:editId="7AD7E7C3">
                      <wp:simplePos x="0" y="0"/>
                      <wp:positionH relativeFrom="column">
                        <wp:posOffset>-1429385</wp:posOffset>
                      </wp:positionH>
                      <wp:positionV relativeFrom="paragraph">
                        <wp:posOffset>-21590</wp:posOffset>
                      </wp:positionV>
                      <wp:extent cx="1621790" cy="0"/>
                      <wp:effectExtent l="0" t="19050" r="1651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3BF1E40" id="Line 3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2.55pt,-1.7pt" to="15.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" strokecolor="black [3200]" strokeweight="3pt">
                      <v:shadow color="black" opacity="22936f" origin=",.5" offset="0,.63889mm"/>
                      <o:lock v:ext="edit" shapetype="f"/>
                    </v:line>
                  </w:pict>
                </mc:Fallback>
              </mc:AlternateContent>
            </w:r>
            <w:r w:rsidRPr="0034564A">
              <w:rPr>
                <w:sz w:val="24"/>
                <w:szCs w:val="24"/>
              </w:rPr>
              <w:t>▲B1</w:t>
            </w:r>
          </w:p>
        </w:tc>
        <w:tc>
          <w:tcPr>
            <w:tcW w:w="928" w:type="dxa"/>
            <w:vAlign w:val="bottom"/>
          </w:tcPr>
          <w:p w14:paraId="6FD1DC3A"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60FA9C86"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09539979" w14:textId="77777777" w:rsidR="006C2819" w:rsidRPr="0034564A" w:rsidRDefault="006C2819" w:rsidP="00F561A1">
            <w:pPr>
              <w:autoSpaceDE w:val="0"/>
              <w:autoSpaceDN w:val="0"/>
              <w:snapToGrid w:val="0"/>
              <w:spacing w:line="240" w:lineRule="auto"/>
              <w:rPr>
                <w:sz w:val="24"/>
                <w:szCs w:val="24"/>
              </w:rPr>
            </w:pPr>
          </w:p>
        </w:tc>
      </w:tr>
      <w:tr w:rsidR="0034564A" w:rsidRPr="0034564A" w14:paraId="1786770E" w14:textId="77777777" w:rsidTr="006C2819">
        <w:trPr>
          <w:trHeight w:val="567"/>
        </w:trPr>
        <w:tc>
          <w:tcPr>
            <w:tcW w:w="1537" w:type="dxa"/>
            <w:vAlign w:val="center"/>
          </w:tcPr>
          <w:p w14:paraId="3BEE45D5" w14:textId="77777777" w:rsidR="006C2819" w:rsidRPr="0034564A" w:rsidRDefault="006C2819" w:rsidP="00F561A1">
            <w:pPr>
              <w:autoSpaceDE w:val="0"/>
              <w:autoSpaceDN w:val="0"/>
              <w:snapToGrid w:val="0"/>
              <w:spacing w:line="240" w:lineRule="auto"/>
              <w:rPr>
                <w:sz w:val="24"/>
                <w:szCs w:val="24"/>
              </w:rPr>
            </w:pPr>
            <w:r w:rsidRPr="0034564A">
              <w:rPr>
                <w:sz w:val="24"/>
                <w:szCs w:val="24"/>
              </w:rPr>
              <w:t>2.</w:t>
            </w:r>
            <w:r w:rsidRPr="0034564A">
              <w:rPr>
                <w:sz w:val="24"/>
                <w:szCs w:val="24"/>
              </w:rPr>
              <w:t>次工作項目</w:t>
            </w:r>
            <w:r w:rsidRPr="0034564A">
              <w:rPr>
                <w:sz w:val="24"/>
                <w:szCs w:val="24"/>
              </w:rPr>
              <w:t>Y2</w:t>
            </w:r>
          </w:p>
        </w:tc>
        <w:tc>
          <w:tcPr>
            <w:tcW w:w="845" w:type="dxa"/>
          </w:tcPr>
          <w:p w14:paraId="3EF9C55C" w14:textId="77777777" w:rsidR="006C2819" w:rsidRPr="0034564A" w:rsidRDefault="006C2819" w:rsidP="00F561A1">
            <w:pPr>
              <w:autoSpaceDE w:val="0"/>
              <w:autoSpaceDN w:val="0"/>
              <w:snapToGrid w:val="0"/>
              <w:spacing w:line="240" w:lineRule="auto"/>
              <w:rPr>
                <w:sz w:val="24"/>
                <w:szCs w:val="24"/>
              </w:rPr>
            </w:pPr>
          </w:p>
        </w:tc>
        <w:tc>
          <w:tcPr>
            <w:tcW w:w="841" w:type="dxa"/>
          </w:tcPr>
          <w:p w14:paraId="432068DD"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0F15311E" w14:textId="48CB87AA" w:rsidR="006C2819" w:rsidRPr="0034564A" w:rsidRDefault="006C2819" w:rsidP="00F561A1">
            <w:pPr>
              <w:autoSpaceDE w:val="0"/>
              <w:autoSpaceDN w:val="0"/>
              <w:snapToGrid w:val="0"/>
              <w:spacing w:line="240" w:lineRule="auto"/>
              <w:rPr>
                <w:sz w:val="24"/>
                <w:szCs w:val="24"/>
              </w:rPr>
            </w:pPr>
          </w:p>
        </w:tc>
        <w:tc>
          <w:tcPr>
            <w:tcW w:w="931" w:type="dxa"/>
            <w:vAlign w:val="bottom"/>
          </w:tcPr>
          <w:p w14:paraId="3B0A0572"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0A7FAD13"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5F1F7064"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542798E6" w14:textId="77777777" w:rsidR="006C2819" w:rsidRPr="0034564A" w:rsidRDefault="006C2819" w:rsidP="00F561A1">
            <w:pPr>
              <w:autoSpaceDE w:val="0"/>
              <w:autoSpaceDN w:val="0"/>
              <w:snapToGrid w:val="0"/>
              <w:spacing w:line="240" w:lineRule="auto"/>
              <w:rPr>
                <w:sz w:val="24"/>
                <w:szCs w:val="24"/>
              </w:rPr>
            </w:pPr>
            <w:r w:rsidRPr="0034564A">
              <w:rPr>
                <w:sz w:val="24"/>
                <w:szCs w:val="24"/>
              </w:rPr>
              <w:t>▲B2</w:t>
            </w:r>
          </w:p>
        </w:tc>
        <w:tc>
          <w:tcPr>
            <w:tcW w:w="928" w:type="dxa"/>
            <w:vAlign w:val="bottom"/>
          </w:tcPr>
          <w:p w14:paraId="0E2190F7" w14:textId="77777777" w:rsidR="006C2819" w:rsidRPr="0034564A" w:rsidRDefault="006C2819" w:rsidP="00F561A1">
            <w:pPr>
              <w:autoSpaceDE w:val="0"/>
              <w:autoSpaceDN w:val="0"/>
              <w:snapToGrid w:val="0"/>
              <w:spacing w:line="240" w:lineRule="auto"/>
              <w:rPr>
                <w:sz w:val="24"/>
                <w:szCs w:val="24"/>
              </w:rPr>
            </w:pPr>
            <w:r w:rsidRPr="0034564A">
              <w:rPr>
                <w:sz w:val="24"/>
                <w:szCs w:val="24"/>
              </w:rPr>
              <w:t>▲B3</w:t>
            </w:r>
          </w:p>
        </w:tc>
        <w:tc>
          <w:tcPr>
            <w:tcW w:w="869" w:type="dxa"/>
            <w:vAlign w:val="bottom"/>
          </w:tcPr>
          <w:p w14:paraId="38C30C4D"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68480" behindDoc="0" locked="0" layoutInCell="1" allowOverlap="1" wp14:anchorId="47E3162E" wp14:editId="6DD6C3BE">
                      <wp:simplePos x="0" y="0"/>
                      <wp:positionH relativeFrom="column">
                        <wp:posOffset>-2832735</wp:posOffset>
                      </wp:positionH>
                      <wp:positionV relativeFrom="paragraph">
                        <wp:posOffset>130175</wp:posOffset>
                      </wp:positionV>
                      <wp:extent cx="2279650" cy="6350"/>
                      <wp:effectExtent l="19050" t="19050" r="25400" b="317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79650" cy="635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1FC721F" id="Line 32" o:spid="_x0000_s1026" style="position:absolute;flip:y;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23.05pt,10.25pt" to="-43.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" strokecolor="black [3200]" strokeweight="3pt">
                      <v:shadow color="black" opacity="22936f" origin=",.5" offset="0,.63889mm"/>
                      <o:lock v:ext="edit" shapetype="f"/>
                    </v:line>
                  </w:pict>
                </mc:Fallback>
              </mc:AlternateContent>
            </w:r>
          </w:p>
          <w:p w14:paraId="2DBBC522" w14:textId="77777777" w:rsidR="006C2819" w:rsidRPr="0034564A" w:rsidRDefault="006C2819" w:rsidP="00F561A1">
            <w:pPr>
              <w:autoSpaceDE w:val="0"/>
              <w:autoSpaceDN w:val="0"/>
              <w:snapToGrid w:val="0"/>
              <w:spacing w:line="240" w:lineRule="auto"/>
              <w:rPr>
                <w:sz w:val="24"/>
                <w:szCs w:val="24"/>
              </w:rPr>
            </w:pPr>
          </w:p>
        </w:tc>
      </w:tr>
      <w:tr w:rsidR="0034564A" w:rsidRPr="0034564A" w14:paraId="73516708" w14:textId="77777777" w:rsidTr="006C2819">
        <w:trPr>
          <w:trHeight w:val="567"/>
        </w:trPr>
        <w:tc>
          <w:tcPr>
            <w:tcW w:w="1537" w:type="dxa"/>
            <w:vAlign w:val="center"/>
          </w:tcPr>
          <w:p w14:paraId="1C92156D" w14:textId="77777777" w:rsidR="006C2819" w:rsidRPr="0034564A" w:rsidRDefault="006C2819" w:rsidP="00F561A1">
            <w:pPr>
              <w:autoSpaceDE w:val="0"/>
              <w:autoSpaceDN w:val="0"/>
              <w:snapToGrid w:val="0"/>
              <w:spacing w:line="240" w:lineRule="auto"/>
              <w:rPr>
                <w:sz w:val="24"/>
                <w:szCs w:val="24"/>
              </w:rPr>
            </w:pPr>
            <w:r w:rsidRPr="0034564A">
              <w:rPr>
                <w:sz w:val="24"/>
                <w:szCs w:val="24"/>
              </w:rPr>
              <w:t>3.</w:t>
            </w:r>
            <w:r w:rsidRPr="0034564A">
              <w:rPr>
                <w:sz w:val="24"/>
                <w:szCs w:val="24"/>
              </w:rPr>
              <w:t>﹍﹍</w:t>
            </w:r>
          </w:p>
        </w:tc>
        <w:tc>
          <w:tcPr>
            <w:tcW w:w="845" w:type="dxa"/>
          </w:tcPr>
          <w:p w14:paraId="2B4CB910" w14:textId="77777777" w:rsidR="006C2819" w:rsidRPr="0034564A" w:rsidRDefault="006C2819" w:rsidP="00F561A1">
            <w:pPr>
              <w:autoSpaceDE w:val="0"/>
              <w:autoSpaceDN w:val="0"/>
              <w:snapToGrid w:val="0"/>
              <w:spacing w:line="240" w:lineRule="auto"/>
              <w:rPr>
                <w:sz w:val="24"/>
                <w:szCs w:val="24"/>
              </w:rPr>
            </w:pPr>
          </w:p>
        </w:tc>
        <w:tc>
          <w:tcPr>
            <w:tcW w:w="841" w:type="dxa"/>
          </w:tcPr>
          <w:p w14:paraId="04EB7307"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396452B6" w14:textId="4D63B389" w:rsidR="006C2819" w:rsidRPr="0034564A" w:rsidRDefault="006C2819" w:rsidP="00F561A1">
            <w:pPr>
              <w:autoSpaceDE w:val="0"/>
              <w:autoSpaceDN w:val="0"/>
              <w:snapToGrid w:val="0"/>
              <w:spacing w:line="240" w:lineRule="auto"/>
              <w:rPr>
                <w:sz w:val="24"/>
                <w:szCs w:val="24"/>
              </w:rPr>
            </w:pPr>
          </w:p>
        </w:tc>
        <w:tc>
          <w:tcPr>
            <w:tcW w:w="931" w:type="dxa"/>
            <w:vAlign w:val="bottom"/>
          </w:tcPr>
          <w:p w14:paraId="58C5D6EC"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38D30E86"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13E10F03"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3C09A1E2"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589432FE" w14:textId="77777777" w:rsidR="006C2819" w:rsidRPr="0034564A" w:rsidRDefault="006C2819" w:rsidP="00F561A1">
            <w:pPr>
              <w:autoSpaceDE w:val="0"/>
              <w:autoSpaceDN w:val="0"/>
              <w:snapToGrid w:val="0"/>
              <w:spacing w:line="240" w:lineRule="auto"/>
              <w:rPr>
                <w:sz w:val="24"/>
                <w:szCs w:val="24"/>
              </w:rPr>
            </w:pPr>
            <w:r w:rsidRPr="0034564A">
              <w:rPr>
                <w:sz w:val="24"/>
                <w:szCs w:val="24"/>
              </w:rPr>
              <w:t>▲B4</w:t>
            </w:r>
          </w:p>
        </w:tc>
        <w:tc>
          <w:tcPr>
            <w:tcW w:w="869" w:type="dxa"/>
            <w:vAlign w:val="bottom"/>
          </w:tcPr>
          <w:p w14:paraId="48751696"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70528" behindDoc="0" locked="0" layoutInCell="1" allowOverlap="1" wp14:anchorId="6320327A" wp14:editId="653D663C">
                      <wp:simplePos x="0" y="0"/>
                      <wp:positionH relativeFrom="column">
                        <wp:posOffset>-2058670</wp:posOffset>
                      </wp:positionH>
                      <wp:positionV relativeFrom="paragraph">
                        <wp:posOffset>114300</wp:posOffset>
                      </wp:positionV>
                      <wp:extent cx="2053590" cy="0"/>
                      <wp:effectExtent l="0" t="19050" r="22860" b="1905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35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A23D4E5" id="Line 33"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2.1pt,9pt" to="-.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" strokecolor="black [3200]" strokeweight="3pt">
                      <v:shadow color="black" opacity="22936f" origin=",.5" offset="0,.63889mm"/>
                      <o:lock v:ext="edit" shapetype="f"/>
                    </v:line>
                  </w:pict>
                </mc:Fallback>
              </mc:AlternateContent>
            </w:r>
          </w:p>
          <w:p w14:paraId="4EF049F0" w14:textId="77777777" w:rsidR="006C2819" w:rsidRPr="0034564A" w:rsidRDefault="006C2819" w:rsidP="00F561A1">
            <w:pPr>
              <w:autoSpaceDE w:val="0"/>
              <w:autoSpaceDN w:val="0"/>
              <w:snapToGrid w:val="0"/>
              <w:spacing w:line="240" w:lineRule="auto"/>
              <w:rPr>
                <w:sz w:val="24"/>
                <w:szCs w:val="24"/>
              </w:rPr>
            </w:pPr>
          </w:p>
        </w:tc>
      </w:tr>
      <w:tr w:rsidR="0034564A" w:rsidRPr="0034564A" w14:paraId="4DB50B0D" w14:textId="77777777" w:rsidTr="006C2819">
        <w:trPr>
          <w:trHeight w:val="567"/>
        </w:trPr>
        <w:tc>
          <w:tcPr>
            <w:tcW w:w="1537" w:type="dxa"/>
            <w:vAlign w:val="center"/>
          </w:tcPr>
          <w:p w14:paraId="14EA9EDC" w14:textId="77777777" w:rsidR="006C2819" w:rsidRPr="0034564A" w:rsidRDefault="006C2819" w:rsidP="00F561A1">
            <w:pPr>
              <w:autoSpaceDE w:val="0"/>
              <w:autoSpaceDN w:val="0"/>
              <w:snapToGrid w:val="0"/>
              <w:spacing w:line="240" w:lineRule="auto"/>
              <w:rPr>
                <w:sz w:val="24"/>
                <w:szCs w:val="24"/>
              </w:rPr>
            </w:pPr>
            <w:r w:rsidRPr="0034564A">
              <w:rPr>
                <w:sz w:val="24"/>
                <w:szCs w:val="24"/>
              </w:rPr>
              <w:t>（三）工作項目</w:t>
            </w:r>
            <w:r w:rsidRPr="0034564A">
              <w:rPr>
                <w:sz w:val="24"/>
                <w:szCs w:val="24"/>
              </w:rPr>
              <w:t>Z</w:t>
            </w:r>
          </w:p>
        </w:tc>
        <w:tc>
          <w:tcPr>
            <w:tcW w:w="845" w:type="dxa"/>
          </w:tcPr>
          <w:p w14:paraId="07DD28A1" w14:textId="77777777" w:rsidR="006C2819" w:rsidRPr="0034564A" w:rsidRDefault="006C2819" w:rsidP="00F561A1">
            <w:pPr>
              <w:autoSpaceDE w:val="0"/>
              <w:autoSpaceDN w:val="0"/>
              <w:snapToGrid w:val="0"/>
              <w:spacing w:line="240" w:lineRule="auto"/>
              <w:rPr>
                <w:sz w:val="24"/>
                <w:szCs w:val="24"/>
              </w:rPr>
            </w:pPr>
          </w:p>
        </w:tc>
        <w:tc>
          <w:tcPr>
            <w:tcW w:w="841" w:type="dxa"/>
          </w:tcPr>
          <w:p w14:paraId="77845A28"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4A6C5FA3" w14:textId="57A8885E" w:rsidR="006C2819" w:rsidRPr="0034564A" w:rsidRDefault="006C2819" w:rsidP="00F561A1">
            <w:pPr>
              <w:autoSpaceDE w:val="0"/>
              <w:autoSpaceDN w:val="0"/>
              <w:snapToGrid w:val="0"/>
              <w:spacing w:line="240" w:lineRule="auto"/>
              <w:rPr>
                <w:sz w:val="24"/>
                <w:szCs w:val="24"/>
              </w:rPr>
            </w:pPr>
          </w:p>
        </w:tc>
        <w:tc>
          <w:tcPr>
            <w:tcW w:w="931" w:type="dxa"/>
            <w:vAlign w:val="bottom"/>
          </w:tcPr>
          <w:p w14:paraId="3A9DBE11"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50916173"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7454595B"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62F4FD6E"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6BAB4B16"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256C7AF0" w14:textId="77777777" w:rsidR="006C2819" w:rsidRPr="0034564A" w:rsidRDefault="006C2819" w:rsidP="00F561A1">
            <w:pPr>
              <w:autoSpaceDE w:val="0"/>
              <w:autoSpaceDN w:val="0"/>
              <w:snapToGrid w:val="0"/>
              <w:spacing w:line="240" w:lineRule="auto"/>
              <w:rPr>
                <w:sz w:val="24"/>
                <w:szCs w:val="24"/>
              </w:rPr>
            </w:pPr>
          </w:p>
        </w:tc>
      </w:tr>
      <w:tr w:rsidR="0034564A" w:rsidRPr="0034564A" w14:paraId="4F118E3D" w14:textId="77777777" w:rsidTr="006C2819">
        <w:trPr>
          <w:trHeight w:val="567"/>
        </w:trPr>
        <w:tc>
          <w:tcPr>
            <w:tcW w:w="1537" w:type="dxa"/>
            <w:vAlign w:val="center"/>
          </w:tcPr>
          <w:p w14:paraId="3575BE9A" w14:textId="77777777" w:rsidR="006C2819" w:rsidRPr="0034564A" w:rsidRDefault="006C2819" w:rsidP="00F561A1">
            <w:pPr>
              <w:autoSpaceDE w:val="0"/>
              <w:autoSpaceDN w:val="0"/>
              <w:snapToGrid w:val="0"/>
              <w:spacing w:line="240" w:lineRule="auto"/>
              <w:rPr>
                <w:sz w:val="24"/>
                <w:szCs w:val="24"/>
              </w:rPr>
            </w:pPr>
            <w:r w:rsidRPr="0034564A">
              <w:rPr>
                <w:sz w:val="24"/>
                <w:szCs w:val="24"/>
              </w:rPr>
              <w:t>1.</w:t>
            </w:r>
            <w:r w:rsidRPr="0034564A">
              <w:rPr>
                <w:sz w:val="24"/>
                <w:szCs w:val="24"/>
              </w:rPr>
              <w:t>次工作項目</w:t>
            </w:r>
            <w:r w:rsidRPr="0034564A">
              <w:rPr>
                <w:sz w:val="24"/>
                <w:szCs w:val="24"/>
              </w:rPr>
              <w:t>Z1</w:t>
            </w:r>
          </w:p>
        </w:tc>
        <w:tc>
          <w:tcPr>
            <w:tcW w:w="845" w:type="dxa"/>
          </w:tcPr>
          <w:p w14:paraId="011DDB5D" w14:textId="77777777" w:rsidR="006C2819" w:rsidRPr="0034564A" w:rsidRDefault="006C2819" w:rsidP="00F561A1">
            <w:pPr>
              <w:autoSpaceDE w:val="0"/>
              <w:autoSpaceDN w:val="0"/>
              <w:snapToGrid w:val="0"/>
              <w:spacing w:line="240" w:lineRule="auto"/>
              <w:rPr>
                <w:sz w:val="24"/>
                <w:szCs w:val="24"/>
              </w:rPr>
            </w:pPr>
          </w:p>
        </w:tc>
        <w:tc>
          <w:tcPr>
            <w:tcW w:w="841" w:type="dxa"/>
          </w:tcPr>
          <w:p w14:paraId="76706A6B"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717521D9" w14:textId="2B83B2D5" w:rsidR="006C2819" w:rsidRPr="0034564A" w:rsidRDefault="006C2819" w:rsidP="00F561A1">
            <w:pPr>
              <w:autoSpaceDE w:val="0"/>
              <w:autoSpaceDN w:val="0"/>
              <w:snapToGrid w:val="0"/>
              <w:spacing w:line="240" w:lineRule="auto"/>
              <w:rPr>
                <w:sz w:val="24"/>
                <w:szCs w:val="24"/>
              </w:rPr>
            </w:pPr>
          </w:p>
        </w:tc>
        <w:tc>
          <w:tcPr>
            <w:tcW w:w="931" w:type="dxa"/>
            <w:vAlign w:val="bottom"/>
          </w:tcPr>
          <w:p w14:paraId="35A08256"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69B4F009"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5D697E75"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33252BA4" w14:textId="77777777" w:rsidR="006C2819" w:rsidRPr="0034564A" w:rsidRDefault="006C2819" w:rsidP="00F561A1">
            <w:pPr>
              <w:autoSpaceDE w:val="0"/>
              <w:autoSpaceDN w:val="0"/>
              <w:snapToGrid w:val="0"/>
              <w:spacing w:line="240" w:lineRule="auto"/>
              <w:rPr>
                <w:sz w:val="24"/>
                <w:szCs w:val="24"/>
              </w:rPr>
            </w:pPr>
            <w:r w:rsidRPr="0034564A">
              <w:rPr>
                <w:sz w:val="24"/>
                <w:szCs w:val="24"/>
              </w:rPr>
              <w:t>▲C1</w:t>
            </w:r>
          </w:p>
        </w:tc>
        <w:tc>
          <w:tcPr>
            <w:tcW w:w="928" w:type="dxa"/>
            <w:vAlign w:val="bottom"/>
          </w:tcPr>
          <w:p w14:paraId="340803F4"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72576" behindDoc="0" locked="0" layoutInCell="1" allowOverlap="1" wp14:anchorId="7F87E58F" wp14:editId="1B7E9005">
                      <wp:simplePos x="0" y="0"/>
                      <wp:positionH relativeFrom="column">
                        <wp:posOffset>-1306830</wp:posOffset>
                      </wp:positionH>
                      <wp:positionV relativeFrom="paragraph">
                        <wp:posOffset>-83185</wp:posOffset>
                      </wp:positionV>
                      <wp:extent cx="1621790" cy="0"/>
                      <wp:effectExtent l="0" t="19050" r="16510" b="1905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F12663B" id="Line 3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2.9pt,-6.55pt" to="2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" strokecolor="black [3200]" strokeweight="3pt">
                      <v:shadow color="black" opacity="22936f" origin=",.5" offset="0,.63889mm"/>
                      <o:lock v:ext="edit" shapetype="f"/>
                    </v:line>
                  </w:pict>
                </mc:Fallback>
              </mc:AlternateContent>
            </w:r>
          </w:p>
        </w:tc>
        <w:tc>
          <w:tcPr>
            <w:tcW w:w="869" w:type="dxa"/>
            <w:vAlign w:val="bottom"/>
          </w:tcPr>
          <w:p w14:paraId="328C6528" w14:textId="77777777" w:rsidR="006C2819" w:rsidRPr="0034564A" w:rsidRDefault="006C2819" w:rsidP="00F561A1">
            <w:pPr>
              <w:autoSpaceDE w:val="0"/>
              <w:autoSpaceDN w:val="0"/>
              <w:snapToGrid w:val="0"/>
              <w:spacing w:line="240" w:lineRule="auto"/>
              <w:rPr>
                <w:sz w:val="24"/>
                <w:szCs w:val="24"/>
              </w:rPr>
            </w:pPr>
          </w:p>
        </w:tc>
      </w:tr>
      <w:tr w:rsidR="0034564A" w:rsidRPr="0034564A" w14:paraId="62112D16" w14:textId="77777777" w:rsidTr="006C2819">
        <w:trPr>
          <w:trHeight w:val="567"/>
        </w:trPr>
        <w:tc>
          <w:tcPr>
            <w:tcW w:w="1537" w:type="dxa"/>
            <w:vAlign w:val="center"/>
          </w:tcPr>
          <w:p w14:paraId="6F8AAAC6" w14:textId="77777777" w:rsidR="006C2819" w:rsidRPr="0034564A" w:rsidRDefault="006C2819" w:rsidP="00F561A1">
            <w:pPr>
              <w:autoSpaceDE w:val="0"/>
              <w:autoSpaceDN w:val="0"/>
              <w:snapToGrid w:val="0"/>
              <w:spacing w:line="240" w:lineRule="auto"/>
              <w:rPr>
                <w:sz w:val="24"/>
                <w:szCs w:val="24"/>
              </w:rPr>
            </w:pPr>
            <w:r w:rsidRPr="0034564A">
              <w:rPr>
                <w:sz w:val="24"/>
                <w:szCs w:val="24"/>
              </w:rPr>
              <w:t>2.</w:t>
            </w:r>
            <w:r w:rsidRPr="0034564A">
              <w:rPr>
                <w:sz w:val="24"/>
                <w:szCs w:val="24"/>
              </w:rPr>
              <w:t>次工作項目</w:t>
            </w:r>
            <w:r w:rsidRPr="0034564A">
              <w:rPr>
                <w:sz w:val="24"/>
                <w:szCs w:val="24"/>
              </w:rPr>
              <w:t>Z2</w:t>
            </w:r>
          </w:p>
        </w:tc>
        <w:tc>
          <w:tcPr>
            <w:tcW w:w="845" w:type="dxa"/>
          </w:tcPr>
          <w:p w14:paraId="35C66E5C" w14:textId="77777777" w:rsidR="006C2819" w:rsidRPr="0034564A" w:rsidRDefault="006C2819" w:rsidP="00F561A1">
            <w:pPr>
              <w:autoSpaceDE w:val="0"/>
              <w:autoSpaceDN w:val="0"/>
              <w:snapToGrid w:val="0"/>
              <w:spacing w:line="240" w:lineRule="auto"/>
              <w:rPr>
                <w:sz w:val="24"/>
                <w:szCs w:val="24"/>
              </w:rPr>
            </w:pPr>
          </w:p>
        </w:tc>
        <w:tc>
          <w:tcPr>
            <w:tcW w:w="841" w:type="dxa"/>
          </w:tcPr>
          <w:p w14:paraId="5765BEFD"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18847FCA" w14:textId="51AF914B" w:rsidR="006C2819" w:rsidRPr="0034564A" w:rsidRDefault="006C2819" w:rsidP="00F561A1">
            <w:pPr>
              <w:autoSpaceDE w:val="0"/>
              <w:autoSpaceDN w:val="0"/>
              <w:snapToGrid w:val="0"/>
              <w:spacing w:line="240" w:lineRule="auto"/>
              <w:rPr>
                <w:sz w:val="24"/>
                <w:szCs w:val="24"/>
              </w:rPr>
            </w:pPr>
          </w:p>
        </w:tc>
        <w:tc>
          <w:tcPr>
            <w:tcW w:w="931" w:type="dxa"/>
            <w:vAlign w:val="bottom"/>
          </w:tcPr>
          <w:p w14:paraId="2E271CFC"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2D8FB6A8"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7D5F0CF7"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428159F0"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77642FEA" w14:textId="77777777" w:rsidR="006C2819" w:rsidRPr="0034564A" w:rsidRDefault="006C2819" w:rsidP="00F561A1">
            <w:pPr>
              <w:autoSpaceDE w:val="0"/>
              <w:autoSpaceDN w:val="0"/>
              <w:snapToGrid w:val="0"/>
              <w:spacing w:line="240" w:lineRule="auto"/>
              <w:rPr>
                <w:sz w:val="24"/>
                <w:szCs w:val="24"/>
              </w:rPr>
            </w:pPr>
            <w:r w:rsidRPr="0034564A">
              <w:rPr>
                <w:sz w:val="24"/>
                <w:szCs w:val="24"/>
              </w:rPr>
              <w:t>▲C2</w:t>
            </w:r>
            <w:r w:rsidRPr="0034564A">
              <w:rPr>
                <w:noProof/>
                <w:szCs w:val="24"/>
              </w:rPr>
              <mc:AlternateContent>
                <mc:Choice Requires="wps">
                  <w:drawing>
                    <wp:anchor distT="4294967293" distB="4294967293" distL="114300" distR="114300" simplePos="0" relativeHeight="251674624" behindDoc="0" locked="0" layoutInCell="1" allowOverlap="1" wp14:anchorId="6167C709" wp14:editId="654B9F73">
                      <wp:simplePos x="0" y="0"/>
                      <wp:positionH relativeFrom="column">
                        <wp:posOffset>-2055495</wp:posOffset>
                      </wp:positionH>
                      <wp:positionV relativeFrom="paragraph">
                        <wp:posOffset>-27305</wp:posOffset>
                      </wp:positionV>
                      <wp:extent cx="2323465" cy="12700"/>
                      <wp:effectExtent l="19050" t="19050" r="19685" b="2540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23465" cy="1270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EF6998D" id="Line 35"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1.85pt,-2.15pt" to="2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" strokecolor="black [3200]" strokeweight="3pt">
                      <v:shadow color="black" opacity="22936f" origin=",.5" offset="0,.63889mm"/>
                      <o:lock v:ext="edit" shapetype="f"/>
                    </v:line>
                  </w:pict>
                </mc:Fallback>
              </mc:AlternateContent>
            </w:r>
          </w:p>
        </w:tc>
        <w:tc>
          <w:tcPr>
            <w:tcW w:w="869" w:type="dxa"/>
            <w:vAlign w:val="bottom"/>
          </w:tcPr>
          <w:p w14:paraId="598F1B24" w14:textId="77777777" w:rsidR="006C2819" w:rsidRPr="0034564A" w:rsidRDefault="006C2819" w:rsidP="00F561A1">
            <w:pPr>
              <w:autoSpaceDE w:val="0"/>
              <w:autoSpaceDN w:val="0"/>
              <w:snapToGrid w:val="0"/>
              <w:spacing w:line="240" w:lineRule="auto"/>
              <w:rPr>
                <w:sz w:val="24"/>
                <w:szCs w:val="24"/>
              </w:rPr>
            </w:pPr>
            <w:r w:rsidRPr="0034564A">
              <w:rPr>
                <w:sz w:val="24"/>
                <w:szCs w:val="24"/>
              </w:rPr>
              <w:t>▲</w:t>
            </w:r>
          </w:p>
        </w:tc>
      </w:tr>
      <w:tr w:rsidR="0034564A" w:rsidRPr="0034564A" w14:paraId="1EE42A32" w14:textId="77777777" w:rsidTr="006C2819">
        <w:trPr>
          <w:trHeight w:val="567"/>
        </w:trPr>
        <w:tc>
          <w:tcPr>
            <w:tcW w:w="1537" w:type="dxa"/>
            <w:vAlign w:val="center"/>
          </w:tcPr>
          <w:p w14:paraId="47FB8C3E" w14:textId="77777777" w:rsidR="006C2819" w:rsidRPr="0034564A" w:rsidRDefault="006C2819" w:rsidP="00F561A1">
            <w:pPr>
              <w:autoSpaceDE w:val="0"/>
              <w:autoSpaceDN w:val="0"/>
              <w:snapToGrid w:val="0"/>
              <w:spacing w:line="240" w:lineRule="auto"/>
              <w:rPr>
                <w:sz w:val="24"/>
                <w:szCs w:val="24"/>
              </w:rPr>
            </w:pPr>
            <w:r w:rsidRPr="0034564A">
              <w:rPr>
                <w:sz w:val="24"/>
                <w:szCs w:val="24"/>
              </w:rPr>
              <w:t>3.</w:t>
            </w:r>
            <w:r w:rsidRPr="0034564A">
              <w:rPr>
                <w:sz w:val="24"/>
                <w:szCs w:val="24"/>
              </w:rPr>
              <w:t>﹍﹍</w:t>
            </w:r>
          </w:p>
        </w:tc>
        <w:tc>
          <w:tcPr>
            <w:tcW w:w="845" w:type="dxa"/>
          </w:tcPr>
          <w:p w14:paraId="18400BE7" w14:textId="77777777" w:rsidR="006C2819" w:rsidRPr="0034564A" w:rsidRDefault="006C2819" w:rsidP="00F561A1">
            <w:pPr>
              <w:autoSpaceDE w:val="0"/>
              <w:autoSpaceDN w:val="0"/>
              <w:snapToGrid w:val="0"/>
              <w:spacing w:line="240" w:lineRule="auto"/>
              <w:rPr>
                <w:sz w:val="24"/>
                <w:szCs w:val="24"/>
              </w:rPr>
            </w:pPr>
          </w:p>
        </w:tc>
        <w:tc>
          <w:tcPr>
            <w:tcW w:w="841" w:type="dxa"/>
          </w:tcPr>
          <w:p w14:paraId="06359F96"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6C156D8A" w14:textId="755CDA75" w:rsidR="006C2819" w:rsidRPr="0034564A" w:rsidRDefault="006C2819" w:rsidP="00F561A1">
            <w:pPr>
              <w:autoSpaceDE w:val="0"/>
              <w:autoSpaceDN w:val="0"/>
              <w:snapToGrid w:val="0"/>
              <w:spacing w:line="240" w:lineRule="auto"/>
              <w:rPr>
                <w:sz w:val="24"/>
                <w:szCs w:val="24"/>
              </w:rPr>
            </w:pPr>
          </w:p>
        </w:tc>
        <w:tc>
          <w:tcPr>
            <w:tcW w:w="931" w:type="dxa"/>
            <w:vAlign w:val="bottom"/>
          </w:tcPr>
          <w:p w14:paraId="0D18320F"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744524B7"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1B9E7452"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28E140BD"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647D490E" w14:textId="77777777" w:rsidR="006C2819" w:rsidRPr="0034564A" w:rsidRDefault="006C2819" w:rsidP="00F561A1">
            <w:pPr>
              <w:autoSpaceDE w:val="0"/>
              <w:autoSpaceDN w:val="0"/>
              <w:snapToGrid w:val="0"/>
              <w:spacing w:line="240" w:lineRule="auto"/>
              <w:rPr>
                <w:sz w:val="24"/>
                <w:szCs w:val="24"/>
              </w:rPr>
            </w:pPr>
            <w:r w:rsidRPr="0034564A">
              <w:rPr>
                <w:sz w:val="24"/>
                <w:szCs w:val="24"/>
              </w:rPr>
              <w:t>▲C3</w:t>
            </w:r>
          </w:p>
        </w:tc>
        <w:tc>
          <w:tcPr>
            <w:tcW w:w="869" w:type="dxa"/>
            <w:vAlign w:val="bottom"/>
          </w:tcPr>
          <w:p w14:paraId="35689958" w14:textId="77777777" w:rsidR="006C2819" w:rsidRPr="0034564A" w:rsidRDefault="006C2819" w:rsidP="00F561A1">
            <w:pPr>
              <w:autoSpaceDE w:val="0"/>
              <w:autoSpaceDN w:val="0"/>
              <w:snapToGrid w:val="0"/>
              <w:spacing w:line="240" w:lineRule="auto"/>
              <w:rPr>
                <w:sz w:val="24"/>
                <w:szCs w:val="24"/>
              </w:rPr>
            </w:pPr>
            <w:r w:rsidRPr="0034564A">
              <w:rPr>
                <w:noProof/>
                <w:szCs w:val="24"/>
              </w:rPr>
              <mc:AlternateContent>
                <mc:Choice Requires="wps">
                  <w:drawing>
                    <wp:anchor distT="4294967293" distB="4294967293" distL="114300" distR="114300" simplePos="0" relativeHeight="251676672" behindDoc="0" locked="0" layoutInCell="1" allowOverlap="1" wp14:anchorId="2130F04C" wp14:editId="6D7F4E33">
                      <wp:simplePos x="0" y="0"/>
                      <wp:positionH relativeFrom="column">
                        <wp:posOffset>-2065655</wp:posOffset>
                      </wp:positionH>
                      <wp:positionV relativeFrom="paragraph">
                        <wp:posOffset>123190</wp:posOffset>
                      </wp:positionV>
                      <wp:extent cx="2038350" cy="0"/>
                      <wp:effectExtent l="0" t="19050" r="19050" b="190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3835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779FE4B" id="Line 36" o:spid="_x0000_s1026" style="position:absolute;flip:y;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2.65pt,9.7pt" to="-2.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" strokecolor="black [3200]" strokeweight="3pt">
                      <v:shadow color="black" opacity="22936f" origin=",.5" offset="0,.63889mm"/>
                      <o:lock v:ext="edit" shapetype="f"/>
                    </v:line>
                  </w:pict>
                </mc:Fallback>
              </mc:AlternateContent>
            </w:r>
          </w:p>
          <w:p w14:paraId="08CF9718" w14:textId="77777777" w:rsidR="006C2819" w:rsidRPr="0034564A" w:rsidRDefault="006C2819" w:rsidP="00F561A1">
            <w:pPr>
              <w:autoSpaceDE w:val="0"/>
              <w:autoSpaceDN w:val="0"/>
              <w:snapToGrid w:val="0"/>
              <w:spacing w:line="240" w:lineRule="auto"/>
              <w:rPr>
                <w:sz w:val="24"/>
                <w:szCs w:val="24"/>
              </w:rPr>
            </w:pPr>
          </w:p>
        </w:tc>
      </w:tr>
      <w:tr w:rsidR="006C2819" w:rsidRPr="0034564A" w14:paraId="3F49A3C3" w14:textId="77777777" w:rsidTr="006C2819">
        <w:trPr>
          <w:trHeight w:val="567"/>
        </w:trPr>
        <w:tc>
          <w:tcPr>
            <w:tcW w:w="1537" w:type="dxa"/>
            <w:vAlign w:val="center"/>
          </w:tcPr>
          <w:p w14:paraId="323375AA" w14:textId="77777777" w:rsidR="006C2819" w:rsidRPr="0034564A" w:rsidRDefault="006C2819" w:rsidP="00F561A1">
            <w:pPr>
              <w:autoSpaceDE w:val="0"/>
              <w:autoSpaceDN w:val="0"/>
              <w:snapToGrid w:val="0"/>
              <w:spacing w:line="240" w:lineRule="auto"/>
              <w:jc w:val="center"/>
              <w:rPr>
                <w:sz w:val="24"/>
                <w:szCs w:val="24"/>
              </w:rPr>
            </w:pPr>
            <w:r w:rsidRPr="0034564A">
              <w:t>期末審查</w:t>
            </w:r>
          </w:p>
        </w:tc>
        <w:tc>
          <w:tcPr>
            <w:tcW w:w="845" w:type="dxa"/>
          </w:tcPr>
          <w:p w14:paraId="7B35C8C1" w14:textId="77777777" w:rsidR="006C2819" w:rsidRPr="0034564A" w:rsidRDefault="006C2819" w:rsidP="00F561A1">
            <w:pPr>
              <w:autoSpaceDE w:val="0"/>
              <w:autoSpaceDN w:val="0"/>
              <w:snapToGrid w:val="0"/>
              <w:spacing w:line="240" w:lineRule="auto"/>
              <w:rPr>
                <w:sz w:val="24"/>
                <w:szCs w:val="24"/>
              </w:rPr>
            </w:pPr>
          </w:p>
        </w:tc>
        <w:tc>
          <w:tcPr>
            <w:tcW w:w="841" w:type="dxa"/>
          </w:tcPr>
          <w:p w14:paraId="4757E970" w14:textId="77777777" w:rsidR="006C2819" w:rsidRPr="0034564A" w:rsidRDefault="006C2819" w:rsidP="00F561A1">
            <w:pPr>
              <w:autoSpaceDE w:val="0"/>
              <w:autoSpaceDN w:val="0"/>
              <w:snapToGrid w:val="0"/>
              <w:spacing w:line="240" w:lineRule="auto"/>
              <w:rPr>
                <w:sz w:val="24"/>
                <w:szCs w:val="24"/>
              </w:rPr>
            </w:pPr>
          </w:p>
        </w:tc>
        <w:tc>
          <w:tcPr>
            <w:tcW w:w="868" w:type="dxa"/>
            <w:vAlign w:val="bottom"/>
          </w:tcPr>
          <w:p w14:paraId="596397B0" w14:textId="5237F251" w:rsidR="006C2819" w:rsidRPr="0034564A" w:rsidRDefault="006C2819" w:rsidP="00F561A1">
            <w:pPr>
              <w:autoSpaceDE w:val="0"/>
              <w:autoSpaceDN w:val="0"/>
              <w:snapToGrid w:val="0"/>
              <w:spacing w:line="240" w:lineRule="auto"/>
              <w:rPr>
                <w:sz w:val="24"/>
                <w:szCs w:val="24"/>
              </w:rPr>
            </w:pPr>
          </w:p>
        </w:tc>
        <w:tc>
          <w:tcPr>
            <w:tcW w:w="931" w:type="dxa"/>
            <w:vAlign w:val="bottom"/>
          </w:tcPr>
          <w:p w14:paraId="5CBF1347"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29536A8E" w14:textId="77777777" w:rsidR="006C2819" w:rsidRPr="0034564A" w:rsidRDefault="006C2819" w:rsidP="00F561A1">
            <w:pPr>
              <w:autoSpaceDE w:val="0"/>
              <w:autoSpaceDN w:val="0"/>
              <w:snapToGrid w:val="0"/>
              <w:spacing w:line="240" w:lineRule="auto"/>
              <w:rPr>
                <w:sz w:val="24"/>
                <w:szCs w:val="24"/>
              </w:rPr>
            </w:pPr>
          </w:p>
        </w:tc>
        <w:tc>
          <w:tcPr>
            <w:tcW w:w="931" w:type="dxa"/>
            <w:vAlign w:val="bottom"/>
          </w:tcPr>
          <w:p w14:paraId="002B8250"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2032D76F" w14:textId="77777777" w:rsidR="006C2819" w:rsidRPr="0034564A" w:rsidRDefault="006C2819" w:rsidP="00F561A1">
            <w:pPr>
              <w:autoSpaceDE w:val="0"/>
              <w:autoSpaceDN w:val="0"/>
              <w:snapToGrid w:val="0"/>
              <w:spacing w:line="240" w:lineRule="auto"/>
              <w:rPr>
                <w:sz w:val="24"/>
                <w:szCs w:val="24"/>
              </w:rPr>
            </w:pPr>
          </w:p>
        </w:tc>
        <w:tc>
          <w:tcPr>
            <w:tcW w:w="928" w:type="dxa"/>
            <w:vAlign w:val="bottom"/>
          </w:tcPr>
          <w:p w14:paraId="597F82C8" w14:textId="77777777" w:rsidR="006C2819" w:rsidRPr="0034564A" w:rsidRDefault="006C2819" w:rsidP="00F561A1">
            <w:pPr>
              <w:autoSpaceDE w:val="0"/>
              <w:autoSpaceDN w:val="0"/>
              <w:snapToGrid w:val="0"/>
              <w:spacing w:line="240" w:lineRule="auto"/>
              <w:rPr>
                <w:sz w:val="24"/>
                <w:szCs w:val="24"/>
              </w:rPr>
            </w:pPr>
          </w:p>
        </w:tc>
        <w:tc>
          <w:tcPr>
            <w:tcW w:w="869" w:type="dxa"/>
            <w:vAlign w:val="bottom"/>
          </w:tcPr>
          <w:p w14:paraId="0BC9297F" w14:textId="77777777" w:rsidR="006C2819" w:rsidRPr="0034564A" w:rsidRDefault="006C2819" w:rsidP="00F561A1">
            <w:pPr>
              <w:autoSpaceDE w:val="0"/>
              <w:autoSpaceDN w:val="0"/>
              <w:snapToGrid w:val="0"/>
              <w:spacing w:line="240" w:lineRule="auto"/>
              <w:jc w:val="right"/>
              <w:rPr>
                <w:noProof/>
                <w:szCs w:val="24"/>
              </w:rPr>
            </w:pPr>
            <w:r w:rsidRPr="0034564A">
              <w:rPr>
                <w:rFonts w:ascii="Segoe UI Symbol" w:hAnsi="Segoe UI Symbol" w:cs="Segoe UI Symbol"/>
                <w:noProof/>
                <w:szCs w:val="24"/>
              </w:rPr>
              <w:t>★</w:t>
            </w:r>
          </w:p>
        </w:tc>
      </w:tr>
    </w:tbl>
    <w:p w14:paraId="071C3347" w14:textId="77777777" w:rsidR="00C65E17" w:rsidRPr="0034564A" w:rsidRDefault="00C65E17" w:rsidP="00C65E17">
      <w:pPr>
        <w:spacing w:line="240" w:lineRule="auto"/>
      </w:pPr>
    </w:p>
    <w:p w14:paraId="5FE7F08D" w14:textId="77777777" w:rsidR="00C65E17" w:rsidRPr="0034564A" w:rsidRDefault="00C65E17" w:rsidP="00C65E17">
      <w:pPr>
        <w:widowControl/>
        <w:spacing w:line="240" w:lineRule="auto"/>
      </w:pPr>
      <w:r w:rsidRPr="0034564A">
        <w:br w:type="page"/>
      </w:r>
    </w:p>
    <w:p w14:paraId="60042F2E" w14:textId="77777777" w:rsidR="00C65E17" w:rsidRPr="0034564A" w:rsidRDefault="00C65E17" w:rsidP="00C65E17">
      <w:pPr>
        <w:pStyle w:val="6"/>
        <w:numPr>
          <w:ilvl w:val="0"/>
          <w:numId w:val="0"/>
        </w:numPr>
        <w:spacing w:before="120" w:after="120" w:line="240" w:lineRule="auto"/>
        <w:rPr>
          <w:b/>
        </w:rPr>
      </w:pPr>
      <w:bookmarkStart w:id="239" w:name="_Toc213312545"/>
      <w:r w:rsidRPr="0034564A">
        <w:rPr>
          <w:b/>
        </w:rPr>
        <w:lastRenderedPageBreak/>
        <w:t>二、預定查核點說明</w:t>
      </w:r>
      <w:bookmarkEnd w:id="239"/>
    </w:p>
    <w:p w14:paraId="1B92EF60" w14:textId="4B44D41B" w:rsidR="00C65E17" w:rsidRPr="0034564A" w:rsidRDefault="00C65E17" w:rsidP="00C65E17">
      <w:pPr>
        <w:jc w:val="both"/>
        <w:rPr>
          <w:shd w:val="pct15" w:color="auto" w:fill="FFFFFF"/>
        </w:rPr>
      </w:pPr>
      <w:r w:rsidRPr="0034564A">
        <w:rPr>
          <w:shd w:val="pct15" w:color="auto" w:fill="FFFFFF"/>
        </w:rPr>
        <w:t>請於提案計畫執行期間內分別列出各項查核點說明，並請加入期中審查（</w:t>
      </w:r>
      <w:r w:rsidR="007848F2" w:rsidRPr="0034564A">
        <w:rPr>
          <w:shd w:val="pct15" w:color="auto" w:fill="FFFFFF"/>
        </w:rPr>
        <w:t>115</w:t>
      </w:r>
      <w:r w:rsidRPr="0034564A">
        <w:rPr>
          <w:shd w:val="pct15" w:color="auto" w:fill="FFFFFF"/>
        </w:rPr>
        <w:t>年</w:t>
      </w:r>
      <w:r w:rsidRPr="0034564A">
        <w:rPr>
          <w:shd w:val="pct15" w:color="auto" w:fill="FFFFFF"/>
        </w:rPr>
        <w:t>7</w:t>
      </w:r>
      <w:r w:rsidRPr="0034564A">
        <w:rPr>
          <w:shd w:val="pct15" w:color="auto" w:fill="FFFFFF"/>
        </w:rPr>
        <w:t>月）及期末審查（</w:t>
      </w:r>
      <w:r w:rsidRPr="0034564A">
        <w:rPr>
          <w:shd w:val="pct15" w:color="auto" w:fill="FFFFFF"/>
        </w:rPr>
        <w:t>11</w:t>
      </w:r>
      <w:r w:rsidR="007848F2" w:rsidRPr="0034564A">
        <w:rPr>
          <w:shd w:val="pct15" w:color="auto" w:fill="FFFFFF"/>
        </w:rPr>
        <w:t>5</w:t>
      </w:r>
      <w:r w:rsidRPr="0034564A">
        <w:rPr>
          <w:shd w:val="pct15" w:color="auto" w:fill="FFFFFF"/>
        </w:rPr>
        <w:t>年</w:t>
      </w:r>
      <w:r w:rsidRPr="0034564A">
        <w:rPr>
          <w:shd w:val="pct15" w:color="auto" w:fill="FFFFFF"/>
        </w:rPr>
        <w:t>11</w:t>
      </w:r>
      <w:r w:rsidRPr="0034564A">
        <w:rPr>
          <w:shd w:val="pct15" w:color="auto" w:fill="FFFFFF"/>
        </w:rPr>
        <w:t>月）之查核點。</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1"/>
        <w:gridCol w:w="1315"/>
        <w:gridCol w:w="1022"/>
        <w:gridCol w:w="2325"/>
        <w:gridCol w:w="3646"/>
      </w:tblGrid>
      <w:tr w:rsidR="0034564A" w:rsidRPr="0034564A" w14:paraId="42ABC3C8" w14:textId="77777777" w:rsidTr="00F561A1">
        <w:trPr>
          <w:cantSplit/>
          <w:trHeight w:val="567"/>
        </w:trPr>
        <w:tc>
          <w:tcPr>
            <w:tcW w:w="677" w:type="pct"/>
            <w:shd w:val="clear" w:color="auto" w:fill="D9D9D9" w:themeFill="background1" w:themeFillShade="D9"/>
            <w:vAlign w:val="center"/>
          </w:tcPr>
          <w:p w14:paraId="6EF5EC6C"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查核點</w:t>
            </w:r>
          </w:p>
          <w:p w14:paraId="6B7BCE10"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編號</w:t>
            </w:r>
          </w:p>
        </w:tc>
        <w:tc>
          <w:tcPr>
            <w:tcW w:w="684" w:type="pct"/>
            <w:shd w:val="clear" w:color="auto" w:fill="D9D9D9" w:themeFill="background1" w:themeFillShade="D9"/>
            <w:vAlign w:val="center"/>
          </w:tcPr>
          <w:p w14:paraId="079D2C22" w14:textId="77777777" w:rsidR="00C65E17" w:rsidRPr="0034564A" w:rsidRDefault="00C65E17" w:rsidP="00F561A1">
            <w:pPr>
              <w:autoSpaceDE w:val="0"/>
              <w:autoSpaceDN w:val="0"/>
              <w:snapToGrid w:val="0"/>
              <w:spacing w:line="240" w:lineRule="auto"/>
              <w:jc w:val="center"/>
              <w:rPr>
                <w:b/>
              </w:rPr>
            </w:pPr>
            <w:r w:rsidRPr="0034564A">
              <w:rPr>
                <w:b/>
              </w:rPr>
              <w:t>完成日期</w:t>
            </w:r>
          </w:p>
        </w:tc>
        <w:tc>
          <w:tcPr>
            <w:tcW w:w="532" w:type="pct"/>
            <w:shd w:val="clear" w:color="auto" w:fill="D9D9D9" w:themeFill="background1" w:themeFillShade="D9"/>
            <w:vAlign w:val="center"/>
          </w:tcPr>
          <w:p w14:paraId="33B2D29E" w14:textId="77777777" w:rsidR="00C65E17" w:rsidRPr="0034564A" w:rsidRDefault="00C65E17" w:rsidP="00F561A1">
            <w:pPr>
              <w:autoSpaceDE w:val="0"/>
              <w:autoSpaceDN w:val="0"/>
              <w:snapToGrid w:val="0"/>
              <w:spacing w:line="240" w:lineRule="auto"/>
              <w:jc w:val="center"/>
              <w:rPr>
                <w:b/>
              </w:rPr>
            </w:pPr>
            <w:r w:rsidRPr="0034564A">
              <w:rPr>
                <w:b/>
              </w:rPr>
              <w:t>比重</w:t>
            </w:r>
            <w:r w:rsidRPr="0034564A">
              <w:rPr>
                <w:b/>
              </w:rPr>
              <w:t>%</w:t>
            </w:r>
          </w:p>
        </w:tc>
        <w:tc>
          <w:tcPr>
            <w:tcW w:w="1210" w:type="pct"/>
            <w:shd w:val="clear" w:color="auto" w:fill="D9D9D9" w:themeFill="background1" w:themeFillShade="D9"/>
            <w:vAlign w:val="center"/>
          </w:tcPr>
          <w:p w14:paraId="6E46CF10" w14:textId="77777777" w:rsidR="00C65E17" w:rsidRPr="0034564A" w:rsidRDefault="00C65E17" w:rsidP="00F561A1">
            <w:pPr>
              <w:autoSpaceDE w:val="0"/>
              <w:autoSpaceDN w:val="0"/>
              <w:snapToGrid w:val="0"/>
              <w:spacing w:line="240" w:lineRule="auto"/>
              <w:jc w:val="center"/>
              <w:rPr>
                <w:b/>
              </w:rPr>
            </w:pPr>
            <w:r w:rsidRPr="0034564A">
              <w:rPr>
                <w:b/>
              </w:rPr>
              <w:t>查核內容及</w:t>
            </w:r>
          </w:p>
          <w:p w14:paraId="2D828695" w14:textId="77777777" w:rsidR="00C65E17" w:rsidRPr="0034564A" w:rsidRDefault="00C65E17" w:rsidP="00F561A1">
            <w:pPr>
              <w:autoSpaceDE w:val="0"/>
              <w:autoSpaceDN w:val="0"/>
              <w:snapToGrid w:val="0"/>
              <w:spacing w:line="240" w:lineRule="auto"/>
              <w:jc w:val="center"/>
              <w:rPr>
                <w:b/>
              </w:rPr>
            </w:pPr>
            <w:r w:rsidRPr="0034564A">
              <w:rPr>
                <w:b/>
              </w:rPr>
              <w:t>成果績效概述</w:t>
            </w:r>
          </w:p>
        </w:tc>
        <w:tc>
          <w:tcPr>
            <w:tcW w:w="1897" w:type="pct"/>
            <w:shd w:val="clear" w:color="auto" w:fill="D9D9D9" w:themeFill="background1" w:themeFillShade="D9"/>
            <w:vAlign w:val="center"/>
          </w:tcPr>
          <w:p w14:paraId="0371E005" w14:textId="6E759878" w:rsidR="00C65E17" w:rsidRPr="0034564A" w:rsidRDefault="00C65E17" w:rsidP="00AD7B91">
            <w:pPr>
              <w:autoSpaceDE w:val="0"/>
              <w:autoSpaceDN w:val="0"/>
              <w:snapToGrid w:val="0"/>
              <w:spacing w:line="240" w:lineRule="auto"/>
              <w:jc w:val="center"/>
              <w:rPr>
                <w:b/>
              </w:rPr>
            </w:pPr>
            <w:r w:rsidRPr="0034564A">
              <w:rPr>
                <w:b/>
              </w:rPr>
              <w:t>應備查核資料</w:t>
            </w:r>
          </w:p>
        </w:tc>
      </w:tr>
      <w:tr w:rsidR="0034564A" w:rsidRPr="0034564A" w14:paraId="3CBDA47D" w14:textId="77777777" w:rsidTr="00F561A1">
        <w:trPr>
          <w:cantSplit/>
          <w:trHeight w:val="567"/>
        </w:trPr>
        <w:tc>
          <w:tcPr>
            <w:tcW w:w="677" w:type="pct"/>
            <w:vAlign w:val="center"/>
          </w:tcPr>
          <w:p w14:paraId="5282B0B0" w14:textId="77777777" w:rsidR="00C65E17" w:rsidRPr="0034564A" w:rsidRDefault="00C65E17" w:rsidP="00F561A1">
            <w:pPr>
              <w:autoSpaceDE w:val="0"/>
              <w:autoSpaceDN w:val="0"/>
              <w:snapToGrid w:val="0"/>
              <w:spacing w:line="240" w:lineRule="auto"/>
              <w:jc w:val="center"/>
            </w:pPr>
            <w:r w:rsidRPr="0034564A">
              <w:t>A1</w:t>
            </w:r>
          </w:p>
        </w:tc>
        <w:tc>
          <w:tcPr>
            <w:tcW w:w="684" w:type="pct"/>
            <w:vAlign w:val="center"/>
          </w:tcPr>
          <w:p w14:paraId="7AC13264"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60B71A17" w14:textId="77777777" w:rsidR="00C65E17" w:rsidRPr="0034564A" w:rsidRDefault="00C65E17" w:rsidP="00F561A1">
            <w:pPr>
              <w:autoSpaceDE w:val="0"/>
              <w:autoSpaceDN w:val="0"/>
              <w:snapToGrid w:val="0"/>
              <w:spacing w:line="240" w:lineRule="auto"/>
            </w:pPr>
          </w:p>
        </w:tc>
        <w:tc>
          <w:tcPr>
            <w:tcW w:w="1210" w:type="pct"/>
            <w:vAlign w:val="center"/>
          </w:tcPr>
          <w:p w14:paraId="6B70D69E" w14:textId="77777777" w:rsidR="00C65E17" w:rsidRPr="0034564A" w:rsidRDefault="00C65E17" w:rsidP="00F561A1">
            <w:pPr>
              <w:autoSpaceDE w:val="0"/>
              <w:autoSpaceDN w:val="0"/>
              <w:snapToGrid w:val="0"/>
              <w:spacing w:line="240" w:lineRule="auto"/>
            </w:pPr>
          </w:p>
        </w:tc>
        <w:tc>
          <w:tcPr>
            <w:tcW w:w="1897" w:type="pct"/>
            <w:vAlign w:val="center"/>
          </w:tcPr>
          <w:p w14:paraId="62E66BAD" w14:textId="77777777" w:rsidR="00C65E17" w:rsidRPr="0034564A" w:rsidRDefault="00C65E17" w:rsidP="00F561A1">
            <w:pPr>
              <w:autoSpaceDE w:val="0"/>
              <w:autoSpaceDN w:val="0"/>
              <w:snapToGrid w:val="0"/>
              <w:spacing w:line="240" w:lineRule="auto"/>
            </w:pPr>
          </w:p>
        </w:tc>
      </w:tr>
      <w:tr w:rsidR="0034564A" w:rsidRPr="0034564A" w14:paraId="541B33F6" w14:textId="77777777" w:rsidTr="00F561A1">
        <w:trPr>
          <w:cantSplit/>
          <w:trHeight w:val="567"/>
        </w:trPr>
        <w:tc>
          <w:tcPr>
            <w:tcW w:w="677" w:type="pct"/>
            <w:vAlign w:val="center"/>
          </w:tcPr>
          <w:p w14:paraId="525C24AE" w14:textId="77777777" w:rsidR="00C65E17" w:rsidRPr="0034564A" w:rsidRDefault="00C65E17" w:rsidP="00F561A1">
            <w:pPr>
              <w:autoSpaceDE w:val="0"/>
              <w:autoSpaceDN w:val="0"/>
              <w:snapToGrid w:val="0"/>
              <w:spacing w:line="240" w:lineRule="auto"/>
              <w:jc w:val="center"/>
            </w:pPr>
            <w:r w:rsidRPr="0034564A">
              <w:t>A3</w:t>
            </w:r>
          </w:p>
        </w:tc>
        <w:tc>
          <w:tcPr>
            <w:tcW w:w="684" w:type="pct"/>
            <w:vAlign w:val="center"/>
          </w:tcPr>
          <w:p w14:paraId="33F7F5D0"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4A9DF4CB" w14:textId="77777777" w:rsidR="00C65E17" w:rsidRPr="0034564A" w:rsidRDefault="00C65E17" w:rsidP="00F561A1">
            <w:pPr>
              <w:autoSpaceDE w:val="0"/>
              <w:autoSpaceDN w:val="0"/>
              <w:snapToGrid w:val="0"/>
              <w:spacing w:line="240" w:lineRule="auto"/>
            </w:pPr>
          </w:p>
        </w:tc>
        <w:tc>
          <w:tcPr>
            <w:tcW w:w="1210" w:type="pct"/>
            <w:vAlign w:val="center"/>
          </w:tcPr>
          <w:p w14:paraId="28C4ED7C" w14:textId="77777777" w:rsidR="00C65E17" w:rsidRPr="0034564A" w:rsidRDefault="00C65E17" w:rsidP="00F561A1">
            <w:pPr>
              <w:autoSpaceDE w:val="0"/>
              <w:autoSpaceDN w:val="0"/>
              <w:snapToGrid w:val="0"/>
              <w:spacing w:line="240" w:lineRule="auto"/>
            </w:pPr>
          </w:p>
        </w:tc>
        <w:tc>
          <w:tcPr>
            <w:tcW w:w="1897" w:type="pct"/>
            <w:vAlign w:val="center"/>
          </w:tcPr>
          <w:p w14:paraId="25D76A71" w14:textId="77777777" w:rsidR="00C65E17" w:rsidRPr="0034564A" w:rsidRDefault="00C65E17" w:rsidP="00F561A1">
            <w:pPr>
              <w:autoSpaceDE w:val="0"/>
              <w:autoSpaceDN w:val="0"/>
              <w:snapToGrid w:val="0"/>
              <w:spacing w:line="240" w:lineRule="auto"/>
            </w:pPr>
          </w:p>
        </w:tc>
      </w:tr>
      <w:tr w:rsidR="0034564A" w:rsidRPr="0034564A" w14:paraId="08FCE940" w14:textId="77777777" w:rsidTr="00F561A1">
        <w:trPr>
          <w:cantSplit/>
          <w:trHeight w:val="567"/>
        </w:trPr>
        <w:tc>
          <w:tcPr>
            <w:tcW w:w="677" w:type="pct"/>
            <w:vAlign w:val="center"/>
          </w:tcPr>
          <w:p w14:paraId="32A54613" w14:textId="77777777" w:rsidR="00C65E17" w:rsidRPr="0034564A" w:rsidRDefault="00C65E17" w:rsidP="00F561A1">
            <w:pPr>
              <w:autoSpaceDE w:val="0"/>
              <w:autoSpaceDN w:val="0"/>
              <w:snapToGrid w:val="0"/>
              <w:spacing w:line="240" w:lineRule="auto"/>
              <w:jc w:val="center"/>
            </w:pPr>
            <w:r w:rsidRPr="0034564A">
              <w:t>期中審查</w:t>
            </w:r>
          </w:p>
        </w:tc>
        <w:tc>
          <w:tcPr>
            <w:tcW w:w="684" w:type="pct"/>
            <w:vAlign w:val="center"/>
          </w:tcPr>
          <w:p w14:paraId="097E1B5A" w14:textId="77777777" w:rsidR="00C65E17" w:rsidRPr="0034564A" w:rsidRDefault="00C65E17" w:rsidP="00F561A1">
            <w:pPr>
              <w:autoSpaceDE w:val="0"/>
              <w:autoSpaceDN w:val="0"/>
              <w:snapToGrid w:val="0"/>
              <w:spacing w:line="240" w:lineRule="auto"/>
              <w:jc w:val="center"/>
            </w:pPr>
            <w:r w:rsidRPr="0034564A">
              <w:t>7</w:t>
            </w:r>
            <w:r w:rsidRPr="0034564A">
              <w:t>月</w:t>
            </w:r>
          </w:p>
        </w:tc>
        <w:tc>
          <w:tcPr>
            <w:tcW w:w="532" w:type="pct"/>
          </w:tcPr>
          <w:p w14:paraId="45EBF402" w14:textId="77777777" w:rsidR="00C65E17" w:rsidRPr="0034564A" w:rsidRDefault="00C65E17" w:rsidP="00F561A1">
            <w:pPr>
              <w:autoSpaceDE w:val="0"/>
              <w:autoSpaceDN w:val="0"/>
              <w:snapToGrid w:val="0"/>
              <w:spacing w:line="240" w:lineRule="auto"/>
            </w:pPr>
          </w:p>
        </w:tc>
        <w:tc>
          <w:tcPr>
            <w:tcW w:w="1210" w:type="pct"/>
            <w:vAlign w:val="center"/>
          </w:tcPr>
          <w:p w14:paraId="07FCBFEE" w14:textId="77777777" w:rsidR="00C65E17" w:rsidRPr="0034564A" w:rsidRDefault="00C65E17" w:rsidP="00F561A1">
            <w:pPr>
              <w:autoSpaceDE w:val="0"/>
              <w:autoSpaceDN w:val="0"/>
              <w:snapToGrid w:val="0"/>
              <w:spacing w:line="240" w:lineRule="auto"/>
            </w:pPr>
          </w:p>
        </w:tc>
        <w:tc>
          <w:tcPr>
            <w:tcW w:w="1897" w:type="pct"/>
            <w:vAlign w:val="center"/>
          </w:tcPr>
          <w:p w14:paraId="065BC0B7" w14:textId="77777777" w:rsidR="00C65E17" w:rsidRPr="0034564A" w:rsidRDefault="00C65E17" w:rsidP="00F561A1">
            <w:pPr>
              <w:autoSpaceDE w:val="0"/>
              <w:autoSpaceDN w:val="0"/>
              <w:snapToGrid w:val="0"/>
              <w:spacing w:line="240" w:lineRule="auto"/>
            </w:pPr>
          </w:p>
        </w:tc>
      </w:tr>
      <w:tr w:rsidR="0034564A" w:rsidRPr="0034564A" w14:paraId="36D20A53" w14:textId="77777777" w:rsidTr="00F561A1">
        <w:trPr>
          <w:cantSplit/>
          <w:trHeight w:val="567"/>
        </w:trPr>
        <w:tc>
          <w:tcPr>
            <w:tcW w:w="677" w:type="pct"/>
            <w:vAlign w:val="center"/>
          </w:tcPr>
          <w:p w14:paraId="698CFBA3" w14:textId="77777777" w:rsidR="00C65E17" w:rsidRPr="0034564A" w:rsidRDefault="00C65E17" w:rsidP="00F561A1">
            <w:pPr>
              <w:autoSpaceDE w:val="0"/>
              <w:autoSpaceDN w:val="0"/>
              <w:snapToGrid w:val="0"/>
              <w:spacing w:line="240" w:lineRule="auto"/>
              <w:jc w:val="center"/>
            </w:pPr>
            <w:r w:rsidRPr="0034564A">
              <w:t>B2</w:t>
            </w:r>
          </w:p>
        </w:tc>
        <w:tc>
          <w:tcPr>
            <w:tcW w:w="684" w:type="pct"/>
            <w:vAlign w:val="center"/>
          </w:tcPr>
          <w:p w14:paraId="609E8FAD"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3DFADC87" w14:textId="77777777" w:rsidR="00C65E17" w:rsidRPr="0034564A" w:rsidRDefault="00C65E17" w:rsidP="00F561A1">
            <w:pPr>
              <w:autoSpaceDE w:val="0"/>
              <w:autoSpaceDN w:val="0"/>
              <w:snapToGrid w:val="0"/>
              <w:spacing w:line="240" w:lineRule="auto"/>
            </w:pPr>
          </w:p>
        </w:tc>
        <w:tc>
          <w:tcPr>
            <w:tcW w:w="1210" w:type="pct"/>
            <w:vAlign w:val="center"/>
          </w:tcPr>
          <w:p w14:paraId="5BEB0A79" w14:textId="77777777" w:rsidR="00C65E17" w:rsidRPr="0034564A" w:rsidRDefault="00C65E17" w:rsidP="00F561A1">
            <w:pPr>
              <w:autoSpaceDE w:val="0"/>
              <w:autoSpaceDN w:val="0"/>
              <w:snapToGrid w:val="0"/>
              <w:spacing w:line="240" w:lineRule="auto"/>
            </w:pPr>
          </w:p>
        </w:tc>
        <w:tc>
          <w:tcPr>
            <w:tcW w:w="1897" w:type="pct"/>
            <w:vAlign w:val="center"/>
          </w:tcPr>
          <w:p w14:paraId="62FD9F38" w14:textId="77777777" w:rsidR="00C65E17" w:rsidRPr="0034564A" w:rsidRDefault="00C65E17" w:rsidP="00F561A1">
            <w:pPr>
              <w:autoSpaceDE w:val="0"/>
              <w:autoSpaceDN w:val="0"/>
              <w:snapToGrid w:val="0"/>
              <w:spacing w:line="240" w:lineRule="auto"/>
            </w:pPr>
          </w:p>
        </w:tc>
      </w:tr>
      <w:tr w:rsidR="0034564A" w:rsidRPr="0034564A" w14:paraId="6099E8AD" w14:textId="77777777" w:rsidTr="00F561A1">
        <w:trPr>
          <w:cantSplit/>
          <w:trHeight w:val="567"/>
        </w:trPr>
        <w:tc>
          <w:tcPr>
            <w:tcW w:w="677" w:type="pct"/>
            <w:vAlign w:val="center"/>
          </w:tcPr>
          <w:p w14:paraId="32E2E9F8" w14:textId="77777777" w:rsidR="00C65E17" w:rsidRPr="0034564A" w:rsidRDefault="00C65E17" w:rsidP="00F561A1">
            <w:pPr>
              <w:autoSpaceDE w:val="0"/>
              <w:autoSpaceDN w:val="0"/>
              <w:snapToGrid w:val="0"/>
              <w:spacing w:line="240" w:lineRule="auto"/>
              <w:jc w:val="center"/>
            </w:pPr>
            <w:r w:rsidRPr="0034564A">
              <w:t>．</w:t>
            </w:r>
          </w:p>
        </w:tc>
        <w:tc>
          <w:tcPr>
            <w:tcW w:w="684" w:type="pct"/>
            <w:vAlign w:val="center"/>
          </w:tcPr>
          <w:p w14:paraId="4636A470"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394F3242" w14:textId="77777777" w:rsidR="00C65E17" w:rsidRPr="0034564A" w:rsidRDefault="00C65E17" w:rsidP="00F561A1">
            <w:pPr>
              <w:autoSpaceDE w:val="0"/>
              <w:autoSpaceDN w:val="0"/>
              <w:snapToGrid w:val="0"/>
              <w:spacing w:line="240" w:lineRule="auto"/>
            </w:pPr>
          </w:p>
        </w:tc>
        <w:tc>
          <w:tcPr>
            <w:tcW w:w="1210" w:type="pct"/>
            <w:vAlign w:val="center"/>
          </w:tcPr>
          <w:p w14:paraId="2E47D216" w14:textId="77777777" w:rsidR="00C65E17" w:rsidRPr="0034564A" w:rsidRDefault="00C65E17" w:rsidP="00F561A1">
            <w:pPr>
              <w:autoSpaceDE w:val="0"/>
              <w:autoSpaceDN w:val="0"/>
              <w:snapToGrid w:val="0"/>
              <w:spacing w:line="240" w:lineRule="auto"/>
            </w:pPr>
          </w:p>
        </w:tc>
        <w:tc>
          <w:tcPr>
            <w:tcW w:w="1897" w:type="pct"/>
            <w:vAlign w:val="center"/>
          </w:tcPr>
          <w:p w14:paraId="1453741B" w14:textId="77777777" w:rsidR="00C65E17" w:rsidRPr="0034564A" w:rsidRDefault="00C65E17" w:rsidP="00F561A1">
            <w:pPr>
              <w:autoSpaceDE w:val="0"/>
              <w:autoSpaceDN w:val="0"/>
              <w:snapToGrid w:val="0"/>
              <w:spacing w:line="240" w:lineRule="auto"/>
            </w:pPr>
          </w:p>
        </w:tc>
      </w:tr>
      <w:tr w:rsidR="0034564A" w:rsidRPr="0034564A" w14:paraId="02489580" w14:textId="77777777" w:rsidTr="00F561A1">
        <w:trPr>
          <w:cantSplit/>
          <w:trHeight w:val="567"/>
        </w:trPr>
        <w:tc>
          <w:tcPr>
            <w:tcW w:w="677" w:type="pct"/>
            <w:vAlign w:val="center"/>
          </w:tcPr>
          <w:p w14:paraId="0B802FE2" w14:textId="77777777" w:rsidR="00C65E17" w:rsidRPr="0034564A" w:rsidRDefault="00C65E17" w:rsidP="00F561A1">
            <w:pPr>
              <w:autoSpaceDE w:val="0"/>
              <w:autoSpaceDN w:val="0"/>
              <w:snapToGrid w:val="0"/>
              <w:spacing w:line="240" w:lineRule="auto"/>
              <w:jc w:val="center"/>
            </w:pPr>
            <w:r w:rsidRPr="0034564A">
              <w:t>A2</w:t>
            </w:r>
          </w:p>
        </w:tc>
        <w:tc>
          <w:tcPr>
            <w:tcW w:w="684" w:type="pct"/>
            <w:vAlign w:val="center"/>
          </w:tcPr>
          <w:p w14:paraId="4FB9AE51"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216142A1" w14:textId="77777777" w:rsidR="00C65E17" w:rsidRPr="0034564A" w:rsidRDefault="00C65E17" w:rsidP="00F561A1">
            <w:pPr>
              <w:autoSpaceDE w:val="0"/>
              <w:autoSpaceDN w:val="0"/>
              <w:snapToGrid w:val="0"/>
              <w:spacing w:line="240" w:lineRule="auto"/>
            </w:pPr>
          </w:p>
        </w:tc>
        <w:tc>
          <w:tcPr>
            <w:tcW w:w="1210" w:type="pct"/>
            <w:vAlign w:val="center"/>
          </w:tcPr>
          <w:p w14:paraId="2B45CEDD" w14:textId="77777777" w:rsidR="00C65E17" w:rsidRPr="0034564A" w:rsidRDefault="00C65E17" w:rsidP="00F561A1">
            <w:pPr>
              <w:autoSpaceDE w:val="0"/>
              <w:autoSpaceDN w:val="0"/>
              <w:snapToGrid w:val="0"/>
              <w:spacing w:line="240" w:lineRule="auto"/>
            </w:pPr>
          </w:p>
        </w:tc>
        <w:tc>
          <w:tcPr>
            <w:tcW w:w="1897" w:type="pct"/>
            <w:vAlign w:val="center"/>
          </w:tcPr>
          <w:p w14:paraId="301DCCDA" w14:textId="77777777" w:rsidR="00C65E17" w:rsidRPr="0034564A" w:rsidRDefault="00C65E17" w:rsidP="00F561A1">
            <w:pPr>
              <w:autoSpaceDE w:val="0"/>
              <w:autoSpaceDN w:val="0"/>
              <w:snapToGrid w:val="0"/>
              <w:spacing w:line="240" w:lineRule="auto"/>
            </w:pPr>
          </w:p>
        </w:tc>
      </w:tr>
      <w:tr w:rsidR="0034564A" w:rsidRPr="0034564A" w14:paraId="2777A897" w14:textId="77777777" w:rsidTr="00F561A1">
        <w:trPr>
          <w:cantSplit/>
          <w:trHeight w:val="567"/>
        </w:trPr>
        <w:tc>
          <w:tcPr>
            <w:tcW w:w="677" w:type="pct"/>
            <w:vAlign w:val="center"/>
          </w:tcPr>
          <w:p w14:paraId="359BFBDC" w14:textId="77777777" w:rsidR="00C65E17" w:rsidRPr="0034564A" w:rsidRDefault="00C65E17" w:rsidP="00F561A1">
            <w:pPr>
              <w:autoSpaceDE w:val="0"/>
              <w:autoSpaceDN w:val="0"/>
              <w:snapToGrid w:val="0"/>
              <w:spacing w:line="240" w:lineRule="auto"/>
              <w:jc w:val="center"/>
            </w:pPr>
            <w:r w:rsidRPr="0034564A">
              <w:t>B1</w:t>
            </w:r>
          </w:p>
        </w:tc>
        <w:tc>
          <w:tcPr>
            <w:tcW w:w="684" w:type="pct"/>
            <w:vAlign w:val="center"/>
          </w:tcPr>
          <w:p w14:paraId="3C19EEC8"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49EA408D" w14:textId="77777777" w:rsidR="00C65E17" w:rsidRPr="0034564A" w:rsidRDefault="00C65E17" w:rsidP="00F561A1">
            <w:pPr>
              <w:autoSpaceDE w:val="0"/>
              <w:autoSpaceDN w:val="0"/>
              <w:snapToGrid w:val="0"/>
              <w:spacing w:line="240" w:lineRule="auto"/>
            </w:pPr>
          </w:p>
        </w:tc>
        <w:tc>
          <w:tcPr>
            <w:tcW w:w="1210" w:type="pct"/>
            <w:vAlign w:val="center"/>
          </w:tcPr>
          <w:p w14:paraId="3ABB4F85" w14:textId="77777777" w:rsidR="00C65E17" w:rsidRPr="0034564A" w:rsidRDefault="00C65E17" w:rsidP="00F561A1">
            <w:pPr>
              <w:autoSpaceDE w:val="0"/>
              <w:autoSpaceDN w:val="0"/>
              <w:snapToGrid w:val="0"/>
              <w:spacing w:line="240" w:lineRule="auto"/>
            </w:pPr>
          </w:p>
        </w:tc>
        <w:tc>
          <w:tcPr>
            <w:tcW w:w="1897" w:type="pct"/>
            <w:vAlign w:val="center"/>
          </w:tcPr>
          <w:p w14:paraId="3EE6632E" w14:textId="77777777" w:rsidR="00C65E17" w:rsidRPr="0034564A" w:rsidRDefault="00C65E17" w:rsidP="00F561A1">
            <w:pPr>
              <w:autoSpaceDE w:val="0"/>
              <w:autoSpaceDN w:val="0"/>
              <w:snapToGrid w:val="0"/>
              <w:spacing w:line="240" w:lineRule="auto"/>
            </w:pPr>
          </w:p>
        </w:tc>
      </w:tr>
      <w:tr w:rsidR="0034564A" w:rsidRPr="0034564A" w14:paraId="4B41784B" w14:textId="77777777" w:rsidTr="00F561A1">
        <w:trPr>
          <w:cantSplit/>
          <w:trHeight w:val="567"/>
        </w:trPr>
        <w:tc>
          <w:tcPr>
            <w:tcW w:w="677" w:type="pct"/>
            <w:vAlign w:val="center"/>
          </w:tcPr>
          <w:p w14:paraId="348B6A45" w14:textId="77777777" w:rsidR="00C65E17" w:rsidRPr="0034564A" w:rsidRDefault="00C65E17" w:rsidP="00F561A1">
            <w:pPr>
              <w:autoSpaceDE w:val="0"/>
              <w:autoSpaceDN w:val="0"/>
              <w:snapToGrid w:val="0"/>
              <w:spacing w:line="240" w:lineRule="auto"/>
              <w:jc w:val="center"/>
            </w:pPr>
            <w:r w:rsidRPr="0034564A">
              <w:t>B3</w:t>
            </w:r>
          </w:p>
        </w:tc>
        <w:tc>
          <w:tcPr>
            <w:tcW w:w="684" w:type="pct"/>
            <w:vAlign w:val="center"/>
          </w:tcPr>
          <w:p w14:paraId="6378A27F"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25FEBC47" w14:textId="77777777" w:rsidR="00C65E17" w:rsidRPr="0034564A" w:rsidRDefault="00C65E17" w:rsidP="00F561A1">
            <w:pPr>
              <w:autoSpaceDE w:val="0"/>
              <w:autoSpaceDN w:val="0"/>
              <w:snapToGrid w:val="0"/>
              <w:spacing w:line="240" w:lineRule="auto"/>
            </w:pPr>
          </w:p>
        </w:tc>
        <w:tc>
          <w:tcPr>
            <w:tcW w:w="1210" w:type="pct"/>
            <w:vAlign w:val="center"/>
          </w:tcPr>
          <w:p w14:paraId="3889B6FA" w14:textId="77777777" w:rsidR="00C65E17" w:rsidRPr="0034564A" w:rsidRDefault="00C65E17" w:rsidP="00F561A1">
            <w:pPr>
              <w:autoSpaceDE w:val="0"/>
              <w:autoSpaceDN w:val="0"/>
              <w:snapToGrid w:val="0"/>
              <w:spacing w:line="240" w:lineRule="auto"/>
            </w:pPr>
          </w:p>
        </w:tc>
        <w:tc>
          <w:tcPr>
            <w:tcW w:w="1897" w:type="pct"/>
            <w:vAlign w:val="center"/>
          </w:tcPr>
          <w:p w14:paraId="163D5DBA" w14:textId="77777777" w:rsidR="00C65E17" w:rsidRPr="0034564A" w:rsidRDefault="00C65E17" w:rsidP="00F561A1">
            <w:pPr>
              <w:autoSpaceDE w:val="0"/>
              <w:autoSpaceDN w:val="0"/>
              <w:snapToGrid w:val="0"/>
              <w:spacing w:line="240" w:lineRule="auto"/>
            </w:pPr>
          </w:p>
        </w:tc>
      </w:tr>
      <w:tr w:rsidR="0034564A" w:rsidRPr="0034564A" w14:paraId="3210298A" w14:textId="77777777" w:rsidTr="00F561A1">
        <w:trPr>
          <w:cantSplit/>
          <w:trHeight w:val="567"/>
        </w:trPr>
        <w:tc>
          <w:tcPr>
            <w:tcW w:w="677" w:type="pct"/>
            <w:vAlign w:val="center"/>
          </w:tcPr>
          <w:p w14:paraId="29B0B947" w14:textId="77777777" w:rsidR="00C65E17" w:rsidRPr="0034564A" w:rsidRDefault="00C65E17" w:rsidP="00F561A1">
            <w:pPr>
              <w:autoSpaceDE w:val="0"/>
              <w:autoSpaceDN w:val="0"/>
              <w:snapToGrid w:val="0"/>
              <w:spacing w:line="240" w:lineRule="auto"/>
              <w:jc w:val="center"/>
            </w:pPr>
            <w:r w:rsidRPr="0034564A">
              <w:t>B4</w:t>
            </w:r>
          </w:p>
        </w:tc>
        <w:tc>
          <w:tcPr>
            <w:tcW w:w="684" w:type="pct"/>
            <w:vAlign w:val="center"/>
          </w:tcPr>
          <w:p w14:paraId="7BC09F13"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27A38447" w14:textId="77777777" w:rsidR="00C65E17" w:rsidRPr="0034564A" w:rsidRDefault="00C65E17" w:rsidP="00F561A1">
            <w:pPr>
              <w:autoSpaceDE w:val="0"/>
              <w:autoSpaceDN w:val="0"/>
              <w:snapToGrid w:val="0"/>
              <w:spacing w:line="240" w:lineRule="auto"/>
            </w:pPr>
          </w:p>
        </w:tc>
        <w:tc>
          <w:tcPr>
            <w:tcW w:w="1210" w:type="pct"/>
            <w:vAlign w:val="center"/>
          </w:tcPr>
          <w:p w14:paraId="471672AE" w14:textId="77777777" w:rsidR="00C65E17" w:rsidRPr="0034564A" w:rsidRDefault="00C65E17" w:rsidP="00F561A1">
            <w:pPr>
              <w:autoSpaceDE w:val="0"/>
              <w:autoSpaceDN w:val="0"/>
              <w:snapToGrid w:val="0"/>
              <w:spacing w:line="240" w:lineRule="auto"/>
            </w:pPr>
          </w:p>
        </w:tc>
        <w:tc>
          <w:tcPr>
            <w:tcW w:w="1897" w:type="pct"/>
            <w:vAlign w:val="center"/>
          </w:tcPr>
          <w:p w14:paraId="433A63B7" w14:textId="77777777" w:rsidR="00C65E17" w:rsidRPr="0034564A" w:rsidRDefault="00C65E17" w:rsidP="00F561A1">
            <w:pPr>
              <w:autoSpaceDE w:val="0"/>
              <w:autoSpaceDN w:val="0"/>
              <w:snapToGrid w:val="0"/>
              <w:spacing w:line="240" w:lineRule="auto"/>
            </w:pPr>
          </w:p>
        </w:tc>
      </w:tr>
      <w:tr w:rsidR="0034564A" w:rsidRPr="0034564A" w14:paraId="07725C5A" w14:textId="77777777" w:rsidTr="00F561A1">
        <w:trPr>
          <w:cantSplit/>
          <w:trHeight w:val="567"/>
        </w:trPr>
        <w:tc>
          <w:tcPr>
            <w:tcW w:w="677" w:type="pct"/>
            <w:vAlign w:val="center"/>
          </w:tcPr>
          <w:p w14:paraId="3116669B" w14:textId="77777777" w:rsidR="00C65E17" w:rsidRPr="0034564A" w:rsidRDefault="00C65E17" w:rsidP="00F561A1">
            <w:pPr>
              <w:autoSpaceDE w:val="0"/>
              <w:autoSpaceDN w:val="0"/>
              <w:snapToGrid w:val="0"/>
              <w:spacing w:line="240" w:lineRule="auto"/>
              <w:jc w:val="center"/>
            </w:pPr>
            <w:r w:rsidRPr="0034564A">
              <w:t>C1</w:t>
            </w:r>
          </w:p>
        </w:tc>
        <w:tc>
          <w:tcPr>
            <w:tcW w:w="684" w:type="pct"/>
            <w:vAlign w:val="center"/>
          </w:tcPr>
          <w:p w14:paraId="436B091F"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7C49C8AB" w14:textId="77777777" w:rsidR="00C65E17" w:rsidRPr="0034564A" w:rsidRDefault="00C65E17" w:rsidP="00F561A1">
            <w:pPr>
              <w:autoSpaceDE w:val="0"/>
              <w:autoSpaceDN w:val="0"/>
              <w:snapToGrid w:val="0"/>
              <w:spacing w:line="240" w:lineRule="auto"/>
            </w:pPr>
          </w:p>
        </w:tc>
        <w:tc>
          <w:tcPr>
            <w:tcW w:w="1210" w:type="pct"/>
            <w:vAlign w:val="center"/>
          </w:tcPr>
          <w:p w14:paraId="35A4433B" w14:textId="77777777" w:rsidR="00C65E17" w:rsidRPr="0034564A" w:rsidRDefault="00C65E17" w:rsidP="00F561A1">
            <w:pPr>
              <w:autoSpaceDE w:val="0"/>
              <w:autoSpaceDN w:val="0"/>
              <w:snapToGrid w:val="0"/>
              <w:spacing w:line="240" w:lineRule="auto"/>
            </w:pPr>
          </w:p>
        </w:tc>
        <w:tc>
          <w:tcPr>
            <w:tcW w:w="1897" w:type="pct"/>
            <w:vAlign w:val="center"/>
          </w:tcPr>
          <w:p w14:paraId="79B3F2B1" w14:textId="77777777" w:rsidR="00C65E17" w:rsidRPr="0034564A" w:rsidRDefault="00C65E17" w:rsidP="00F561A1">
            <w:pPr>
              <w:autoSpaceDE w:val="0"/>
              <w:autoSpaceDN w:val="0"/>
              <w:snapToGrid w:val="0"/>
              <w:spacing w:line="240" w:lineRule="auto"/>
            </w:pPr>
          </w:p>
        </w:tc>
      </w:tr>
      <w:tr w:rsidR="0034564A" w:rsidRPr="0034564A" w14:paraId="5C6C711B" w14:textId="77777777" w:rsidTr="00F561A1">
        <w:trPr>
          <w:cantSplit/>
          <w:trHeight w:val="567"/>
        </w:trPr>
        <w:tc>
          <w:tcPr>
            <w:tcW w:w="677" w:type="pct"/>
            <w:vAlign w:val="center"/>
          </w:tcPr>
          <w:p w14:paraId="494D9979" w14:textId="77777777" w:rsidR="00C65E17" w:rsidRPr="0034564A" w:rsidRDefault="00C65E17" w:rsidP="00F561A1">
            <w:pPr>
              <w:autoSpaceDE w:val="0"/>
              <w:autoSpaceDN w:val="0"/>
              <w:snapToGrid w:val="0"/>
              <w:spacing w:line="240" w:lineRule="auto"/>
              <w:jc w:val="center"/>
            </w:pPr>
            <w:r w:rsidRPr="0034564A">
              <w:t>C2</w:t>
            </w:r>
          </w:p>
        </w:tc>
        <w:tc>
          <w:tcPr>
            <w:tcW w:w="684" w:type="pct"/>
            <w:vAlign w:val="center"/>
          </w:tcPr>
          <w:p w14:paraId="41059A50" w14:textId="77777777" w:rsidR="00C65E17" w:rsidRPr="0034564A" w:rsidRDefault="00C65E17" w:rsidP="00F561A1">
            <w:pPr>
              <w:autoSpaceDE w:val="0"/>
              <w:autoSpaceDN w:val="0"/>
              <w:snapToGrid w:val="0"/>
              <w:spacing w:line="240" w:lineRule="auto"/>
              <w:jc w:val="center"/>
            </w:pPr>
            <w:r w:rsidRPr="0034564A">
              <w:t>月</w:t>
            </w:r>
            <w:r w:rsidRPr="0034564A">
              <w:t xml:space="preserve"> </w:t>
            </w:r>
            <w:r w:rsidRPr="0034564A">
              <w:t>日</w:t>
            </w:r>
          </w:p>
        </w:tc>
        <w:tc>
          <w:tcPr>
            <w:tcW w:w="532" w:type="pct"/>
          </w:tcPr>
          <w:p w14:paraId="0EFDC35C" w14:textId="77777777" w:rsidR="00C65E17" w:rsidRPr="0034564A" w:rsidRDefault="00C65E17" w:rsidP="00F561A1">
            <w:pPr>
              <w:autoSpaceDE w:val="0"/>
              <w:autoSpaceDN w:val="0"/>
              <w:snapToGrid w:val="0"/>
              <w:spacing w:line="240" w:lineRule="auto"/>
            </w:pPr>
          </w:p>
        </w:tc>
        <w:tc>
          <w:tcPr>
            <w:tcW w:w="1210" w:type="pct"/>
            <w:vAlign w:val="center"/>
          </w:tcPr>
          <w:p w14:paraId="383C6129" w14:textId="77777777" w:rsidR="00C65E17" w:rsidRPr="0034564A" w:rsidRDefault="00C65E17" w:rsidP="00F561A1">
            <w:pPr>
              <w:autoSpaceDE w:val="0"/>
              <w:autoSpaceDN w:val="0"/>
              <w:snapToGrid w:val="0"/>
              <w:spacing w:line="240" w:lineRule="auto"/>
            </w:pPr>
          </w:p>
        </w:tc>
        <w:tc>
          <w:tcPr>
            <w:tcW w:w="1897" w:type="pct"/>
            <w:vAlign w:val="center"/>
          </w:tcPr>
          <w:p w14:paraId="7F683955" w14:textId="77777777" w:rsidR="00C65E17" w:rsidRPr="0034564A" w:rsidRDefault="00C65E17" w:rsidP="00F561A1">
            <w:pPr>
              <w:autoSpaceDE w:val="0"/>
              <w:autoSpaceDN w:val="0"/>
              <w:snapToGrid w:val="0"/>
              <w:spacing w:line="240" w:lineRule="auto"/>
            </w:pPr>
          </w:p>
        </w:tc>
      </w:tr>
      <w:tr w:rsidR="0034564A" w:rsidRPr="0034564A" w14:paraId="20C3001A" w14:textId="77777777" w:rsidTr="00F561A1">
        <w:trPr>
          <w:cantSplit/>
          <w:trHeight w:val="567"/>
        </w:trPr>
        <w:tc>
          <w:tcPr>
            <w:tcW w:w="677" w:type="pct"/>
            <w:vAlign w:val="center"/>
          </w:tcPr>
          <w:p w14:paraId="473C0322" w14:textId="77777777" w:rsidR="00C65E17" w:rsidRPr="0034564A" w:rsidRDefault="00C65E17" w:rsidP="00F561A1">
            <w:pPr>
              <w:autoSpaceDE w:val="0"/>
              <w:autoSpaceDN w:val="0"/>
              <w:snapToGrid w:val="0"/>
              <w:spacing w:line="240" w:lineRule="auto"/>
              <w:jc w:val="center"/>
            </w:pPr>
            <w:r w:rsidRPr="0034564A">
              <w:t>期末審查</w:t>
            </w:r>
          </w:p>
        </w:tc>
        <w:tc>
          <w:tcPr>
            <w:tcW w:w="684" w:type="pct"/>
            <w:vAlign w:val="center"/>
          </w:tcPr>
          <w:p w14:paraId="6450FF86" w14:textId="77777777" w:rsidR="00C65E17" w:rsidRPr="0034564A" w:rsidRDefault="00C65E17" w:rsidP="00F561A1">
            <w:pPr>
              <w:autoSpaceDE w:val="0"/>
              <w:autoSpaceDN w:val="0"/>
              <w:snapToGrid w:val="0"/>
              <w:spacing w:line="240" w:lineRule="auto"/>
              <w:jc w:val="center"/>
            </w:pPr>
            <w:r w:rsidRPr="0034564A">
              <w:t>11</w:t>
            </w:r>
            <w:r w:rsidRPr="0034564A">
              <w:t>月</w:t>
            </w:r>
          </w:p>
        </w:tc>
        <w:tc>
          <w:tcPr>
            <w:tcW w:w="532" w:type="pct"/>
          </w:tcPr>
          <w:p w14:paraId="12679F29" w14:textId="77777777" w:rsidR="00C65E17" w:rsidRPr="0034564A" w:rsidRDefault="00C65E17" w:rsidP="00F561A1">
            <w:pPr>
              <w:autoSpaceDE w:val="0"/>
              <w:autoSpaceDN w:val="0"/>
              <w:snapToGrid w:val="0"/>
              <w:spacing w:line="240" w:lineRule="auto"/>
            </w:pPr>
          </w:p>
        </w:tc>
        <w:tc>
          <w:tcPr>
            <w:tcW w:w="1210" w:type="pct"/>
            <w:vAlign w:val="center"/>
          </w:tcPr>
          <w:p w14:paraId="2C519574" w14:textId="77777777" w:rsidR="00C65E17" w:rsidRPr="0034564A" w:rsidRDefault="00C65E17" w:rsidP="00F561A1">
            <w:pPr>
              <w:autoSpaceDE w:val="0"/>
              <w:autoSpaceDN w:val="0"/>
              <w:snapToGrid w:val="0"/>
              <w:spacing w:line="240" w:lineRule="auto"/>
            </w:pPr>
          </w:p>
        </w:tc>
        <w:tc>
          <w:tcPr>
            <w:tcW w:w="1897" w:type="pct"/>
            <w:vAlign w:val="center"/>
          </w:tcPr>
          <w:p w14:paraId="50DF4766" w14:textId="77777777" w:rsidR="00C65E17" w:rsidRPr="0034564A" w:rsidRDefault="00C65E17" w:rsidP="00F561A1">
            <w:pPr>
              <w:autoSpaceDE w:val="0"/>
              <w:autoSpaceDN w:val="0"/>
              <w:snapToGrid w:val="0"/>
              <w:spacing w:line="240" w:lineRule="auto"/>
            </w:pPr>
          </w:p>
        </w:tc>
      </w:tr>
    </w:tbl>
    <w:p w14:paraId="73E7BC6F" w14:textId="77777777" w:rsidR="00C65E17" w:rsidRPr="0034564A" w:rsidRDefault="00C65E17" w:rsidP="00C65E17">
      <w:pPr>
        <w:autoSpaceDN w:val="0"/>
        <w:snapToGrid w:val="0"/>
        <w:spacing w:line="240" w:lineRule="auto"/>
        <w:rPr>
          <w:sz w:val="24"/>
          <w:szCs w:val="24"/>
        </w:rPr>
      </w:pPr>
      <w:r w:rsidRPr="0034564A">
        <w:rPr>
          <w:sz w:val="24"/>
          <w:szCs w:val="24"/>
        </w:rPr>
        <w:t>說明</w:t>
      </w:r>
      <w:r w:rsidRPr="0034564A">
        <w:rPr>
          <w:sz w:val="24"/>
          <w:szCs w:val="24"/>
        </w:rPr>
        <w:t>1</w:t>
      </w:r>
      <w:r w:rsidRPr="0034564A">
        <w:rPr>
          <w:sz w:val="24"/>
          <w:szCs w:val="24"/>
        </w:rPr>
        <w:t>：</w:t>
      </w:r>
    </w:p>
    <w:p w14:paraId="1C34EA1C" w14:textId="2977D68B" w:rsidR="00C65E17" w:rsidRPr="0034564A" w:rsidRDefault="00C65E17" w:rsidP="00C65E17">
      <w:pPr>
        <w:autoSpaceDN w:val="0"/>
        <w:snapToGrid w:val="0"/>
        <w:spacing w:line="240" w:lineRule="auto"/>
        <w:ind w:leftChars="100" w:left="280"/>
        <w:rPr>
          <w:sz w:val="24"/>
          <w:szCs w:val="24"/>
        </w:rPr>
      </w:pPr>
      <w:r w:rsidRPr="0034564A">
        <w:rPr>
          <w:sz w:val="24"/>
          <w:szCs w:val="24"/>
        </w:rPr>
        <w:t>以下為必備之查核之文件項目</w:t>
      </w:r>
    </w:p>
    <w:p w14:paraId="3505EA59"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－關鍵績效指標（</w:t>
      </w:r>
      <w:r w:rsidRPr="0034564A">
        <w:rPr>
          <w:sz w:val="24"/>
          <w:szCs w:val="24"/>
        </w:rPr>
        <w:t>KPI</w:t>
      </w:r>
      <w:r w:rsidRPr="0034564A">
        <w:rPr>
          <w:sz w:val="24"/>
          <w:szCs w:val="24"/>
        </w:rPr>
        <w:t>）達成率之相關證明與帶動交易紀錄（</w:t>
      </w:r>
      <w:r w:rsidRPr="0034564A">
        <w:rPr>
          <w:sz w:val="24"/>
          <w:szCs w:val="24"/>
        </w:rPr>
        <w:t>system log</w:t>
      </w:r>
      <w:r w:rsidRPr="0034564A">
        <w:rPr>
          <w:sz w:val="24"/>
          <w:szCs w:val="24"/>
        </w:rPr>
        <w:t>），必要欄位包括：文件名稱、編號、收送方、收送件時間、狀態，若為無法由電腦產生者，請提供其他證明文件。</w:t>
      </w:r>
    </w:p>
    <w:p w14:paraId="3EFC1852"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－作業流程前後改善與差異分析。</w:t>
      </w:r>
    </w:p>
    <w:p w14:paraId="683DE046"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－系統架構、系統文件與操作手冊。</w:t>
      </w:r>
    </w:p>
    <w:p w14:paraId="28D1B925"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－會議紀錄，如：導入流程確認、進度檢討、相關教育訓練及跨部門會議等（各種會議應備簽到表及議程等相關資料）。</w:t>
      </w:r>
    </w:p>
    <w:p w14:paraId="10B88082"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－委外契約書／合作意願書（有委外工作項目與合作單位者方須提供）。</w:t>
      </w:r>
    </w:p>
    <w:p w14:paraId="1126BA52"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－使用者使用紀錄。</w:t>
      </w:r>
    </w:p>
    <w:p w14:paraId="15C68D05" w14:textId="77777777" w:rsidR="00C65E17" w:rsidRPr="0034564A" w:rsidRDefault="00C65E17" w:rsidP="00C65E17">
      <w:pPr>
        <w:autoSpaceDN w:val="0"/>
        <w:snapToGrid w:val="0"/>
        <w:spacing w:line="240" w:lineRule="auto"/>
        <w:ind w:leftChars="200" w:left="800" w:hangingChars="100" w:hanging="240"/>
        <w:jc w:val="both"/>
        <w:rPr>
          <w:sz w:val="24"/>
          <w:szCs w:val="24"/>
        </w:rPr>
      </w:pPr>
      <w:r w:rsidRPr="0034564A">
        <w:rPr>
          <w:sz w:val="24"/>
          <w:szCs w:val="24"/>
        </w:rPr>
        <w:t>－推廣活動舉辦紀錄（活動資料、活動規劃案、報到表、文宣、媒體資料等）。</w:t>
      </w:r>
    </w:p>
    <w:p w14:paraId="7D1CB940" w14:textId="604F893A" w:rsidR="00C65E17" w:rsidRPr="0034564A" w:rsidRDefault="00C65E17" w:rsidP="00C65E17">
      <w:pPr>
        <w:autoSpaceDN w:val="0"/>
        <w:snapToGrid w:val="0"/>
        <w:spacing w:line="240" w:lineRule="auto"/>
        <w:jc w:val="both"/>
        <w:rPr>
          <w:sz w:val="24"/>
          <w:szCs w:val="24"/>
        </w:rPr>
      </w:pPr>
      <w:r w:rsidRPr="0034564A">
        <w:rPr>
          <w:sz w:val="24"/>
          <w:szCs w:val="24"/>
        </w:rPr>
        <w:t>說明</w:t>
      </w:r>
      <w:r w:rsidRPr="0034564A">
        <w:rPr>
          <w:sz w:val="24"/>
          <w:szCs w:val="24"/>
        </w:rPr>
        <w:t>2</w:t>
      </w:r>
      <w:r w:rsidRPr="0034564A">
        <w:rPr>
          <w:sz w:val="24"/>
          <w:szCs w:val="24"/>
        </w:rPr>
        <w:t>：大專校院應就計畫執行目標進度與成果訂定查核點，含期中審查及期末審查查核點。</w:t>
      </w:r>
      <w:bookmarkStart w:id="240" w:name="_Toc495476109"/>
      <w:bookmarkStart w:id="241" w:name="_Toc496213015"/>
      <w:bookmarkStart w:id="242" w:name="_Toc496213465"/>
      <w:bookmarkStart w:id="243" w:name="_Toc496213682"/>
      <w:bookmarkStart w:id="244" w:name="_Toc496278721"/>
      <w:bookmarkStart w:id="245" w:name="_Toc496608150"/>
      <w:bookmarkStart w:id="246" w:name="_Toc496609229"/>
      <w:bookmarkStart w:id="247" w:name="_Toc496695711"/>
      <w:bookmarkStart w:id="248" w:name="_Toc496776449"/>
      <w:bookmarkStart w:id="249" w:name="_Toc496782915"/>
      <w:bookmarkStart w:id="250" w:name="_Toc496996126"/>
      <w:bookmarkStart w:id="251" w:name="_Toc496996327"/>
    </w:p>
    <w:p w14:paraId="27853227" w14:textId="308BEBDE" w:rsidR="00464EB7" w:rsidRPr="0034564A" w:rsidRDefault="00464EB7" w:rsidP="00464EB7">
      <w:pPr>
        <w:autoSpaceDN w:val="0"/>
        <w:snapToGrid w:val="0"/>
        <w:spacing w:line="240" w:lineRule="auto"/>
        <w:jc w:val="both"/>
        <w:rPr>
          <w:sz w:val="24"/>
          <w:szCs w:val="24"/>
        </w:rPr>
      </w:pPr>
      <w:r w:rsidRPr="0034564A">
        <w:rPr>
          <w:sz w:val="24"/>
          <w:szCs w:val="24"/>
        </w:rPr>
        <w:t>說明</w:t>
      </w:r>
      <w:r w:rsidRPr="0034564A">
        <w:rPr>
          <w:rFonts w:hint="eastAsia"/>
          <w:sz w:val="24"/>
          <w:szCs w:val="24"/>
        </w:rPr>
        <w:t>3</w:t>
      </w:r>
      <w:r w:rsidRPr="0034564A">
        <w:rPr>
          <w:sz w:val="24"/>
          <w:szCs w:val="24"/>
        </w:rPr>
        <w:t>：</w:t>
      </w:r>
      <w:r w:rsidRPr="0034564A">
        <w:rPr>
          <w:rFonts w:hint="eastAsia"/>
          <w:sz w:val="24"/>
          <w:szCs w:val="24"/>
        </w:rPr>
        <w:t>資服業者</w:t>
      </w:r>
      <w:r w:rsidRPr="0034564A">
        <w:rPr>
          <w:sz w:val="24"/>
          <w:szCs w:val="24"/>
        </w:rPr>
        <w:t>應就計畫執行目標進度與成果訂定查核點，含期中審查及期末審查查核點。</w:t>
      </w:r>
    </w:p>
    <w:p w14:paraId="66506EA1" w14:textId="1BB95751" w:rsidR="00A977D7" w:rsidRPr="0034564A" w:rsidRDefault="00A977D7" w:rsidP="00C65E17">
      <w:pPr>
        <w:autoSpaceDN w:val="0"/>
        <w:snapToGrid w:val="0"/>
        <w:spacing w:line="240" w:lineRule="auto"/>
        <w:jc w:val="both"/>
        <w:rPr>
          <w:sz w:val="24"/>
          <w:szCs w:val="24"/>
        </w:rPr>
      </w:pPr>
    </w:p>
    <w:p w14:paraId="305791AC" w14:textId="77777777" w:rsidR="00A977D7" w:rsidRPr="0034564A" w:rsidRDefault="00A977D7" w:rsidP="00C65E17">
      <w:pPr>
        <w:autoSpaceDN w:val="0"/>
        <w:snapToGrid w:val="0"/>
        <w:spacing w:line="240" w:lineRule="auto"/>
        <w:jc w:val="both"/>
        <w:rPr>
          <w:sz w:val="24"/>
          <w:szCs w:val="24"/>
        </w:rPr>
      </w:pPr>
    </w:p>
    <w:p w14:paraId="51FBD48B" w14:textId="77777777" w:rsidR="00C65E17" w:rsidRPr="0034564A" w:rsidRDefault="00C65E17" w:rsidP="00E32347">
      <w:pPr>
        <w:pStyle w:val="5"/>
        <w:numPr>
          <w:ilvl w:val="0"/>
          <w:numId w:val="0"/>
        </w:numPr>
        <w:spacing w:before="120" w:after="120" w:line="240" w:lineRule="auto"/>
        <w:rPr>
          <w:b/>
          <w:sz w:val="32"/>
        </w:rPr>
      </w:pPr>
      <w:bookmarkStart w:id="252" w:name="_Toc213312546"/>
      <w:r w:rsidRPr="0034564A">
        <w:rPr>
          <w:b/>
          <w:sz w:val="32"/>
        </w:rPr>
        <w:lastRenderedPageBreak/>
        <w:t>柒、預期效益</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4515C1EC" w14:textId="77777777" w:rsidR="00C65E17" w:rsidRPr="0034564A" w:rsidRDefault="00C65E17" w:rsidP="00C65E17">
      <w:pPr>
        <w:pStyle w:val="6"/>
        <w:numPr>
          <w:ilvl w:val="0"/>
          <w:numId w:val="0"/>
        </w:numPr>
        <w:spacing w:before="120" w:after="120" w:line="240" w:lineRule="auto"/>
        <w:rPr>
          <w:b/>
        </w:rPr>
      </w:pPr>
      <w:bookmarkStart w:id="253" w:name="_Toc213312547"/>
      <w:r w:rsidRPr="0034564A">
        <w:rPr>
          <w:b/>
        </w:rPr>
        <w:t>一、關鍵績效指標（</w:t>
      </w:r>
      <w:r w:rsidRPr="0034564A">
        <w:rPr>
          <w:b/>
        </w:rPr>
        <w:t>Key Performance Indicator</w:t>
      </w:r>
      <w:r w:rsidRPr="0034564A">
        <w:rPr>
          <w:b/>
        </w:rPr>
        <w:t>，</w:t>
      </w:r>
      <w:r w:rsidRPr="0034564A">
        <w:rPr>
          <w:b/>
        </w:rPr>
        <w:t>KPI</w:t>
      </w:r>
      <w:r w:rsidRPr="0034564A">
        <w:rPr>
          <w:b/>
        </w:rPr>
        <w:t>）</w:t>
      </w:r>
      <w:bookmarkEnd w:id="253"/>
    </w:p>
    <w:p w14:paraId="6EBD4403" w14:textId="1ACD2B4B" w:rsidR="00C65E17" w:rsidRPr="0034564A" w:rsidRDefault="00C65E17" w:rsidP="00C65E17">
      <w:pPr>
        <w:spacing w:line="240" w:lineRule="auto"/>
        <w:ind w:leftChars="200" w:left="644" w:hangingChars="30" w:hanging="84"/>
        <w:jc w:val="both"/>
        <w:rPr>
          <w:shd w:val="pct15" w:color="auto" w:fill="FFFFFF"/>
        </w:rPr>
      </w:pPr>
      <w:r w:rsidRPr="0034564A">
        <w:rPr>
          <w:shd w:val="pct15" w:color="auto" w:fill="FFFFFF"/>
        </w:rPr>
        <w:t>（請依據下表規劃計畫期間內可完成之成果績效，填具相關</w:t>
      </w:r>
      <w:r w:rsidRPr="0034564A">
        <w:rPr>
          <w:shd w:val="pct15" w:color="auto" w:fill="FFFFFF"/>
        </w:rPr>
        <w:t>KPI</w:t>
      </w:r>
      <w:r w:rsidRPr="0034564A">
        <w:rPr>
          <w:shd w:val="pct15" w:color="auto" w:fill="FFFFFF"/>
        </w:rPr>
        <w:t>，及詳述其定義、計算公式與驗證方式，可參考</w:t>
      </w:r>
      <w:r w:rsidRPr="0034564A">
        <w:rPr>
          <w:rFonts w:hint="eastAsia"/>
          <w:shd w:val="pct15" w:color="auto" w:fill="FFFFFF"/>
        </w:rPr>
        <w:t>附件</w:t>
      </w:r>
      <w:r w:rsidR="007C14E1" w:rsidRPr="0034564A">
        <w:rPr>
          <w:shd w:val="pct15" w:color="auto" w:fill="FFFFFF"/>
        </w:rPr>
        <w:t>1</w:t>
      </w:r>
      <w:r w:rsidR="00585BB4" w:rsidRPr="0034564A">
        <w:rPr>
          <w:shd w:val="pct15" w:color="auto" w:fill="FFFFFF"/>
        </w:rPr>
        <w:t>1</w:t>
      </w:r>
      <w:r w:rsidRPr="0034564A">
        <w:rPr>
          <w:shd w:val="pct15" w:color="auto" w:fill="FFFFFF"/>
        </w:rPr>
        <w:t>定義。）</w:t>
      </w:r>
    </w:p>
    <w:tbl>
      <w:tblPr>
        <w:tblW w:w="95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6"/>
        <w:gridCol w:w="3671"/>
        <w:gridCol w:w="1574"/>
        <w:gridCol w:w="1573"/>
        <w:gridCol w:w="1857"/>
      </w:tblGrid>
      <w:tr w:rsidR="0034564A" w:rsidRPr="0034564A" w14:paraId="2E6A000A" w14:textId="77777777" w:rsidTr="00F561A1">
        <w:trPr>
          <w:cantSplit/>
          <w:trHeight w:val="567"/>
          <w:tblHeader/>
        </w:trPr>
        <w:tc>
          <w:tcPr>
            <w:tcW w:w="4507" w:type="dxa"/>
            <w:gridSpan w:val="2"/>
            <w:shd w:val="clear" w:color="auto" w:fill="D9D9D9" w:themeFill="background1" w:themeFillShade="D9"/>
            <w:vAlign w:val="center"/>
          </w:tcPr>
          <w:p w14:paraId="6DE719A7" w14:textId="77777777" w:rsidR="00C65E17" w:rsidRPr="0034564A" w:rsidRDefault="00C65E17" w:rsidP="00F561A1">
            <w:pPr>
              <w:snapToGrid w:val="0"/>
              <w:spacing w:line="240" w:lineRule="auto"/>
              <w:jc w:val="center"/>
              <w:rPr>
                <w:b/>
                <w:sz w:val="24"/>
                <w:szCs w:val="24"/>
              </w:rPr>
            </w:pPr>
            <w:r w:rsidRPr="0034564A">
              <w:rPr>
                <w:b/>
                <w:sz w:val="24"/>
                <w:szCs w:val="24"/>
              </w:rPr>
              <w:t>關鍵績效指標</w:t>
            </w:r>
          </w:p>
        </w:tc>
        <w:tc>
          <w:tcPr>
            <w:tcW w:w="1574" w:type="dxa"/>
            <w:shd w:val="clear" w:color="auto" w:fill="D9D9D9" w:themeFill="background1" w:themeFillShade="D9"/>
            <w:tcMar>
              <w:left w:w="28" w:type="dxa"/>
              <w:right w:w="28" w:type="dxa"/>
            </w:tcMar>
            <w:vAlign w:val="center"/>
          </w:tcPr>
          <w:p w14:paraId="55D01187" w14:textId="77777777" w:rsidR="00C65E17" w:rsidRPr="0034564A" w:rsidRDefault="00C65E17" w:rsidP="00F561A1">
            <w:pPr>
              <w:snapToGrid w:val="0"/>
              <w:spacing w:line="240" w:lineRule="auto"/>
              <w:jc w:val="center"/>
              <w:rPr>
                <w:b/>
                <w:sz w:val="24"/>
                <w:szCs w:val="24"/>
              </w:rPr>
            </w:pPr>
            <w:r w:rsidRPr="0034564A">
              <w:rPr>
                <w:b/>
                <w:sz w:val="24"/>
                <w:szCs w:val="24"/>
              </w:rPr>
              <w:t>輔導前</w:t>
            </w:r>
          </w:p>
        </w:tc>
        <w:tc>
          <w:tcPr>
            <w:tcW w:w="1573" w:type="dxa"/>
            <w:shd w:val="clear" w:color="auto" w:fill="D9D9D9" w:themeFill="background1" w:themeFillShade="D9"/>
            <w:tcMar>
              <w:left w:w="28" w:type="dxa"/>
              <w:right w:w="28" w:type="dxa"/>
            </w:tcMar>
            <w:vAlign w:val="center"/>
          </w:tcPr>
          <w:p w14:paraId="2A3D5D9B" w14:textId="77777777" w:rsidR="00C65E17" w:rsidRPr="0034564A" w:rsidRDefault="00C65E17" w:rsidP="00F561A1">
            <w:pPr>
              <w:snapToGrid w:val="0"/>
              <w:spacing w:line="240" w:lineRule="auto"/>
              <w:jc w:val="center"/>
              <w:rPr>
                <w:b/>
                <w:sz w:val="24"/>
                <w:szCs w:val="24"/>
              </w:rPr>
            </w:pPr>
            <w:r w:rsidRPr="0034564A">
              <w:rPr>
                <w:b/>
                <w:sz w:val="24"/>
                <w:szCs w:val="24"/>
              </w:rPr>
              <w:t>輔導後</w:t>
            </w:r>
          </w:p>
          <w:p w14:paraId="0F3CDCED" w14:textId="6FF16598" w:rsidR="00C65E17" w:rsidRPr="0034564A" w:rsidRDefault="00C65E17" w:rsidP="00F561A1">
            <w:pPr>
              <w:snapToGrid w:val="0"/>
              <w:spacing w:line="240" w:lineRule="auto"/>
              <w:jc w:val="center"/>
              <w:rPr>
                <w:b/>
                <w:sz w:val="24"/>
                <w:szCs w:val="24"/>
              </w:rPr>
            </w:pPr>
            <w:r w:rsidRPr="0034564A">
              <w:rPr>
                <w:b/>
                <w:sz w:val="24"/>
                <w:szCs w:val="24"/>
              </w:rPr>
              <w:t>（</w:t>
            </w:r>
            <w:r w:rsidRPr="0034564A">
              <w:rPr>
                <w:b/>
                <w:sz w:val="24"/>
                <w:szCs w:val="24"/>
              </w:rPr>
              <w:t>11</w:t>
            </w:r>
            <w:r w:rsidR="00661B80" w:rsidRPr="0034564A">
              <w:rPr>
                <w:rFonts w:hint="eastAsia"/>
                <w:b/>
                <w:sz w:val="24"/>
                <w:szCs w:val="24"/>
              </w:rPr>
              <w:t>5</w:t>
            </w:r>
            <w:r w:rsidRPr="0034564A">
              <w:rPr>
                <w:b/>
                <w:sz w:val="24"/>
                <w:szCs w:val="24"/>
              </w:rPr>
              <w:t>/1</w:t>
            </w:r>
            <w:r w:rsidR="00661B80" w:rsidRPr="0034564A">
              <w:rPr>
                <w:rFonts w:hint="eastAsia"/>
                <w:b/>
                <w:sz w:val="24"/>
                <w:szCs w:val="24"/>
              </w:rPr>
              <w:t>1</w:t>
            </w:r>
            <w:r w:rsidRPr="0034564A">
              <w:rPr>
                <w:b/>
                <w:sz w:val="24"/>
                <w:szCs w:val="24"/>
              </w:rPr>
              <w:t>/20</w:t>
            </w:r>
            <w:r w:rsidRPr="0034564A">
              <w:rPr>
                <w:b/>
                <w:sz w:val="24"/>
                <w:szCs w:val="24"/>
              </w:rPr>
              <w:t>目標值）</w:t>
            </w:r>
          </w:p>
        </w:tc>
        <w:tc>
          <w:tcPr>
            <w:tcW w:w="1857" w:type="dxa"/>
            <w:shd w:val="clear" w:color="auto" w:fill="D9D9D9" w:themeFill="background1" w:themeFillShade="D9"/>
            <w:tcMar>
              <w:left w:w="28" w:type="dxa"/>
              <w:right w:w="28" w:type="dxa"/>
            </w:tcMar>
            <w:vAlign w:val="center"/>
          </w:tcPr>
          <w:p w14:paraId="2CF42CDE" w14:textId="77777777" w:rsidR="00C65E17" w:rsidRPr="0034564A" w:rsidRDefault="00C65E17" w:rsidP="00F561A1">
            <w:pPr>
              <w:snapToGrid w:val="0"/>
              <w:spacing w:line="240" w:lineRule="auto"/>
              <w:jc w:val="center"/>
              <w:rPr>
                <w:b/>
                <w:sz w:val="24"/>
                <w:szCs w:val="24"/>
              </w:rPr>
            </w:pPr>
            <w:r w:rsidRPr="0034564A">
              <w:rPr>
                <w:b/>
                <w:sz w:val="24"/>
                <w:szCs w:val="24"/>
              </w:rPr>
              <w:t>指標內涵釋義</w:t>
            </w:r>
          </w:p>
        </w:tc>
      </w:tr>
      <w:tr w:rsidR="0034564A" w:rsidRPr="0034564A" w14:paraId="657B0667" w14:textId="77777777" w:rsidTr="00D961AF">
        <w:trPr>
          <w:cantSplit/>
          <w:trHeight w:val="1001"/>
        </w:trPr>
        <w:tc>
          <w:tcPr>
            <w:tcW w:w="836" w:type="dxa"/>
            <w:vMerge w:val="restart"/>
            <w:textDirection w:val="tbRlV"/>
            <w:vAlign w:val="center"/>
          </w:tcPr>
          <w:p w14:paraId="33904CBC" w14:textId="77777777" w:rsidR="00C65E17" w:rsidRPr="0034564A" w:rsidRDefault="00C65E17" w:rsidP="00F561A1">
            <w:pPr>
              <w:snapToGrid w:val="0"/>
              <w:spacing w:line="240" w:lineRule="auto"/>
              <w:ind w:left="113" w:right="113"/>
              <w:jc w:val="center"/>
              <w:rPr>
                <w:sz w:val="24"/>
                <w:szCs w:val="24"/>
              </w:rPr>
            </w:pPr>
            <w:r w:rsidRPr="0034564A">
              <w:rPr>
                <w:sz w:val="24"/>
                <w:szCs w:val="24"/>
              </w:rPr>
              <w:t>必</w:t>
            </w:r>
            <w:r w:rsidRPr="0034564A">
              <w:rPr>
                <w:sz w:val="24"/>
                <w:szCs w:val="24"/>
              </w:rPr>
              <w:t xml:space="preserve"> </w:t>
            </w:r>
            <w:r w:rsidRPr="0034564A">
              <w:rPr>
                <w:sz w:val="24"/>
                <w:szCs w:val="24"/>
              </w:rPr>
              <w:t>要</w:t>
            </w:r>
            <w:r w:rsidRPr="0034564A">
              <w:rPr>
                <w:sz w:val="24"/>
                <w:szCs w:val="24"/>
              </w:rPr>
              <w:t xml:space="preserve"> </w:t>
            </w:r>
            <w:r w:rsidRPr="0034564A">
              <w:rPr>
                <w:sz w:val="24"/>
                <w:szCs w:val="24"/>
              </w:rPr>
              <w:t>指</w:t>
            </w:r>
            <w:r w:rsidRPr="0034564A">
              <w:rPr>
                <w:sz w:val="24"/>
                <w:szCs w:val="24"/>
              </w:rPr>
              <w:t xml:space="preserve"> </w:t>
            </w:r>
            <w:r w:rsidRPr="0034564A">
              <w:rPr>
                <w:sz w:val="24"/>
                <w:szCs w:val="24"/>
              </w:rPr>
              <w:t>標</w:t>
            </w:r>
          </w:p>
        </w:tc>
        <w:tc>
          <w:tcPr>
            <w:tcW w:w="3671" w:type="dxa"/>
            <w:tcMar>
              <w:left w:w="28" w:type="dxa"/>
              <w:right w:w="28" w:type="dxa"/>
            </w:tcMar>
            <w:vAlign w:val="center"/>
          </w:tcPr>
          <w:p w14:paraId="41DC9E9D" w14:textId="5484A9DB" w:rsidR="00C65E17" w:rsidRPr="0034564A" w:rsidRDefault="00D961AF" w:rsidP="00D961AF">
            <w:pPr>
              <w:pStyle w:val="afc"/>
              <w:numPr>
                <w:ilvl w:val="0"/>
                <w:numId w:val="20"/>
              </w:numPr>
              <w:snapToGrid w:val="0"/>
              <w:spacing w:line="240" w:lineRule="auto"/>
              <w:ind w:leftChars="0" w:left="244" w:hanging="244"/>
              <w:jc w:val="both"/>
              <w:rPr>
                <w:sz w:val="24"/>
                <w:szCs w:val="24"/>
              </w:rPr>
            </w:pPr>
            <w:r w:rsidRPr="0034564A">
              <w:rPr>
                <w:sz w:val="24"/>
                <w:szCs w:val="24"/>
              </w:rPr>
              <w:t>服務效率提升至少</w:t>
            </w:r>
            <w:r w:rsidRPr="0034564A">
              <w:rPr>
                <w:sz w:val="24"/>
                <w:szCs w:val="24"/>
              </w:rPr>
              <w:t>20%</w:t>
            </w:r>
            <w:r w:rsidRPr="0034564A">
              <w:rPr>
                <w:sz w:val="24"/>
                <w:szCs w:val="24"/>
              </w:rPr>
              <w:t>（如同一時段服務人數增加</w:t>
            </w:r>
            <w:r w:rsidRPr="0034564A">
              <w:rPr>
                <w:sz w:val="24"/>
                <w:szCs w:val="24"/>
              </w:rPr>
              <w:t>20%</w:t>
            </w:r>
            <w:r w:rsidRPr="0034564A">
              <w:rPr>
                <w:rFonts w:hint="eastAsia"/>
                <w:sz w:val="24"/>
                <w:szCs w:val="24"/>
              </w:rPr>
              <w:t>、同一工作所需工時減少</w:t>
            </w:r>
            <w:r w:rsidRPr="0034564A">
              <w:rPr>
                <w:rFonts w:hint="eastAsia"/>
                <w:sz w:val="24"/>
                <w:szCs w:val="24"/>
              </w:rPr>
              <w:t>20%</w:t>
            </w:r>
            <w:r w:rsidRPr="0034564A">
              <w:rPr>
                <w:rFonts w:hint="eastAsia"/>
                <w:sz w:val="24"/>
                <w:szCs w:val="24"/>
              </w:rPr>
              <w:t>等</w:t>
            </w:r>
            <w:r w:rsidRPr="0034564A">
              <w:rPr>
                <w:sz w:val="24"/>
                <w:szCs w:val="24"/>
              </w:rPr>
              <w:t>）</w:t>
            </w:r>
            <w:r w:rsidRPr="0034564A">
              <w:rPr>
                <w:rFonts w:hint="eastAsia"/>
                <w:sz w:val="24"/>
                <w:szCs w:val="24"/>
              </w:rPr>
              <w:t>。</w:t>
            </w:r>
          </w:p>
        </w:tc>
        <w:tc>
          <w:tcPr>
            <w:tcW w:w="1574" w:type="dxa"/>
            <w:tcMar>
              <w:left w:w="28" w:type="dxa"/>
              <w:right w:w="28" w:type="dxa"/>
            </w:tcMar>
            <w:vAlign w:val="center"/>
          </w:tcPr>
          <w:p w14:paraId="47BDD077"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57F3407E"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29FE04C1"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110937EF"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29B37ACE"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4DE448C0" w14:textId="77777777" w:rsidTr="00F561A1">
        <w:trPr>
          <w:cantSplit/>
          <w:trHeight w:val="567"/>
        </w:trPr>
        <w:tc>
          <w:tcPr>
            <w:tcW w:w="836" w:type="dxa"/>
            <w:vMerge/>
          </w:tcPr>
          <w:p w14:paraId="3BB187E4" w14:textId="77777777" w:rsidR="00C65E17" w:rsidRPr="0034564A" w:rsidRDefault="00C65E17" w:rsidP="00F561A1">
            <w:pPr>
              <w:pStyle w:val="afc"/>
              <w:numPr>
                <w:ilvl w:val="0"/>
                <w:numId w:val="20"/>
              </w:numPr>
              <w:snapToGrid w:val="0"/>
              <w:spacing w:line="240" w:lineRule="auto"/>
              <w:ind w:leftChars="0" w:left="244" w:hanging="244"/>
              <w:rPr>
                <w:sz w:val="24"/>
                <w:szCs w:val="24"/>
              </w:rPr>
            </w:pPr>
          </w:p>
        </w:tc>
        <w:tc>
          <w:tcPr>
            <w:tcW w:w="3671" w:type="dxa"/>
            <w:tcMar>
              <w:left w:w="28" w:type="dxa"/>
              <w:right w:w="28" w:type="dxa"/>
            </w:tcMar>
            <w:vAlign w:val="center"/>
          </w:tcPr>
          <w:p w14:paraId="24B713F1" w14:textId="77777777" w:rsidR="00C65E17" w:rsidRPr="001E5D1C" w:rsidRDefault="00C65E17" w:rsidP="00F561A1">
            <w:pPr>
              <w:pStyle w:val="afc"/>
              <w:numPr>
                <w:ilvl w:val="0"/>
                <w:numId w:val="20"/>
              </w:numPr>
              <w:snapToGrid w:val="0"/>
              <w:spacing w:line="240" w:lineRule="auto"/>
              <w:ind w:leftChars="0" w:left="244" w:hanging="244"/>
              <w:rPr>
                <w:sz w:val="24"/>
                <w:szCs w:val="24"/>
              </w:rPr>
            </w:pPr>
            <w:r w:rsidRPr="001E5D1C">
              <w:rPr>
                <w:sz w:val="24"/>
                <w:szCs w:val="24"/>
              </w:rPr>
              <w:t>提升營業額至少</w:t>
            </w:r>
            <w:r w:rsidRPr="001E5D1C">
              <w:rPr>
                <w:sz w:val="24"/>
                <w:szCs w:val="24"/>
              </w:rPr>
              <w:t>10%</w:t>
            </w:r>
          </w:p>
        </w:tc>
        <w:tc>
          <w:tcPr>
            <w:tcW w:w="1574" w:type="dxa"/>
            <w:tcMar>
              <w:left w:w="28" w:type="dxa"/>
              <w:right w:w="28" w:type="dxa"/>
            </w:tcMar>
            <w:vAlign w:val="center"/>
          </w:tcPr>
          <w:p w14:paraId="1E84BD6C"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6563ACE7"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BECFD80"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0DC5DA57"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7A55EFFA"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6562E35F" w14:textId="77777777" w:rsidTr="00F561A1">
        <w:trPr>
          <w:cantSplit/>
          <w:trHeight w:val="567"/>
        </w:trPr>
        <w:tc>
          <w:tcPr>
            <w:tcW w:w="836" w:type="dxa"/>
            <w:vMerge/>
          </w:tcPr>
          <w:p w14:paraId="49C7BC33" w14:textId="77777777" w:rsidR="00C65E17" w:rsidRPr="0034564A" w:rsidRDefault="00C65E17" w:rsidP="00F561A1">
            <w:pPr>
              <w:pStyle w:val="afc"/>
              <w:numPr>
                <w:ilvl w:val="0"/>
                <w:numId w:val="21"/>
              </w:numPr>
              <w:snapToGrid w:val="0"/>
              <w:spacing w:line="240" w:lineRule="auto"/>
              <w:ind w:leftChars="0" w:left="244" w:hanging="244"/>
              <w:rPr>
                <w:sz w:val="24"/>
                <w:szCs w:val="24"/>
              </w:rPr>
            </w:pPr>
          </w:p>
        </w:tc>
        <w:tc>
          <w:tcPr>
            <w:tcW w:w="3671" w:type="dxa"/>
            <w:tcMar>
              <w:left w:w="28" w:type="dxa"/>
              <w:right w:w="28" w:type="dxa"/>
            </w:tcMar>
            <w:vAlign w:val="center"/>
          </w:tcPr>
          <w:p w14:paraId="63D424C4" w14:textId="79794620" w:rsidR="00186DA0" w:rsidRPr="001E5D1C" w:rsidRDefault="00C65E17" w:rsidP="009D6277">
            <w:pPr>
              <w:pStyle w:val="afc"/>
              <w:numPr>
                <w:ilvl w:val="0"/>
                <w:numId w:val="20"/>
              </w:numPr>
              <w:snapToGrid w:val="0"/>
              <w:spacing w:line="240" w:lineRule="auto"/>
              <w:ind w:leftChars="0" w:left="244" w:hanging="244"/>
              <w:jc w:val="both"/>
            </w:pPr>
            <w:r w:rsidRPr="001E5D1C">
              <w:rPr>
                <w:sz w:val="24"/>
                <w:szCs w:val="24"/>
              </w:rPr>
              <w:t>衍生投資額至少</w:t>
            </w:r>
            <w:r w:rsidR="009B696A" w:rsidRPr="001E5D1C">
              <w:rPr>
                <w:rFonts w:hint="eastAsia"/>
                <w:sz w:val="24"/>
                <w:szCs w:val="24"/>
              </w:rPr>
              <w:t>250</w:t>
            </w:r>
            <w:r w:rsidRPr="001E5D1C">
              <w:rPr>
                <w:sz w:val="24"/>
                <w:szCs w:val="24"/>
              </w:rPr>
              <w:t>萬元</w:t>
            </w:r>
            <w:r w:rsidR="00186DA0" w:rsidRPr="001E5D1C">
              <w:rPr>
                <w:rFonts w:hint="eastAsia"/>
                <w:sz w:val="24"/>
                <w:szCs w:val="24"/>
              </w:rPr>
              <w:t>(</w:t>
            </w:r>
            <w:r w:rsidR="00186DA0" w:rsidRPr="001E5D1C">
              <w:rPr>
                <w:rFonts w:hint="eastAsia"/>
                <w:sz w:val="24"/>
                <w:szCs w:val="24"/>
              </w:rPr>
              <w:t>示範案</w:t>
            </w:r>
            <w:r w:rsidR="00186DA0" w:rsidRPr="001E5D1C">
              <w:rPr>
                <w:rFonts w:hint="eastAsia"/>
                <w:sz w:val="24"/>
                <w:szCs w:val="24"/>
              </w:rPr>
              <w:t>)</w:t>
            </w:r>
            <w:r w:rsidR="006F5282" w:rsidRPr="001E5D1C">
              <w:rPr>
                <w:rFonts w:hint="eastAsia"/>
                <w:sz w:val="24"/>
                <w:szCs w:val="24"/>
              </w:rPr>
              <w:t xml:space="preserve"> / </w:t>
            </w:r>
            <w:r w:rsidR="009B696A" w:rsidRPr="001E5D1C">
              <w:rPr>
                <w:rFonts w:hint="eastAsia"/>
                <w:sz w:val="24"/>
                <w:szCs w:val="24"/>
              </w:rPr>
              <w:t>500</w:t>
            </w:r>
            <w:r w:rsidR="006F5282" w:rsidRPr="001E5D1C">
              <w:rPr>
                <w:sz w:val="24"/>
                <w:szCs w:val="24"/>
              </w:rPr>
              <w:t>萬元</w:t>
            </w:r>
            <w:r w:rsidR="00186DA0" w:rsidRPr="001E5D1C">
              <w:rPr>
                <w:rFonts w:hint="eastAsia"/>
                <w:sz w:val="24"/>
                <w:szCs w:val="24"/>
              </w:rPr>
              <w:t>(</w:t>
            </w:r>
            <w:r w:rsidR="00186DA0" w:rsidRPr="001E5D1C">
              <w:rPr>
                <w:rFonts w:hint="eastAsia"/>
                <w:sz w:val="24"/>
                <w:szCs w:val="24"/>
              </w:rPr>
              <w:t>主題案</w:t>
            </w:r>
            <w:r w:rsidR="00186DA0" w:rsidRPr="001E5D1C">
              <w:rPr>
                <w:rFonts w:hint="eastAsia"/>
                <w:sz w:val="24"/>
                <w:szCs w:val="24"/>
              </w:rPr>
              <w:t>)</w:t>
            </w:r>
            <w:r w:rsidR="00186DA0" w:rsidRPr="001E5D1C">
              <w:rPr>
                <w:rFonts w:hint="eastAsia"/>
                <w:sz w:val="24"/>
                <w:szCs w:val="24"/>
              </w:rPr>
              <w:t>。</w:t>
            </w:r>
          </w:p>
          <w:p w14:paraId="0E8BD130" w14:textId="1389098F" w:rsidR="00C65E17" w:rsidRPr="001E5D1C" w:rsidRDefault="00C65E17" w:rsidP="009D6277">
            <w:pPr>
              <w:pStyle w:val="afc"/>
              <w:snapToGrid w:val="0"/>
              <w:spacing w:line="240" w:lineRule="auto"/>
              <w:ind w:leftChars="0" w:left="244"/>
              <w:jc w:val="both"/>
            </w:pPr>
            <w:r w:rsidRPr="001E5D1C">
              <w:rPr>
                <w:sz w:val="24"/>
                <w:szCs w:val="24"/>
              </w:rPr>
              <w:t>含</w:t>
            </w:r>
            <w:r w:rsidR="000D3FE3" w:rsidRPr="001E5D1C">
              <w:rPr>
                <w:sz w:val="24"/>
                <w:szCs w:val="24"/>
              </w:rPr>
              <w:t>商業服務業者</w:t>
            </w:r>
            <w:r w:rsidRPr="001E5D1C">
              <w:rPr>
                <w:sz w:val="24"/>
                <w:szCs w:val="24"/>
              </w:rPr>
              <w:t>自主投入</w:t>
            </w:r>
            <w:r w:rsidR="00B777E8" w:rsidRPr="001E5D1C">
              <w:rPr>
                <w:rFonts w:hint="eastAsia"/>
                <w:sz w:val="24"/>
                <w:szCs w:val="24"/>
              </w:rPr>
              <w:t>於軟體、系統、硬體購置</w:t>
            </w:r>
            <w:r w:rsidR="00B777E8" w:rsidRPr="001E5D1C">
              <w:rPr>
                <w:sz w:val="24"/>
                <w:szCs w:val="24"/>
              </w:rPr>
              <w:t>經費、</w:t>
            </w:r>
            <w:r w:rsidRPr="001E5D1C">
              <w:rPr>
                <w:sz w:val="24"/>
                <w:szCs w:val="24"/>
              </w:rPr>
              <w:t>自行增資或吸引外在投資，以及資服業者衍生投資額等。</w:t>
            </w:r>
          </w:p>
        </w:tc>
        <w:tc>
          <w:tcPr>
            <w:tcW w:w="1574" w:type="dxa"/>
            <w:tcMar>
              <w:left w:w="28" w:type="dxa"/>
              <w:right w:w="28" w:type="dxa"/>
            </w:tcMar>
            <w:vAlign w:val="center"/>
          </w:tcPr>
          <w:p w14:paraId="24E4DE0E"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7B277ABA"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49C21E4"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64CCE617"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23A3FE63"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60B17EFF" w14:textId="77777777" w:rsidTr="00F561A1">
        <w:trPr>
          <w:cantSplit/>
          <w:trHeight w:val="567"/>
        </w:trPr>
        <w:tc>
          <w:tcPr>
            <w:tcW w:w="836" w:type="dxa"/>
            <w:vMerge/>
          </w:tcPr>
          <w:p w14:paraId="1DB99153" w14:textId="77777777" w:rsidR="00C65E17" w:rsidRPr="0034564A" w:rsidRDefault="00C65E17" w:rsidP="00F561A1">
            <w:pPr>
              <w:pStyle w:val="afc"/>
              <w:numPr>
                <w:ilvl w:val="0"/>
                <w:numId w:val="21"/>
              </w:numPr>
              <w:snapToGrid w:val="0"/>
              <w:spacing w:line="240" w:lineRule="auto"/>
              <w:ind w:leftChars="0" w:left="244" w:hanging="244"/>
              <w:jc w:val="both"/>
              <w:rPr>
                <w:sz w:val="24"/>
                <w:szCs w:val="24"/>
              </w:rPr>
            </w:pPr>
          </w:p>
        </w:tc>
        <w:tc>
          <w:tcPr>
            <w:tcW w:w="3671" w:type="dxa"/>
            <w:tcMar>
              <w:left w:w="28" w:type="dxa"/>
              <w:right w:w="28" w:type="dxa"/>
            </w:tcMar>
            <w:vAlign w:val="center"/>
          </w:tcPr>
          <w:p w14:paraId="7308E083" w14:textId="2C75B2C9" w:rsidR="00C65E17" w:rsidRPr="0034564A" w:rsidRDefault="009D69B5" w:rsidP="00F561A1">
            <w:pPr>
              <w:pStyle w:val="afc"/>
              <w:numPr>
                <w:ilvl w:val="0"/>
                <w:numId w:val="20"/>
              </w:numPr>
              <w:snapToGrid w:val="0"/>
              <w:spacing w:line="240" w:lineRule="auto"/>
              <w:ind w:leftChars="0" w:left="244" w:hanging="244"/>
              <w:rPr>
                <w:sz w:val="24"/>
                <w:szCs w:val="24"/>
              </w:rPr>
            </w:pPr>
            <w:r w:rsidRPr="0034564A">
              <w:rPr>
                <w:sz w:val="24"/>
                <w:szCs w:val="24"/>
              </w:rPr>
              <w:t>學界參與計畫培育人才數（含至配合場域實作</w:t>
            </w:r>
            <w:r w:rsidRPr="0034564A">
              <w:rPr>
                <w:sz w:val="24"/>
                <w:szCs w:val="24"/>
              </w:rPr>
              <w:t>__</w:t>
            </w:r>
            <w:r w:rsidRPr="0034564A">
              <w:rPr>
                <w:sz w:val="24"/>
                <w:szCs w:val="24"/>
              </w:rPr>
              <w:t>名、畢業後任職於相關產業</w:t>
            </w:r>
            <w:r w:rsidRPr="0034564A">
              <w:rPr>
                <w:sz w:val="24"/>
                <w:szCs w:val="24"/>
              </w:rPr>
              <w:t>__</w:t>
            </w:r>
            <w:r w:rsidRPr="0034564A">
              <w:rPr>
                <w:sz w:val="24"/>
                <w:szCs w:val="24"/>
              </w:rPr>
              <w:t>名）</w:t>
            </w:r>
          </w:p>
        </w:tc>
        <w:tc>
          <w:tcPr>
            <w:tcW w:w="1574" w:type="dxa"/>
            <w:tcMar>
              <w:left w:w="28" w:type="dxa"/>
              <w:right w:w="28" w:type="dxa"/>
            </w:tcMar>
            <w:vAlign w:val="center"/>
          </w:tcPr>
          <w:p w14:paraId="3699E6BE"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4935E941"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4424179"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6CD69725" w14:textId="77777777" w:rsidR="00C65E17" w:rsidRPr="0034564A" w:rsidRDefault="00C65E17" w:rsidP="00F561A1">
            <w:pPr>
              <w:snapToGrid w:val="0"/>
              <w:spacing w:line="240" w:lineRule="auto"/>
              <w:ind w:left="240" w:hangingChars="100" w:hanging="240"/>
              <w:rPr>
                <w:sz w:val="24"/>
                <w:szCs w:val="24"/>
              </w:rPr>
            </w:pPr>
            <w:r w:rsidRPr="0034564A">
              <w:rPr>
                <w:sz w:val="24"/>
                <w:szCs w:val="24"/>
              </w:rPr>
              <w:t>（</w:t>
            </w:r>
            <w:r w:rsidRPr="0034564A">
              <w:rPr>
                <w:sz w:val="24"/>
                <w:szCs w:val="24"/>
              </w:rPr>
              <w:t>1</w:t>
            </w:r>
            <w:r w:rsidRPr="0034564A">
              <w:rPr>
                <w:sz w:val="24"/>
                <w:szCs w:val="24"/>
              </w:rPr>
              <w:t>）參與本計畫各項研究工作項目之學生人數（含實作）。</w:t>
            </w:r>
          </w:p>
          <w:p w14:paraId="7F715E9F" w14:textId="041810E2" w:rsidR="00C65E17" w:rsidRPr="0034564A" w:rsidRDefault="00C65E17" w:rsidP="00F561A1">
            <w:pPr>
              <w:snapToGrid w:val="0"/>
              <w:spacing w:line="240" w:lineRule="auto"/>
              <w:ind w:left="240" w:hangingChars="100" w:hanging="240"/>
              <w:rPr>
                <w:sz w:val="24"/>
                <w:szCs w:val="24"/>
              </w:rPr>
            </w:pPr>
            <w:r w:rsidRPr="0034564A">
              <w:rPr>
                <w:sz w:val="24"/>
                <w:szCs w:val="24"/>
              </w:rPr>
              <w:t>（</w:t>
            </w:r>
            <w:r w:rsidRPr="0034564A">
              <w:rPr>
                <w:sz w:val="24"/>
                <w:szCs w:val="24"/>
              </w:rPr>
              <w:t>2</w:t>
            </w:r>
            <w:r w:rsidRPr="0034564A">
              <w:rPr>
                <w:sz w:val="24"/>
                <w:szCs w:val="24"/>
              </w:rPr>
              <w:t>）「畢業任職於相關產業人數」係指前項參與計畫之學生，</w:t>
            </w:r>
            <w:r w:rsidR="00F07BB3" w:rsidRPr="0034564A">
              <w:rPr>
                <w:rFonts w:hint="eastAsia"/>
                <w:sz w:val="24"/>
                <w:szCs w:val="24"/>
              </w:rPr>
              <w:t>後續就業銜接及留用機制或規劃</w:t>
            </w:r>
            <w:r w:rsidRPr="0034564A">
              <w:rPr>
                <w:sz w:val="24"/>
                <w:szCs w:val="24"/>
              </w:rPr>
              <w:t>。</w:t>
            </w:r>
          </w:p>
          <w:p w14:paraId="3B480774"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5552B333"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1D53119F" w14:textId="77777777" w:rsidTr="00F561A1">
        <w:trPr>
          <w:cantSplit/>
          <w:trHeight w:val="567"/>
        </w:trPr>
        <w:tc>
          <w:tcPr>
            <w:tcW w:w="836" w:type="dxa"/>
            <w:vMerge w:val="restart"/>
            <w:textDirection w:val="tbRlV"/>
            <w:vAlign w:val="center"/>
          </w:tcPr>
          <w:p w14:paraId="1461E3D1" w14:textId="77777777" w:rsidR="00C65E17" w:rsidRPr="0034564A" w:rsidRDefault="00C65E17" w:rsidP="00F561A1">
            <w:pPr>
              <w:snapToGrid w:val="0"/>
              <w:spacing w:line="240" w:lineRule="auto"/>
              <w:ind w:left="113" w:right="113"/>
              <w:jc w:val="center"/>
              <w:rPr>
                <w:sz w:val="24"/>
                <w:szCs w:val="24"/>
              </w:rPr>
            </w:pPr>
            <w:r w:rsidRPr="0034564A">
              <w:rPr>
                <w:sz w:val="24"/>
                <w:szCs w:val="24"/>
              </w:rPr>
              <w:t>自訂指標</w:t>
            </w:r>
            <w:r w:rsidRPr="0034564A">
              <w:rPr>
                <w:sz w:val="24"/>
                <w:szCs w:val="24"/>
              </w:rPr>
              <w:t xml:space="preserve"> </w:t>
            </w:r>
          </w:p>
        </w:tc>
        <w:tc>
          <w:tcPr>
            <w:tcW w:w="3671" w:type="dxa"/>
            <w:tcMar>
              <w:left w:w="28" w:type="dxa"/>
              <w:right w:w="28" w:type="dxa"/>
            </w:tcMar>
            <w:vAlign w:val="center"/>
          </w:tcPr>
          <w:p w14:paraId="0A6D80FA" w14:textId="77777777" w:rsidR="00C65E17" w:rsidRPr="0034564A" w:rsidRDefault="00C65E17" w:rsidP="00F561A1">
            <w:pPr>
              <w:pStyle w:val="afc"/>
              <w:numPr>
                <w:ilvl w:val="0"/>
                <w:numId w:val="22"/>
              </w:numPr>
              <w:snapToGrid w:val="0"/>
              <w:spacing w:line="240" w:lineRule="auto"/>
              <w:ind w:leftChars="0" w:left="254" w:hanging="254"/>
              <w:jc w:val="both"/>
              <w:rPr>
                <w:sz w:val="24"/>
                <w:szCs w:val="24"/>
              </w:rPr>
            </w:pPr>
            <w:r w:rsidRPr="0034564A">
              <w:rPr>
                <w:sz w:val="24"/>
                <w:szCs w:val="24"/>
              </w:rPr>
              <w:t>場域自訂優化指標</w:t>
            </w:r>
            <w:r w:rsidRPr="0034564A">
              <w:rPr>
                <w:sz w:val="24"/>
                <w:szCs w:val="24"/>
              </w:rPr>
              <w:t>-1</w:t>
            </w:r>
          </w:p>
        </w:tc>
        <w:tc>
          <w:tcPr>
            <w:tcW w:w="1574" w:type="dxa"/>
            <w:tcMar>
              <w:left w:w="28" w:type="dxa"/>
              <w:right w:w="28" w:type="dxa"/>
            </w:tcMar>
            <w:vAlign w:val="center"/>
          </w:tcPr>
          <w:p w14:paraId="25F9A534"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75438013"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9953DFB"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2D77A15F"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61769586"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1EC5E169" w14:textId="77777777" w:rsidTr="00F561A1">
        <w:trPr>
          <w:cantSplit/>
          <w:trHeight w:val="567"/>
        </w:trPr>
        <w:tc>
          <w:tcPr>
            <w:tcW w:w="836" w:type="dxa"/>
            <w:vMerge/>
            <w:vAlign w:val="center"/>
          </w:tcPr>
          <w:p w14:paraId="16D7AF5F" w14:textId="77777777" w:rsidR="00C65E17" w:rsidRPr="0034564A" w:rsidRDefault="00C65E17" w:rsidP="00F561A1">
            <w:pPr>
              <w:snapToGrid w:val="0"/>
              <w:spacing w:line="240" w:lineRule="auto"/>
              <w:jc w:val="center"/>
              <w:rPr>
                <w:sz w:val="24"/>
                <w:szCs w:val="24"/>
              </w:rPr>
            </w:pPr>
          </w:p>
        </w:tc>
        <w:tc>
          <w:tcPr>
            <w:tcW w:w="3671" w:type="dxa"/>
            <w:tcMar>
              <w:left w:w="28" w:type="dxa"/>
              <w:right w:w="28" w:type="dxa"/>
            </w:tcMar>
            <w:vAlign w:val="center"/>
          </w:tcPr>
          <w:p w14:paraId="6B6F823C" w14:textId="77777777" w:rsidR="00C65E17" w:rsidRPr="0034564A" w:rsidRDefault="00C65E17" w:rsidP="00F561A1">
            <w:pPr>
              <w:pStyle w:val="afc"/>
              <w:numPr>
                <w:ilvl w:val="0"/>
                <w:numId w:val="22"/>
              </w:numPr>
              <w:snapToGrid w:val="0"/>
              <w:spacing w:line="240" w:lineRule="auto"/>
              <w:ind w:leftChars="0" w:left="254" w:hanging="254"/>
              <w:jc w:val="both"/>
              <w:rPr>
                <w:sz w:val="24"/>
                <w:szCs w:val="24"/>
              </w:rPr>
            </w:pPr>
            <w:r w:rsidRPr="0034564A">
              <w:rPr>
                <w:sz w:val="24"/>
                <w:szCs w:val="24"/>
              </w:rPr>
              <w:t>場域自訂優化指標</w:t>
            </w:r>
            <w:r w:rsidRPr="0034564A">
              <w:rPr>
                <w:sz w:val="24"/>
                <w:szCs w:val="24"/>
              </w:rPr>
              <w:t>-2</w:t>
            </w:r>
          </w:p>
        </w:tc>
        <w:tc>
          <w:tcPr>
            <w:tcW w:w="1574" w:type="dxa"/>
            <w:tcMar>
              <w:left w:w="28" w:type="dxa"/>
              <w:right w:w="28" w:type="dxa"/>
            </w:tcMar>
            <w:vAlign w:val="center"/>
          </w:tcPr>
          <w:p w14:paraId="2FE436E0"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611A0B9C"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F3C5084"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07E9A090"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28C1682A"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64A6F0AF" w14:textId="77777777" w:rsidTr="00F561A1">
        <w:trPr>
          <w:cantSplit/>
          <w:trHeight w:val="567"/>
        </w:trPr>
        <w:tc>
          <w:tcPr>
            <w:tcW w:w="836" w:type="dxa"/>
            <w:vMerge/>
            <w:vAlign w:val="center"/>
          </w:tcPr>
          <w:p w14:paraId="28653DEE" w14:textId="77777777" w:rsidR="00C65E17" w:rsidRPr="0034564A" w:rsidRDefault="00C65E17" w:rsidP="00F561A1">
            <w:pPr>
              <w:snapToGrid w:val="0"/>
              <w:spacing w:line="240" w:lineRule="auto"/>
              <w:jc w:val="center"/>
              <w:rPr>
                <w:sz w:val="24"/>
                <w:szCs w:val="24"/>
              </w:rPr>
            </w:pPr>
          </w:p>
        </w:tc>
        <w:tc>
          <w:tcPr>
            <w:tcW w:w="3671" w:type="dxa"/>
            <w:tcMar>
              <w:left w:w="28" w:type="dxa"/>
              <w:right w:w="28" w:type="dxa"/>
            </w:tcMar>
            <w:vAlign w:val="center"/>
          </w:tcPr>
          <w:p w14:paraId="4F05A38F" w14:textId="77777777" w:rsidR="00C65E17" w:rsidRPr="0034564A" w:rsidRDefault="00C65E17" w:rsidP="00F561A1">
            <w:pPr>
              <w:pStyle w:val="afc"/>
              <w:numPr>
                <w:ilvl w:val="0"/>
                <w:numId w:val="22"/>
              </w:numPr>
              <w:snapToGrid w:val="0"/>
              <w:spacing w:line="240" w:lineRule="auto"/>
              <w:ind w:leftChars="0" w:left="254" w:hanging="254"/>
              <w:jc w:val="both"/>
              <w:rPr>
                <w:sz w:val="24"/>
                <w:szCs w:val="24"/>
              </w:rPr>
            </w:pPr>
            <w:r w:rsidRPr="0034564A">
              <w:rPr>
                <w:sz w:val="24"/>
                <w:szCs w:val="24"/>
              </w:rPr>
              <w:t>學校自訂優化指標</w:t>
            </w:r>
            <w:r w:rsidRPr="0034564A">
              <w:rPr>
                <w:sz w:val="24"/>
                <w:szCs w:val="24"/>
              </w:rPr>
              <w:t>-1</w:t>
            </w:r>
          </w:p>
        </w:tc>
        <w:tc>
          <w:tcPr>
            <w:tcW w:w="1574" w:type="dxa"/>
            <w:tcMar>
              <w:left w:w="28" w:type="dxa"/>
              <w:right w:w="28" w:type="dxa"/>
            </w:tcMar>
            <w:vAlign w:val="center"/>
          </w:tcPr>
          <w:p w14:paraId="26608575"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5FECB18B"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16640BBF"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17236798"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4449F774"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27A37BE9" w14:textId="77777777" w:rsidTr="00F561A1">
        <w:trPr>
          <w:cantSplit/>
          <w:trHeight w:val="567"/>
        </w:trPr>
        <w:tc>
          <w:tcPr>
            <w:tcW w:w="836" w:type="dxa"/>
            <w:vMerge/>
            <w:vAlign w:val="center"/>
          </w:tcPr>
          <w:p w14:paraId="736C57B7" w14:textId="77777777" w:rsidR="00C65E17" w:rsidRPr="0034564A" w:rsidRDefault="00C65E17" w:rsidP="00F561A1">
            <w:pPr>
              <w:snapToGrid w:val="0"/>
              <w:spacing w:line="240" w:lineRule="auto"/>
              <w:jc w:val="center"/>
              <w:rPr>
                <w:sz w:val="24"/>
                <w:szCs w:val="24"/>
              </w:rPr>
            </w:pPr>
          </w:p>
        </w:tc>
        <w:tc>
          <w:tcPr>
            <w:tcW w:w="3671" w:type="dxa"/>
            <w:tcMar>
              <w:left w:w="28" w:type="dxa"/>
              <w:right w:w="28" w:type="dxa"/>
            </w:tcMar>
            <w:vAlign w:val="center"/>
          </w:tcPr>
          <w:p w14:paraId="1E6E0822" w14:textId="77777777" w:rsidR="00C65E17" w:rsidRPr="0034564A" w:rsidRDefault="00C65E17" w:rsidP="00F561A1">
            <w:pPr>
              <w:pStyle w:val="afc"/>
              <w:numPr>
                <w:ilvl w:val="0"/>
                <w:numId w:val="22"/>
              </w:numPr>
              <w:snapToGrid w:val="0"/>
              <w:spacing w:line="240" w:lineRule="auto"/>
              <w:ind w:leftChars="0" w:left="254" w:hanging="254"/>
              <w:jc w:val="both"/>
              <w:rPr>
                <w:sz w:val="24"/>
                <w:szCs w:val="24"/>
              </w:rPr>
            </w:pPr>
            <w:r w:rsidRPr="0034564A">
              <w:rPr>
                <w:sz w:val="24"/>
                <w:szCs w:val="24"/>
              </w:rPr>
              <w:t>學校自訂優化指標</w:t>
            </w:r>
            <w:r w:rsidRPr="0034564A">
              <w:rPr>
                <w:sz w:val="24"/>
                <w:szCs w:val="24"/>
              </w:rPr>
              <w:t>-2</w:t>
            </w:r>
          </w:p>
        </w:tc>
        <w:tc>
          <w:tcPr>
            <w:tcW w:w="1574" w:type="dxa"/>
            <w:tcMar>
              <w:left w:w="28" w:type="dxa"/>
              <w:right w:w="28" w:type="dxa"/>
            </w:tcMar>
            <w:vAlign w:val="center"/>
          </w:tcPr>
          <w:p w14:paraId="7E3AD58B"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321F237E"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6FA1651F"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1DB159FD"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37D5FEFA"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413FA6E3" w14:textId="77777777" w:rsidTr="00F561A1">
        <w:trPr>
          <w:cantSplit/>
          <w:trHeight w:val="567"/>
        </w:trPr>
        <w:tc>
          <w:tcPr>
            <w:tcW w:w="836" w:type="dxa"/>
            <w:vMerge/>
            <w:vAlign w:val="center"/>
          </w:tcPr>
          <w:p w14:paraId="45D5713C" w14:textId="77777777" w:rsidR="00C65E17" w:rsidRPr="0034564A" w:rsidRDefault="00C65E17" w:rsidP="00F561A1">
            <w:pPr>
              <w:snapToGrid w:val="0"/>
              <w:spacing w:line="240" w:lineRule="auto"/>
              <w:jc w:val="center"/>
              <w:rPr>
                <w:sz w:val="24"/>
                <w:szCs w:val="24"/>
              </w:rPr>
            </w:pPr>
          </w:p>
        </w:tc>
        <w:tc>
          <w:tcPr>
            <w:tcW w:w="3671" w:type="dxa"/>
            <w:tcMar>
              <w:left w:w="28" w:type="dxa"/>
              <w:right w:w="28" w:type="dxa"/>
            </w:tcMar>
            <w:vAlign w:val="center"/>
          </w:tcPr>
          <w:p w14:paraId="2865F19A" w14:textId="77777777" w:rsidR="00C65E17" w:rsidRPr="0034564A" w:rsidRDefault="00C65E17" w:rsidP="00F561A1">
            <w:pPr>
              <w:pStyle w:val="afc"/>
              <w:numPr>
                <w:ilvl w:val="0"/>
                <w:numId w:val="22"/>
              </w:numPr>
              <w:snapToGrid w:val="0"/>
              <w:spacing w:line="240" w:lineRule="auto"/>
              <w:ind w:leftChars="0" w:left="254" w:hanging="254"/>
              <w:jc w:val="both"/>
              <w:rPr>
                <w:sz w:val="24"/>
                <w:szCs w:val="24"/>
              </w:rPr>
            </w:pPr>
            <w:r w:rsidRPr="0034564A">
              <w:rPr>
                <w:sz w:val="24"/>
                <w:szCs w:val="24"/>
              </w:rPr>
              <w:t>自訂彰顯永續發展指標</w:t>
            </w:r>
          </w:p>
        </w:tc>
        <w:tc>
          <w:tcPr>
            <w:tcW w:w="1574" w:type="dxa"/>
            <w:tcMar>
              <w:left w:w="28" w:type="dxa"/>
              <w:right w:w="28" w:type="dxa"/>
            </w:tcMar>
            <w:vAlign w:val="center"/>
          </w:tcPr>
          <w:p w14:paraId="69F25C83"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11D3F6F1"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0BB53DDE"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4313179C"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4E7D8AB8"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r w:rsidR="0034564A" w:rsidRPr="0034564A" w14:paraId="2714F08D" w14:textId="77777777" w:rsidTr="00F561A1">
        <w:trPr>
          <w:cantSplit/>
          <w:trHeight w:val="567"/>
        </w:trPr>
        <w:tc>
          <w:tcPr>
            <w:tcW w:w="836" w:type="dxa"/>
            <w:vMerge/>
            <w:vAlign w:val="center"/>
          </w:tcPr>
          <w:p w14:paraId="41F21779" w14:textId="77777777" w:rsidR="00C65E17" w:rsidRPr="0034564A" w:rsidRDefault="00C65E17" w:rsidP="00F561A1">
            <w:pPr>
              <w:snapToGrid w:val="0"/>
              <w:spacing w:line="240" w:lineRule="auto"/>
              <w:jc w:val="center"/>
              <w:rPr>
                <w:sz w:val="24"/>
                <w:szCs w:val="24"/>
              </w:rPr>
            </w:pPr>
          </w:p>
        </w:tc>
        <w:tc>
          <w:tcPr>
            <w:tcW w:w="3671" w:type="dxa"/>
            <w:tcMar>
              <w:left w:w="28" w:type="dxa"/>
              <w:right w:w="28" w:type="dxa"/>
            </w:tcMar>
            <w:vAlign w:val="center"/>
          </w:tcPr>
          <w:p w14:paraId="7F7B61F5" w14:textId="77777777" w:rsidR="00C65E17" w:rsidRPr="0034564A" w:rsidRDefault="00C65E17" w:rsidP="00F561A1">
            <w:pPr>
              <w:snapToGrid w:val="0"/>
              <w:spacing w:line="240" w:lineRule="auto"/>
              <w:jc w:val="both"/>
              <w:rPr>
                <w:sz w:val="24"/>
                <w:szCs w:val="24"/>
              </w:rPr>
            </w:pPr>
            <w:r w:rsidRPr="0034564A">
              <w:rPr>
                <w:sz w:val="24"/>
                <w:szCs w:val="24"/>
              </w:rPr>
              <w:t>請依提案內容自行增列指標</w:t>
            </w:r>
          </w:p>
        </w:tc>
        <w:tc>
          <w:tcPr>
            <w:tcW w:w="1574" w:type="dxa"/>
            <w:tcMar>
              <w:left w:w="28" w:type="dxa"/>
              <w:right w:w="28" w:type="dxa"/>
            </w:tcMar>
            <w:vAlign w:val="center"/>
          </w:tcPr>
          <w:p w14:paraId="3B69EE83" w14:textId="77777777" w:rsidR="00C65E17" w:rsidRPr="0034564A" w:rsidRDefault="00C65E17" w:rsidP="00F561A1">
            <w:pPr>
              <w:snapToGrid w:val="0"/>
              <w:spacing w:line="240" w:lineRule="auto"/>
              <w:rPr>
                <w:sz w:val="24"/>
                <w:szCs w:val="24"/>
              </w:rPr>
            </w:pPr>
          </w:p>
        </w:tc>
        <w:tc>
          <w:tcPr>
            <w:tcW w:w="1573" w:type="dxa"/>
            <w:tcMar>
              <w:left w:w="28" w:type="dxa"/>
              <w:right w:w="28" w:type="dxa"/>
            </w:tcMar>
            <w:vAlign w:val="center"/>
          </w:tcPr>
          <w:p w14:paraId="69EFF0D4" w14:textId="77777777" w:rsidR="00C65E17" w:rsidRPr="0034564A" w:rsidRDefault="00C65E17" w:rsidP="00F561A1">
            <w:pPr>
              <w:snapToGrid w:val="0"/>
              <w:spacing w:line="240" w:lineRule="auto"/>
              <w:rPr>
                <w:sz w:val="24"/>
                <w:szCs w:val="24"/>
              </w:rPr>
            </w:pPr>
          </w:p>
        </w:tc>
        <w:tc>
          <w:tcPr>
            <w:tcW w:w="1857" w:type="dxa"/>
            <w:tcMar>
              <w:left w:w="28" w:type="dxa"/>
              <w:right w:w="28" w:type="dxa"/>
            </w:tcMar>
            <w:vAlign w:val="center"/>
          </w:tcPr>
          <w:p w14:paraId="34F6DBAB"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7D56031D"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p w14:paraId="67C26120" w14:textId="77777777" w:rsidR="00C65E17" w:rsidRPr="0034564A" w:rsidRDefault="00C65E17" w:rsidP="00F561A1">
            <w:pPr>
              <w:snapToGrid w:val="0"/>
              <w:spacing w:line="240" w:lineRule="auto"/>
              <w:rPr>
                <w:sz w:val="24"/>
                <w:szCs w:val="24"/>
              </w:rPr>
            </w:pPr>
            <w:r w:rsidRPr="0034564A">
              <w:rPr>
                <w:sz w:val="24"/>
                <w:szCs w:val="24"/>
              </w:rPr>
              <w:t>3.</w:t>
            </w:r>
            <w:r w:rsidRPr="0034564A">
              <w:rPr>
                <w:sz w:val="24"/>
                <w:szCs w:val="24"/>
              </w:rPr>
              <w:t>驗證方式：</w:t>
            </w:r>
          </w:p>
        </w:tc>
      </w:tr>
    </w:tbl>
    <w:p w14:paraId="695D2896" w14:textId="77777777" w:rsidR="00C65E17" w:rsidRPr="0034564A" w:rsidRDefault="00C65E17" w:rsidP="00C65E17">
      <w:pPr>
        <w:spacing w:line="240" w:lineRule="auto"/>
        <w:jc w:val="both"/>
        <w:rPr>
          <w:sz w:val="24"/>
          <w:szCs w:val="24"/>
        </w:rPr>
      </w:pPr>
      <w:r w:rsidRPr="0034564A">
        <w:rPr>
          <w:sz w:val="24"/>
          <w:szCs w:val="24"/>
        </w:rPr>
        <w:t>說明：「輔導前」是指計畫開始執行前之實際狀況，「輔導後」是指計畫執行後之目標值。</w:t>
      </w:r>
    </w:p>
    <w:p w14:paraId="35EAFAC1" w14:textId="77777777" w:rsidR="00C65E17" w:rsidRPr="0034564A" w:rsidRDefault="00C65E17" w:rsidP="00C65E17">
      <w:pPr>
        <w:autoSpaceDN w:val="0"/>
        <w:snapToGrid w:val="0"/>
        <w:spacing w:beforeLines="50" w:before="120"/>
        <w:jc w:val="both"/>
      </w:pPr>
      <w:r w:rsidRPr="0034564A">
        <w:t>※</w:t>
      </w:r>
      <w:r w:rsidRPr="0034564A">
        <w:t>關鍵績效指標補充說明：</w:t>
      </w:r>
    </w:p>
    <w:p w14:paraId="12A2860C" w14:textId="77777777" w:rsidR="00C65E17" w:rsidRPr="0034564A" w:rsidRDefault="00C65E17" w:rsidP="00C65E17">
      <w:pPr>
        <w:ind w:leftChars="100" w:left="280"/>
        <w:rPr>
          <w:shd w:val="pct15" w:color="auto" w:fill="FFFFFF"/>
        </w:rPr>
      </w:pPr>
      <w:r w:rsidRPr="0034564A">
        <w:rPr>
          <w:shd w:val="pct15" w:color="auto" w:fill="FFFFFF"/>
        </w:rPr>
        <w:t>（上述關鍵績效指標如有需再補充說明部份，請詳述於此。）</w:t>
      </w:r>
    </w:p>
    <w:p w14:paraId="7FFD3C38" w14:textId="77777777" w:rsidR="00C65E17" w:rsidRPr="0034564A" w:rsidRDefault="00C65E17" w:rsidP="00C65E17">
      <w:pPr>
        <w:ind w:leftChars="100" w:left="280"/>
        <w:jc w:val="both"/>
        <w:rPr>
          <w:shd w:val="pct15" w:color="auto" w:fill="FFFFFF"/>
        </w:rPr>
      </w:pPr>
      <w:r w:rsidRPr="0034564A">
        <w:rPr>
          <w:shd w:val="pct15" w:color="auto" w:fill="FFFFFF"/>
        </w:rPr>
        <w:t>學校自訂優化指標應呈現促進產業效益（不含論文發表），可包含如促進創新技術</w:t>
      </w:r>
      <w:r w:rsidRPr="0034564A">
        <w:rPr>
          <w:shd w:val="pct15" w:color="auto" w:fill="FFFFFF"/>
        </w:rPr>
        <w:t>/</w:t>
      </w:r>
      <w:r w:rsidRPr="0034564A">
        <w:rPr>
          <w:shd w:val="pct15" w:color="auto" w:fill="FFFFFF"/>
        </w:rPr>
        <w:t>產品</w:t>
      </w:r>
      <w:r w:rsidRPr="0034564A">
        <w:rPr>
          <w:shd w:val="pct15" w:color="auto" w:fill="FFFFFF"/>
        </w:rPr>
        <w:t>/</w:t>
      </w:r>
      <w:r w:rsidRPr="0034564A">
        <w:rPr>
          <w:shd w:val="pct15" w:color="auto" w:fill="FFFFFF"/>
        </w:rPr>
        <w:t>服務開發（項）、改良現有技術</w:t>
      </w:r>
      <w:r w:rsidRPr="0034564A">
        <w:rPr>
          <w:shd w:val="pct15" w:color="auto" w:fill="FFFFFF"/>
        </w:rPr>
        <w:t>/</w:t>
      </w:r>
      <w:r w:rsidRPr="0034564A">
        <w:rPr>
          <w:shd w:val="pct15" w:color="auto" w:fill="FFFFFF"/>
        </w:rPr>
        <w:t>產品</w:t>
      </w:r>
      <w:r w:rsidRPr="0034564A">
        <w:rPr>
          <w:shd w:val="pct15" w:color="auto" w:fill="FFFFFF"/>
        </w:rPr>
        <w:t>/</w:t>
      </w:r>
      <w:r w:rsidRPr="0034564A">
        <w:rPr>
          <w:shd w:val="pct15" w:color="auto" w:fill="FFFFFF"/>
        </w:rPr>
        <w:t>服務（項）、技術移轉（件</w:t>
      </w:r>
      <w:r w:rsidRPr="0034564A">
        <w:rPr>
          <w:shd w:val="pct15" w:color="auto" w:fill="FFFFFF"/>
        </w:rPr>
        <w:t>/</w:t>
      </w:r>
      <w:r w:rsidRPr="0034564A">
        <w:rPr>
          <w:shd w:val="pct15" w:color="auto" w:fill="FFFFFF"/>
        </w:rPr>
        <w:t>千元）、專利申請（國內</w:t>
      </w:r>
      <w:r w:rsidRPr="0034564A">
        <w:rPr>
          <w:shd w:val="pct15" w:color="auto" w:fill="FFFFFF"/>
        </w:rPr>
        <w:t>-</w:t>
      </w:r>
      <w:r w:rsidRPr="0034564A">
        <w:rPr>
          <w:shd w:val="pct15" w:color="auto" w:fill="FFFFFF"/>
        </w:rPr>
        <w:t>件</w:t>
      </w:r>
      <w:r w:rsidRPr="0034564A">
        <w:rPr>
          <w:shd w:val="pct15" w:color="auto" w:fill="FFFFFF"/>
        </w:rPr>
        <w:t>/</w:t>
      </w:r>
      <w:r w:rsidRPr="0034564A">
        <w:rPr>
          <w:shd w:val="pct15" w:color="auto" w:fill="FFFFFF"/>
        </w:rPr>
        <w:t>國外</w:t>
      </w:r>
      <w:r w:rsidRPr="0034564A">
        <w:rPr>
          <w:shd w:val="pct15" w:color="auto" w:fill="FFFFFF"/>
        </w:rPr>
        <w:t>-</w:t>
      </w:r>
      <w:r w:rsidRPr="0034564A">
        <w:rPr>
          <w:shd w:val="pct15" w:color="auto" w:fill="FFFFFF"/>
        </w:rPr>
        <w:t>件）等，並對應後續「三、質化執行成效」</w:t>
      </w:r>
      <w:r w:rsidRPr="0034564A">
        <w:t>進行效益說明</w:t>
      </w:r>
      <w:r w:rsidRPr="0034564A">
        <w:rPr>
          <w:shd w:val="pct15" w:color="auto" w:fill="FFFFFF"/>
        </w:rPr>
        <w:t>。</w:t>
      </w:r>
    </w:p>
    <w:p w14:paraId="30FC2396" w14:textId="77777777" w:rsidR="00C65E17" w:rsidRPr="0034564A" w:rsidRDefault="00C65E17" w:rsidP="00C65E17">
      <w:pPr>
        <w:pStyle w:val="6"/>
        <w:numPr>
          <w:ilvl w:val="0"/>
          <w:numId w:val="0"/>
        </w:numPr>
        <w:spacing w:before="120" w:after="120"/>
        <w:rPr>
          <w:b/>
        </w:rPr>
      </w:pPr>
      <w:bookmarkStart w:id="254" w:name="_Toc213312548"/>
      <w:r w:rsidRPr="0034564A">
        <w:rPr>
          <w:b/>
        </w:rPr>
        <w:t>二、其它量化執行成效</w:t>
      </w:r>
      <w:bookmarkEnd w:id="254"/>
    </w:p>
    <w:p w14:paraId="53EDF30E" w14:textId="77777777" w:rsidR="00C65E17" w:rsidRPr="0034564A" w:rsidRDefault="00C65E17" w:rsidP="00C65E17">
      <w:pPr>
        <w:ind w:leftChars="200" w:left="560" w:rightChars="-50" w:right="-140"/>
        <w:jc w:val="both"/>
        <w:rPr>
          <w:shd w:val="pct15" w:color="auto" w:fill="FFFFFF"/>
        </w:rPr>
      </w:pPr>
      <w:r w:rsidRPr="0034564A">
        <w:rPr>
          <w:shd w:val="pct15" w:color="auto" w:fill="FFFFFF"/>
        </w:rPr>
        <w:t>（請依據下表規劃計畫期間內可完成之執行成效，下表所列「效益項目」提供參考，請依實際效益項目調整，並填入相關「量化」數值，得以金額表示者，務必請以金額表示；另請說明各項效益項目之定義與計算公式。）</w:t>
      </w:r>
    </w:p>
    <w:tbl>
      <w:tblPr>
        <w:tblW w:w="100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3260"/>
        <w:gridCol w:w="3118"/>
      </w:tblGrid>
      <w:tr w:rsidR="0034564A" w:rsidRPr="0034564A" w14:paraId="202D0181" w14:textId="77777777" w:rsidTr="00F561A1">
        <w:trPr>
          <w:trHeight w:val="454"/>
        </w:trPr>
        <w:tc>
          <w:tcPr>
            <w:tcW w:w="3708" w:type="dxa"/>
            <w:shd w:val="clear" w:color="auto" w:fill="D9D9D9" w:themeFill="background1" w:themeFillShade="D9"/>
            <w:vAlign w:val="center"/>
          </w:tcPr>
          <w:p w14:paraId="6A923773" w14:textId="77777777" w:rsidR="00C65E17" w:rsidRPr="0034564A" w:rsidRDefault="00C65E17" w:rsidP="00F561A1">
            <w:pPr>
              <w:autoSpaceDN w:val="0"/>
              <w:snapToGrid w:val="0"/>
              <w:spacing w:line="240" w:lineRule="auto"/>
              <w:jc w:val="center"/>
              <w:rPr>
                <w:b/>
                <w:sz w:val="24"/>
                <w:szCs w:val="24"/>
              </w:rPr>
            </w:pPr>
            <w:r w:rsidRPr="0034564A">
              <w:rPr>
                <w:b/>
                <w:sz w:val="24"/>
                <w:szCs w:val="24"/>
              </w:rPr>
              <w:t>效益項目</w:t>
            </w:r>
          </w:p>
          <w:p w14:paraId="06662F0B" w14:textId="77777777" w:rsidR="00C65E17" w:rsidRPr="0034564A" w:rsidRDefault="00C65E17" w:rsidP="00F561A1">
            <w:pPr>
              <w:autoSpaceDN w:val="0"/>
              <w:snapToGrid w:val="0"/>
              <w:spacing w:line="240" w:lineRule="auto"/>
              <w:jc w:val="center"/>
              <w:rPr>
                <w:b/>
                <w:sz w:val="24"/>
                <w:szCs w:val="24"/>
              </w:rPr>
            </w:pPr>
            <w:r w:rsidRPr="0034564A">
              <w:rPr>
                <w:b/>
                <w:sz w:val="24"/>
                <w:szCs w:val="24"/>
              </w:rPr>
              <w:t>（含第</w:t>
            </w:r>
            <w:r w:rsidRPr="0034564A">
              <w:rPr>
                <w:b/>
                <w:sz w:val="24"/>
                <w:szCs w:val="24"/>
              </w:rPr>
              <w:t>1</w:t>
            </w:r>
            <w:r w:rsidRPr="0034564A">
              <w:rPr>
                <w:b/>
                <w:sz w:val="24"/>
                <w:szCs w:val="24"/>
              </w:rPr>
              <w:t>項必填外，計填寫</w:t>
            </w:r>
            <w:r w:rsidRPr="0034564A">
              <w:rPr>
                <w:b/>
                <w:sz w:val="24"/>
                <w:szCs w:val="24"/>
              </w:rPr>
              <w:t>3</w:t>
            </w:r>
            <w:r w:rsidRPr="0034564A">
              <w:rPr>
                <w:b/>
                <w:sz w:val="24"/>
                <w:szCs w:val="24"/>
              </w:rPr>
              <w:t>項）</w:t>
            </w:r>
          </w:p>
        </w:tc>
        <w:tc>
          <w:tcPr>
            <w:tcW w:w="3260" w:type="dxa"/>
            <w:shd w:val="clear" w:color="auto" w:fill="D9D9D9" w:themeFill="background1" w:themeFillShade="D9"/>
            <w:vAlign w:val="center"/>
          </w:tcPr>
          <w:p w14:paraId="19275A91" w14:textId="77777777" w:rsidR="00C65E17" w:rsidRPr="0034564A" w:rsidRDefault="00C65E17" w:rsidP="00F561A1">
            <w:pPr>
              <w:snapToGrid w:val="0"/>
              <w:spacing w:line="240" w:lineRule="auto"/>
              <w:jc w:val="center"/>
              <w:rPr>
                <w:b/>
                <w:sz w:val="24"/>
                <w:szCs w:val="24"/>
              </w:rPr>
            </w:pPr>
            <w:r w:rsidRPr="0034564A">
              <w:rPr>
                <w:b/>
                <w:sz w:val="24"/>
                <w:szCs w:val="24"/>
              </w:rPr>
              <w:t>輔導後</w:t>
            </w:r>
          </w:p>
          <w:p w14:paraId="15CA2E8A" w14:textId="3C3E6A50" w:rsidR="00C65E17" w:rsidRPr="0034564A" w:rsidRDefault="00C65E17" w:rsidP="00F561A1">
            <w:pPr>
              <w:autoSpaceDN w:val="0"/>
              <w:snapToGrid w:val="0"/>
              <w:spacing w:line="240" w:lineRule="auto"/>
              <w:jc w:val="center"/>
              <w:rPr>
                <w:b/>
                <w:sz w:val="24"/>
                <w:szCs w:val="24"/>
              </w:rPr>
            </w:pPr>
            <w:r w:rsidRPr="0034564A">
              <w:rPr>
                <w:b/>
                <w:sz w:val="24"/>
                <w:szCs w:val="24"/>
              </w:rPr>
              <w:t>（</w:t>
            </w:r>
            <w:r w:rsidRPr="0034564A">
              <w:rPr>
                <w:b/>
                <w:sz w:val="24"/>
                <w:szCs w:val="24"/>
              </w:rPr>
              <w:t>11</w:t>
            </w:r>
            <w:r w:rsidR="00661B80" w:rsidRPr="0034564A">
              <w:rPr>
                <w:rFonts w:hint="eastAsia"/>
                <w:b/>
                <w:sz w:val="24"/>
                <w:szCs w:val="24"/>
              </w:rPr>
              <w:t>5</w:t>
            </w:r>
            <w:r w:rsidRPr="0034564A">
              <w:rPr>
                <w:b/>
                <w:sz w:val="24"/>
                <w:szCs w:val="24"/>
              </w:rPr>
              <w:t>/11/20</w:t>
            </w:r>
            <w:r w:rsidRPr="0034564A">
              <w:rPr>
                <w:b/>
                <w:sz w:val="24"/>
                <w:szCs w:val="24"/>
              </w:rPr>
              <w:t>目標值）</w:t>
            </w:r>
          </w:p>
        </w:tc>
        <w:tc>
          <w:tcPr>
            <w:tcW w:w="3118" w:type="dxa"/>
            <w:shd w:val="clear" w:color="auto" w:fill="D9D9D9" w:themeFill="background1" w:themeFillShade="D9"/>
            <w:vAlign w:val="center"/>
          </w:tcPr>
          <w:p w14:paraId="08683103" w14:textId="77777777" w:rsidR="00C65E17" w:rsidRPr="0034564A" w:rsidRDefault="00C65E17" w:rsidP="00F561A1">
            <w:pPr>
              <w:autoSpaceDN w:val="0"/>
              <w:snapToGrid w:val="0"/>
              <w:spacing w:line="240" w:lineRule="auto"/>
              <w:jc w:val="center"/>
              <w:rPr>
                <w:b/>
                <w:sz w:val="24"/>
                <w:szCs w:val="24"/>
              </w:rPr>
            </w:pPr>
            <w:r w:rsidRPr="0034564A">
              <w:rPr>
                <w:b/>
                <w:sz w:val="24"/>
                <w:szCs w:val="24"/>
              </w:rPr>
              <w:t>項目內涵釋義</w:t>
            </w:r>
          </w:p>
        </w:tc>
      </w:tr>
      <w:tr w:rsidR="0034564A" w:rsidRPr="0034564A" w14:paraId="4B17F83A" w14:textId="77777777" w:rsidTr="00F561A1">
        <w:trPr>
          <w:trHeight w:val="454"/>
        </w:trPr>
        <w:tc>
          <w:tcPr>
            <w:tcW w:w="3708" w:type="dxa"/>
            <w:vAlign w:val="center"/>
          </w:tcPr>
          <w:p w14:paraId="799F7B4A" w14:textId="77777777" w:rsidR="00C65E17" w:rsidRPr="0034564A" w:rsidRDefault="00C65E17" w:rsidP="00F561A1">
            <w:pPr>
              <w:pStyle w:val="afc"/>
              <w:numPr>
                <w:ilvl w:val="0"/>
                <w:numId w:val="9"/>
              </w:numPr>
              <w:autoSpaceDN w:val="0"/>
              <w:snapToGrid w:val="0"/>
              <w:spacing w:line="240" w:lineRule="auto"/>
              <w:ind w:leftChars="0" w:left="227" w:hanging="227"/>
              <w:rPr>
                <w:sz w:val="24"/>
                <w:szCs w:val="24"/>
              </w:rPr>
            </w:pPr>
            <w:r w:rsidRPr="0034564A">
              <w:rPr>
                <w:sz w:val="24"/>
                <w:szCs w:val="24"/>
              </w:rPr>
              <w:t>新增展店數</w:t>
            </w:r>
          </w:p>
        </w:tc>
        <w:tc>
          <w:tcPr>
            <w:tcW w:w="3260" w:type="dxa"/>
            <w:vAlign w:val="center"/>
          </w:tcPr>
          <w:p w14:paraId="7649C662" w14:textId="77777777" w:rsidR="00C65E17" w:rsidRPr="0034564A" w:rsidRDefault="00C65E17" w:rsidP="00F561A1">
            <w:pPr>
              <w:autoSpaceDN w:val="0"/>
              <w:snapToGrid w:val="0"/>
              <w:spacing w:line="240" w:lineRule="auto"/>
              <w:ind w:rightChars="50" w:right="140"/>
              <w:jc w:val="center"/>
              <w:rPr>
                <w:sz w:val="24"/>
                <w:szCs w:val="24"/>
              </w:rPr>
            </w:pPr>
            <w:r w:rsidRPr="0034564A">
              <w:rPr>
                <w:sz w:val="24"/>
                <w:szCs w:val="24"/>
              </w:rPr>
              <w:t>國內</w:t>
            </w:r>
            <w:r w:rsidRPr="0034564A">
              <w:rPr>
                <w:sz w:val="24"/>
                <w:szCs w:val="24"/>
                <w:u w:val="single"/>
              </w:rPr>
              <w:t xml:space="preserve">    </w:t>
            </w:r>
            <w:r w:rsidRPr="0034564A">
              <w:rPr>
                <w:sz w:val="24"/>
                <w:szCs w:val="24"/>
              </w:rPr>
              <w:t>家</w:t>
            </w:r>
          </w:p>
          <w:p w14:paraId="074C8B3A" w14:textId="77777777" w:rsidR="00C65E17" w:rsidRPr="0034564A" w:rsidRDefault="00C65E17" w:rsidP="00F561A1">
            <w:pPr>
              <w:autoSpaceDN w:val="0"/>
              <w:snapToGrid w:val="0"/>
              <w:spacing w:line="240" w:lineRule="auto"/>
              <w:ind w:rightChars="50" w:right="140"/>
              <w:jc w:val="center"/>
              <w:rPr>
                <w:sz w:val="24"/>
                <w:szCs w:val="24"/>
              </w:rPr>
            </w:pPr>
            <w:r w:rsidRPr="0034564A">
              <w:rPr>
                <w:sz w:val="24"/>
                <w:szCs w:val="24"/>
              </w:rPr>
              <w:t>國外</w:t>
            </w:r>
            <w:r w:rsidRPr="0034564A">
              <w:rPr>
                <w:sz w:val="24"/>
                <w:szCs w:val="24"/>
                <w:u w:val="single"/>
              </w:rPr>
              <w:t xml:space="preserve">    </w:t>
            </w:r>
            <w:r w:rsidRPr="0034564A">
              <w:rPr>
                <w:sz w:val="24"/>
                <w:szCs w:val="24"/>
              </w:rPr>
              <w:t>家</w:t>
            </w:r>
          </w:p>
        </w:tc>
        <w:tc>
          <w:tcPr>
            <w:tcW w:w="3118" w:type="dxa"/>
            <w:vAlign w:val="center"/>
          </w:tcPr>
          <w:p w14:paraId="1E85D9A8"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0FFBD49B"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tc>
      </w:tr>
      <w:tr w:rsidR="0034564A" w:rsidRPr="0034564A" w14:paraId="18554BEF" w14:textId="77777777" w:rsidTr="00F561A1">
        <w:trPr>
          <w:trHeight w:val="454"/>
        </w:trPr>
        <w:tc>
          <w:tcPr>
            <w:tcW w:w="3708" w:type="dxa"/>
            <w:vAlign w:val="center"/>
          </w:tcPr>
          <w:p w14:paraId="719AB291" w14:textId="77777777" w:rsidR="00C65E17" w:rsidRPr="0034564A" w:rsidRDefault="00C65E17" w:rsidP="00F561A1">
            <w:pPr>
              <w:pStyle w:val="afc"/>
              <w:numPr>
                <w:ilvl w:val="0"/>
                <w:numId w:val="9"/>
              </w:numPr>
              <w:autoSpaceDN w:val="0"/>
              <w:snapToGrid w:val="0"/>
              <w:spacing w:line="240" w:lineRule="auto"/>
              <w:ind w:leftChars="0" w:left="227" w:hanging="227"/>
              <w:rPr>
                <w:sz w:val="24"/>
                <w:szCs w:val="24"/>
              </w:rPr>
            </w:pPr>
            <w:r w:rsidRPr="0034564A">
              <w:rPr>
                <w:sz w:val="24"/>
                <w:szCs w:val="24"/>
              </w:rPr>
              <w:t>國外業務營收</w:t>
            </w:r>
            <w:r w:rsidRPr="0034564A">
              <w:rPr>
                <w:sz w:val="24"/>
                <w:szCs w:val="24"/>
              </w:rPr>
              <w:t xml:space="preserve"> </w:t>
            </w:r>
            <w:r w:rsidRPr="0034564A">
              <w:rPr>
                <w:sz w:val="24"/>
                <w:szCs w:val="24"/>
              </w:rPr>
              <w:t>（如無則免填）</w:t>
            </w:r>
          </w:p>
        </w:tc>
        <w:tc>
          <w:tcPr>
            <w:tcW w:w="3260" w:type="dxa"/>
            <w:vAlign w:val="center"/>
          </w:tcPr>
          <w:p w14:paraId="56C15B49" w14:textId="77777777" w:rsidR="00C65E17" w:rsidRPr="0034564A" w:rsidRDefault="00C65E17" w:rsidP="00F561A1">
            <w:pPr>
              <w:autoSpaceDN w:val="0"/>
              <w:snapToGrid w:val="0"/>
              <w:spacing w:line="240" w:lineRule="auto"/>
              <w:ind w:rightChars="50" w:right="140"/>
              <w:jc w:val="right"/>
              <w:rPr>
                <w:sz w:val="24"/>
                <w:szCs w:val="24"/>
              </w:rPr>
            </w:pPr>
            <w:r w:rsidRPr="0034564A">
              <w:rPr>
                <w:sz w:val="24"/>
                <w:szCs w:val="24"/>
              </w:rPr>
              <w:t>元</w:t>
            </w:r>
          </w:p>
        </w:tc>
        <w:tc>
          <w:tcPr>
            <w:tcW w:w="3118" w:type="dxa"/>
            <w:vAlign w:val="center"/>
          </w:tcPr>
          <w:p w14:paraId="52D7EE0A" w14:textId="77777777" w:rsidR="00C65E17" w:rsidRPr="0034564A" w:rsidRDefault="00C65E17" w:rsidP="00F561A1">
            <w:pPr>
              <w:snapToGrid w:val="0"/>
              <w:spacing w:line="240" w:lineRule="auto"/>
              <w:rPr>
                <w:sz w:val="24"/>
                <w:szCs w:val="24"/>
              </w:rPr>
            </w:pPr>
            <w:r w:rsidRPr="0034564A">
              <w:rPr>
                <w:sz w:val="24"/>
                <w:szCs w:val="24"/>
              </w:rPr>
              <w:t>1.</w:t>
            </w:r>
            <w:r w:rsidRPr="0034564A">
              <w:rPr>
                <w:sz w:val="24"/>
                <w:szCs w:val="24"/>
              </w:rPr>
              <w:t>定義：</w:t>
            </w:r>
          </w:p>
          <w:p w14:paraId="40D3CC66" w14:textId="77777777" w:rsidR="00C65E17" w:rsidRPr="0034564A" w:rsidRDefault="00C65E17" w:rsidP="00F561A1">
            <w:pPr>
              <w:snapToGrid w:val="0"/>
              <w:spacing w:line="240" w:lineRule="auto"/>
              <w:rPr>
                <w:sz w:val="24"/>
                <w:szCs w:val="24"/>
              </w:rPr>
            </w:pPr>
            <w:r w:rsidRPr="0034564A">
              <w:rPr>
                <w:sz w:val="24"/>
                <w:szCs w:val="24"/>
              </w:rPr>
              <w:t>2.</w:t>
            </w:r>
            <w:r w:rsidRPr="0034564A">
              <w:rPr>
                <w:sz w:val="24"/>
                <w:szCs w:val="24"/>
              </w:rPr>
              <w:t>計算公式：</w:t>
            </w:r>
          </w:p>
        </w:tc>
      </w:tr>
    </w:tbl>
    <w:p w14:paraId="1B4ED25D" w14:textId="77777777" w:rsidR="00C65E17" w:rsidRPr="0034564A" w:rsidRDefault="00C65E17" w:rsidP="00C65E17">
      <w:pPr>
        <w:autoSpaceDN w:val="0"/>
        <w:snapToGrid w:val="0"/>
        <w:spacing w:line="240" w:lineRule="auto"/>
        <w:ind w:left="600" w:hangingChars="250" w:hanging="600"/>
        <w:rPr>
          <w:sz w:val="24"/>
          <w:szCs w:val="24"/>
        </w:rPr>
      </w:pPr>
      <w:r w:rsidRPr="0034564A">
        <w:rPr>
          <w:sz w:val="24"/>
          <w:szCs w:val="24"/>
        </w:rPr>
        <w:t xml:space="preserve"> </w:t>
      </w:r>
    </w:p>
    <w:p w14:paraId="39E8F8A7" w14:textId="77777777" w:rsidR="00C65E17" w:rsidRPr="0034564A" w:rsidRDefault="00C65E17" w:rsidP="00C65E17">
      <w:pPr>
        <w:pStyle w:val="6"/>
        <w:pageBreakBefore/>
        <w:numPr>
          <w:ilvl w:val="0"/>
          <w:numId w:val="0"/>
        </w:numPr>
        <w:spacing w:before="120" w:after="120" w:line="240" w:lineRule="auto"/>
        <w:rPr>
          <w:b/>
        </w:rPr>
      </w:pPr>
      <w:bookmarkStart w:id="255" w:name="_Toc213312549"/>
      <w:r w:rsidRPr="0034564A">
        <w:rPr>
          <w:b/>
        </w:rPr>
        <w:lastRenderedPageBreak/>
        <w:t>三、其它質化執行成效</w:t>
      </w:r>
      <w:bookmarkEnd w:id="255"/>
    </w:p>
    <w:p w14:paraId="3997E15B" w14:textId="77777777" w:rsidR="00C65E17" w:rsidRPr="0034564A" w:rsidRDefault="00C65E17" w:rsidP="00C65E17">
      <w:pPr>
        <w:spacing w:line="240" w:lineRule="auto"/>
        <w:ind w:leftChars="200" w:left="560"/>
        <w:jc w:val="both"/>
        <w:rPr>
          <w:shd w:val="pct15" w:color="auto" w:fill="FFFFFF"/>
        </w:rPr>
      </w:pPr>
      <w:r w:rsidRPr="0034564A">
        <w:rPr>
          <w:shd w:val="pct15" w:color="auto" w:fill="FFFFFF"/>
        </w:rPr>
        <w:t>（請依據下表規劃計畫期間內可完成之「質化」執行成效，並請依實際效益填入效益項目，及填入相關「質化」狀態內容。）</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34564A" w:rsidRPr="0034564A" w14:paraId="4B7E89D0" w14:textId="77777777" w:rsidTr="00F561A1">
        <w:trPr>
          <w:trHeight w:val="567"/>
        </w:trPr>
        <w:tc>
          <w:tcPr>
            <w:tcW w:w="3708" w:type="dxa"/>
            <w:shd w:val="clear" w:color="auto" w:fill="D9D9D9" w:themeFill="background1" w:themeFillShade="D9"/>
            <w:vAlign w:val="center"/>
          </w:tcPr>
          <w:p w14:paraId="12AD2CDD" w14:textId="77777777" w:rsidR="00C65E17" w:rsidRPr="0034564A" w:rsidRDefault="00C65E17" w:rsidP="00F561A1">
            <w:pPr>
              <w:autoSpaceDN w:val="0"/>
              <w:snapToGrid w:val="0"/>
              <w:spacing w:line="240" w:lineRule="auto"/>
              <w:jc w:val="center"/>
              <w:rPr>
                <w:b/>
                <w:sz w:val="24"/>
                <w:szCs w:val="24"/>
              </w:rPr>
            </w:pPr>
            <w:r w:rsidRPr="0034564A">
              <w:rPr>
                <w:b/>
                <w:sz w:val="24"/>
                <w:szCs w:val="24"/>
              </w:rPr>
              <w:t>效益項目</w:t>
            </w:r>
          </w:p>
        </w:tc>
        <w:tc>
          <w:tcPr>
            <w:tcW w:w="5959" w:type="dxa"/>
            <w:shd w:val="clear" w:color="auto" w:fill="D9D9D9" w:themeFill="background1" w:themeFillShade="D9"/>
            <w:vAlign w:val="center"/>
          </w:tcPr>
          <w:p w14:paraId="189ED4BB" w14:textId="77777777" w:rsidR="00C65E17" w:rsidRPr="0034564A" w:rsidRDefault="00C65E17" w:rsidP="00F561A1">
            <w:pPr>
              <w:snapToGrid w:val="0"/>
              <w:spacing w:line="240" w:lineRule="auto"/>
              <w:jc w:val="center"/>
              <w:rPr>
                <w:b/>
                <w:sz w:val="24"/>
                <w:szCs w:val="24"/>
              </w:rPr>
            </w:pPr>
            <w:r w:rsidRPr="0034564A">
              <w:rPr>
                <w:b/>
                <w:sz w:val="24"/>
                <w:szCs w:val="24"/>
              </w:rPr>
              <w:t>輔導後狀態</w:t>
            </w:r>
          </w:p>
          <w:p w14:paraId="2053D77D" w14:textId="0A2D2706" w:rsidR="00C65E17" w:rsidRPr="0034564A" w:rsidRDefault="00C65E17" w:rsidP="00F561A1">
            <w:pPr>
              <w:autoSpaceDN w:val="0"/>
              <w:snapToGrid w:val="0"/>
              <w:spacing w:line="240" w:lineRule="auto"/>
              <w:jc w:val="center"/>
              <w:rPr>
                <w:b/>
                <w:sz w:val="24"/>
                <w:szCs w:val="24"/>
              </w:rPr>
            </w:pPr>
            <w:r w:rsidRPr="0034564A">
              <w:rPr>
                <w:b/>
                <w:sz w:val="24"/>
                <w:szCs w:val="24"/>
              </w:rPr>
              <w:t>（</w:t>
            </w:r>
            <w:r w:rsidRPr="0034564A">
              <w:rPr>
                <w:b/>
                <w:sz w:val="24"/>
                <w:szCs w:val="24"/>
              </w:rPr>
              <w:t>11</w:t>
            </w:r>
            <w:r w:rsidR="00DA0E12" w:rsidRPr="0034564A">
              <w:rPr>
                <w:rFonts w:hint="eastAsia"/>
                <w:b/>
                <w:sz w:val="24"/>
                <w:szCs w:val="24"/>
              </w:rPr>
              <w:t>5</w:t>
            </w:r>
            <w:r w:rsidRPr="0034564A">
              <w:rPr>
                <w:b/>
                <w:sz w:val="24"/>
                <w:szCs w:val="24"/>
              </w:rPr>
              <w:t>/1</w:t>
            </w:r>
            <w:r w:rsidRPr="0034564A">
              <w:rPr>
                <w:rFonts w:hint="eastAsia"/>
                <w:b/>
                <w:sz w:val="24"/>
                <w:szCs w:val="24"/>
              </w:rPr>
              <w:t>1</w:t>
            </w:r>
            <w:r w:rsidRPr="0034564A">
              <w:rPr>
                <w:b/>
                <w:sz w:val="24"/>
                <w:szCs w:val="24"/>
              </w:rPr>
              <w:t>/20</w:t>
            </w:r>
            <w:r w:rsidRPr="0034564A">
              <w:rPr>
                <w:b/>
                <w:sz w:val="24"/>
                <w:szCs w:val="24"/>
              </w:rPr>
              <w:t>目標值）</w:t>
            </w:r>
          </w:p>
        </w:tc>
      </w:tr>
      <w:tr w:rsidR="0034564A" w:rsidRPr="0034564A" w14:paraId="722BF4D4" w14:textId="77777777" w:rsidTr="00F561A1">
        <w:trPr>
          <w:trHeight w:val="567"/>
        </w:trPr>
        <w:tc>
          <w:tcPr>
            <w:tcW w:w="3708" w:type="dxa"/>
            <w:vAlign w:val="center"/>
          </w:tcPr>
          <w:p w14:paraId="5079BB44" w14:textId="77777777" w:rsidR="00C65E17" w:rsidRPr="0034564A" w:rsidRDefault="00C65E17" w:rsidP="00F561A1">
            <w:pPr>
              <w:autoSpaceDN w:val="0"/>
              <w:snapToGrid w:val="0"/>
              <w:spacing w:line="240" w:lineRule="auto"/>
              <w:rPr>
                <w:sz w:val="24"/>
                <w:szCs w:val="24"/>
              </w:rPr>
            </w:pPr>
            <w:r w:rsidRPr="0034564A">
              <w:rPr>
                <w:sz w:val="24"/>
                <w:szCs w:val="24"/>
              </w:rPr>
              <w:t>1.</w:t>
            </w:r>
          </w:p>
        </w:tc>
        <w:tc>
          <w:tcPr>
            <w:tcW w:w="5959" w:type="dxa"/>
            <w:vAlign w:val="center"/>
          </w:tcPr>
          <w:p w14:paraId="6911FD36" w14:textId="77777777" w:rsidR="00C65E17" w:rsidRPr="0034564A" w:rsidRDefault="00C65E17" w:rsidP="00F561A1">
            <w:pPr>
              <w:autoSpaceDN w:val="0"/>
              <w:snapToGrid w:val="0"/>
              <w:spacing w:line="240" w:lineRule="auto"/>
              <w:rPr>
                <w:sz w:val="24"/>
                <w:szCs w:val="24"/>
              </w:rPr>
            </w:pPr>
          </w:p>
        </w:tc>
      </w:tr>
      <w:tr w:rsidR="0034564A" w:rsidRPr="0034564A" w14:paraId="6716EF00" w14:textId="77777777" w:rsidTr="00F561A1">
        <w:trPr>
          <w:trHeight w:val="567"/>
        </w:trPr>
        <w:tc>
          <w:tcPr>
            <w:tcW w:w="3708" w:type="dxa"/>
            <w:vAlign w:val="center"/>
          </w:tcPr>
          <w:p w14:paraId="1B5C5EA8" w14:textId="77777777" w:rsidR="00C65E17" w:rsidRPr="0034564A" w:rsidRDefault="00C65E17" w:rsidP="00F561A1">
            <w:pPr>
              <w:autoSpaceDN w:val="0"/>
              <w:snapToGrid w:val="0"/>
              <w:spacing w:line="240" w:lineRule="auto"/>
              <w:rPr>
                <w:sz w:val="24"/>
                <w:szCs w:val="24"/>
              </w:rPr>
            </w:pPr>
            <w:r w:rsidRPr="0034564A">
              <w:rPr>
                <w:sz w:val="24"/>
                <w:szCs w:val="24"/>
              </w:rPr>
              <w:t>2.</w:t>
            </w:r>
          </w:p>
        </w:tc>
        <w:tc>
          <w:tcPr>
            <w:tcW w:w="5959" w:type="dxa"/>
            <w:vAlign w:val="center"/>
          </w:tcPr>
          <w:p w14:paraId="41A80D67" w14:textId="77777777" w:rsidR="00C65E17" w:rsidRPr="0034564A" w:rsidRDefault="00C65E17" w:rsidP="00F561A1">
            <w:pPr>
              <w:autoSpaceDN w:val="0"/>
              <w:snapToGrid w:val="0"/>
              <w:spacing w:line="240" w:lineRule="auto"/>
              <w:rPr>
                <w:sz w:val="24"/>
                <w:szCs w:val="24"/>
              </w:rPr>
            </w:pPr>
          </w:p>
        </w:tc>
      </w:tr>
      <w:tr w:rsidR="0034564A" w:rsidRPr="0034564A" w14:paraId="782D52C6" w14:textId="77777777" w:rsidTr="00F561A1">
        <w:trPr>
          <w:trHeight w:val="567"/>
        </w:trPr>
        <w:tc>
          <w:tcPr>
            <w:tcW w:w="3708" w:type="dxa"/>
            <w:vAlign w:val="center"/>
          </w:tcPr>
          <w:p w14:paraId="75DBB0E2" w14:textId="77777777" w:rsidR="00C65E17" w:rsidRPr="0034564A" w:rsidRDefault="00C65E17" w:rsidP="00F561A1">
            <w:pPr>
              <w:autoSpaceDN w:val="0"/>
              <w:snapToGrid w:val="0"/>
              <w:spacing w:line="240" w:lineRule="auto"/>
              <w:rPr>
                <w:sz w:val="24"/>
                <w:szCs w:val="24"/>
              </w:rPr>
            </w:pPr>
            <w:r w:rsidRPr="0034564A">
              <w:rPr>
                <w:sz w:val="24"/>
                <w:szCs w:val="24"/>
              </w:rPr>
              <w:t>3.</w:t>
            </w:r>
          </w:p>
        </w:tc>
        <w:tc>
          <w:tcPr>
            <w:tcW w:w="5959" w:type="dxa"/>
            <w:vAlign w:val="center"/>
          </w:tcPr>
          <w:p w14:paraId="081DBECC" w14:textId="77777777" w:rsidR="00C65E17" w:rsidRPr="0034564A" w:rsidRDefault="00C65E17" w:rsidP="00F561A1">
            <w:pPr>
              <w:autoSpaceDN w:val="0"/>
              <w:snapToGrid w:val="0"/>
              <w:spacing w:line="240" w:lineRule="auto"/>
              <w:rPr>
                <w:sz w:val="24"/>
                <w:szCs w:val="24"/>
              </w:rPr>
            </w:pPr>
          </w:p>
        </w:tc>
      </w:tr>
    </w:tbl>
    <w:p w14:paraId="7DCD7EBF" w14:textId="77777777" w:rsidR="00C65E17" w:rsidRPr="0034564A" w:rsidRDefault="00C65E17" w:rsidP="00C65E17">
      <w:pPr>
        <w:pStyle w:val="6"/>
        <w:numPr>
          <w:ilvl w:val="0"/>
          <w:numId w:val="0"/>
        </w:numPr>
        <w:spacing w:before="120" w:after="120"/>
        <w:rPr>
          <w:b/>
        </w:rPr>
      </w:pPr>
      <w:r w:rsidRPr="0034564A">
        <w:br w:type="page"/>
      </w:r>
      <w:bookmarkStart w:id="256" w:name="_Toc213312550"/>
      <w:r w:rsidRPr="0034564A">
        <w:rPr>
          <w:b/>
        </w:rPr>
        <w:lastRenderedPageBreak/>
        <w:t>四、經濟效益</w:t>
      </w:r>
      <w:bookmarkEnd w:id="256"/>
    </w:p>
    <w:p w14:paraId="4F84594D" w14:textId="77777777" w:rsidR="00C65E17" w:rsidRPr="0034564A" w:rsidRDefault="00C65E17" w:rsidP="00C65E17">
      <w:pPr>
        <w:ind w:leftChars="200" w:left="560"/>
        <w:jc w:val="both"/>
        <w:rPr>
          <w:shd w:val="pct15" w:color="auto" w:fill="FFFFFF"/>
        </w:rPr>
      </w:pPr>
      <w:r w:rsidRPr="0034564A">
        <w:rPr>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研單位做進一步研究使用</w:t>
      </w:r>
      <w:r w:rsidRPr="0034564A">
        <w:rPr>
          <w:shd w:val="pct15" w:color="auto" w:fill="FFFFFF"/>
        </w:rPr>
        <w:t>…</w:t>
      </w:r>
      <w:r w:rsidRPr="0034564A">
        <w:rPr>
          <w:shd w:val="pct15" w:color="auto" w:fill="FFFFFF"/>
        </w:rPr>
        <w:t>等。）</w:t>
      </w:r>
    </w:p>
    <w:tbl>
      <w:tblPr>
        <w:tblW w:w="93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5959"/>
      </w:tblGrid>
      <w:tr w:rsidR="0034564A" w:rsidRPr="0034564A" w14:paraId="3AED57AA" w14:textId="77777777" w:rsidTr="00F561A1">
        <w:trPr>
          <w:trHeight w:val="567"/>
        </w:trPr>
        <w:tc>
          <w:tcPr>
            <w:tcW w:w="3430" w:type="dxa"/>
            <w:shd w:val="clear" w:color="auto" w:fill="D9D9D9" w:themeFill="background1" w:themeFillShade="D9"/>
            <w:vAlign w:val="center"/>
          </w:tcPr>
          <w:p w14:paraId="2362B8D0" w14:textId="77777777" w:rsidR="00C65E17" w:rsidRPr="0034564A" w:rsidRDefault="00C65E17" w:rsidP="00F561A1">
            <w:pPr>
              <w:autoSpaceDN w:val="0"/>
              <w:snapToGrid w:val="0"/>
              <w:spacing w:line="240" w:lineRule="auto"/>
              <w:jc w:val="center"/>
              <w:rPr>
                <w:b/>
                <w:sz w:val="24"/>
                <w:szCs w:val="24"/>
              </w:rPr>
            </w:pPr>
            <w:r w:rsidRPr="0034564A">
              <w:rPr>
                <w:b/>
                <w:sz w:val="24"/>
                <w:szCs w:val="24"/>
              </w:rPr>
              <w:t>效益項目</w:t>
            </w:r>
          </w:p>
        </w:tc>
        <w:tc>
          <w:tcPr>
            <w:tcW w:w="5959" w:type="dxa"/>
            <w:shd w:val="clear" w:color="auto" w:fill="D9D9D9" w:themeFill="background1" w:themeFillShade="D9"/>
            <w:vAlign w:val="center"/>
          </w:tcPr>
          <w:p w14:paraId="1D58D53D" w14:textId="77777777" w:rsidR="00C65E17" w:rsidRPr="0034564A" w:rsidRDefault="00C65E17" w:rsidP="00F561A1">
            <w:pPr>
              <w:snapToGrid w:val="0"/>
              <w:spacing w:line="240" w:lineRule="auto"/>
              <w:jc w:val="center"/>
              <w:rPr>
                <w:b/>
                <w:sz w:val="24"/>
                <w:szCs w:val="24"/>
              </w:rPr>
            </w:pPr>
            <w:r w:rsidRPr="0034564A">
              <w:rPr>
                <w:b/>
                <w:sz w:val="24"/>
                <w:szCs w:val="24"/>
              </w:rPr>
              <w:t>輔導後狀態</w:t>
            </w:r>
          </w:p>
          <w:p w14:paraId="73F9382F" w14:textId="5EFA1EFD" w:rsidR="00C65E17" w:rsidRPr="0034564A" w:rsidRDefault="00C65E17" w:rsidP="00F561A1">
            <w:pPr>
              <w:autoSpaceDN w:val="0"/>
              <w:snapToGrid w:val="0"/>
              <w:spacing w:line="240" w:lineRule="auto"/>
              <w:jc w:val="center"/>
              <w:rPr>
                <w:b/>
                <w:sz w:val="24"/>
                <w:szCs w:val="24"/>
              </w:rPr>
            </w:pPr>
            <w:r w:rsidRPr="0034564A">
              <w:rPr>
                <w:b/>
                <w:sz w:val="24"/>
                <w:szCs w:val="24"/>
              </w:rPr>
              <w:t>（</w:t>
            </w:r>
            <w:r w:rsidRPr="0034564A">
              <w:rPr>
                <w:b/>
                <w:sz w:val="24"/>
                <w:szCs w:val="24"/>
              </w:rPr>
              <w:t>11</w:t>
            </w:r>
            <w:r w:rsidR="00DA0E12" w:rsidRPr="0034564A">
              <w:rPr>
                <w:rFonts w:hint="eastAsia"/>
                <w:b/>
                <w:sz w:val="24"/>
                <w:szCs w:val="24"/>
              </w:rPr>
              <w:t>5</w:t>
            </w:r>
            <w:r w:rsidRPr="0034564A">
              <w:rPr>
                <w:b/>
                <w:sz w:val="24"/>
                <w:szCs w:val="24"/>
              </w:rPr>
              <w:t>/1</w:t>
            </w:r>
            <w:r w:rsidRPr="0034564A">
              <w:rPr>
                <w:rFonts w:hint="eastAsia"/>
                <w:b/>
                <w:sz w:val="24"/>
                <w:szCs w:val="24"/>
              </w:rPr>
              <w:t>1</w:t>
            </w:r>
            <w:r w:rsidRPr="0034564A">
              <w:rPr>
                <w:b/>
                <w:sz w:val="24"/>
                <w:szCs w:val="24"/>
              </w:rPr>
              <w:t>/20</w:t>
            </w:r>
            <w:r w:rsidRPr="0034564A">
              <w:rPr>
                <w:b/>
                <w:sz w:val="24"/>
                <w:szCs w:val="24"/>
              </w:rPr>
              <w:t>目標值）</w:t>
            </w:r>
          </w:p>
        </w:tc>
      </w:tr>
      <w:tr w:rsidR="0034564A" w:rsidRPr="0034564A" w14:paraId="6B607F3C" w14:textId="77777777" w:rsidTr="00F561A1">
        <w:trPr>
          <w:trHeight w:val="567"/>
        </w:trPr>
        <w:tc>
          <w:tcPr>
            <w:tcW w:w="3430" w:type="dxa"/>
            <w:vAlign w:val="center"/>
          </w:tcPr>
          <w:p w14:paraId="3E48E083" w14:textId="77777777" w:rsidR="00C65E17" w:rsidRPr="0034564A" w:rsidRDefault="00C65E17" w:rsidP="00F561A1">
            <w:pPr>
              <w:autoSpaceDN w:val="0"/>
              <w:snapToGrid w:val="0"/>
              <w:spacing w:line="240" w:lineRule="auto"/>
              <w:ind w:left="240" w:hangingChars="100" w:hanging="240"/>
              <w:rPr>
                <w:sz w:val="24"/>
                <w:szCs w:val="24"/>
              </w:rPr>
            </w:pPr>
            <w:r w:rsidRPr="0034564A">
              <w:rPr>
                <w:sz w:val="24"/>
                <w:szCs w:val="24"/>
              </w:rPr>
              <w:t>1.</w:t>
            </w:r>
            <w:r w:rsidRPr="0034564A">
              <w:rPr>
                <w:sz w:val="24"/>
                <w:szCs w:val="24"/>
              </w:rPr>
              <w:t>對產業產生之貢獻</w:t>
            </w:r>
          </w:p>
        </w:tc>
        <w:tc>
          <w:tcPr>
            <w:tcW w:w="5959" w:type="dxa"/>
            <w:vAlign w:val="center"/>
          </w:tcPr>
          <w:p w14:paraId="0CD9CD92"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p w14:paraId="1AB01490"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p w14:paraId="70118677"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r>
      <w:tr w:rsidR="0034564A" w:rsidRPr="0034564A" w14:paraId="4C8220F8" w14:textId="77777777" w:rsidTr="00F561A1">
        <w:trPr>
          <w:trHeight w:val="567"/>
        </w:trPr>
        <w:tc>
          <w:tcPr>
            <w:tcW w:w="3430" w:type="dxa"/>
            <w:vAlign w:val="center"/>
          </w:tcPr>
          <w:p w14:paraId="6FFE1250" w14:textId="77777777" w:rsidR="00C65E17" w:rsidRPr="0034564A" w:rsidRDefault="00C65E17" w:rsidP="00F561A1">
            <w:pPr>
              <w:autoSpaceDN w:val="0"/>
              <w:snapToGrid w:val="0"/>
              <w:spacing w:line="240" w:lineRule="auto"/>
              <w:ind w:left="240" w:hangingChars="100" w:hanging="240"/>
              <w:rPr>
                <w:sz w:val="24"/>
                <w:szCs w:val="24"/>
              </w:rPr>
            </w:pPr>
            <w:r w:rsidRPr="0034564A">
              <w:rPr>
                <w:sz w:val="24"/>
                <w:szCs w:val="24"/>
              </w:rPr>
              <w:t>2.</w:t>
            </w:r>
            <w:r w:rsidRPr="0034564A">
              <w:rPr>
                <w:sz w:val="24"/>
                <w:szCs w:val="24"/>
              </w:rPr>
              <w:t>對消費大眾產生之貢獻</w:t>
            </w:r>
          </w:p>
        </w:tc>
        <w:tc>
          <w:tcPr>
            <w:tcW w:w="5959" w:type="dxa"/>
            <w:vAlign w:val="center"/>
          </w:tcPr>
          <w:p w14:paraId="01116819"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p w14:paraId="13D34341"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p w14:paraId="2AC7C29F"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r>
      <w:tr w:rsidR="0034564A" w:rsidRPr="0034564A" w14:paraId="029E4D34" w14:textId="77777777" w:rsidTr="00F561A1">
        <w:trPr>
          <w:trHeight w:val="567"/>
        </w:trPr>
        <w:tc>
          <w:tcPr>
            <w:tcW w:w="3430" w:type="dxa"/>
            <w:vAlign w:val="center"/>
          </w:tcPr>
          <w:p w14:paraId="3737AC10" w14:textId="77777777" w:rsidR="00C65E17" w:rsidRPr="0034564A" w:rsidRDefault="00C65E17" w:rsidP="00F561A1">
            <w:pPr>
              <w:autoSpaceDN w:val="0"/>
              <w:snapToGrid w:val="0"/>
              <w:spacing w:line="240" w:lineRule="auto"/>
              <w:rPr>
                <w:sz w:val="24"/>
                <w:szCs w:val="24"/>
              </w:rPr>
            </w:pPr>
            <w:r w:rsidRPr="0034564A">
              <w:rPr>
                <w:sz w:val="24"/>
                <w:szCs w:val="24"/>
              </w:rPr>
              <w:t>3.</w:t>
            </w:r>
            <w:r w:rsidRPr="0034564A">
              <w:rPr>
                <w:sz w:val="24"/>
                <w:szCs w:val="24"/>
              </w:rPr>
              <w:t>對社會環境產生之影響</w:t>
            </w:r>
          </w:p>
        </w:tc>
        <w:tc>
          <w:tcPr>
            <w:tcW w:w="5959" w:type="dxa"/>
            <w:vAlign w:val="center"/>
          </w:tcPr>
          <w:p w14:paraId="6DD0BB6D"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p w14:paraId="7BB327B9"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p w14:paraId="2307F066"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r>
      <w:tr w:rsidR="0034564A" w:rsidRPr="0034564A" w14:paraId="4B89FE8D" w14:textId="77777777" w:rsidTr="00F561A1">
        <w:trPr>
          <w:trHeight w:val="567"/>
        </w:trPr>
        <w:tc>
          <w:tcPr>
            <w:tcW w:w="3430" w:type="dxa"/>
            <w:vAlign w:val="center"/>
          </w:tcPr>
          <w:p w14:paraId="0E0476B2" w14:textId="77777777" w:rsidR="00C65E17" w:rsidRPr="0034564A" w:rsidRDefault="00C65E17" w:rsidP="00F561A1">
            <w:pPr>
              <w:autoSpaceDN w:val="0"/>
              <w:snapToGrid w:val="0"/>
              <w:spacing w:line="240" w:lineRule="auto"/>
              <w:rPr>
                <w:sz w:val="24"/>
                <w:szCs w:val="24"/>
              </w:rPr>
            </w:pPr>
            <w:r w:rsidRPr="0034564A">
              <w:rPr>
                <w:sz w:val="24"/>
                <w:szCs w:val="24"/>
              </w:rPr>
              <w:t>4.</w:t>
            </w:r>
            <w:r w:rsidRPr="0034564A">
              <w:rPr>
                <w:sz w:val="24"/>
                <w:szCs w:val="24"/>
              </w:rPr>
              <w:t>對商業科技發展之影響</w:t>
            </w:r>
          </w:p>
        </w:tc>
        <w:tc>
          <w:tcPr>
            <w:tcW w:w="5959" w:type="dxa"/>
            <w:vAlign w:val="center"/>
          </w:tcPr>
          <w:p w14:paraId="5C4A43FC"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p w14:paraId="281F09AB"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p w14:paraId="49C2A6E8" w14:textId="77777777" w:rsidR="00C65E17" w:rsidRPr="0034564A" w:rsidRDefault="00C65E17" w:rsidP="00F561A1">
            <w:pPr>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r>
    </w:tbl>
    <w:p w14:paraId="07F75320" w14:textId="77777777" w:rsidR="00C65E17" w:rsidRPr="0034564A" w:rsidRDefault="00C65E17" w:rsidP="00C65E17">
      <w:pPr>
        <w:spacing w:line="240" w:lineRule="auto"/>
      </w:pPr>
      <w:r w:rsidRPr="0034564A">
        <w:br w:type="page"/>
      </w:r>
    </w:p>
    <w:p w14:paraId="363C9551" w14:textId="77777777" w:rsidR="00C65E17" w:rsidRPr="0034564A" w:rsidRDefault="00C65E17" w:rsidP="00C65E17">
      <w:pPr>
        <w:pStyle w:val="5"/>
        <w:numPr>
          <w:ilvl w:val="0"/>
          <w:numId w:val="0"/>
        </w:numPr>
        <w:spacing w:before="120" w:after="120" w:line="240" w:lineRule="auto"/>
        <w:rPr>
          <w:b/>
          <w:sz w:val="32"/>
        </w:rPr>
      </w:pPr>
      <w:bookmarkStart w:id="257" w:name="_Toc495476110"/>
      <w:bookmarkStart w:id="258" w:name="_Toc496213016"/>
      <w:bookmarkStart w:id="259" w:name="_Toc496213466"/>
      <w:bookmarkStart w:id="260" w:name="_Toc496213683"/>
      <w:bookmarkStart w:id="261" w:name="_Toc496278722"/>
      <w:bookmarkStart w:id="262" w:name="_Toc496608151"/>
      <w:bookmarkStart w:id="263" w:name="_Toc496609230"/>
      <w:bookmarkStart w:id="264" w:name="_Toc496695712"/>
      <w:bookmarkStart w:id="265" w:name="_Toc496776450"/>
      <w:bookmarkStart w:id="266" w:name="_Toc496782916"/>
      <w:bookmarkStart w:id="267" w:name="_Toc496996127"/>
      <w:bookmarkStart w:id="268" w:name="_Toc496996328"/>
      <w:bookmarkStart w:id="269" w:name="_Toc213312551"/>
      <w:r w:rsidRPr="0034564A">
        <w:rPr>
          <w:b/>
          <w:sz w:val="32"/>
        </w:rPr>
        <w:lastRenderedPageBreak/>
        <w:t>捌、經費</w:t>
      </w:r>
      <w:bookmarkEnd w:id="257"/>
      <w:bookmarkEnd w:id="258"/>
      <w:bookmarkEnd w:id="259"/>
      <w:bookmarkEnd w:id="260"/>
      <w:bookmarkEnd w:id="261"/>
      <w:bookmarkEnd w:id="262"/>
      <w:bookmarkEnd w:id="263"/>
      <w:bookmarkEnd w:id="264"/>
      <w:bookmarkEnd w:id="265"/>
      <w:bookmarkEnd w:id="266"/>
      <w:bookmarkEnd w:id="267"/>
      <w:bookmarkEnd w:id="268"/>
      <w:r w:rsidRPr="0034564A">
        <w:rPr>
          <w:b/>
          <w:sz w:val="32"/>
        </w:rPr>
        <w:t>需求</w:t>
      </w:r>
      <w:bookmarkEnd w:id="269"/>
    </w:p>
    <w:p w14:paraId="4D392216" w14:textId="77777777" w:rsidR="00C65E17" w:rsidRPr="0034564A" w:rsidRDefault="00C65E17" w:rsidP="00C65E17">
      <w:pPr>
        <w:pStyle w:val="6"/>
        <w:numPr>
          <w:ilvl w:val="0"/>
          <w:numId w:val="0"/>
        </w:numPr>
        <w:spacing w:before="120" w:after="120" w:line="240" w:lineRule="auto"/>
        <w:rPr>
          <w:b/>
        </w:rPr>
      </w:pPr>
      <w:bookmarkStart w:id="270" w:name="_Toc213312552"/>
      <w:r w:rsidRPr="0034564A">
        <w:rPr>
          <w:b/>
        </w:rPr>
        <w:t>一、經費預算表</w:t>
      </w:r>
      <w:bookmarkEnd w:id="270"/>
    </w:p>
    <w:p w14:paraId="23DD81C8" w14:textId="77777777" w:rsidR="00C65E17" w:rsidRPr="0034564A" w:rsidRDefault="00C65E17" w:rsidP="00C65E17">
      <w:pPr>
        <w:snapToGrid w:val="0"/>
        <w:spacing w:line="240" w:lineRule="auto"/>
        <w:jc w:val="right"/>
        <w:rPr>
          <w:b/>
          <w:bCs/>
          <w:sz w:val="24"/>
          <w:szCs w:val="24"/>
        </w:rPr>
      </w:pPr>
      <w:r w:rsidRPr="0034564A">
        <w:rPr>
          <w:b/>
          <w:bCs/>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34564A" w:rsidRPr="0034564A" w14:paraId="422FED45" w14:textId="77777777" w:rsidTr="00F561A1">
        <w:trPr>
          <w:cantSplit/>
          <w:trHeight w:val="397"/>
        </w:trPr>
        <w:tc>
          <w:tcPr>
            <w:tcW w:w="9667" w:type="dxa"/>
            <w:gridSpan w:val="5"/>
            <w:tcBorders>
              <w:top w:val="double" w:sz="4" w:space="0" w:color="auto"/>
              <w:bottom w:val="single" w:sz="6" w:space="0" w:color="auto"/>
              <w:tl2br w:val="nil"/>
            </w:tcBorders>
            <w:shd w:val="clear" w:color="auto" w:fill="D9D9D9" w:themeFill="background1" w:themeFillShade="D9"/>
            <w:vAlign w:val="center"/>
          </w:tcPr>
          <w:p w14:paraId="03C89CB1" w14:textId="1E7E5FFB" w:rsidR="00C65E17" w:rsidRPr="0034564A" w:rsidRDefault="000D3FE3" w:rsidP="00F561A1">
            <w:pPr>
              <w:autoSpaceDE w:val="0"/>
              <w:autoSpaceDN w:val="0"/>
              <w:snapToGrid w:val="0"/>
              <w:spacing w:line="240" w:lineRule="auto"/>
              <w:rPr>
                <w:b/>
                <w:sz w:val="24"/>
                <w:szCs w:val="24"/>
              </w:rPr>
            </w:pPr>
            <w:r w:rsidRPr="0034564A">
              <w:rPr>
                <w:rFonts w:hint="eastAsia"/>
                <w:b/>
                <w:sz w:val="24"/>
                <w:szCs w:val="24"/>
              </w:rPr>
              <w:t>商業服務業者</w:t>
            </w:r>
          </w:p>
        </w:tc>
      </w:tr>
      <w:tr w:rsidR="0034564A" w:rsidRPr="0034564A" w14:paraId="75988E62" w14:textId="77777777" w:rsidTr="00F561A1">
        <w:trPr>
          <w:cantSplit/>
          <w:trHeight w:val="397"/>
        </w:trPr>
        <w:tc>
          <w:tcPr>
            <w:tcW w:w="2296" w:type="dxa"/>
            <w:tcBorders>
              <w:top w:val="double" w:sz="4" w:space="0" w:color="auto"/>
              <w:bottom w:val="single" w:sz="6" w:space="0" w:color="auto"/>
              <w:tl2br w:val="single" w:sz="6" w:space="0" w:color="auto"/>
            </w:tcBorders>
            <w:shd w:val="clear" w:color="auto" w:fill="D9D9D9" w:themeFill="background1" w:themeFillShade="D9"/>
            <w:vAlign w:val="center"/>
          </w:tcPr>
          <w:p w14:paraId="43AE4808" w14:textId="77777777" w:rsidR="00C65E17" w:rsidRPr="0034564A" w:rsidRDefault="00C65E17" w:rsidP="00F561A1">
            <w:pPr>
              <w:autoSpaceDE w:val="0"/>
              <w:autoSpaceDN w:val="0"/>
              <w:snapToGrid w:val="0"/>
              <w:spacing w:line="240" w:lineRule="auto"/>
              <w:jc w:val="right"/>
              <w:rPr>
                <w:b/>
                <w:sz w:val="24"/>
                <w:szCs w:val="24"/>
              </w:rPr>
            </w:pPr>
            <w:r w:rsidRPr="0034564A">
              <w:rPr>
                <w:b/>
                <w:sz w:val="24"/>
                <w:szCs w:val="24"/>
              </w:rPr>
              <w:t>經費來源</w:t>
            </w:r>
          </w:p>
          <w:p w14:paraId="100E3E31" w14:textId="77777777" w:rsidR="00C65E17" w:rsidRPr="0034564A" w:rsidRDefault="00C65E17" w:rsidP="00F561A1">
            <w:pPr>
              <w:autoSpaceDE w:val="0"/>
              <w:autoSpaceDN w:val="0"/>
              <w:snapToGrid w:val="0"/>
              <w:spacing w:line="240" w:lineRule="auto"/>
              <w:rPr>
                <w:b/>
                <w:sz w:val="24"/>
                <w:szCs w:val="24"/>
              </w:rPr>
            </w:pPr>
            <w:r w:rsidRPr="0034564A">
              <w:rPr>
                <w:b/>
                <w:sz w:val="24"/>
                <w:szCs w:val="24"/>
              </w:rPr>
              <w:t>經費項目</w:t>
            </w:r>
          </w:p>
        </w:tc>
        <w:tc>
          <w:tcPr>
            <w:tcW w:w="1110" w:type="dxa"/>
            <w:shd w:val="clear" w:color="auto" w:fill="D9D9D9" w:themeFill="background1" w:themeFillShade="D9"/>
            <w:vAlign w:val="center"/>
          </w:tcPr>
          <w:p w14:paraId="4A161810" w14:textId="5563A8FE" w:rsidR="00C65E17" w:rsidRPr="0034564A" w:rsidRDefault="00C65E17" w:rsidP="00464EB7">
            <w:pPr>
              <w:autoSpaceDE w:val="0"/>
              <w:autoSpaceDN w:val="0"/>
              <w:snapToGrid w:val="0"/>
              <w:spacing w:line="240" w:lineRule="auto"/>
              <w:jc w:val="center"/>
              <w:rPr>
                <w:b/>
                <w:sz w:val="24"/>
                <w:szCs w:val="24"/>
              </w:rPr>
            </w:pPr>
            <w:r w:rsidRPr="0034564A">
              <w:rPr>
                <w:b/>
                <w:sz w:val="24"/>
                <w:szCs w:val="24"/>
              </w:rPr>
              <w:t>補助款</w:t>
            </w:r>
          </w:p>
        </w:tc>
        <w:tc>
          <w:tcPr>
            <w:tcW w:w="1110" w:type="dxa"/>
            <w:shd w:val="clear" w:color="auto" w:fill="D9D9D9" w:themeFill="background1" w:themeFillShade="D9"/>
            <w:vAlign w:val="center"/>
          </w:tcPr>
          <w:p w14:paraId="4CA5F4E1"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自籌款</w:t>
            </w:r>
          </w:p>
        </w:tc>
        <w:tc>
          <w:tcPr>
            <w:tcW w:w="1110" w:type="dxa"/>
            <w:shd w:val="clear" w:color="auto" w:fill="D9D9D9" w:themeFill="background1" w:themeFillShade="D9"/>
            <w:vAlign w:val="center"/>
          </w:tcPr>
          <w:p w14:paraId="15B03821"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合計</w:t>
            </w:r>
          </w:p>
        </w:tc>
        <w:tc>
          <w:tcPr>
            <w:tcW w:w="4041" w:type="dxa"/>
            <w:shd w:val="clear" w:color="auto" w:fill="D9D9D9" w:themeFill="background1" w:themeFillShade="D9"/>
            <w:vAlign w:val="center"/>
          </w:tcPr>
          <w:p w14:paraId="2465FC0B"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經費項目之</w:t>
            </w:r>
          </w:p>
          <w:p w14:paraId="7782F25B" w14:textId="44F9D4CD" w:rsidR="00C65E17" w:rsidRPr="0034564A" w:rsidRDefault="00C65E17" w:rsidP="00F561A1">
            <w:pPr>
              <w:autoSpaceDE w:val="0"/>
              <w:autoSpaceDN w:val="0"/>
              <w:snapToGrid w:val="0"/>
              <w:spacing w:line="240" w:lineRule="auto"/>
              <w:jc w:val="center"/>
              <w:rPr>
                <w:b/>
                <w:sz w:val="24"/>
                <w:szCs w:val="24"/>
              </w:rPr>
            </w:pPr>
            <w:r w:rsidRPr="0034564A">
              <w:rPr>
                <w:b/>
                <w:sz w:val="24"/>
                <w:szCs w:val="24"/>
              </w:rPr>
              <w:t>計算公式及說明</w:t>
            </w:r>
          </w:p>
        </w:tc>
      </w:tr>
      <w:tr w:rsidR="0034564A" w:rsidRPr="0034564A" w14:paraId="7508E1A7" w14:textId="77777777" w:rsidTr="00F561A1">
        <w:trPr>
          <w:cantSplit/>
          <w:trHeight w:val="397"/>
        </w:trPr>
        <w:tc>
          <w:tcPr>
            <w:tcW w:w="9667" w:type="dxa"/>
            <w:gridSpan w:val="5"/>
            <w:shd w:val="clear" w:color="auto" w:fill="F2F2F2" w:themeFill="background1" w:themeFillShade="F2"/>
            <w:vAlign w:val="center"/>
          </w:tcPr>
          <w:p w14:paraId="789B3338" w14:textId="77777777" w:rsidR="00C65E17" w:rsidRPr="0034564A" w:rsidRDefault="00C65E17" w:rsidP="00F561A1">
            <w:pPr>
              <w:autoSpaceDE w:val="0"/>
              <w:autoSpaceDN w:val="0"/>
              <w:snapToGrid w:val="0"/>
              <w:spacing w:line="240" w:lineRule="auto"/>
              <w:rPr>
                <w:bCs/>
                <w:sz w:val="24"/>
                <w:szCs w:val="24"/>
              </w:rPr>
            </w:pPr>
            <w:r w:rsidRPr="0034564A">
              <w:rPr>
                <w:b/>
                <w:sz w:val="24"/>
                <w:szCs w:val="24"/>
              </w:rPr>
              <w:t>（一）人事費</w:t>
            </w:r>
          </w:p>
        </w:tc>
      </w:tr>
      <w:tr w:rsidR="0034564A" w:rsidRPr="0034564A" w14:paraId="12B688E7" w14:textId="77777777" w:rsidTr="00F561A1">
        <w:trPr>
          <w:cantSplit/>
          <w:trHeight w:val="397"/>
        </w:trPr>
        <w:tc>
          <w:tcPr>
            <w:tcW w:w="2296" w:type="dxa"/>
            <w:vAlign w:val="center"/>
          </w:tcPr>
          <w:p w14:paraId="70C5BCAD" w14:textId="77777777" w:rsidR="00C65E17" w:rsidRPr="0034564A" w:rsidRDefault="00C65E17" w:rsidP="00F561A1">
            <w:pPr>
              <w:autoSpaceDE w:val="0"/>
              <w:autoSpaceDN w:val="0"/>
              <w:snapToGrid w:val="0"/>
              <w:spacing w:line="240" w:lineRule="auto"/>
              <w:rPr>
                <w:sz w:val="24"/>
                <w:szCs w:val="24"/>
              </w:rPr>
            </w:pPr>
            <w:r w:rsidRPr="0034564A">
              <w:rPr>
                <w:sz w:val="24"/>
                <w:szCs w:val="24"/>
              </w:rPr>
              <w:t>薪資</w:t>
            </w:r>
          </w:p>
        </w:tc>
        <w:tc>
          <w:tcPr>
            <w:tcW w:w="1110" w:type="dxa"/>
            <w:vAlign w:val="center"/>
          </w:tcPr>
          <w:p w14:paraId="6CE4202C"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06B32469"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21887D54" w14:textId="77777777" w:rsidR="00C65E17" w:rsidRPr="0034564A" w:rsidRDefault="00C65E17" w:rsidP="00F561A1">
            <w:pPr>
              <w:autoSpaceDE w:val="0"/>
              <w:autoSpaceDN w:val="0"/>
              <w:snapToGrid w:val="0"/>
              <w:spacing w:line="240" w:lineRule="auto"/>
              <w:jc w:val="right"/>
              <w:rPr>
                <w:sz w:val="24"/>
                <w:szCs w:val="24"/>
              </w:rPr>
            </w:pPr>
          </w:p>
        </w:tc>
        <w:tc>
          <w:tcPr>
            <w:tcW w:w="4041" w:type="dxa"/>
            <w:vAlign w:val="center"/>
          </w:tcPr>
          <w:p w14:paraId="0C3CC74D" w14:textId="77777777" w:rsidR="00C65E17" w:rsidRPr="0034564A" w:rsidRDefault="00C65E17" w:rsidP="00F561A1">
            <w:pPr>
              <w:autoSpaceDE w:val="0"/>
              <w:autoSpaceDN w:val="0"/>
              <w:snapToGrid w:val="0"/>
              <w:spacing w:line="240" w:lineRule="auto"/>
              <w:rPr>
                <w:bCs/>
                <w:sz w:val="24"/>
                <w:szCs w:val="24"/>
              </w:rPr>
            </w:pPr>
            <w:r w:rsidRPr="0034564A">
              <w:rPr>
                <w:bCs/>
                <w:sz w:val="24"/>
                <w:szCs w:val="24"/>
              </w:rPr>
              <w:t>詳次頁表格說明</w:t>
            </w:r>
          </w:p>
        </w:tc>
      </w:tr>
      <w:tr w:rsidR="0034564A" w:rsidRPr="0034564A" w14:paraId="2A52067F" w14:textId="77777777" w:rsidTr="00F561A1">
        <w:trPr>
          <w:cantSplit/>
          <w:trHeight w:val="397"/>
        </w:trPr>
        <w:tc>
          <w:tcPr>
            <w:tcW w:w="2296" w:type="dxa"/>
            <w:vAlign w:val="center"/>
          </w:tcPr>
          <w:p w14:paraId="7FAEB4AB" w14:textId="77777777" w:rsidR="00C65E17" w:rsidRPr="0034564A" w:rsidRDefault="00C65E17" w:rsidP="00F561A1">
            <w:pPr>
              <w:autoSpaceDE w:val="0"/>
              <w:autoSpaceDN w:val="0"/>
              <w:snapToGrid w:val="0"/>
              <w:spacing w:line="240" w:lineRule="auto"/>
              <w:jc w:val="center"/>
              <w:rPr>
                <w:bCs/>
                <w:sz w:val="24"/>
                <w:szCs w:val="24"/>
              </w:rPr>
            </w:pPr>
            <w:r w:rsidRPr="0034564A">
              <w:rPr>
                <w:bCs/>
                <w:sz w:val="24"/>
                <w:szCs w:val="24"/>
              </w:rPr>
              <w:t>小計</w:t>
            </w:r>
          </w:p>
        </w:tc>
        <w:tc>
          <w:tcPr>
            <w:tcW w:w="1110" w:type="dxa"/>
            <w:vAlign w:val="center"/>
          </w:tcPr>
          <w:p w14:paraId="6C561182"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3CEA9F23"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0FE7E5BF" w14:textId="77777777" w:rsidR="00C65E17" w:rsidRPr="0034564A" w:rsidRDefault="00C65E17" w:rsidP="00F561A1">
            <w:pPr>
              <w:autoSpaceDE w:val="0"/>
              <w:autoSpaceDN w:val="0"/>
              <w:snapToGrid w:val="0"/>
              <w:spacing w:line="240" w:lineRule="auto"/>
              <w:jc w:val="right"/>
              <w:rPr>
                <w:sz w:val="24"/>
                <w:szCs w:val="24"/>
              </w:rPr>
            </w:pPr>
          </w:p>
        </w:tc>
        <w:tc>
          <w:tcPr>
            <w:tcW w:w="4041" w:type="dxa"/>
            <w:vMerge w:val="restart"/>
            <w:vAlign w:val="center"/>
          </w:tcPr>
          <w:p w14:paraId="4E6596AB"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64609103" w14:textId="77777777" w:rsidTr="00F561A1">
        <w:trPr>
          <w:cantSplit/>
          <w:trHeight w:val="397"/>
        </w:trPr>
        <w:tc>
          <w:tcPr>
            <w:tcW w:w="2296" w:type="dxa"/>
            <w:vAlign w:val="center"/>
          </w:tcPr>
          <w:p w14:paraId="27D010F4" w14:textId="77777777" w:rsidR="00C65E17" w:rsidRPr="0034564A" w:rsidRDefault="00C65E17" w:rsidP="00F561A1">
            <w:pPr>
              <w:autoSpaceDE w:val="0"/>
              <w:autoSpaceDN w:val="0"/>
              <w:snapToGrid w:val="0"/>
              <w:spacing w:line="240" w:lineRule="auto"/>
              <w:jc w:val="center"/>
              <w:rPr>
                <w:bCs/>
                <w:sz w:val="24"/>
                <w:szCs w:val="24"/>
              </w:rPr>
            </w:pPr>
            <w:r w:rsidRPr="0034564A">
              <w:rPr>
                <w:sz w:val="24"/>
                <w:szCs w:val="24"/>
              </w:rPr>
              <w:t>占總經費比例</w:t>
            </w:r>
            <w:r w:rsidRPr="0034564A">
              <w:rPr>
                <w:sz w:val="24"/>
                <w:szCs w:val="24"/>
              </w:rPr>
              <w:t>%</w:t>
            </w:r>
          </w:p>
        </w:tc>
        <w:tc>
          <w:tcPr>
            <w:tcW w:w="1110" w:type="dxa"/>
            <w:vAlign w:val="center"/>
          </w:tcPr>
          <w:p w14:paraId="742719CF"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vAlign w:val="center"/>
          </w:tcPr>
          <w:p w14:paraId="1B160ABE"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vAlign w:val="center"/>
          </w:tcPr>
          <w:p w14:paraId="37A6EE45"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4041" w:type="dxa"/>
            <w:vMerge/>
            <w:vAlign w:val="center"/>
          </w:tcPr>
          <w:p w14:paraId="1A0F9F57"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36FD19A7" w14:textId="77777777" w:rsidTr="00F561A1">
        <w:trPr>
          <w:cantSplit/>
          <w:trHeight w:val="397"/>
        </w:trPr>
        <w:tc>
          <w:tcPr>
            <w:tcW w:w="9667" w:type="dxa"/>
            <w:gridSpan w:val="5"/>
            <w:shd w:val="clear" w:color="auto" w:fill="F2F2F2" w:themeFill="background1" w:themeFillShade="F2"/>
            <w:vAlign w:val="center"/>
          </w:tcPr>
          <w:p w14:paraId="67A81A12" w14:textId="77777777" w:rsidR="00C65E17" w:rsidRPr="0034564A" w:rsidRDefault="00C65E17" w:rsidP="00F561A1">
            <w:pPr>
              <w:autoSpaceDE w:val="0"/>
              <w:autoSpaceDN w:val="0"/>
              <w:snapToGrid w:val="0"/>
              <w:spacing w:line="240" w:lineRule="auto"/>
              <w:rPr>
                <w:b/>
                <w:bCs/>
                <w:sz w:val="24"/>
                <w:szCs w:val="24"/>
              </w:rPr>
            </w:pPr>
            <w:r w:rsidRPr="0034564A">
              <w:rPr>
                <w:b/>
                <w:sz w:val="24"/>
                <w:szCs w:val="24"/>
              </w:rPr>
              <w:t>（二）旅運費</w:t>
            </w:r>
          </w:p>
        </w:tc>
      </w:tr>
      <w:tr w:rsidR="0034564A" w:rsidRPr="0034564A" w14:paraId="0F1FC7D1" w14:textId="77777777" w:rsidTr="00F561A1">
        <w:trPr>
          <w:cantSplit/>
          <w:trHeight w:val="397"/>
        </w:trPr>
        <w:tc>
          <w:tcPr>
            <w:tcW w:w="2296" w:type="dxa"/>
            <w:vAlign w:val="center"/>
          </w:tcPr>
          <w:p w14:paraId="26CDF1D6" w14:textId="77777777" w:rsidR="00C65E17" w:rsidRPr="0034564A" w:rsidRDefault="00C65E17" w:rsidP="00F561A1">
            <w:pPr>
              <w:autoSpaceDE w:val="0"/>
              <w:autoSpaceDN w:val="0"/>
              <w:snapToGrid w:val="0"/>
              <w:spacing w:line="240" w:lineRule="auto"/>
              <w:rPr>
                <w:sz w:val="24"/>
                <w:szCs w:val="24"/>
              </w:rPr>
            </w:pPr>
            <w:r w:rsidRPr="0034564A">
              <w:rPr>
                <w:sz w:val="24"/>
                <w:szCs w:val="24"/>
              </w:rPr>
              <w:t>國內旅運費</w:t>
            </w:r>
          </w:p>
        </w:tc>
        <w:tc>
          <w:tcPr>
            <w:tcW w:w="1110" w:type="dxa"/>
            <w:tcBorders>
              <w:bottom w:val="single" w:sz="6" w:space="0" w:color="auto"/>
            </w:tcBorders>
            <w:vAlign w:val="center"/>
          </w:tcPr>
          <w:p w14:paraId="45C3743C"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764F054C"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508B3D34" w14:textId="77777777" w:rsidR="00C65E17" w:rsidRPr="0034564A" w:rsidRDefault="00C65E17" w:rsidP="00F561A1">
            <w:pPr>
              <w:autoSpaceDE w:val="0"/>
              <w:autoSpaceDN w:val="0"/>
              <w:snapToGrid w:val="0"/>
              <w:spacing w:line="240" w:lineRule="auto"/>
              <w:jc w:val="right"/>
              <w:rPr>
                <w:sz w:val="24"/>
                <w:szCs w:val="24"/>
              </w:rPr>
            </w:pPr>
          </w:p>
        </w:tc>
        <w:tc>
          <w:tcPr>
            <w:tcW w:w="4041" w:type="dxa"/>
            <w:vAlign w:val="center"/>
          </w:tcPr>
          <w:p w14:paraId="08B7D2D4" w14:textId="77777777" w:rsidR="00C65E17" w:rsidRPr="0034564A" w:rsidRDefault="00C65E17" w:rsidP="00F561A1">
            <w:pPr>
              <w:autoSpaceDE w:val="0"/>
              <w:autoSpaceDN w:val="0"/>
              <w:snapToGrid w:val="0"/>
              <w:spacing w:line="240" w:lineRule="auto"/>
              <w:rPr>
                <w:bCs/>
                <w:sz w:val="24"/>
                <w:szCs w:val="24"/>
              </w:rPr>
            </w:pPr>
            <w:r w:rsidRPr="0034564A">
              <w:rPr>
                <w:bCs/>
                <w:sz w:val="24"/>
                <w:szCs w:val="24"/>
              </w:rPr>
              <w:t xml:space="preserve">　元</w:t>
            </w:r>
            <w:r w:rsidRPr="0034564A">
              <w:rPr>
                <w:bCs/>
                <w:sz w:val="24"/>
                <w:szCs w:val="24"/>
              </w:rPr>
              <w:t>/</w:t>
            </w:r>
            <w:r w:rsidRPr="0034564A">
              <w:rPr>
                <w:bCs/>
                <w:sz w:val="24"/>
                <w:szCs w:val="24"/>
              </w:rPr>
              <w:t>人次</w:t>
            </w:r>
            <w:r w:rsidRPr="0034564A">
              <w:rPr>
                <w:bCs/>
                <w:sz w:val="24"/>
                <w:szCs w:val="24"/>
              </w:rPr>
              <w:sym w:font="Symbol" w:char="F0B4"/>
            </w:r>
            <w:r w:rsidRPr="0034564A">
              <w:rPr>
                <w:bCs/>
                <w:sz w:val="24"/>
                <w:szCs w:val="24"/>
              </w:rPr>
              <w:t xml:space="preserve">　人次</w:t>
            </w:r>
          </w:p>
        </w:tc>
      </w:tr>
      <w:tr w:rsidR="0034564A" w:rsidRPr="0034564A" w14:paraId="0A2AB198" w14:textId="77777777" w:rsidTr="00F561A1">
        <w:trPr>
          <w:cantSplit/>
          <w:trHeight w:val="397"/>
        </w:trPr>
        <w:tc>
          <w:tcPr>
            <w:tcW w:w="2296" w:type="dxa"/>
            <w:vAlign w:val="center"/>
          </w:tcPr>
          <w:p w14:paraId="51414443" w14:textId="77777777" w:rsidR="00C65E17" w:rsidRPr="0034564A" w:rsidRDefault="00C65E17" w:rsidP="00F561A1">
            <w:pPr>
              <w:autoSpaceDE w:val="0"/>
              <w:autoSpaceDN w:val="0"/>
              <w:snapToGrid w:val="0"/>
              <w:spacing w:line="240" w:lineRule="auto"/>
              <w:rPr>
                <w:sz w:val="24"/>
                <w:szCs w:val="24"/>
              </w:rPr>
            </w:pPr>
            <w:r w:rsidRPr="0034564A">
              <w:rPr>
                <w:sz w:val="24"/>
                <w:szCs w:val="24"/>
              </w:rPr>
              <w:t>短程車資</w:t>
            </w:r>
          </w:p>
        </w:tc>
        <w:tc>
          <w:tcPr>
            <w:tcW w:w="1110" w:type="dxa"/>
            <w:tcBorders>
              <w:bottom w:val="single" w:sz="6" w:space="0" w:color="auto"/>
            </w:tcBorders>
            <w:vAlign w:val="center"/>
          </w:tcPr>
          <w:p w14:paraId="4FE4A60A"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11C2B676"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75DE84C3" w14:textId="77777777" w:rsidR="00C65E17" w:rsidRPr="0034564A" w:rsidRDefault="00C65E17" w:rsidP="00F561A1">
            <w:pPr>
              <w:autoSpaceDE w:val="0"/>
              <w:autoSpaceDN w:val="0"/>
              <w:snapToGrid w:val="0"/>
              <w:spacing w:line="240" w:lineRule="auto"/>
              <w:jc w:val="right"/>
              <w:rPr>
                <w:sz w:val="24"/>
                <w:szCs w:val="24"/>
              </w:rPr>
            </w:pPr>
          </w:p>
        </w:tc>
        <w:tc>
          <w:tcPr>
            <w:tcW w:w="4041" w:type="dxa"/>
            <w:vAlign w:val="center"/>
          </w:tcPr>
          <w:p w14:paraId="74981A02" w14:textId="77777777" w:rsidR="00C65E17" w:rsidRPr="0034564A" w:rsidRDefault="00C65E17" w:rsidP="00F561A1">
            <w:pPr>
              <w:autoSpaceDE w:val="0"/>
              <w:autoSpaceDN w:val="0"/>
              <w:snapToGrid w:val="0"/>
              <w:spacing w:line="240" w:lineRule="auto"/>
              <w:rPr>
                <w:bCs/>
                <w:sz w:val="24"/>
                <w:szCs w:val="24"/>
              </w:rPr>
            </w:pPr>
            <w:r w:rsidRPr="0034564A">
              <w:rPr>
                <w:bCs/>
                <w:sz w:val="24"/>
                <w:szCs w:val="24"/>
              </w:rPr>
              <w:t xml:space="preserve">　元</w:t>
            </w:r>
            <w:r w:rsidRPr="0034564A">
              <w:rPr>
                <w:bCs/>
                <w:sz w:val="24"/>
                <w:szCs w:val="24"/>
              </w:rPr>
              <w:t>/</w:t>
            </w:r>
            <w:r w:rsidRPr="0034564A">
              <w:rPr>
                <w:bCs/>
                <w:sz w:val="24"/>
                <w:szCs w:val="24"/>
              </w:rPr>
              <w:t>人次</w:t>
            </w:r>
            <w:r w:rsidRPr="0034564A">
              <w:rPr>
                <w:bCs/>
                <w:sz w:val="24"/>
                <w:szCs w:val="24"/>
              </w:rPr>
              <w:sym w:font="Symbol" w:char="F0B4"/>
            </w:r>
            <w:r w:rsidRPr="0034564A">
              <w:rPr>
                <w:bCs/>
                <w:sz w:val="24"/>
                <w:szCs w:val="24"/>
              </w:rPr>
              <w:t xml:space="preserve">　人次</w:t>
            </w:r>
          </w:p>
        </w:tc>
      </w:tr>
      <w:tr w:rsidR="0034564A" w:rsidRPr="0034564A" w14:paraId="72BFB4E6" w14:textId="77777777" w:rsidTr="00F561A1">
        <w:trPr>
          <w:cantSplit/>
          <w:trHeight w:val="397"/>
        </w:trPr>
        <w:tc>
          <w:tcPr>
            <w:tcW w:w="2296" w:type="dxa"/>
            <w:vAlign w:val="center"/>
          </w:tcPr>
          <w:p w14:paraId="22EBD93B" w14:textId="77777777" w:rsidR="00C65E17" w:rsidRPr="0034564A" w:rsidRDefault="00C65E17" w:rsidP="00F561A1">
            <w:pPr>
              <w:autoSpaceDE w:val="0"/>
              <w:autoSpaceDN w:val="0"/>
              <w:snapToGrid w:val="0"/>
              <w:spacing w:line="240" w:lineRule="auto"/>
              <w:jc w:val="center"/>
              <w:rPr>
                <w:bCs/>
                <w:sz w:val="24"/>
                <w:szCs w:val="24"/>
              </w:rPr>
            </w:pPr>
            <w:r w:rsidRPr="0034564A">
              <w:rPr>
                <w:bCs/>
                <w:sz w:val="24"/>
                <w:szCs w:val="24"/>
              </w:rPr>
              <w:t>小計</w:t>
            </w:r>
          </w:p>
        </w:tc>
        <w:tc>
          <w:tcPr>
            <w:tcW w:w="1110" w:type="dxa"/>
            <w:tcBorders>
              <w:top w:val="single" w:sz="6" w:space="0" w:color="auto"/>
            </w:tcBorders>
            <w:vAlign w:val="center"/>
          </w:tcPr>
          <w:p w14:paraId="4CF96B13"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178D8C0D"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2C428187" w14:textId="77777777" w:rsidR="00C65E17" w:rsidRPr="0034564A" w:rsidRDefault="00C65E17" w:rsidP="00F561A1">
            <w:pPr>
              <w:autoSpaceDE w:val="0"/>
              <w:autoSpaceDN w:val="0"/>
              <w:snapToGrid w:val="0"/>
              <w:spacing w:line="240" w:lineRule="auto"/>
              <w:jc w:val="right"/>
              <w:rPr>
                <w:sz w:val="24"/>
                <w:szCs w:val="24"/>
              </w:rPr>
            </w:pPr>
          </w:p>
        </w:tc>
        <w:tc>
          <w:tcPr>
            <w:tcW w:w="4041" w:type="dxa"/>
            <w:vMerge w:val="restart"/>
            <w:vAlign w:val="center"/>
          </w:tcPr>
          <w:p w14:paraId="0E6FD15E"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5A5E459E" w14:textId="77777777" w:rsidTr="00F561A1">
        <w:trPr>
          <w:cantSplit/>
          <w:trHeight w:val="397"/>
        </w:trPr>
        <w:tc>
          <w:tcPr>
            <w:tcW w:w="2296" w:type="dxa"/>
            <w:vAlign w:val="center"/>
          </w:tcPr>
          <w:p w14:paraId="3F8BCCC6" w14:textId="77777777" w:rsidR="00C65E17" w:rsidRPr="0034564A" w:rsidRDefault="00C65E17" w:rsidP="00F561A1">
            <w:pPr>
              <w:autoSpaceDE w:val="0"/>
              <w:autoSpaceDN w:val="0"/>
              <w:snapToGrid w:val="0"/>
              <w:spacing w:line="240" w:lineRule="auto"/>
              <w:jc w:val="center"/>
              <w:rPr>
                <w:bCs/>
                <w:sz w:val="24"/>
                <w:szCs w:val="24"/>
              </w:rPr>
            </w:pPr>
            <w:r w:rsidRPr="0034564A">
              <w:rPr>
                <w:sz w:val="24"/>
                <w:szCs w:val="24"/>
              </w:rPr>
              <w:t>占總經費比例</w:t>
            </w:r>
            <w:r w:rsidRPr="0034564A">
              <w:rPr>
                <w:sz w:val="24"/>
                <w:szCs w:val="24"/>
              </w:rPr>
              <w:t>%</w:t>
            </w:r>
          </w:p>
        </w:tc>
        <w:tc>
          <w:tcPr>
            <w:tcW w:w="1110" w:type="dxa"/>
            <w:vAlign w:val="center"/>
          </w:tcPr>
          <w:p w14:paraId="713B8D16"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vAlign w:val="center"/>
          </w:tcPr>
          <w:p w14:paraId="14A077EF"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vAlign w:val="center"/>
          </w:tcPr>
          <w:p w14:paraId="6B25D7E0"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4041" w:type="dxa"/>
            <w:vMerge/>
            <w:vAlign w:val="center"/>
          </w:tcPr>
          <w:p w14:paraId="25D7943A"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6CDE3C5F" w14:textId="77777777" w:rsidTr="00F561A1">
        <w:trPr>
          <w:cantSplit/>
          <w:trHeight w:val="397"/>
        </w:trPr>
        <w:tc>
          <w:tcPr>
            <w:tcW w:w="9667" w:type="dxa"/>
            <w:gridSpan w:val="5"/>
            <w:shd w:val="clear" w:color="auto" w:fill="F2F2F2" w:themeFill="background1" w:themeFillShade="F2"/>
            <w:vAlign w:val="center"/>
          </w:tcPr>
          <w:p w14:paraId="6DA1A25A" w14:textId="77777777" w:rsidR="00C65E17" w:rsidRPr="0034564A" w:rsidRDefault="00C65E17" w:rsidP="00F561A1">
            <w:pPr>
              <w:autoSpaceDE w:val="0"/>
              <w:autoSpaceDN w:val="0"/>
              <w:snapToGrid w:val="0"/>
              <w:spacing w:line="240" w:lineRule="auto"/>
              <w:rPr>
                <w:b/>
                <w:bCs/>
                <w:sz w:val="24"/>
                <w:szCs w:val="24"/>
              </w:rPr>
            </w:pPr>
            <w:r w:rsidRPr="0034564A">
              <w:rPr>
                <w:b/>
                <w:sz w:val="24"/>
                <w:szCs w:val="24"/>
              </w:rPr>
              <w:t>（三）業務費</w:t>
            </w:r>
          </w:p>
        </w:tc>
      </w:tr>
      <w:tr w:rsidR="0034564A" w:rsidRPr="0034564A" w14:paraId="7DFAA82C" w14:textId="77777777" w:rsidTr="00F561A1">
        <w:trPr>
          <w:cantSplit/>
          <w:trHeight w:val="397"/>
        </w:trPr>
        <w:tc>
          <w:tcPr>
            <w:tcW w:w="2296" w:type="dxa"/>
            <w:vAlign w:val="center"/>
          </w:tcPr>
          <w:p w14:paraId="24BEF516" w14:textId="77777777" w:rsidR="00C65E17" w:rsidRPr="0034564A" w:rsidRDefault="00C65E17" w:rsidP="00F561A1">
            <w:pPr>
              <w:autoSpaceDE w:val="0"/>
              <w:autoSpaceDN w:val="0"/>
              <w:snapToGrid w:val="0"/>
              <w:spacing w:line="240" w:lineRule="auto"/>
              <w:rPr>
                <w:sz w:val="24"/>
                <w:szCs w:val="24"/>
              </w:rPr>
            </w:pPr>
            <w:r w:rsidRPr="0034564A">
              <w:rPr>
                <w:rFonts w:hint="eastAsia"/>
                <w:sz w:val="24"/>
                <w:szCs w:val="24"/>
              </w:rPr>
              <w:t>委託研究或驗證費</w:t>
            </w:r>
          </w:p>
        </w:tc>
        <w:tc>
          <w:tcPr>
            <w:tcW w:w="1110" w:type="dxa"/>
            <w:vAlign w:val="center"/>
          </w:tcPr>
          <w:p w14:paraId="4CCD081C"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70BD0012"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1DB8B3F1" w14:textId="77777777" w:rsidR="00C65E17" w:rsidRPr="0034564A" w:rsidRDefault="00C65E17" w:rsidP="00F561A1">
            <w:pPr>
              <w:autoSpaceDE w:val="0"/>
              <w:autoSpaceDN w:val="0"/>
              <w:snapToGrid w:val="0"/>
              <w:spacing w:line="240" w:lineRule="auto"/>
              <w:jc w:val="right"/>
              <w:rPr>
                <w:sz w:val="24"/>
                <w:szCs w:val="24"/>
              </w:rPr>
            </w:pPr>
          </w:p>
        </w:tc>
        <w:tc>
          <w:tcPr>
            <w:tcW w:w="4041" w:type="dxa"/>
            <w:vAlign w:val="center"/>
          </w:tcPr>
          <w:p w14:paraId="51DBF2B3" w14:textId="77777777" w:rsidR="00C65E17" w:rsidRPr="0034564A" w:rsidRDefault="00C65E17" w:rsidP="00F561A1">
            <w:pPr>
              <w:autoSpaceDE w:val="0"/>
              <w:autoSpaceDN w:val="0"/>
              <w:snapToGrid w:val="0"/>
              <w:spacing w:line="240" w:lineRule="auto"/>
              <w:rPr>
                <w:bCs/>
                <w:sz w:val="24"/>
                <w:szCs w:val="24"/>
              </w:rPr>
            </w:pPr>
            <w:r w:rsidRPr="0034564A">
              <w:rPr>
                <w:bCs/>
                <w:sz w:val="24"/>
                <w:szCs w:val="24"/>
              </w:rPr>
              <w:t>詳次頁表格說明</w:t>
            </w:r>
          </w:p>
        </w:tc>
      </w:tr>
      <w:tr w:rsidR="0034564A" w:rsidRPr="0034564A" w14:paraId="73905EF9" w14:textId="77777777" w:rsidTr="00F561A1">
        <w:trPr>
          <w:cantSplit/>
          <w:trHeight w:val="397"/>
        </w:trPr>
        <w:tc>
          <w:tcPr>
            <w:tcW w:w="2296" w:type="dxa"/>
            <w:vAlign w:val="center"/>
          </w:tcPr>
          <w:p w14:paraId="14129673" w14:textId="77777777" w:rsidR="00C65E17" w:rsidRPr="0034564A" w:rsidRDefault="00C65E17" w:rsidP="00F561A1">
            <w:pPr>
              <w:autoSpaceDE w:val="0"/>
              <w:autoSpaceDN w:val="0"/>
              <w:snapToGrid w:val="0"/>
              <w:spacing w:line="240" w:lineRule="auto"/>
              <w:rPr>
                <w:sz w:val="24"/>
                <w:szCs w:val="24"/>
              </w:rPr>
            </w:pPr>
            <w:r w:rsidRPr="0034564A">
              <w:rPr>
                <w:sz w:val="24"/>
                <w:szCs w:val="24"/>
              </w:rPr>
              <w:t>設備使用費</w:t>
            </w:r>
          </w:p>
        </w:tc>
        <w:tc>
          <w:tcPr>
            <w:tcW w:w="1110" w:type="dxa"/>
            <w:vAlign w:val="center"/>
          </w:tcPr>
          <w:p w14:paraId="28227400"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4CC8DCA5" w14:textId="77777777" w:rsidR="00C65E17" w:rsidRPr="0034564A" w:rsidRDefault="00C65E17" w:rsidP="00F561A1">
            <w:pPr>
              <w:autoSpaceDE w:val="0"/>
              <w:autoSpaceDN w:val="0"/>
              <w:snapToGrid w:val="0"/>
              <w:spacing w:line="240" w:lineRule="auto"/>
              <w:jc w:val="right"/>
              <w:rPr>
                <w:sz w:val="24"/>
                <w:szCs w:val="24"/>
              </w:rPr>
            </w:pPr>
          </w:p>
        </w:tc>
        <w:tc>
          <w:tcPr>
            <w:tcW w:w="1110" w:type="dxa"/>
            <w:vAlign w:val="center"/>
          </w:tcPr>
          <w:p w14:paraId="50C58C11" w14:textId="77777777" w:rsidR="00C65E17" w:rsidRPr="0034564A" w:rsidRDefault="00C65E17" w:rsidP="00F561A1">
            <w:pPr>
              <w:autoSpaceDE w:val="0"/>
              <w:autoSpaceDN w:val="0"/>
              <w:snapToGrid w:val="0"/>
              <w:spacing w:line="240" w:lineRule="auto"/>
              <w:jc w:val="right"/>
              <w:rPr>
                <w:sz w:val="24"/>
                <w:szCs w:val="24"/>
              </w:rPr>
            </w:pPr>
          </w:p>
        </w:tc>
        <w:tc>
          <w:tcPr>
            <w:tcW w:w="4041" w:type="dxa"/>
            <w:vAlign w:val="center"/>
          </w:tcPr>
          <w:p w14:paraId="459B581E" w14:textId="77777777" w:rsidR="00C65E17" w:rsidRPr="0034564A" w:rsidRDefault="00C65E17" w:rsidP="00F561A1">
            <w:pPr>
              <w:autoSpaceDE w:val="0"/>
              <w:autoSpaceDN w:val="0"/>
              <w:snapToGrid w:val="0"/>
              <w:spacing w:line="240" w:lineRule="auto"/>
              <w:rPr>
                <w:bCs/>
                <w:sz w:val="24"/>
                <w:szCs w:val="24"/>
              </w:rPr>
            </w:pPr>
            <w:r w:rsidRPr="0034564A">
              <w:rPr>
                <w:bCs/>
                <w:sz w:val="24"/>
                <w:szCs w:val="24"/>
              </w:rPr>
              <w:t>詳次頁表格說明</w:t>
            </w:r>
          </w:p>
        </w:tc>
      </w:tr>
      <w:tr w:rsidR="0034564A" w:rsidRPr="0034564A" w14:paraId="4741F605" w14:textId="77777777" w:rsidTr="00F561A1">
        <w:trPr>
          <w:cantSplit/>
          <w:trHeight w:val="397"/>
        </w:trPr>
        <w:tc>
          <w:tcPr>
            <w:tcW w:w="2296" w:type="dxa"/>
            <w:vAlign w:val="center"/>
          </w:tcPr>
          <w:p w14:paraId="6472253F" w14:textId="12968765" w:rsidR="006B686A" w:rsidRPr="0034564A" w:rsidRDefault="006B686A" w:rsidP="00F561A1">
            <w:pPr>
              <w:autoSpaceDE w:val="0"/>
              <w:autoSpaceDN w:val="0"/>
              <w:snapToGrid w:val="0"/>
              <w:spacing w:line="240" w:lineRule="auto"/>
              <w:rPr>
                <w:sz w:val="24"/>
                <w:szCs w:val="24"/>
              </w:rPr>
            </w:pPr>
            <w:r w:rsidRPr="0034564A">
              <w:rPr>
                <w:rFonts w:hint="eastAsia"/>
                <w:sz w:val="24"/>
                <w:szCs w:val="24"/>
              </w:rPr>
              <w:t>設備租賃費</w:t>
            </w:r>
          </w:p>
        </w:tc>
        <w:tc>
          <w:tcPr>
            <w:tcW w:w="1110" w:type="dxa"/>
            <w:vAlign w:val="center"/>
          </w:tcPr>
          <w:p w14:paraId="0A0BCB8A" w14:textId="77777777" w:rsidR="006B686A" w:rsidRPr="0034564A" w:rsidRDefault="006B686A" w:rsidP="00F561A1">
            <w:pPr>
              <w:autoSpaceDE w:val="0"/>
              <w:autoSpaceDN w:val="0"/>
              <w:snapToGrid w:val="0"/>
              <w:spacing w:line="240" w:lineRule="auto"/>
              <w:jc w:val="right"/>
              <w:rPr>
                <w:sz w:val="24"/>
                <w:szCs w:val="24"/>
              </w:rPr>
            </w:pPr>
          </w:p>
        </w:tc>
        <w:tc>
          <w:tcPr>
            <w:tcW w:w="1110" w:type="dxa"/>
            <w:vAlign w:val="center"/>
          </w:tcPr>
          <w:p w14:paraId="018C24F5" w14:textId="77777777" w:rsidR="006B686A" w:rsidRPr="0034564A" w:rsidRDefault="006B686A" w:rsidP="00F561A1">
            <w:pPr>
              <w:autoSpaceDE w:val="0"/>
              <w:autoSpaceDN w:val="0"/>
              <w:snapToGrid w:val="0"/>
              <w:spacing w:line="240" w:lineRule="auto"/>
              <w:jc w:val="right"/>
              <w:rPr>
                <w:sz w:val="24"/>
                <w:szCs w:val="24"/>
              </w:rPr>
            </w:pPr>
          </w:p>
        </w:tc>
        <w:tc>
          <w:tcPr>
            <w:tcW w:w="1110" w:type="dxa"/>
            <w:vAlign w:val="center"/>
          </w:tcPr>
          <w:p w14:paraId="78728AD7" w14:textId="77777777" w:rsidR="006B686A" w:rsidRPr="0034564A" w:rsidRDefault="006B686A" w:rsidP="00F561A1">
            <w:pPr>
              <w:autoSpaceDE w:val="0"/>
              <w:autoSpaceDN w:val="0"/>
              <w:snapToGrid w:val="0"/>
              <w:spacing w:line="240" w:lineRule="auto"/>
              <w:jc w:val="right"/>
              <w:rPr>
                <w:sz w:val="24"/>
                <w:szCs w:val="24"/>
              </w:rPr>
            </w:pPr>
          </w:p>
        </w:tc>
        <w:tc>
          <w:tcPr>
            <w:tcW w:w="4041" w:type="dxa"/>
            <w:vAlign w:val="center"/>
          </w:tcPr>
          <w:p w14:paraId="5D455104" w14:textId="5EA6C9CC" w:rsidR="006B686A" w:rsidRPr="0034564A" w:rsidRDefault="006B686A" w:rsidP="00F561A1">
            <w:pPr>
              <w:autoSpaceDE w:val="0"/>
              <w:autoSpaceDN w:val="0"/>
              <w:snapToGrid w:val="0"/>
              <w:spacing w:line="240" w:lineRule="auto"/>
              <w:rPr>
                <w:bCs/>
                <w:sz w:val="24"/>
                <w:szCs w:val="24"/>
              </w:rPr>
            </w:pPr>
            <w:r w:rsidRPr="0034564A">
              <w:rPr>
                <w:bCs/>
                <w:sz w:val="24"/>
                <w:szCs w:val="24"/>
              </w:rPr>
              <w:t>詳次頁表格說明</w:t>
            </w:r>
          </w:p>
        </w:tc>
      </w:tr>
      <w:tr w:rsidR="0034564A" w:rsidRPr="0034564A" w14:paraId="1E1C180D" w14:textId="77777777" w:rsidTr="00F561A1">
        <w:trPr>
          <w:cantSplit/>
          <w:trHeight w:val="397"/>
        </w:trPr>
        <w:tc>
          <w:tcPr>
            <w:tcW w:w="2296" w:type="dxa"/>
            <w:vAlign w:val="center"/>
          </w:tcPr>
          <w:p w14:paraId="04985BC4" w14:textId="77777777" w:rsidR="003F0F7B" w:rsidRPr="0034564A" w:rsidRDefault="003F0F7B" w:rsidP="003F0F7B">
            <w:pPr>
              <w:autoSpaceDE w:val="0"/>
              <w:autoSpaceDN w:val="0"/>
              <w:snapToGrid w:val="0"/>
              <w:spacing w:line="240" w:lineRule="auto"/>
              <w:rPr>
                <w:sz w:val="24"/>
                <w:szCs w:val="24"/>
              </w:rPr>
            </w:pPr>
            <w:r w:rsidRPr="0034564A">
              <w:rPr>
                <w:sz w:val="24"/>
                <w:szCs w:val="24"/>
              </w:rPr>
              <w:t>設備維護費</w:t>
            </w:r>
          </w:p>
        </w:tc>
        <w:tc>
          <w:tcPr>
            <w:tcW w:w="1110" w:type="dxa"/>
            <w:tcBorders>
              <w:bottom w:val="single" w:sz="6" w:space="0" w:color="auto"/>
            </w:tcBorders>
            <w:vAlign w:val="center"/>
          </w:tcPr>
          <w:p w14:paraId="6405117E"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317CFDD2"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23221C1C"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6E9D2833" w14:textId="77777777" w:rsidR="003F0F7B" w:rsidRPr="0034564A" w:rsidRDefault="003F0F7B" w:rsidP="003F0F7B">
            <w:pPr>
              <w:autoSpaceDE w:val="0"/>
              <w:autoSpaceDN w:val="0"/>
              <w:snapToGrid w:val="0"/>
              <w:spacing w:line="240" w:lineRule="auto"/>
              <w:rPr>
                <w:bCs/>
                <w:sz w:val="24"/>
                <w:szCs w:val="24"/>
              </w:rPr>
            </w:pPr>
            <w:r w:rsidRPr="0034564A">
              <w:rPr>
                <w:bCs/>
                <w:sz w:val="24"/>
                <w:szCs w:val="24"/>
              </w:rPr>
              <w:t>詳次頁表格說明</w:t>
            </w:r>
          </w:p>
        </w:tc>
      </w:tr>
      <w:tr w:rsidR="0034564A" w:rsidRPr="0034564A" w14:paraId="58196EC8" w14:textId="77777777" w:rsidTr="00F561A1">
        <w:trPr>
          <w:cantSplit/>
          <w:trHeight w:val="397"/>
        </w:trPr>
        <w:tc>
          <w:tcPr>
            <w:tcW w:w="2296" w:type="dxa"/>
            <w:vAlign w:val="center"/>
          </w:tcPr>
          <w:p w14:paraId="36D37760" w14:textId="77777777" w:rsidR="003F0F7B" w:rsidRPr="0034564A" w:rsidRDefault="003F0F7B" w:rsidP="003F0F7B">
            <w:pPr>
              <w:autoSpaceDE w:val="0"/>
              <w:autoSpaceDN w:val="0"/>
              <w:snapToGrid w:val="0"/>
              <w:spacing w:line="240" w:lineRule="auto"/>
              <w:rPr>
                <w:sz w:val="24"/>
                <w:szCs w:val="24"/>
              </w:rPr>
            </w:pPr>
            <w:r w:rsidRPr="0034564A">
              <w:rPr>
                <w:sz w:val="24"/>
                <w:szCs w:val="24"/>
              </w:rPr>
              <w:t>諮詢顧問費</w:t>
            </w:r>
          </w:p>
        </w:tc>
        <w:tc>
          <w:tcPr>
            <w:tcW w:w="1110" w:type="dxa"/>
            <w:tcBorders>
              <w:top w:val="single" w:sz="6" w:space="0" w:color="auto"/>
              <w:bottom w:val="single" w:sz="6" w:space="0" w:color="auto"/>
              <w:tr2bl w:val="single" w:sz="6" w:space="0" w:color="auto"/>
            </w:tcBorders>
            <w:vAlign w:val="center"/>
          </w:tcPr>
          <w:p w14:paraId="699770BE"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71CD252D"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66182EB9"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48C56751" w14:textId="77777777" w:rsidR="003F0F7B" w:rsidRPr="0034564A" w:rsidRDefault="003F0F7B" w:rsidP="003F0F7B">
            <w:pPr>
              <w:autoSpaceDE w:val="0"/>
              <w:autoSpaceDN w:val="0"/>
              <w:snapToGrid w:val="0"/>
              <w:spacing w:line="240" w:lineRule="auto"/>
              <w:rPr>
                <w:bCs/>
                <w:sz w:val="24"/>
                <w:szCs w:val="24"/>
              </w:rPr>
            </w:pPr>
            <w:r w:rsidRPr="0034564A">
              <w:rPr>
                <w:bCs/>
                <w:sz w:val="24"/>
                <w:szCs w:val="24"/>
              </w:rPr>
              <w:t>元</w:t>
            </w:r>
            <w:r w:rsidRPr="0034564A">
              <w:rPr>
                <w:bCs/>
                <w:sz w:val="24"/>
                <w:szCs w:val="24"/>
              </w:rPr>
              <w:t>/</w:t>
            </w:r>
            <w:r w:rsidRPr="0034564A">
              <w:rPr>
                <w:bCs/>
                <w:sz w:val="24"/>
                <w:szCs w:val="24"/>
              </w:rPr>
              <w:t>人月</w:t>
            </w:r>
            <w:r w:rsidRPr="0034564A">
              <w:rPr>
                <w:bCs/>
                <w:sz w:val="24"/>
                <w:szCs w:val="24"/>
              </w:rPr>
              <w:sym w:font="Symbol" w:char="F0B4"/>
            </w:r>
            <w:r w:rsidRPr="0034564A">
              <w:rPr>
                <w:bCs/>
                <w:sz w:val="24"/>
                <w:szCs w:val="24"/>
              </w:rPr>
              <w:t xml:space="preserve">　人月</w:t>
            </w:r>
          </w:p>
        </w:tc>
      </w:tr>
      <w:tr w:rsidR="0034564A" w:rsidRPr="0034564A" w14:paraId="1A66C454" w14:textId="77777777" w:rsidTr="00F561A1">
        <w:trPr>
          <w:cantSplit/>
          <w:trHeight w:val="397"/>
        </w:trPr>
        <w:tc>
          <w:tcPr>
            <w:tcW w:w="2296" w:type="dxa"/>
            <w:vAlign w:val="center"/>
          </w:tcPr>
          <w:p w14:paraId="62BBDF1F" w14:textId="77777777" w:rsidR="003F0F7B" w:rsidRPr="0034564A" w:rsidRDefault="003F0F7B" w:rsidP="003F0F7B">
            <w:pPr>
              <w:autoSpaceDE w:val="0"/>
              <w:autoSpaceDN w:val="0"/>
              <w:snapToGrid w:val="0"/>
              <w:spacing w:line="240" w:lineRule="auto"/>
              <w:rPr>
                <w:sz w:val="24"/>
                <w:szCs w:val="24"/>
              </w:rPr>
            </w:pPr>
            <w:r w:rsidRPr="0034564A">
              <w:rPr>
                <w:sz w:val="24"/>
                <w:szCs w:val="24"/>
              </w:rPr>
              <w:t>講師費</w:t>
            </w:r>
          </w:p>
        </w:tc>
        <w:tc>
          <w:tcPr>
            <w:tcW w:w="1110" w:type="dxa"/>
            <w:tcBorders>
              <w:top w:val="single" w:sz="6" w:space="0" w:color="auto"/>
              <w:bottom w:val="single" w:sz="6" w:space="0" w:color="auto"/>
              <w:tr2bl w:val="single" w:sz="6" w:space="0" w:color="auto"/>
            </w:tcBorders>
            <w:vAlign w:val="center"/>
          </w:tcPr>
          <w:p w14:paraId="5C6B9AC0"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271CA692"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112EFB52"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526C28D1" w14:textId="77777777" w:rsidR="003F0F7B" w:rsidRPr="0034564A" w:rsidRDefault="003F0F7B" w:rsidP="003F0F7B">
            <w:pPr>
              <w:autoSpaceDE w:val="0"/>
              <w:autoSpaceDN w:val="0"/>
              <w:snapToGrid w:val="0"/>
              <w:spacing w:line="240" w:lineRule="auto"/>
              <w:rPr>
                <w:bCs/>
                <w:sz w:val="24"/>
                <w:szCs w:val="24"/>
              </w:rPr>
            </w:pPr>
            <w:r w:rsidRPr="0034564A">
              <w:rPr>
                <w:bCs/>
                <w:sz w:val="24"/>
                <w:szCs w:val="24"/>
              </w:rPr>
              <w:t>元</w:t>
            </w:r>
            <w:r w:rsidRPr="0034564A">
              <w:rPr>
                <w:bCs/>
                <w:sz w:val="24"/>
                <w:szCs w:val="24"/>
              </w:rPr>
              <w:t>/</w:t>
            </w:r>
            <w:r w:rsidRPr="0034564A">
              <w:rPr>
                <w:bCs/>
                <w:sz w:val="24"/>
                <w:szCs w:val="24"/>
              </w:rPr>
              <w:t>場</w:t>
            </w:r>
            <w:r w:rsidRPr="0034564A">
              <w:rPr>
                <w:bCs/>
                <w:sz w:val="24"/>
                <w:szCs w:val="24"/>
              </w:rPr>
              <w:sym w:font="Symbol" w:char="F0B4"/>
            </w:r>
            <w:r w:rsidRPr="0034564A">
              <w:rPr>
                <w:bCs/>
                <w:sz w:val="24"/>
                <w:szCs w:val="24"/>
              </w:rPr>
              <w:t xml:space="preserve">　場</w:t>
            </w:r>
          </w:p>
        </w:tc>
      </w:tr>
      <w:tr w:rsidR="0034564A" w:rsidRPr="0034564A" w14:paraId="0E405901" w14:textId="77777777" w:rsidTr="00F561A1">
        <w:trPr>
          <w:cantSplit/>
          <w:trHeight w:val="397"/>
        </w:trPr>
        <w:tc>
          <w:tcPr>
            <w:tcW w:w="2296" w:type="dxa"/>
            <w:vAlign w:val="center"/>
          </w:tcPr>
          <w:p w14:paraId="73867B4B" w14:textId="77777777" w:rsidR="003F0F7B" w:rsidRPr="0034564A" w:rsidRDefault="003F0F7B" w:rsidP="003F0F7B">
            <w:pPr>
              <w:autoSpaceDE w:val="0"/>
              <w:autoSpaceDN w:val="0"/>
              <w:snapToGrid w:val="0"/>
              <w:spacing w:line="240" w:lineRule="auto"/>
              <w:rPr>
                <w:sz w:val="24"/>
                <w:szCs w:val="24"/>
              </w:rPr>
            </w:pPr>
            <w:r w:rsidRPr="0034564A">
              <w:rPr>
                <w:sz w:val="24"/>
                <w:szCs w:val="24"/>
              </w:rPr>
              <w:t>會議舉辦費</w:t>
            </w:r>
          </w:p>
        </w:tc>
        <w:tc>
          <w:tcPr>
            <w:tcW w:w="1110" w:type="dxa"/>
            <w:tcBorders>
              <w:top w:val="single" w:sz="6" w:space="0" w:color="auto"/>
              <w:bottom w:val="single" w:sz="6" w:space="0" w:color="auto"/>
              <w:tr2bl w:val="single" w:sz="6" w:space="0" w:color="auto"/>
            </w:tcBorders>
            <w:vAlign w:val="center"/>
          </w:tcPr>
          <w:p w14:paraId="0934CF9B"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4A0D1B64"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73E09A00"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0A80E791" w14:textId="77777777" w:rsidR="003F0F7B" w:rsidRPr="0034564A" w:rsidRDefault="003F0F7B" w:rsidP="003F0F7B">
            <w:pPr>
              <w:autoSpaceDE w:val="0"/>
              <w:autoSpaceDN w:val="0"/>
              <w:snapToGrid w:val="0"/>
              <w:spacing w:line="240" w:lineRule="auto"/>
              <w:rPr>
                <w:bCs/>
                <w:sz w:val="24"/>
                <w:szCs w:val="24"/>
              </w:rPr>
            </w:pPr>
            <w:r w:rsidRPr="0034564A">
              <w:rPr>
                <w:bCs/>
                <w:sz w:val="24"/>
                <w:szCs w:val="24"/>
              </w:rPr>
              <w:t>元</w:t>
            </w:r>
            <w:r w:rsidRPr="0034564A">
              <w:rPr>
                <w:bCs/>
                <w:sz w:val="24"/>
                <w:szCs w:val="24"/>
              </w:rPr>
              <w:t>/</w:t>
            </w:r>
            <w:r w:rsidRPr="0034564A">
              <w:rPr>
                <w:bCs/>
                <w:sz w:val="24"/>
                <w:szCs w:val="24"/>
              </w:rPr>
              <w:t>場</w:t>
            </w:r>
            <w:r w:rsidRPr="0034564A">
              <w:rPr>
                <w:bCs/>
                <w:sz w:val="24"/>
                <w:szCs w:val="24"/>
              </w:rPr>
              <w:sym w:font="Symbol" w:char="F0B4"/>
            </w:r>
            <w:r w:rsidRPr="0034564A">
              <w:rPr>
                <w:bCs/>
                <w:sz w:val="24"/>
                <w:szCs w:val="24"/>
              </w:rPr>
              <w:t xml:space="preserve">　場</w:t>
            </w:r>
          </w:p>
        </w:tc>
      </w:tr>
      <w:tr w:rsidR="0034564A" w:rsidRPr="0034564A" w14:paraId="2431C0AE" w14:textId="77777777" w:rsidTr="00F561A1">
        <w:trPr>
          <w:cantSplit/>
          <w:trHeight w:val="397"/>
        </w:trPr>
        <w:tc>
          <w:tcPr>
            <w:tcW w:w="2296" w:type="dxa"/>
            <w:vAlign w:val="center"/>
          </w:tcPr>
          <w:p w14:paraId="55A33F19" w14:textId="77777777" w:rsidR="003F0F7B" w:rsidRPr="0034564A" w:rsidRDefault="003F0F7B" w:rsidP="003F0F7B">
            <w:pPr>
              <w:autoSpaceDE w:val="0"/>
              <w:autoSpaceDN w:val="0"/>
              <w:snapToGrid w:val="0"/>
              <w:spacing w:line="240" w:lineRule="auto"/>
              <w:rPr>
                <w:sz w:val="24"/>
                <w:szCs w:val="24"/>
              </w:rPr>
            </w:pPr>
            <w:r w:rsidRPr="0034564A">
              <w:rPr>
                <w:sz w:val="24"/>
                <w:szCs w:val="24"/>
              </w:rPr>
              <w:t>行銷推廣費</w:t>
            </w:r>
          </w:p>
        </w:tc>
        <w:tc>
          <w:tcPr>
            <w:tcW w:w="1110" w:type="dxa"/>
            <w:tcBorders>
              <w:top w:val="single" w:sz="6" w:space="0" w:color="auto"/>
              <w:bottom w:val="single" w:sz="6" w:space="0" w:color="auto"/>
              <w:tr2bl w:val="single" w:sz="6" w:space="0" w:color="auto"/>
            </w:tcBorders>
            <w:vAlign w:val="center"/>
          </w:tcPr>
          <w:p w14:paraId="72B883B6"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2BA1D0F5"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79DA19F2"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3F225C0A" w14:textId="77777777" w:rsidR="003F0F7B" w:rsidRPr="0034564A" w:rsidRDefault="003F0F7B" w:rsidP="003F0F7B">
            <w:pPr>
              <w:autoSpaceDE w:val="0"/>
              <w:autoSpaceDN w:val="0"/>
              <w:snapToGrid w:val="0"/>
              <w:spacing w:line="240" w:lineRule="auto"/>
              <w:rPr>
                <w:bCs/>
                <w:sz w:val="24"/>
                <w:szCs w:val="24"/>
              </w:rPr>
            </w:pPr>
            <w:r w:rsidRPr="0034564A">
              <w:rPr>
                <w:bCs/>
                <w:sz w:val="24"/>
                <w:szCs w:val="24"/>
              </w:rPr>
              <w:t>元</w:t>
            </w:r>
            <w:r w:rsidRPr="0034564A">
              <w:rPr>
                <w:bCs/>
                <w:sz w:val="24"/>
                <w:szCs w:val="24"/>
              </w:rPr>
              <w:t>/</w:t>
            </w:r>
            <w:r w:rsidRPr="0034564A">
              <w:rPr>
                <w:bCs/>
                <w:sz w:val="24"/>
                <w:szCs w:val="24"/>
              </w:rPr>
              <w:t>場</w:t>
            </w:r>
            <w:r w:rsidRPr="0034564A">
              <w:rPr>
                <w:bCs/>
                <w:sz w:val="24"/>
                <w:szCs w:val="24"/>
              </w:rPr>
              <w:sym w:font="Symbol" w:char="F0B4"/>
            </w:r>
            <w:r w:rsidRPr="0034564A">
              <w:rPr>
                <w:bCs/>
                <w:sz w:val="24"/>
                <w:szCs w:val="24"/>
              </w:rPr>
              <w:t xml:space="preserve">　場</w:t>
            </w:r>
          </w:p>
        </w:tc>
      </w:tr>
      <w:tr w:rsidR="0034564A" w:rsidRPr="0034564A" w14:paraId="63CE972D" w14:textId="77777777" w:rsidTr="00F561A1">
        <w:trPr>
          <w:cantSplit/>
          <w:trHeight w:val="397"/>
        </w:trPr>
        <w:tc>
          <w:tcPr>
            <w:tcW w:w="2296" w:type="dxa"/>
            <w:vAlign w:val="center"/>
          </w:tcPr>
          <w:p w14:paraId="23B98CE8" w14:textId="77777777" w:rsidR="003F0F7B" w:rsidRPr="0034564A" w:rsidRDefault="003F0F7B" w:rsidP="003F0F7B">
            <w:pPr>
              <w:autoSpaceDE w:val="0"/>
              <w:autoSpaceDN w:val="0"/>
              <w:snapToGrid w:val="0"/>
              <w:spacing w:line="240" w:lineRule="auto"/>
              <w:rPr>
                <w:sz w:val="24"/>
                <w:szCs w:val="24"/>
              </w:rPr>
            </w:pPr>
            <w:r w:rsidRPr="0034564A">
              <w:rPr>
                <w:sz w:val="24"/>
                <w:szCs w:val="24"/>
              </w:rPr>
              <w:t>雜項費用</w:t>
            </w:r>
          </w:p>
        </w:tc>
        <w:tc>
          <w:tcPr>
            <w:tcW w:w="1110" w:type="dxa"/>
            <w:tcBorders>
              <w:top w:val="single" w:sz="6" w:space="0" w:color="auto"/>
              <w:bottom w:val="single" w:sz="6" w:space="0" w:color="auto"/>
              <w:tr2bl w:val="single" w:sz="6" w:space="0" w:color="auto"/>
            </w:tcBorders>
            <w:vAlign w:val="center"/>
          </w:tcPr>
          <w:p w14:paraId="205F74E1"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091391FD" w14:textId="77777777" w:rsidR="003F0F7B" w:rsidRPr="0034564A" w:rsidRDefault="003F0F7B" w:rsidP="003F0F7B">
            <w:pPr>
              <w:autoSpaceDE w:val="0"/>
              <w:autoSpaceDN w:val="0"/>
              <w:snapToGrid w:val="0"/>
              <w:spacing w:line="240" w:lineRule="auto"/>
              <w:jc w:val="right"/>
              <w:rPr>
                <w:sz w:val="24"/>
                <w:szCs w:val="24"/>
              </w:rPr>
            </w:pPr>
          </w:p>
        </w:tc>
        <w:tc>
          <w:tcPr>
            <w:tcW w:w="1110" w:type="dxa"/>
            <w:vAlign w:val="center"/>
          </w:tcPr>
          <w:p w14:paraId="4ED45DDE"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4421E803" w14:textId="77777777" w:rsidR="003F0F7B" w:rsidRPr="0034564A" w:rsidRDefault="003F0F7B" w:rsidP="003F0F7B">
            <w:pPr>
              <w:autoSpaceDE w:val="0"/>
              <w:autoSpaceDN w:val="0"/>
              <w:snapToGrid w:val="0"/>
              <w:spacing w:line="240" w:lineRule="auto"/>
              <w:rPr>
                <w:bCs/>
                <w:sz w:val="24"/>
                <w:szCs w:val="24"/>
              </w:rPr>
            </w:pPr>
          </w:p>
        </w:tc>
      </w:tr>
      <w:tr w:rsidR="0034564A" w:rsidRPr="0034564A" w14:paraId="381857FE" w14:textId="77777777" w:rsidTr="00F561A1">
        <w:trPr>
          <w:cantSplit/>
          <w:trHeight w:val="397"/>
        </w:trPr>
        <w:tc>
          <w:tcPr>
            <w:tcW w:w="2296" w:type="dxa"/>
            <w:tcBorders>
              <w:bottom w:val="single" w:sz="6" w:space="0" w:color="auto"/>
            </w:tcBorders>
            <w:vAlign w:val="center"/>
          </w:tcPr>
          <w:p w14:paraId="078A7C42" w14:textId="77777777" w:rsidR="003F0F7B" w:rsidRPr="0034564A" w:rsidRDefault="003F0F7B" w:rsidP="003F0F7B">
            <w:pPr>
              <w:autoSpaceDE w:val="0"/>
              <w:autoSpaceDN w:val="0"/>
              <w:snapToGrid w:val="0"/>
              <w:spacing w:line="240" w:lineRule="auto"/>
              <w:jc w:val="center"/>
              <w:rPr>
                <w:bCs/>
                <w:sz w:val="24"/>
                <w:szCs w:val="24"/>
              </w:rPr>
            </w:pPr>
            <w:r w:rsidRPr="0034564A">
              <w:rPr>
                <w:bCs/>
                <w:sz w:val="24"/>
                <w:szCs w:val="24"/>
              </w:rPr>
              <w:t>小計</w:t>
            </w:r>
          </w:p>
        </w:tc>
        <w:tc>
          <w:tcPr>
            <w:tcW w:w="1110" w:type="dxa"/>
            <w:tcBorders>
              <w:top w:val="single" w:sz="6" w:space="0" w:color="auto"/>
              <w:bottom w:val="single" w:sz="6" w:space="0" w:color="auto"/>
            </w:tcBorders>
            <w:vAlign w:val="center"/>
          </w:tcPr>
          <w:p w14:paraId="66CD9A75" w14:textId="77777777" w:rsidR="003F0F7B" w:rsidRPr="0034564A" w:rsidRDefault="003F0F7B" w:rsidP="003F0F7B">
            <w:pPr>
              <w:autoSpaceDE w:val="0"/>
              <w:autoSpaceDN w:val="0"/>
              <w:snapToGrid w:val="0"/>
              <w:spacing w:line="240" w:lineRule="auto"/>
              <w:jc w:val="right"/>
              <w:rPr>
                <w:sz w:val="24"/>
                <w:szCs w:val="24"/>
              </w:rPr>
            </w:pPr>
          </w:p>
        </w:tc>
        <w:tc>
          <w:tcPr>
            <w:tcW w:w="1110" w:type="dxa"/>
            <w:tcBorders>
              <w:bottom w:val="single" w:sz="6" w:space="0" w:color="auto"/>
            </w:tcBorders>
            <w:vAlign w:val="center"/>
          </w:tcPr>
          <w:p w14:paraId="78AB7A54" w14:textId="77777777" w:rsidR="003F0F7B" w:rsidRPr="0034564A" w:rsidRDefault="003F0F7B" w:rsidP="003F0F7B">
            <w:pPr>
              <w:autoSpaceDE w:val="0"/>
              <w:autoSpaceDN w:val="0"/>
              <w:snapToGrid w:val="0"/>
              <w:spacing w:line="240" w:lineRule="auto"/>
              <w:jc w:val="right"/>
              <w:rPr>
                <w:sz w:val="24"/>
                <w:szCs w:val="24"/>
              </w:rPr>
            </w:pPr>
          </w:p>
        </w:tc>
        <w:tc>
          <w:tcPr>
            <w:tcW w:w="1110" w:type="dxa"/>
            <w:tcBorders>
              <w:bottom w:val="single" w:sz="6" w:space="0" w:color="auto"/>
            </w:tcBorders>
            <w:vAlign w:val="center"/>
          </w:tcPr>
          <w:p w14:paraId="6580E412" w14:textId="77777777" w:rsidR="003F0F7B" w:rsidRPr="0034564A" w:rsidRDefault="003F0F7B" w:rsidP="003F0F7B">
            <w:pPr>
              <w:autoSpaceDE w:val="0"/>
              <w:autoSpaceDN w:val="0"/>
              <w:snapToGrid w:val="0"/>
              <w:spacing w:line="240" w:lineRule="auto"/>
              <w:jc w:val="right"/>
              <w:rPr>
                <w:sz w:val="24"/>
                <w:szCs w:val="24"/>
              </w:rPr>
            </w:pPr>
          </w:p>
        </w:tc>
        <w:tc>
          <w:tcPr>
            <w:tcW w:w="4041" w:type="dxa"/>
            <w:vAlign w:val="center"/>
          </w:tcPr>
          <w:p w14:paraId="1CBA749C" w14:textId="77777777" w:rsidR="003F0F7B" w:rsidRPr="0034564A" w:rsidRDefault="003F0F7B" w:rsidP="003F0F7B">
            <w:pPr>
              <w:autoSpaceDE w:val="0"/>
              <w:autoSpaceDN w:val="0"/>
              <w:snapToGrid w:val="0"/>
              <w:spacing w:line="240" w:lineRule="auto"/>
              <w:rPr>
                <w:bCs/>
                <w:sz w:val="24"/>
                <w:szCs w:val="24"/>
              </w:rPr>
            </w:pPr>
          </w:p>
        </w:tc>
      </w:tr>
      <w:tr w:rsidR="0034564A" w:rsidRPr="0034564A" w14:paraId="0B46CF7F" w14:textId="77777777" w:rsidTr="001B29C5">
        <w:trPr>
          <w:cantSplit/>
          <w:trHeight w:val="397"/>
        </w:trPr>
        <w:tc>
          <w:tcPr>
            <w:tcW w:w="2296" w:type="dxa"/>
            <w:tcBorders>
              <w:top w:val="single" w:sz="6" w:space="0" w:color="auto"/>
              <w:bottom w:val="double" w:sz="4" w:space="0" w:color="auto"/>
            </w:tcBorders>
            <w:vAlign w:val="center"/>
          </w:tcPr>
          <w:p w14:paraId="18F48484" w14:textId="77777777" w:rsidR="003F0F7B" w:rsidRPr="0034564A" w:rsidRDefault="003F0F7B" w:rsidP="003F0F7B">
            <w:pPr>
              <w:autoSpaceDE w:val="0"/>
              <w:autoSpaceDN w:val="0"/>
              <w:snapToGrid w:val="0"/>
              <w:spacing w:line="240" w:lineRule="auto"/>
              <w:jc w:val="center"/>
              <w:rPr>
                <w:bCs/>
                <w:sz w:val="24"/>
                <w:szCs w:val="24"/>
              </w:rPr>
            </w:pPr>
            <w:r w:rsidRPr="0034564A">
              <w:rPr>
                <w:sz w:val="24"/>
                <w:szCs w:val="24"/>
              </w:rPr>
              <w:t>佔總經費比例</w:t>
            </w:r>
            <w:r w:rsidRPr="0034564A">
              <w:rPr>
                <w:sz w:val="24"/>
                <w:szCs w:val="24"/>
              </w:rPr>
              <w:t>%</w:t>
            </w:r>
          </w:p>
        </w:tc>
        <w:tc>
          <w:tcPr>
            <w:tcW w:w="1110" w:type="dxa"/>
            <w:tcBorders>
              <w:top w:val="single" w:sz="6" w:space="0" w:color="auto"/>
              <w:bottom w:val="double" w:sz="4" w:space="0" w:color="auto"/>
            </w:tcBorders>
            <w:vAlign w:val="center"/>
          </w:tcPr>
          <w:p w14:paraId="778C7C3D" w14:textId="77777777"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1110" w:type="dxa"/>
            <w:tcBorders>
              <w:top w:val="single" w:sz="6" w:space="0" w:color="auto"/>
              <w:bottom w:val="double" w:sz="4" w:space="0" w:color="auto"/>
            </w:tcBorders>
            <w:vAlign w:val="center"/>
          </w:tcPr>
          <w:p w14:paraId="63872A84" w14:textId="77777777"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1110" w:type="dxa"/>
            <w:tcBorders>
              <w:top w:val="single" w:sz="6" w:space="0" w:color="auto"/>
              <w:bottom w:val="double" w:sz="4" w:space="0" w:color="auto"/>
            </w:tcBorders>
            <w:vAlign w:val="center"/>
          </w:tcPr>
          <w:p w14:paraId="5376FB9E" w14:textId="77777777"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4041" w:type="dxa"/>
            <w:tcBorders>
              <w:bottom w:val="double" w:sz="4" w:space="0" w:color="auto"/>
            </w:tcBorders>
            <w:vAlign w:val="center"/>
          </w:tcPr>
          <w:p w14:paraId="169FCB4C" w14:textId="77777777" w:rsidR="003F0F7B" w:rsidRPr="0034564A" w:rsidRDefault="003F0F7B" w:rsidP="003F0F7B">
            <w:pPr>
              <w:autoSpaceDE w:val="0"/>
              <w:autoSpaceDN w:val="0"/>
              <w:snapToGrid w:val="0"/>
              <w:spacing w:line="240" w:lineRule="auto"/>
              <w:rPr>
                <w:bCs/>
                <w:sz w:val="24"/>
                <w:szCs w:val="24"/>
              </w:rPr>
            </w:pPr>
          </w:p>
        </w:tc>
      </w:tr>
      <w:tr w:rsidR="0034564A" w:rsidRPr="0034564A" w14:paraId="4E521660" w14:textId="77777777" w:rsidTr="001B29C5">
        <w:trPr>
          <w:cantSplit/>
          <w:trHeight w:val="397"/>
        </w:trPr>
        <w:tc>
          <w:tcPr>
            <w:tcW w:w="2296" w:type="dxa"/>
            <w:tcBorders>
              <w:top w:val="double" w:sz="4" w:space="0" w:color="auto"/>
              <w:bottom w:val="single" w:sz="6" w:space="0" w:color="auto"/>
            </w:tcBorders>
            <w:vAlign w:val="center"/>
          </w:tcPr>
          <w:p w14:paraId="08038FDD" w14:textId="156E1A53" w:rsidR="003F0F7B" w:rsidRPr="0034564A" w:rsidRDefault="003F0F7B" w:rsidP="003F0F7B">
            <w:pPr>
              <w:autoSpaceDE w:val="0"/>
              <w:autoSpaceDN w:val="0"/>
              <w:snapToGrid w:val="0"/>
              <w:spacing w:line="240" w:lineRule="auto"/>
              <w:jc w:val="center"/>
              <w:rPr>
                <w:b/>
                <w:sz w:val="24"/>
                <w:szCs w:val="24"/>
              </w:rPr>
            </w:pPr>
            <w:r w:rsidRPr="0034564A">
              <w:rPr>
                <w:b/>
                <w:sz w:val="24"/>
                <w:szCs w:val="24"/>
              </w:rPr>
              <w:t>合計</w:t>
            </w:r>
          </w:p>
        </w:tc>
        <w:tc>
          <w:tcPr>
            <w:tcW w:w="1110" w:type="dxa"/>
            <w:tcBorders>
              <w:top w:val="double" w:sz="4" w:space="0" w:color="auto"/>
              <w:bottom w:val="single" w:sz="6" w:space="0" w:color="auto"/>
            </w:tcBorders>
            <w:vAlign w:val="center"/>
          </w:tcPr>
          <w:p w14:paraId="0BB2D313" w14:textId="77777777" w:rsidR="003F0F7B" w:rsidRPr="0034564A" w:rsidRDefault="003F0F7B" w:rsidP="003F0F7B">
            <w:pPr>
              <w:autoSpaceDE w:val="0"/>
              <w:autoSpaceDN w:val="0"/>
              <w:snapToGrid w:val="0"/>
              <w:spacing w:line="240" w:lineRule="auto"/>
              <w:jc w:val="right"/>
              <w:rPr>
                <w:sz w:val="24"/>
                <w:szCs w:val="24"/>
              </w:rPr>
            </w:pPr>
          </w:p>
        </w:tc>
        <w:tc>
          <w:tcPr>
            <w:tcW w:w="1110" w:type="dxa"/>
            <w:tcBorders>
              <w:top w:val="double" w:sz="4" w:space="0" w:color="auto"/>
              <w:bottom w:val="single" w:sz="6" w:space="0" w:color="auto"/>
            </w:tcBorders>
            <w:vAlign w:val="center"/>
          </w:tcPr>
          <w:p w14:paraId="665845CF" w14:textId="77777777" w:rsidR="003F0F7B" w:rsidRPr="0034564A" w:rsidRDefault="003F0F7B" w:rsidP="003F0F7B">
            <w:pPr>
              <w:autoSpaceDE w:val="0"/>
              <w:autoSpaceDN w:val="0"/>
              <w:snapToGrid w:val="0"/>
              <w:spacing w:line="240" w:lineRule="auto"/>
              <w:jc w:val="right"/>
              <w:rPr>
                <w:sz w:val="24"/>
                <w:szCs w:val="24"/>
              </w:rPr>
            </w:pPr>
          </w:p>
        </w:tc>
        <w:tc>
          <w:tcPr>
            <w:tcW w:w="1110" w:type="dxa"/>
            <w:tcBorders>
              <w:top w:val="double" w:sz="4" w:space="0" w:color="auto"/>
              <w:bottom w:val="single" w:sz="6" w:space="0" w:color="auto"/>
            </w:tcBorders>
            <w:vAlign w:val="center"/>
          </w:tcPr>
          <w:p w14:paraId="637B0218" w14:textId="77777777" w:rsidR="003F0F7B" w:rsidRPr="0034564A" w:rsidRDefault="003F0F7B" w:rsidP="003F0F7B">
            <w:pPr>
              <w:autoSpaceDE w:val="0"/>
              <w:autoSpaceDN w:val="0"/>
              <w:snapToGrid w:val="0"/>
              <w:spacing w:line="240" w:lineRule="auto"/>
              <w:jc w:val="right"/>
              <w:rPr>
                <w:sz w:val="24"/>
                <w:szCs w:val="24"/>
              </w:rPr>
            </w:pPr>
          </w:p>
        </w:tc>
        <w:tc>
          <w:tcPr>
            <w:tcW w:w="4041" w:type="dxa"/>
            <w:vMerge w:val="restart"/>
            <w:tcBorders>
              <w:top w:val="double" w:sz="4" w:space="0" w:color="auto"/>
            </w:tcBorders>
            <w:vAlign w:val="center"/>
          </w:tcPr>
          <w:p w14:paraId="010C4224" w14:textId="77777777" w:rsidR="003F0F7B" w:rsidRPr="0034564A" w:rsidRDefault="003F0F7B" w:rsidP="003F0F7B">
            <w:pPr>
              <w:autoSpaceDE w:val="0"/>
              <w:autoSpaceDN w:val="0"/>
              <w:snapToGrid w:val="0"/>
              <w:spacing w:line="240" w:lineRule="auto"/>
              <w:rPr>
                <w:bCs/>
                <w:sz w:val="24"/>
                <w:szCs w:val="24"/>
              </w:rPr>
            </w:pPr>
          </w:p>
        </w:tc>
      </w:tr>
      <w:tr w:rsidR="0034564A" w:rsidRPr="0034564A" w14:paraId="3128E6FB" w14:textId="77777777" w:rsidTr="00284530">
        <w:trPr>
          <w:cantSplit/>
          <w:trHeight w:val="397"/>
        </w:trPr>
        <w:tc>
          <w:tcPr>
            <w:tcW w:w="2296" w:type="dxa"/>
            <w:tcBorders>
              <w:top w:val="single" w:sz="6" w:space="0" w:color="auto"/>
              <w:bottom w:val="double" w:sz="4" w:space="0" w:color="auto"/>
            </w:tcBorders>
            <w:vAlign w:val="center"/>
          </w:tcPr>
          <w:p w14:paraId="5F3EE85B" w14:textId="3BF4ABF5" w:rsidR="003F0F7B" w:rsidRPr="0034564A" w:rsidRDefault="003F0F7B" w:rsidP="003F0F7B">
            <w:pPr>
              <w:autoSpaceDE w:val="0"/>
              <w:autoSpaceDN w:val="0"/>
              <w:snapToGrid w:val="0"/>
              <w:spacing w:line="240" w:lineRule="auto"/>
              <w:jc w:val="center"/>
              <w:rPr>
                <w:b/>
                <w:sz w:val="24"/>
                <w:szCs w:val="24"/>
              </w:rPr>
            </w:pPr>
            <w:r w:rsidRPr="0034564A">
              <w:rPr>
                <w:sz w:val="24"/>
                <w:szCs w:val="24"/>
              </w:rPr>
              <w:t>佔總經費比例</w:t>
            </w:r>
            <w:r w:rsidRPr="0034564A">
              <w:rPr>
                <w:sz w:val="24"/>
                <w:szCs w:val="24"/>
              </w:rPr>
              <w:t>%</w:t>
            </w:r>
          </w:p>
        </w:tc>
        <w:tc>
          <w:tcPr>
            <w:tcW w:w="1110" w:type="dxa"/>
            <w:tcBorders>
              <w:top w:val="single" w:sz="6" w:space="0" w:color="auto"/>
              <w:bottom w:val="double" w:sz="4" w:space="0" w:color="auto"/>
            </w:tcBorders>
            <w:vAlign w:val="center"/>
          </w:tcPr>
          <w:p w14:paraId="0B64DDC7" w14:textId="3475AC9F"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1110" w:type="dxa"/>
            <w:tcBorders>
              <w:top w:val="single" w:sz="6" w:space="0" w:color="auto"/>
              <w:bottom w:val="double" w:sz="4" w:space="0" w:color="auto"/>
            </w:tcBorders>
            <w:vAlign w:val="center"/>
          </w:tcPr>
          <w:p w14:paraId="379CD24B" w14:textId="216C28B4"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1110" w:type="dxa"/>
            <w:tcBorders>
              <w:top w:val="single" w:sz="6" w:space="0" w:color="auto"/>
              <w:bottom w:val="double" w:sz="4" w:space="0" w:color="auto"/>
            </w:tcBorders>
            <w:vAlign w:val="center"/>
          </w:tcPr>
          <w:p w14:paraId="163C472A" w14:textId="4D624C2B" w:rsidR="003F0F7B" w:rsidRPr="0034564A" w:rsidRDefault="003F0F7B" w:rsidP="003F0F7B">
            <w:pPr>
              <w:autoSpaceDE w:val="0"/>
              <w:autoSpaceDN w:val="0"/>
              <w:snapToGrid w:val="0"/>
              <w:spacing w:line="240" w:lineRule="auto"/>
              <w:jc w:val="right"/>
              <w:rPr>
                <w:sz w:val="24"/>
                <w:szCs w:val="24"/>
              </w:rPr>
            </w:pPr>
            <w:r w:rsidRPr="0034564A">
              <w:rPr>
                <w:sz w:val="24"/>
                <w:szCs w:val="24"/>
              </w:rPr>
              <w:t>%</w:t>
            </w:r>
          </w:p>
        </w:tc>
        <w:tc>
          <w:tcPr>
            <w:tcW w:w="4041" w:type="dxa"/>
            <w:vMerge/>
            <w:tcBorders>
              <w:bottom w:val="double" w:sz="4" w:space="0" w:color="auto"/>
            </w:tcBorders>
            <w:vAlign w:val="center"/>
          </w:tcPr>
          <w:p w14:paraId="2182C76A" w14:textId="77777777" w:rsidR="003F0F7B" w:rsidRPr="0034564A" w:rsidRDefault="003F0F7B" w:rsidP="003F0F7B">
            <w:pPr>
              <w:autoSpaceDE w:val="0"/>
              <w:autoSpaceDN w:val="0"/>
              <w:snapToGrid w:val="0"/>
              <w:spacing w:line="240" w:lineRule="auto"/>
              <w:rPr>
                <w:bCs/>
                <w:sz w:val="24"/>
                <w:szCs w:val="24"/>
              </w:rPr>
            </w:pPr>
          </w:p>
        </w:tc>
      </w:tr>
    </w:tbl>
    <w:p w14:paraId="60422823" w14:textId="73763452" w:rsidR="00AD0ABE" w:rsidRPr="0034564A" w:rsidRDefault="00AD0ABE" w:rsidP="001E138B">
      <w:pPr>
        <w:autoSpaceDN w:val="0"/>
        <w:snapToGrid w:val="0"/>
        <w:spacing w:line="240" w:lineRule="auto"/>
        <w:rPr>
          <w:sz w:val="24"/>
          <w:szCs w:val="24"/>
        </w:rPr>
      </w:pPr>
      <w:r w:rsidRPr="0034564A">
        <w:rPr>
          <w:rFonts w:hint="eastAsia"/>
          <w:sz w:val="24"/>
          <w:szCs w:val="24"/>
        </w:rPr>
        <w:t>備註：</w:t>
      </w:r>
      <w:r w:rsidRPr="0034564A">
        <w:rPr>
          <w:sz w:val="24"/>
          <w:szCs w:val="24"/>
        </w:rPr>
        <w:t>本計畫不補助資本設備購置，所需</w:t>
      </w:r>
      <w:r w:rsidRPr="0034564A">
        <w:rPr>
          <w:rFonts w:hint="eastAsia"/>
          <w:sz w:val="24"/>
          <w:szCs w:val="24"/>
        </w:rPr>
        <w:t>服務型</w:t>
      </w:r>
      <w:r w:rsidRPr="0034564A">
        <w:rPr>
          <w:sz w:val="24"/>
          <w:szCs w:val="24"/>
        </w:rPr>
        <w:t>機器人僅可</w:t>
      </w:r>
      <w:r w:rsidRPr="0034564A">
        <w:rPr>
          <w:rFonts w:hint="eastAsia"/>
          <w:sz w:val="24"/>
          <w:szCs w:val="24"/>
        </w:rPr>
        <w:t>以</w:t>
      </w:r>
      <w:r w:rsidRPr="0034564A">
        <w:rPr>
          <w:sz w:val="24"/>
          <w:szCs w:val="24"/>
        </w:rPr>
        <w:t>設備使用費</w:t>
      </w:r>
      <w:r w:rsidRPr="0034564A">
        <w:rPr>
          <w:rFonts w:hint="eastAsia"/>
          <w:sz w:val="24"/>
          <w:szCs w:val="24"/>
        </w:rPr>
        <w:t>(</w:t>
      </w:r>
      <w:r w:rsidRPr="0034564A">
        <w:rPr>
          <w:rFonts w:hint="eastAsia"/>
          <w:sz w:val="24"/>
          <w:szCs w:val="24"/>
        </w:rPr>
        <w:t>含</w:t>
      </w:r>
      <w:r w:rsidRPr="0034564A">
        <w:rPr>
          <w:sz w:val="24"/>
          <w:szCs w:val="24"/>
        </w:rPr>
        <w:t>租賃費</w:t>
      </w:r>
      <w:r w:rsidRPr="0034564A">
        <w:rPr>
          <w:rFonts w:hint="eastAsia"/>
          <w:sz w:val="24"/>
          <w:szCs w:val="24"/>
        </w:rPr>
        <w:t>)</w:t>
      </w:r>
      <w:r w:rsidRPr="0034564A">
        <w:rPr>
          <w:rFonts w:hint="eastAsia"/>
          <w:sz w:val="24"/>
          <w:szCs w:val="24"/>
        </w:rPr>
        <w:t>編列</w:t>
      </w:r>
      <w:r w:rsidRPr="0034564A">
        <w:rPr>
          <w:sz w:val="24"/>
          <w:szCs w:val="24"/>
        </w:rPr>
        <w:t>。</w:t>
      </w:r>
    </w:p>
    <w:p w14:paraId="36EE4ACF" w14:textId="77777777" w:rsidR="006B3ED0" w:rsidRPr="0034564A" w:rsidRDefault="006B3ED0" w:rsidP="00C65E17">
      <w:pPr>
        <w:autoSpaceDN w:val="0"/>
        <w:snapToGrid w:val="0"/>
        <w:spacing w:line="240" w:lineRule="auto"/>
      </w:pPr>
    </w:p>
    <w:p w14:paraId="7E0542F9" w14:textId="77777777" w:rsidR="00B71F30" w:rsidRPr="0034564A" w:rsidRDefault="00B71F30" w:rsidP="00C65E17">
      <w:pPr>
        <w:autoSpaceDN w:val="0"/>
        <w:snapToGrid w:val="0"/>
        <w:spacing w:line="240" w:lineRule="auto"/>
      </w:pPr>
    </w:p>
    <w:p w14:paraId="3DCA5139" w14:textId="77777777" w:rsidR="006B3ED0" w:rsidRPr="0034564A" w:rsidRDefault="006B3ED0" w:rsidP="00C65E17">
      <w:pPr>
        <w:autoSpaceDN w:val="0"/>
        <w:snapToGrid w:val="0"/>
        <w:spacing w:line="240" w:lineRule="auto"/>
      </w:pPr>
    </w:p>
    <w:p w14:paraId="055EB62A" w14:textId="77777777" w:rsidR="00464EB7" w:rsidRPr="0034564A" w:rsidRDefault="00464EB7" w:rsidP="00C65E17">
      <w:pPr>
        <w:autoSpaceDN w:val="0"/>
        <w:snapToGrid w:val="0"/>
        <w:spacing w:line="240" w:lineRule="auto"/>
        <w:rPr>
          <w:sz w:val="24"/>
          <w:szCs w:val="24"/>
        </w:rPr>
      </w:pPr>
    </w:p>
    <w:p w14:paraId="3CB67BC5" w14:textId="77777777" w:rsidR="00C65E17" w:rsidRPr="0034564A" w:rsidRDefault="00C65E17" w:rsidP="00C65E17">
      <w:pPr>
        <w:autoSpaceDN w:val="0"/>
        <w:snapToGrid w:val="0"/>
        <w:spacing w:line="240" w:lineRule="auto"/>
        <w:rPr>
          <w:sz w:val="24"/>
          <w:szCs w:val="24"/>
        </w:rPr>
      </w:pPr>
    </w:p>
    <w:p w14:paraId="51762031" w14:textId="77777777" w:rsidR="008F4B76" w:rsidRPr="0034564A" w:rsidRDefault="008F4B76" w:rsidP="00C65E17">
      <w:pPr>
        <w:autoSpaceDN w:val="0"/>
        <w:snapToGrid w:val="0"/>
        <w:spacing w:line="240" w:lineRule="auto"/>
        <w:rPr>
          <w:sz w:val="24"/>
          <w:szCs w:val="24"/>
        </w:rPr>
      </w:pPr>
    </w:p>
    <w:p w14:paraId="67FA1044" w14:textId="77777777" w:rsidR="00956015" w:rsidRPr="0034564A" w:rsidRDefault="00956015" w:rsidP="00C65E17">
      <w:pPr>
        <w:autoSpaceDN w:val="0"/>
        <w:snapToGrid w:val="0"/>
        <w:spacing w:line="240" w:lineRule="auto"/>
        <w:rPr>
          <w:sz w:val="24"/>
          <w:szCs w:val="24"/>
        </w:rPr>
      </w:pPr>
    </w:p>
    <w:p w14:paraId="7ADE60BB" w14:textId="55735D2B" w:rsidR="008F4B76" w:rsidRPr="0034564A" w:rsidRDefault="008F4B76" w:rsidP="008F4B76">
      <w:pPr>
        <w:snapToGrid w:val="0"/>
        <w:spacing w:line="240" w:lineRule="auto"/>
        <w:jc w:val="right"/>
        <w:rPr>
          <w:b/>
          <w:bCs/>
          <w:sz w:val="24"/>
          <w:szCs w:val="24"/>
        </w:rPr>
      </w:pPr>
      <w:r w:rsidRPr="0034564A">
        <w:rPr>
          <w:b/>
          <w:bCs/>
          <w:sz w:val="24"/>
          <w:szCs w:val="24"/>
        </w:rPr>
        <w:lastRenderedPageBreak/>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869"/>
        <w:gridCol w:w="1110"/>
        <w:gridCol w:w="1110"/>
        <w:gridCol w:w="4041"/>
      </w:tblGrid>
      <w:tr w:rsidR="0034564A" w:rsidRPr="0034564A" w14:paraId="45FBC2F4" w14:textId="77777777" w:rsidTr="00464EB7">
        <w:trPr>
          <w:cantSplit/>
          <w:trHeight w:val="397"/>
        </w:trPr>
        <w:tc>
          <w:tcPr>
            <w:tcW w:w="9667" w:type="dxa"/>
            <w:gridSpan w:val="5"/>
            <w:tcBorders>
              <w:top w:val="double" w:sz="4" w:space="0" w:color="auto"/>
              <w:bottom w:val="single" w:sz="6" w:space="0" w:color="auto"/>
            </w:tcBorders>
            <w:shd w:val="clear" w:color="auto" w:fill="F2F2F2" w:themeFill="background1" w:themeFillShade="F2"/>
            <w:vAlign w:val="center"/>
          </w:tcPr>
          <w:p w14:paraId="08F54F9C" w14:textId="738F95FF" w:rsidR="00C65E17" w:rsidRPr="0034564A" w:rsidRDefault="00C65E17" w:rsidP="00F561A1">
            <w:pPr>
              <w:autoSpaceDE w:val="0"/>
              <w:autoSpaceDN w:val="0"/>
              <w:snapToGrid w:val="0"/>
              <w:spacing w:line="240" w:lineRule="auto"/>
              <w:rPr>
                <w:bCs/>
                <w:sz w:val="24"/>
                <w:szCs w:val="24"/>
              </w:rPr>
            </w:pPr>
            <w:r w:rsidRPr="0034564A">
              <w:rPr>
                <w:sz w:val="24"/>
                <w:szCs w:val="24"/>
              </w:rPr>
              <w:br w:type="page"/>
            </w:r>
            <w:r w:rsidRPr="0034564A">
              <w:rPr>
                <w:rFonts w:hint="eastAsia"/>
                <w:b/>
                <w:sz w:val="24"/>
                <w:szCs w:val="24"/>
              </w:rPr>
              <w:t>大專校院</w:t>
            </w:r>
          </w:p>
        </w:tc>
      </w:tr>
      <w:tr w:rsidR="0034564A" w:rsidRPr="0034564A" w14:paraId="656C524E" w14:textId="77777777" w:rsidTr="00F561A1">
        <w:trPr>
          <w:cantSplit/>
          <w:trHeight w:val="397"/>
        </w:trPr>
        <w:tc>
          <w:tcPr>
            <w:tcW w:w="2537" w:type="dxa"/>
            <w:tcBorders>
              <w:top w:val="single" w:sz="6" w:space="0" w:color="auto"/>
              <w:bottom w:val="single" w:sz="6" w:space="0" w:color="auto"/>
            </w:tcBorders>
            <w:vAlign w:val="center"/>
          </w:tcPr>
          <w:p w14:paraId="6672D5B7" w14:textId="77777777" w:rsidR="00C65E17" w:rsidRPr="0034564A" w:rsidRDefault="00C65E17" w:rsidP="00F561A1">
            <w:pPr>
              <w:autoSpaceDE w:val="0"/>
              <w:autoSpaceDN w:val="0"/>
              <w:snapToGrid w:val="0"/>
              <w:spacing w:line="240" w:lineRule="auto"/>
              <w:rPr>
                <w:sz w:val="24"/>
                <w:szCs w:val="24"/>
              </w:rPr>
            </w:pPr>
            <w:r w:rsidRPr="0034564A">
              <w:rPr>
                <w:sz w:val="24"/>
                <w:szCs w:val="24"/>
              </w:rPr>
              <w:t>業務費</w:t>
            </w:r>
          </w:p>
        </w:tc>
        <w:tc>
          <w:tcPr>
            <w:tcW w:w="869" w:type="dxa"/>
            <w:tcBorders>
              <w:top w:val="single" w:sz="6" w:space="0" w:color="auto"/>
              <w:bottom w:val="single" w:sz="6" w:space="0" w:color="auto"/>
            </w:tcBorders>
            <w:vAlign w:val="center"/>
          </w:tcPr>
          <w:p w14:paraId="5E7DCDD5"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1B4E43FD"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2493120F"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3928986D"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0FC876A1" w14:textId="77777777" w:rsidTr="00F561A1">
        <w:trPr>
          <w:cantSplit/>
          <w:trHeight w:val="397"/>
        </w:trPr>
        <w:tc>
          <w:tcPr>
            <w:tcW w:w="2537" w:type="dxa"/>
            <w:tcBorders>
              <w:top w:val="single" w:sz="6" w:space="0" w:color="auto"/>
              <w:bottom w:val="single" w:sz="6" w:space="0" w:color="auto"/>
            </w:tcBorders>
            <w:vAlign w:val="center"/>
          </w:tcPr>
          <w:p w14:paraId="079E69D5" w14:textId="77777777" w:rsidR="00C65E17" w:rsidRPr="0034564A" w:rsidRDefault="00C65E17" w:rsidP="00F561A1">
            <w:pPr>
              <w:autoSpaceDE w:val="0"/>
              <w:autoSpaceDN w:val="0"/>
              <w:snapToGrid w:val="0"/>
              <w:spacing w:line="240" w:lineRule="auto"/>
              <w:jc w:val="right"/>
              <w:rPr>
                <w:sz w:val="22"/>
                <w:szCs w:val="24"/>
              </w:rPr>
            </w:pPr>
            <w:r w:rsidRPr="0034564A">
              <w:rPr>
                <w:sz w:val="22"/>
                <w:szCs w:val="24"/>
              </w:rPr>
              <w:t>研究人力費</w:t>
            </w:r>
          </w:p>
        </w:tc>
        <w:tc>
          <w:tcPr>
            <w:tcW w:w="869" w:type="dxa"/>
            <w:tcBorders>
              <w:top w:val="single" w:sz="6" w:space="0" w:color="auto"/>
              <w:bottom w:val="single" w:sz="6" w:space="0" w:color="auto"/>
            </w:tcBorders>
            <w:vAlign w:val="center"/>
          </w:tcPr>
          <w:p w14:paraId="634ECEA4"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615A679B"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64459314"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5C284413"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3FC4918C" w14:textId="77777777" w:rsidTr="00F561A1">
        <w:trPr>
          <w:cantSplit/>
          <w:trHeight w:val="397"/>
        </w:trPr>
        <w:tc>
          <w:tcPr>
            <w:tcW w:w="2537" w:type="dxa"/>
            <w:tcBorders>
              <w:top w:val="single" w:sz="6" w:space="0" w:color="auto"/>
              <w:bottom w:val="single" w:sz="6" w:space="0" w:color="auto"/>
            </w:tcBorders>
            <w:vAlign w:val="center"/>
          </w:tcPr>
          <w:p w14:paraId="187BBD48" w14:textId="77777777" w:rsidR="00C65E17" w:rsidRPr="0034564A" w:rsidRDefault="00C65E17" w:rsidP="00F561A1">
            <w:pPr>
              <w:autoSpaceDE w:val="0"/>
              <w:autoSpaceDN w:val="0"/>
              <w:snapToGrid w:val="0"/>
              <w:spacing w:line="240" w:lineRule="auto"/>
              <w:jc w:val="right"/>
              <w:rPr>
                <w:sz w:val="22"/>
                <w:szCs w:val="24"/>
              </w:rPr>
            </w:pPr>
            <w:r w:rsidRPr="0034564A">
              <w:rPr>
                <w:sz w:val="22"/>
                <w:szCs w:val="24"/>
              </w:rPr>
              <w:t>耗材、物品、圖書及雜項費用</w:t>
            </w:r>
          </w:p>
        </w:tc>
        <w:tc>
          <w:tcPr>
            <w:tcW w:w="869" w:type="dxa"/>
            <w:tcBorders>
              <w:top w:val="single" w:sz="6" w:space="0" w:color="auto"/>
              <w:bottom w:val="single" w:sz="6" w:space="0" w:color="auto"/>
            </w:tcBorders>
            <w:vAlign w:val="center"/>
          </w:tcPr>
          <w:p w14:paraId="5E192EDF"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0728184D"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2838FC0B"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2D2A0312"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6E2C7828" w14:textId="77777777" w:rsidTr="00F561A1">
        <w:trPr>
          <w:cantSplit/>
          <w:trHeight w:val="397"/>
        </w:trPr>
        <w:tc>
          <w:tcPr>
            <w:tcW w:w="2537" w:type="dxa"/>
            <w:tcBorders>
              <w:top w:val="single" w:sz="6" w:space="0" w:color="auto"/>
              <w:bottom w:val="single" w:sz="6" w:space="0" w:color="auto"/>
            </w:tcBorders>
            <w:vAlign w:val="center"/>
          </w:tcPr>
          <w:p w14:paraId="731070B0" w14:textId="77777777" w:rsidR="00C65E17" w:rsidRPr="0034564A" w:rsidRDefault="00C65E17" w:rsidP="00F561A1">
            <w:pPr>
              <w:autoSpaceDE w:val="0"/>
              <w:autoSpaceDN w:val="0"/>
              <w:snapToGrid w:val="0"/>
              <w:spacing w:line="240" w:lineRule="auto"/>
              <w:rPr>
                <w:sz w:val="24"/>
                <w:szCs w:val="24"/>
              </w:rPr>
            </w:pPr>
            <w:r w:rsidRPr="0034564A">
              <w:rPr>
                <w:sz w:val="24"/>
                <w:szCs w:val="24"/>
              </w:rPr>
              <w:t>研究設備費</w:t>
            </w:r>
          </w:p>
        </w:tc>
        <w:tc>
          <w:tcPr>
            <w:tcW w:w="869" w:type="dxa"/>
            <w:tcBorders>
              <w:top w:val="single" w:sz="6" w:space="0" w:color="auto"/>
              <w:bottom w:val="single" w:sz="6" w:space="0" w:color="auto"/>
            </w:tcBorders>
            <w:vAlign w:val="center"/>
          </w:tcPr>
          <w:p w14:paraId="58BFFF0E"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r2bl w:val="single" w:sz="6" w:space="0" w:color="auto"/>
            </w:tcBorders>
            <w:vAlign w:val="center"/>
          </w:tcPr>
          <w:p w14:paraId="58A8A44F"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6" w:space="0" w:color="auto"/>
            </w:tcBorders>
            <w:vAlign w:val="center"/>
          </w:tcPr>
          <w:p w14:paraId="58B45DF0"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6" w:space="0" w:color="auto"/>
            </w:tcBorders>
            <w:vAlign w:val="center"/>
          </w:tcPr>
          <w:p w14:paraId="1A84A7F7"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24DD740C" w14:textId="77777777" w:rsidTr="00F561A1">
        <w:trPr>
          <w:cantSplit/>
          <w:trHeight w:val="397"/>
        </w:trPr>
        <w:tc>
          <w:tcPr>
            <w:tcW w:w="2537" w:type="dxa"/>
            <w:tcBorders>
              <w:top w:val="single" w:sz="6" w:space="0" w:color="auto"/>
              <w:bottom w:val="single" w:sz="4" w:space="0" w:color="auto"/>
            </w:tcBorders>
            <w:vAlign w:val="center"/>
          </w:tcPr>
          <w:p w14:paraId="3B0A9709" w14:textId="77777777" w:rsidR="00C65E17" w:rsidRPr="0034564A" w:rsidRDefault="00C65E17" w:rsidP="00F561A1">
            <w:pPr>
              <w:autoSpaceDE w:val="0"/>
              <w:autoSpaceDN w:val="0"/>
              <w:snapToGrid w:val="0"/>
              <w:spacing w:line="240" w:lineRule="auto"/>
              <w:rPr>
                <w:sz w:val="24"/>
                <w:szCs w:val="24"/>
              </w:rPr>
            </w:pPr>
            <w:r w:rsidRPr="0034564A">
              <w:rPr>
                <w:sz w:val="24"/>
                <w:szCs w:val="24"/>
              </w:rPr>
              <w:t>管理費</w:t>
            </w:r>
          </w:p>
        </w:tc>
        <w:tc>
          <w:tcPr>
            <w:tcW w:w="869" w:type="dxa"/>
            <w:tcBorders>
              <w:top w:val="single" w:sz="6" w:space="0" w:color="auto"/>
              <w:bottom w:val="single" w:sz="4" w:space="0" w:color="auto"/>
            </w:tcBorders>
            <w:vAlign w:val="center"/>
          </w:tcPr>
          <w:p w14:paraId="2050FB87"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4" w:space="0" w:color="auto"/>
              <w:tr2bl w:val="single" w:sz="6" w:space="0" w:color="auto"/>
            </w:tcBorders>
            <w:vAlign w:val="center"/>
          </w:tcPr>
          <w:p w14:paraId="5DCE39EA"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4" w:space="0" w:color="auto"/>
            </w:tcBorders>
            <w:vAlign w:val="center"/>
          </w:tcPr>
          <w:p w14:paraId="4B90B7F9"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4" w:space="0" w:color="auto"/>
            </w:tcBorders>
            <w:vAlign w:val="center"/>
          </w:tcPr>
          <w:p w14:paraId="09EEAFDD"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79286ECB" w14:textId="77777777" w:rsidTr="00F561A1">
        <w:trPr>
          <w:cantSplit/>
          <w:trHeight w:val="397"/>
        </w:trPr>
        <w:tc>
          <w:tcPr>
            <w:tcW w:w="2537" w:type="dxa"/>
            <w:tcBorders>
              <w:top w:val="single" w:sz="6" w:space="0" w:color="auto"/>
              <w:bottom w:val="single" w:sz="4" w:space="0" w:color="auto"/>
            </w:tcBorders>
            <w:vAlign w:val="center"/>
          </w:tcPr>
          <w:p w14:paraId="5EB9C421"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小計</w:t>
            </w:r>
          </w:p>
        </w:tc>
        <w:tc>
          <w:tcPr>
            <w:tcW w:w="869" w:type="dxa"/>
            <w:tcBorders>
              <w:top w:val="single" w:sz="6" w:space="0" w:color="auto"/>
              <w:bottom w:val="single" w:sz="4" w:space="0" w:color="auto"/>
            </w:tcBorders>
            <w:vAlign w:val="center"/>
          </w:tcPr>
          <w:p w14:paraId="17A602AD"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4" w:space="0" w:color="auto"/>
              <w:tr2bl w:val="single" w:sz="6" w:space="0" w:color="auto"/>
            </w:tcBorders>
            <w:vAlign w:val="center"/>
          </w:tcPr>
          <w:p w14:paraId="56C174C6"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6" w:space="0" w:color="auto"/>
              <w:bottom w:val="single" w:sz="4" w:space="0" w:color="auto"/>
            </w:tcBorders>
            <w:vAlign w:val="center"/>
          </w:tcPr>
          <w:p w14:paraId="56A9A62C"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6" w:space="0" w:color="auto"/>
              <w:bottom w:val="single" w:sz="4" w:space="0" w:color="auto"/>
            </w:tcBorders>
            <w:vAlign w:val="center"/>
          </w:tcPr>
          <w:p w14:paraId="4558C272"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419B7ECE" w14:textId="77777777" w:rsidTr="00F561A1">
        <w:trPr>
          <w:cantSplit/>
          <w:trHeight w:val="397"/>
        </w:trPr>
        <w:tc>
          <w:tcPr>
            <w:tcW w:w="2537" w:type="dxa"/>
            <w:tcBorders>
              <w:top w:val="single" w:sz="4" w:space="0" w:color="auto"/>
              <w:bottom w:val="double" w:sz="4" w:space="0" w:color="auto"/>
            </w:tcBorders>
            <w:vAlign w:val="center"/>
          </w:tcPr>
          <w:p w14:paraId="1F2F6AB8"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佔總經費比例</w:t>
            </w:r>
            <w:r w:rsidRPr="0034564A">
              <w:rPr>
                <w:sz w:val="24"/>
                <w:szCs w:val="24"/>
              </w:rPr>
              <w:t>%</w:t>
            </w:r>
          </w:p>
        </w:tc>
        <w:tc>
          <w:tcPr>
            <w:tcW w:w="869" w:type="dxa"/>
            <w:tcBorders>
              <w:top w:val="single" w:sz="4" w:space="0" w:color="auto"/>
              <w:bottom w:val="double" w:sz="4" w:space="0" w:color="auto"/>
            </w:tcBorders>
            <w:vAlign w:val="center"/>
          </w:tcPr>
          <w:p w14:paraId="791DC9D1"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4" w:space="0" w:color="auto"/>
              <w:bottom w:val="double" w:sz="4" w:space="0" w:color="auto"/>
              <w:tr2bl w:val="single" w:sz="6" w:space="0" w:color="auto"/>
            </w:tcBorders>
            <w:vAlign w:val="center"/>
          </w:tcPr>
          <w:p w14:paraId="06D440E1"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single" w:sz="4" w:space="0" w:color="auto"/>
              <w:bottom w:val="double" w:sz="4" w:space="0" w:color="auto"/>
            </w:tcBorders>
            <w:vAlign w:val="center"/>
          </w:tcPr>
          <w:p w14:paraId="17C9A539" w14:textId="77777777" w:rsidR="00C65E17" w:rsidRPr="0034564A" w:rsidRDefault="00C65E17" w:rsidP="00F561A1">
            <w:pPr>
              <w:autoSpaceDE w:val="0"/>
              <w:autoSpaceDN w:val="0"/>
              <w:snapToGrid w:val="0"/>
              <w:spacing w:line="240" w:lineRule="auto"/>
              <w:jc w:val="right"/>
              <w:rPr>
                <w:sz w:val="24"/>
                <w:szCs w:val="24"/>
              </w:rPr>
            </w:pPr>
          </w:p>
        </w:tc>
        <w:tc>
          <w:tcPr>
            <w:tcW w:w="4041" w:type="dxa"/>
            <w:tcBorders>
              <w:top w:val="single" w:sz="4" w:space="0" w:color="auto"/>
              <w:bottom w:val="double" w:sz="4" w:space="0" w:color="auto"/>
            </w:tcBorders>
            <w:vAlign w:val="center"/>
          </w:tcPr>
          <w:p w14:paraId="2DD43900"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1E6D0A31" w14:textId="77777777" w:rsidTr="00F561A1">
        <w:trPr>
          <w:cantSplit/>
          <w:trHeight w:val="397"/>
        </w:trPr>
        <w:tc>
          <w:tcPr>
            <w:tcW w:w="2537" w:type="dxa"/>
            <w:tcBorders>
              <w:top w:val="double" w:sz="4" w:space="0" w:color="auto"/>
            </w:tcBorders>
            <w:vAlign w:val="center"/>
          </w:tcPr>
          <w:p w14:paraId="055C7B75"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合計</w:t>
            </w:r>
          </w:p>
        </w:tc>
        <w:tc>
          <w:tcPr>
            <w:tcW w:w="869" w:type="dxa"/>
            <w:tcBorders>
              <w:top w:val="double" w:sz="4" w:space="0" w:color="auto"/>
            </w:tcBorders>
            <w:vAlign w:val="center"/>
          </w:tcPr>
          <w:p w14:paraId="47F8EA15"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double" w:sz="4" w:space="0" w:color="auto"/>
            </w:tcBorders>
            <w:vAlign w:val="center"/>
          </w:tcPr>
          <w:p w14:paraId="3338F269" w14:textId="77777777" w:rsidR="00C65E17" w:rsidRPr="0034564A" w:rsidRDefault="00C65E17" w:rsidP="00F561A1">
            <w:pPr>
              <w:autoSpaceDE w:val="0"/>
              <w:autoSpaceDN w:val="0"/>
              <w:snapToGrid w:val="0"/>
              <w:spacing w:line="240" w:lineRule="auto"/>
              <w:jc w:val="right"/>
              <w:rPr>
                <w:sz w:val="24"/>
                <w:szCs w:val="24"/>
              </w:rPr>
            </w:pPr>
          </w:p>
        </w:tc>
        <w:tc>
          <w:tcPr>
            <w:tcW w:w="1110" w:type="dxa"/>
            <w:tcBorders>
              <w:top w:val="double" w:sz="4" w:space="0" w:color="auto"/>
            </w:tcBorders>
            <w:vAlign w:val="center"/>
          </w:tcPr>
          <w:p w14:paraId="2AB86443" w14:textId="77777777" w:rsidR="00C65E17" w:rsidRPr="0034564A" w:rsidRDefault="00C65E17" w:rsidP="00F561A1">
            <w:pPr>
              <w:autoSpaceDE w:val="0"/>
              <w:autoSpaceDN w:val="0"/>
              <w:snapToGrid w:val="0"/>
              <w:spacing w:line="240" w:lineRule="auto"/>
              <w:jc w:val="right"/>
              <w:rPr>
                <w:sz w:val="24"/>
                <w:szCs w:val="24"/>
              </w:rPr>
            </w:pPr>
          </w:p>
        </w:tc>
        <w:tc>
          <w:tcPr>
            <w:tcW w:w="4041" w:type="dxa"/>
            <w:vMerge w:val="restart"/>
            <w:tcBorders>
              <w:top w:val="double" w:sz="4" w:space="0" w:color="auto"/>
            </w:tcBorders>
            <w:vAlign w:val="center"/>
          </w:tcPr>
          <w:p w14:paraId="7EEB2811" w14:textId="77777777" w:rsidR="00C65E17" w:rsidRPr="0034564A" w:rsidRDefault="00C65E17" w:rsidP="00F561A1">
            <w:pPr>
              <w:autoSpaceDE w:val="0"/>
              <w:autoSpaceDN w:val="0"/>
              <w:snapToGrid w:val="0"/>
              <w:spacing w:line="240" w:lineRule="auto"/>
              <w:rPr>
                <w:bCs/>
                <w:sz w:val="24"/>
                <w:szCs w:val="24"/>
              </w:rPr>
            </w:pPr>
          </w:p>
        </w:tc>
      </w:tr>
      <w:tr w:rsidR="0034564A" w:rsidRPr="0034564A" w14:paraId="0CCE039F" w14:textId="77777777" w:rsidTr="00464EB7">
        <w:trPr>
          <w:cantSplit/>
          <w:trHeight w:val="397"/>
        </w:trPr>
        <w:tc>
          <w:tcPr>
            <w:tcW w:w="2537" w:type="dxa"/>
            <w:tcBorders>
              <w:bottom w:val="double" w:sz="4" w:space="0" w:color="auto"/>
            </w:tcBorders>
            <w:vAlign w:val="center"/>
          </w:tcPr>
          <w:p w14:paraId="582CB092"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佔總經費比例</w:t>
            </w:r>
            <w:r w:rsidRPr="0034564A">
              <w:rPr>
                <w:sz w:val="24"/>
                <w:szCs w:val="24"/>
              </w:rPr>
              <w:t>%</w:t>
            </w:r>
          </w:p>
        </w:tc>
        <w:tc>
          <w:tcPr>
            <w:tcW w:w="869" w:type="dxa"/>
            <w:tcBorders>
              <w:bottom w:val="double" w:sz="4" w:space="0" w:color="auto"/>
            </w:tcBorders>
            <w:vAlign w:val="center"/>
          </w:tcPr>
          <w:p w14:paraId="457EC8C6"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tcBorders>
              <w:bottom w:val="double" w:sz="4" w:space="0" w:color="auto"/>
            </w:tcBorders>
            <w:vAlign w:val="center"/>
          </w:tcPr>
          <w:p w14:paraId="2BE937D0"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1110" w:type="dxa"/>
            <w:tcBorders>
              <w:bottom w:val="double" w:sz="4" w:space="0" w:color="auto"/>
            </w:tcBorders>
            <w:vAlign w:val="center"/>
          </w:tcPr>
          <w:p w14:paraId="2D0EDEE9" w14:textId="77777777" w:rsidR="00C65E17" w:rsidRPr="0034564A" w:rsidRDefault="00C65E17" w:rsidP="00F561A1">
            <w:pPr>
              <w:autoSpaceDE w:val="0"/>
              <w:autoSpaceDN w:val="0"/>
              <w:snapToGrid w:val="0"/>
              <w:spacing w:line="240" w:lineRule="auto"/>
              <w:jc w:val="right"/>
              <w:rPr>
                <w:sz w:val="24"/>
                <w:szCs w:val="24"/>
              </w:rPr>
            </w:pPr>
            <w:r w:rsidRPr="0034564A">
              <w:rPr>
                <w:sz w:val="24"/>
                <w:szCs w:val="24"/>
              </w:rPr>
              <w:t>%</w:t>
            </w:r>
          </w:p>
        </w:tc>
        <w:tc>
          <w:tcPr>
            <w:tcW w:w="4041" w:type="dxa"/>
            <w:vMerge/>
            <w:tcBorders>
              <w:bottom w:val="double" w:sz="4" w:space="0" w:color="auto"/>
            </w:tcBorders>
            <w:vAlign w:val="center"/>
          </w:tcPr>
          <w:p w14:paraId="2E8A5AE6" w14:textId="77777777" w:rsidR="00C65E17" w:rsidRPr="0034564A" w:rsidRDefault="00C65E17" w:rsidP="00F561A1">
            <w:pPr>
              <w:autoSpaceDE w:val="0"/>
              <w:autoSpaceDN w:val="0"/>
              <w:snapToGrid w:val="0"/>
              <w:spacing w:line="240" w:lineRule="auto"/>
              <w:rPr>
                <w:bCs/>
                <w:sz w:val="24"/>
                <w:szCs w:val="24"/>
              </w:rPr>
            </w:pPr>
          </w:p>
        </w:tc>
      </w:tr>
    </w:tbl>
    <w:p w14:paraId="484505D9" w14:textId="77777777" w:rsidR="00C65E17" w:rsidRPr="0034564A" w:rsidRDefault="00C65E17" w:rsidP="00C65E17">
      <w:pPr>
        <w:autoSpaceDN w:val="0"/>
        <w:snapToGrid w:val="0"/>
        <w:spacing w:line="240" w:lineRule="auto"/>
        <w:rPr>
          <w:sz w:val="24"/>
          <w:szCs w:val="24"/>
        </w:rPr>
      </w:pPr>
      <w:r w:rsidRPr="0034564A">
        <w:rPr>
          <w:sz w:val="24"/>
          <w:szCs w:val="24"/>
        </w:rPr>
        <w:t>說明：</w:t>
      </w:r>
    </w:p>
    <w:p w14:paraId="7F6AAD92" w14:textId="2E09455C" w:rsidR="00C65E17" w:rsidRPr="0034564A" w:rsidRDefault="00121191" w:rsidP="00BD773F">
      <w:pPr>
        <w:snapToGrid w:val="0"/>
        <w:spacing w:line="240" w:lineRule="auto"/>
        <w:ind w:leftChars="170" w:left="656" w:hangingChars="75" w:hanging="180"/>
        <w:jc w:val="both"/>
        <w:rPr>
          <w:sz w:val="24"/>
          <w:szCs w:val="24"/>
        </w:rPr>
      </w:pPr>
      <w:r w:rsidRPr="0034564A">
        <w:rPr>
          <w:rFonts w:hint="eastAsia"/>
          <w:sz w:val="24"/>
          <w:szCs w:val="24"/>
        </w:rPr>
        <w:t>1.</w:t>
      </w:r>
      <w:r w:rsidR="00C65E17" w:rsidRPr="0034564A">
        <w:rPr>
          <w:sz w:val="24"/>
          <w:szCs w:val="24"/>
        </w:rPr>
        <w:t>本計畫經費之認列原則：補助款及自籌款之憑證皆以「</w:t>
      </w:r>
      <w:r w:rsidR="00C65E17" w:rsidRPr="0034564A">
        <w:rPr>
          <w:b/>
          <w:sz w:val="24"/>
          <w:szCs w:val="24"/>
        </w:rPr>
        <w:t>未稅</w:t>
      </w:r>
      <w:r w:rsidR="00C65E17" w:rsidRPr="0034564A">
        <w:rPr>
          <w:sz w:val="24"/>
          <w:szCs w:val="24"/>
        </w:rPr>
        <w:t>」認列。</w:t>
      </w:r>
    </w:p>
    <w:p w14:paraId="3A91A676" w14:textId="6F58F843" w:rsidR="00C65E17" w:rsidRPr="0034564A" w:rsidRDefault="00121191" w:rsidP="00BD773F">
      <w:pPr>
        <w:snapToGrid w:val="0"/>
        <w:spacing w:line="240" w:lineRule="auto"/>
        <w:ind w:leftChars="170" w:left="656" w:hangingChars="75" w:hanging="180"/>
        <w:jc w:val="both"/>
        <w:rPr>
          <w:sz w:val="24"/>
          <w:szCs w:val="24"/>
        </w:rPr>
      </w:pPr>
      <w:r w:rsidRPr="0034564A">
        <w:rPr>
          <w:rFonts w:hint="eastAsia"/>
          <w:sz w:val="24"/>
          <w:szCs w:val="24"/>
        </w:rPr>
        <w:t>2</w:t>
      </w:r>
      <w:r w:rsidRPr="0034564A">
        <w:rPr>
          <w:sz w:val="24"/>
          <w:szCs w:val="24"/>
        </w:rPr>
        <w:t>.</w:t>
      </w:r>
      <w:r w:rsidR="00C65E17" w:rsidRPr="0034564A">
        <w:rPr>
          <w:sz w:val="24"/>
          <w:szCs w:val="24"/>
        </w:rPr>
        <w:t>各欄位皆須填寫，</w:t>
      </w:r>
      <w:r w:rsidR="00C65E17" w:rsidRPr="0034564A">
        <w:rPr>
          <w:b/>
          <w:bCs/>
          <w:sz w:val="24"/>
          <w:szCs w:val="24"/>
        </w:rPr>
        <w:t>無編列則填「</w:t>
      </w:r>
      <w:r w:rsidR="00C65E17" w:rsidRPr="0034564A">
        <w:rPr>
          <w:b/>
          <w:bCs/>
          <w:sz w:val="24"/>
          <w:szCs w:val="24"/>
        </w:rPr>
        <w:t>0</w:t>
      </w:r>
      <w:r w:rsidR="00C65E17" w:rsidRPr="0034564A">
        <w:rPr>
          <w:b/>
          <w:bCs/>
          <w:sz w:val="24"/>
          <w:szCs w:val="24"/>
        </w:rPr>
        <w:t>」；全部比例數值計算至小數第二位</w:t>
      </w:r>
      <w:r w:rsidR="00C65E17" w:rsidRPr="0034564A">
        <w:rPr>
          <w:sz w:val="24"/>
          <w:szCs w:val="24"/>
        </w:rPr>
        <w:t>。</w:t>
      </w:r>
    </w:p>
    <w:p w14:paraId="00ABD06B" w14:textId="7A201140" w:rsidR="00C65E17" w:rsidRPr="0034564A" w:rsidRDefault="00121191" w:rsidP="00BD773F">
      <w:pPr>
        <w:snapToGrid w:val="0"/>
        <w:spacing w:line="240" w:lineRule="auto"/>
        <w:ind w:leftChars="170" w:left="656" w:hangingChars="75" w:hanging="180"/>
        <w:jc w:val="both"/>
        <w:rPr>
          <w:sz w:val="24"/>
          <w:szCs w:val="24"/>
        </w:rPr>
      </w:pPr>
      <w:r w:rsidRPr="0034564A">
        <w:rPr>
          <w:rFonts w:hint="eastAsia"/>
          <w:sz w:val="24"/>
          <w:szCs w:val="24"/>
        </w:rPr>
        <w:t>3</w:t>
      </w:r>
      <w:r w:rsidRPr="0034564A">
        <w:rPr>
          <w:sz w:val="24"/>
          <w:szCs w:val="24"/>
        </w:rPr>
        <w:t>.</w:t>
      </w:r>
      <w:r w:rsidR="00C65E17" w:rsidRPr="0034564A">
        <w:rPr>
          <w:sz w:val="24"/>
          <w:szCs w:val="24"/>
        </w:rPr>
        <w:t>大專校院參與申請國科會補助款之管理費計算公式為「業務費」、「研究設備費」之總和「</w:t>
      </w:r>
      <w:r w:rsidR="00C65E17" w:rsidRPr="0034564A">
        <w:rPr>
          <w:sz w:val="24"/>
          <w:szCs w:val="24"/>
        </w:rPr>
        <w:t>15%</w:t>
      </w:r>
      <w:r w:rsidR="00C65E17" w:rsidRPr="0034564A">
        <w:rPr>
          <w:sz w:val="24"/>
          <w:szCs w:val="24"/>
        </w:rPr>
        <w:t>」編列</w:t>
      </w:r>
      <w:r w:rsidR="00770F2D" w:rsidRPr="0034564A">
        <w:rPr>
          <w:rFonts w:hint="eastAsia"/>
          <w:sz w:val="24"/>
          <w:szCs w:val="24"/>
        </w:rPr>
        <w:t>；各項經費不得用於購買共同提案業者提供之各項產品或服務</w:t>
      </w:r>
      <w:r w:rsidR="00C65E17" w:rsidRPr="0034564A">
        <w:rPr>
          <w:sz w:val="24"/>
          <w:szCs w:val="24"/>
        </w:rPr>
        <w:t>。</w:t>
      </w:r>
    </w:p>
    <w:p w14:paraId="4BE599FE" w14:textId="77777777" w:rsidR="008F4B76" w:rsidRPr="0034564A" w:rsidRDefault="008F4B76" w:rsidP="00BD773F">
      <w:pPr>
        <w:snapToGrid w:val="0"/>
        <w:spacing w:line="240" w:lineRule="auto"/>
        <w:ind w:leftChars="170" w:left="656" w:hangingChars="75" w:hanging="180"/>
        <w:jc w:val="both"/>
        <w:rPr>
          <w:sz w:val="24"/>
          <w:szCs w:val="24"/>
        </w:rPr>
      </w:pPr>
    </w:p>
    <w:p w14:paraId="750C9E33" w14:textId="19F92BFE" w:rsidR="008F4B76" w:rsidRPr="0034564A" w:rsidRDefault="008F4B76" w:rsidP="008F4B76">
      <w:pPr>
        <w:snapToGrid w:val="0"/>
        <w:spacing w:line="240" w:lineRule="auto"/>
        <w:jc w:val="right"/>
        <w:rPr>
          <w:b/>
          <w:bCs/>
          <w:sz w:val="24"/>
          <w:szCs w:val="24"/>
        </w:rPr>
      </w:pPr>
      <w:r w:rsidRPr="0034564A">
        <w:rPr>
          <w:b/>
          <w:bCs/>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79"/>
        <w:gridCol w:w="1134"/>
        <w:gridCol w:w="1134"/>
        <w:gridCol w:w="1275"/>
        <w:gridCol w:w="3445"/>
      </w:tblGrid>
      <w:tr w:rsidR="0034564A" w:rsidRPr="0034564A" w14:paraId="2EB1FA3D" w14:textId="77777777" w:rsidTr="00F01209">
        <w:trPr>
          <w:cantSplit/>
          <w:trHeight w:val="397"/>
        </w:trPr>
        <w:tc>
          <w:tcPr>
            <w:tcW w:w="9667" w:type="dxa"/>
            <w:gridSpan w:val="5"/>
            <w:tcBorders>
              <w:top w:val="double" w:sz="4" w:space="0" w:color="auto"/>
              <w:bottom w:val="single" w:sz="6" w:space="0" w:color="auto"/>
              <w:tl2br w:val="nil"/>
            </w:tcBorders>
            <w:shd w:val="clear" w:color="auto" w:fill="D9D9D9" w:themeFill="background1" w:themeFillShade="D9"/>
            <w:vAlign w:val="center"/>
          </w:tcPr>
          <w:p w14:paraId="72652E66" w14:textId="77777777" w:rsidR="00247B46" w:rsidRPr="0034564A" w:rsidRDefault="00247B46" w:rsidP="00F01209">
            <w:pPr>
              <w:autoSpaceDE w:val="0"/>
              <w:autoSpaceDN w:val="0"/>
              <w:snapToGrid w:val="0"/>
              <w:spacing w:line="240" w:lineRule="auto"/>
              <w:ind w:leftChars="64" w:left="179"/>
              <w:rPr>
                <w:b/>
                <w:sz w:val="24"/>
                <w:szCs w:val="24"/>
              </w:rPr>
            </w:pPr>
            <w:r w:rsidRPr="0034564A">
              <w:rPr>
                <w:rFonts w:hint="eastAsia"/>
                <w:b/>
                <w:sz w:val="24"/>
                <w:szCs w:val="24"/>
              </w:rPr>
              <w:t>資服業者</w:t>
            </w:r>
          </w:p>
        </w:tc>
      </w:tr>
      <w:tr w:rsidR="0034564A" w:rsidRPr="0034564A" w14:paraId="6E68BE6F" w14:textId="77777777" w:rsidTr="00F01209">
        <w:trPr>
          <w:cantSplit/>
          <w:trHeight w:val="397"/>
        </w:trPr>
        <w:tc>
          <w:tcPr>
            <w:tcW w:w="2679" w:type="dxa"/>
            <w:tcBorders>
              <w:top w:val="double" w:sz="4" w:space="0" w:color="auto"/>
              <w:bottom w:val="single" w:sz="6" w:space="0" w:color="auto"/>
              <w:tl2br w:val="single" w:sz="6" w:space="0" w:color="auto"/>
            </w:tcBorders>
            <w:shd w:val="clear" w:color="auto" w:fill="D9D9D9" w:themeFill="background1" w:themeFillShade="D9"/>
            <w:vAlign w:val="center"/>
          </w:tcPr>
          <w:p w14:paraId="7CD9C14F" w14:textId="77777777" w:rsidR="00247B46" w:rsidRPr="0034564A" w:rsidRDefault="00247B46" w:rsidP="00F01209">
            <w:pPr>
              <w:autoSpaceDE w:val="0"/>
              <w:autoSpaceDN w:val="0"/>
              <w:snapToGrid w:val="0"/>
              <w:spacing w:line="240" w:lineRule="auto"/>
              <w:ind w:leftChars="64" w:left="179"/>
              <w:jc w:val="right"/>
              <w:rPr>
                <w:b/>
                <w:sz w:val="24"/>
                <w:szCs w:val="24"/>
              </w:rPr>
            </w:pPr>
            <w:r w:rsidRPr="0034564A">
              <w:rPr>
                <w:b/>
                <w:sz w:val="24"/>
                <w:szCs w:val="24"/>
              </w:rPr>
              <w:t>經費來源</w:t>
            </w:r>
          </w:p>
          <w:p w14:paraId="48D9FB05" w14:textId="77777777" w:rsidR="00247B46" w:rsidRPr="0034564A" w:rsidRDefault="00247B46" w:rsidP="00F01209">
            <w:pPr>
              <w:autoSpaceDE w:val="0"/>
              <w:autoSpaceDN w:val="0"/>
              <w:snapToGrid w:val="0"/>
              <w:spacing w:line="240" w:lineRule="auto"/>
              <w:ind w:leftChars="64" w:left="179"/>
              <w:rPr>
                <w:b/>
                <w:sz w:val="24"/>
                <w:szCs w:val="24"/>
              </w:rPr>
            </w:pPr>
            <w:r w:rsidRPr="0034564A">
              <w:rPr>
                <w:b/>
                <w:sz w:val="24"/>
                <w:szCs w:val="24"/>
              </w:rPr>
              <w:t>經費項目</w:t>
            </w:r>
          </w:p>
        </w:tc>
        <w:tc>
          <w:tcPr>
            <w:tcW w:w="1134" w:type="dxa"/>
            <w:shd w:val="clear" w:color="auto" w:fill="D9D9D9" w:themeFill="background1" w:themeFillShade="D9"/>
            <w:vAlign w:val="center"/>
          </w:tcPr>
          <w:p w14:paraId="6D7FCA74"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補助款</w:t>
            </w:r>
          </w:p>
        </w:tc>
        <w:tc>
          <w:tcPr>
            <w:tcW w:w="1134" w:type="dxa"/>
            <w:shd w:val="clear" w:color="auto" w:fill="D9D9D9" w:themeFill="background1" w:themeFillShade="D9"/>
            <w:vAlign w:val="center"/>
          </w:tcPr>
          <w:p w14:paraId="5A86A399"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自籌款</w:t>
            </w:r>
          </w:p>
        </w:tc>
        <w:tc>
          <w:tcPr>
            <w:tcW w:w="1275" w:type="dxa"/>
            <w:shd w:val="clear" w:color="auto" w:fill="D9D9D9" w:themeFill="background1" w:themeFillShade="D9"/>
            <w:vAlign w:val="center"/>
          </w:tcPr>
          <w:p w14:paraId="7A3F0E4D"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合計</w:t>
            </w:r>
          </w:p>
        </w:tc>
        <w:tc>
          <w:tcPr>
            <w:tcW w:w="3445" w:type="dxa"/>
            <w:shd w:val="clear" w:color="auto" w:fill="D9D9D9" w:themeFill="background1" w:themeFillShade="D9"/>
            <w:vAlign w:val="center"/>
          </w:tcPr>
          <w:p w14:paraId="6014AB7D"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經費項目之</w:t>
            </w:r>
          </w:p>
          <w:p w14:paraId="1403BCA5"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計算公式及說明</w:t>
            </w:r>
          </w:p>
        </w:tc>
      </w:tr>
      <w:tr w:rsidR="0034564A" w:rsidRPr="0034564A" w14:paraId="2134D7A3" w14:textId="77777777" w:rsidTr="00F01209">
        <w:trPr>
          <w:cantSplit/>
          <w:trHeight w:val="397"/>
        </w:trPr>
        <w:tc>
          <w:tcPr>
            <w:tcW w:w="9667" w:type="dxa"/>
            <w:gridSpan w:val="5"/>
            <w:vAlign w:val="center"/>
          </w:tcPr>
          <w:p w14:paraId="435EA6E1" w14:textId="77777777" w:rsidR="00247B46" w:rsidRPr="0034564A" w:rsidRDefault="00247B46" w:rsidP="00F01209">
            <w:pPr>
              <w:autoSpaceDE w:val="0"/>
              <w:autoSpaceDN w:val="0"/>
              <w:snapToGrid w:val="0"/>
              <w:spacing w:line="240" w:lineRule="auto"/>
              <w:ind w:leftChars="64" w:left="179"/>
              <w:rPr>
                <w:bCs/>
                <w:sz w:val="24"/>
                <w:szCs w:val="24"/>
              </w:rPr>
            </w:pPr>
            <w:r w:rsidRPr="0034564A">
              <w:rPr>
                <w:rFonts w:hint="eastAsia"/>
                <w:bCs/>
                <w:sz w:val="24"/>
                <w:szCs w:val="24"/>
              </w:rPr>
              <w:t>1.</w:t>
            </w:r>
            <w:r w:rsidRPr="0034564A">
              <w:rPr>
                <w:bCs/>
                <w:sz w:val="24"/>
                <w:szCs w:val="24"/>
              </w:rPr>
              <w:t>人事費</w:t>
            </w:r>
          </w:p>
        </w:tc>
      </w:tr>
      <w:tr w:rsidR="0034564A" w:rsidRPr="0034564A" w14:paraId="2DA8F3A7" w14:textId="77777777" w:rsidTr="00F01209">
        <w:trPr>
          <w:cantSplit/>
          <w:trHeight w:val="397"/>
        </w:trPr>
        <w:tc>
          <w:tcPr>
            <w:tcW w:w="2679" w:type="dxa"/>
            <w:vAlign w:val="center"/>
          </w:tcPr>
          <w:p w14:paraId="03415026"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(1)</w:t>
            </w:r>
            <w:r w:rsidRPr="0034564A">
              <w:rPr>
                <w:rFonts w:hint="eastAsia"/>
                <w:sz w:val="24"/>
                <w:szCs w:val="24"/>
              </w:rPr>
              <w:t>計畫人員</w:t>
            </w:r>
            <w:r w:rsidRPr="0034564A">
              <w:rPr>
                <w:sz w:val="24"/>
                <w:szCs w:val="24"/>
              </w:rPr>
              <w:t>薪資</w:t>
            </w:r>
          </w:p>
        </w:tc>
        <w:tc>
          <w:tcPr>
            <w:tcW w:w="1134" w:type="dxa"/>
            <w:vAlign w:val="center"/>
          </w:tcPr>
          <w:p w14:paraId="7BAC83AA"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24440400"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605A4C7D"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0335451C"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7BE2A872" w14:textId="77777777" w:rsidTr="00F01209">
        <w:trPr>
          <w:cantSplit/>
          <w:trHeight w:val="397"/>
        </w:trPr>
        <w:tc>
          <w:tcPr>
            <w:tcW w:w="2679" w:type="dxa"/>
            <w:vAlign w:val="center"/>
          </w:tcPr>
          <w:p w14:paraId="45981527"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(2)</w:t>
            </w:r>
            <w:r w:rsidRPr="0034564A">
              <w:rPr>
                <w:rFonts w:hint="eastAsia"/>
                <w:sz w:val="24"/>
                <w:szCs w:val="24"/>
              </w:rPr>
              <w:t>顧問、專家費</w:t>
            </w:r>
          </w:p>
        </w:tc>
        <w:tc>
          <w:tcPr>
            <w:tcW w:w="1134" w:type="dxa"/>
            <w:vAlign w:val="center"/>
          </w:tcPr>
          <w:p w14:paraId="76704E95"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4D83AD07"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4F91CBF8"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274ACE8C"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56379F17" w14:textId="77777777" w:rsidTr="00F01209">
        <w:trPr>
          <w:cantSplit/>
          <w:trHeight w:val="397"/>
        </w:trPr>
        <w:tc>
          <w:tcPr>
            <w:tcW w:w="2679" w:type="dxa"/>
            <w:shd w:val="clear" w:color="auto" w:fill="FFF2CC" w:themeFill="accent4" w:themeFillTint="33"/>
            <w:vAlign w:val="center"/>
          </w:tcPr>
          <w:p w14:paraId="41652A94" w14:textId="77777777" w:rsidR="00247B46" w:rsidRPr="0034564A" w:rsidRDefault="00247B46" w:rsidP="00F01209">
            <w:pPr>
              <w:autoSpaceDE w:val="0"/>
              <w:autoSpaceDN w:val="0"/>
              <w:snapToGrid w:val="0"/>
              <w:spacing w:line="240" w:lineRule="auto"/>
              <w:ind w:leftChars="64" w:left="179"/>
              <w:jc w:val="center"/>
              <w:rPr>
                <w:bCs/>
                <w:sz w:val="24"/>
                <w:szCs w:val="24"/>
              </w:rPr>
            </w:pPr>
            <w:r w:rsidRPr="0034564A">
              <w:rPr>
                <w:bCs/>
                <w:sz w:val="24"/>
                <w:szCs w:val="24"/>
              </w:rPr>
              <w:t>小計</w:t>
            </w:r>
          </w:p>
        </w:tc>
        <w:tc>
          <w:tcPr>
            <w:tcW w:w="1134" w:type="dxa"/>
            <w:shd w:val="clear" w:color="auto" w:fill="FFF2CC" w:themeFill="accent4" w:themeFillTint="33"/>
            <w:vAlign w:val="center"/>
          </w:tcPr>
          <w:p w14:paraId="611F51B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shd w:val="clear" w:color="auto" w:fill="FFF2CC" w:themeFill="accent4" w:themeFillTint="33"/>
            <w:vAlign w:val="center"/>
          </w:tcPr>
          <w:p w14:paraId="098E030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shd w:val="clear" w:color="auto" w:fill="FFF2CC" w:themeFill="accent4" w:themeFillTint="33"/>
            <w:vAlign w:val="center"/>
          </w:tcPr>
          <w:p w14:paraId="281672C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Merge w:val="restart"/>
            <w:vAlign w:val="center"/>
          </w:tcPr>
          <w:p w14:paraId="003D9988"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68A9AFEB" w14:textId="77777777" w:rsidTr="00F01209">
        <w:trPr>
          <w:cantSplit/>
          <w:trHeight w:val="397"/>
        </w:trPr>
        <w:tc>
          <w:tcPr>
            <w:tcW w:w="2679" w:type="dxa"/>
            <w:shd w:val="clear" w:color="auto" w:fill="FFF2CC" w:themeFill="accent4" w:themeFillTint="33"/>
            <w:vAlign w:val="center"/>
          </w:tcPr>
          <w:p w14:paraId="2EDF2766" w14:textId="77777777" w:rsidR="00247B46" w:rsidRPr="0034564A" w:rsidRDefault="00247B46" w:rsidP="00F01209">
            <w:pPr>
              <w:autoSpaceDE w:val="0"/>
              <w:autoSpaceDN w:val="0"/>
              <w:snapToGrid w:val="0"/>
              <w:spacing w:line="240" w:lineRule="auto"/>
              <w:ind w:leftChars="64" w:left="179"/>
              <w:jc w:val="center"/>
              <w:rPr>
                <w:bCs/>
                <w:sz w:val="24"/>
                <w:szCs w:val="24"/>
              </w:rPr>
            </w:pPr>
            <w:r w:rsidRPr="0034564A">
              <w:rPr>
                <w:sz w:val="24"/>
                <w:szCs w:val="24"/>
              </w:rPr>
              <w:t>占總經費比例</w:t>
            </w:r>
            <w:r w:rsidRPr="0034564A">
              <w:rPr>
                <w:sz w:val="24"/>
                <w:szCs w:val="24"/>
              </w:rPr>
              <w:t>%</w:t>
            </w:r>
          </w:p>
        </w:tc>
        <w:tc>
          <w:tcPr>
            <w:tcW w:w="1134" w:type="dxa"/>
            <w:shd w:val="clear" w:color="auto" w:fill="FFF2CC" w:themeFill="accent4" w:themeFillTint="33"/>
            <w:vAlign w:val="center"/>
          </w:tcPr>
          <w:p w14:paraId="41F74773"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134" w:type="dxa"/>
            <w:shd w:val="clear" w:color="auto" w:fill="FFF2CC" w:themeFill="accent4" w:themeFillTint="33"/>
            <w:vAlign w:val="center"/>
          </w:tcPr>
          <w:p w14:paraId="467CE6FC"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275" w:type="dxa"/>
            <w:shd w:val="clear" w:color="auto" w:fill="FFF2CC" w:themeFill="accent4" w:themeFillTint="33"/>
            <w:vAlign w:val="center"/>
          </w:tcPr>
          <w:p w14:paraId="40B63414"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3445" w:type="dxa"/>
            <w:vMerge/>
            <w:vAlign w:val="center"/>
          </w:tcPr>
          <w:p w14:paraId="28F8B7A3"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71BD961A" w14:textId="77777777" w:rsidTr="00F01209">
        <w:trPr>
          <w:cantSplit/>
          <w:trHeight w:val="397"/>
        </w:trPr>
        <w:tc>
          <w:tcPr>
            <w:tcW w:w="2679" w:type="dxa"/>
            <w:vAlign w:val="center"/>
          </w:tcPr>
          <w:p w14:paraId="50CEC40E"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2.</w:t>
            </w:r>
            <w:r w:rsidRPr="0034564A">
              <w:rPr>
                <w:rFonts w:hint="eastAsia"/>
                <w:sz w:val="24"/>
                <w:szCs w:val="24"/>
              </w:rPr>
              <w:t>消耗性器材及原材料費</w:t>
            </w:r>
          </w:p>
        </w:tc>
        <w:tc>
          <w:tcPr>
            <w:tcW w:w="1134" w:type="dxa"/>
            <w:tcBorders>
              <w:bottom w:val="single" w:sz="6" w:space="0" w:color="auto"/>
            </w:tcBorders>
            <w:vAlign w:val="center"/>
          </w:tcPr>
          <w:p w14:paraId="2744265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7C7F24CD"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34B3C6D5"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6FDFA4AE"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4857F549" w14:textId="77777777" w:rsidTr="00F01209">
        <w:trPr>
          <w:cantSplit/>
          <w:trHeight w:val="397"/>
        </w:trPr>
        <w:tc>
          <w:tcPr>
            <w:tcW w:w="2679" w:type="dxa"/>
            <w:vAlign w:val="center"/>
          </w:tcPr>
          <w:p w14:paraId="11345D0F"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3.</w:t>
            </w:r>
            <w:r w:rsidRPr="0034564A">
              <w:rPr>
                <w:rFonts w:hint="eastAsia"/>
                <w:sz w:val="24"/>
                <w:szCs w:val="24"/>
              </w:rPr>
              <w:t>設備使用費</w:t>
            </w:r>
          </w:p>
        </w:tc>
        <w:tc>
          <w:tcPr>
            <w:tcW w:w="1134" w:type="dxa"/>
            <w:tcBorders>
              <w:bottom w:val="single" w:sz="6" w:space="0" w:color="auto"/>
            </w:tcBorders>
            <w:vAlign w:val="center"/>
          </w:tcPr>
          <w:p w14:paraId="20E2B46F"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3430D1B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4FE9B5E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53F3BAF4"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44F9E1B5" w14:textId="77777777" w:rsidTr="00F01209">
        <w:trPr>
          <w:cantSplit/>
          <w:trHeight w:val="397"/>
        </w:trPr>
        <w:tc>
          <w:tcPr>
            <w:tcW w:w="2679" w:type="dxa"/>
            <w:vAlign w:val="center"/>
          </w:tcPr>
          <w:p w14:paraId="7169D8C5"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4.</w:t>
            </w:r>
            <w:r w:rsidRPr="0034564A">
              <w:rPr>
                <w:rFonts w:hint="eastAsia"/>
                <w:sz w:val="24"/>
                <w:szCs w:val="24"/>
              </w:rPr>
              <w:t>設備維護費</w:t>
            </w:r>
          </w:p>
        </w:tc>
        <w:tc>
          <w:tcPr>
            <w:tcW w:w="1134" w:type="dxa"/>
            <w:tcBorders>
              <w:bottom w:val="single" w:sz="6" w:space="0" w:color="auto"/>
            </w:tcBorders>
            <w:vAlign w:val="center"/>
          </w:tcPr>
          <w:p w14:paraId="04ADE2F3"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1DE82E9D"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6F51088F"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12C259C0"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6A01D5FC" w14:textId="77777777" w:rsidTr="00F01209">
        <w:trPr>
          <w:cantSplit/>
          <w:trHeight w:val="397"/>
        </w:trPr>
        <w:tc>
          <w:tcPr>
            <w:tcW w:w="9667" w:type="dxa"/>
            <w:gridSpan w:val="5"/>
            <w:shd w:val="clear" w:color="auto" w:fill="EDEDED" w:themeFill="accent3" w:themeFillTint="33"/>
            <w:vAlign w:val="center"/>
          </w:tcPr>
          <w:p w14:paraId="4154B71E" w14:textId="77777777" w:rsidR="00247B46" w:rsidRPr="0034564A" w:rsidRDefault="00247B46" w:rsidP="00F01209">
            <w:pPr>
              <w:autoSpaceDE w:val="0"/>
              <w:autoSpaceDN w:val="0"/>
              <w:snapToGrid w:val="0"/>
              <w:spacing w:line="240" w:lineRule="auto"/>
              <w:ind w:leftChars="64" w:left="179"/>
              <w:rPr>
                <w:bCs/>
                <w:sz w:val="24"/>
                <w:szCs w:val="24"/>
              </w:rPr>
            </w:pPr>
            <w:r w:rsidRPr="0034564A">
              <w:rPr>
                <w:rFonts w:hint="eastAsia"/>
                <w:bCs/>
                <w:sz w:val="24"/>
                <w:szCs w:val="24"/>
              </w:rPr>
              <w:t>5.</w:t>
            </w:r>
            <w:r w:rsidRPr="0034564A">
              <w:rPr>
                <w:rFonts w:hint="eastAsia"/>
                <w:bCs/>
                <w:sz w:val="24"/>
                <w:szCs w:val="24"/>
              </w:rPr>
              <w:t>無形資產之引進、委託研究</w:t>
            </w:r>
            <w:r w:rsidRPr="0034564A">
              <w:rPr>
                <w:rFonts w:hint="eastAsia"/>
                <w:bCs/>
                <w:sz w:val="24"/>
                <w:szCs w:val="24"/>
              </w:rPr>
              <w:t>/</w:t>
            </w:r>
            <w:r w:rsidRPr="0034564A">
              <w:rPr>
                <w:rFonts w:hint="eastAsia"/>
                <w:bCs/>
                <w:sz w:val="24"/>
                <w:szCs w:val="24"/>
              </w:rPr>
              <w:t>勞務或驗證費</w:t>
            </w:r>
          </w:p>
        </w:tc>
      </w:tr>
      <w:tr w:rsidR="0034564A" w:rsidRPr="0034564A" w14:paraId="0F1C42A3" w14:textId="77777777" w:rsidTr="00F01209">
        <w:trPr>
          <w:cantSplit/>
          <w:trHeight w:val="397"/>
        </w:trPr>
        <w:tc>
          <w:tcPr>
            <w:tcW w:w="2679" w:type="dxa"/>
          </w:tcPr>
          <w:p w14:paraId="637B0773"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(1)</w:t>
            </w:r>
            <w:r w:rsidRPr="0034564A">
              <w:rPr>
                <w:rFonts w:hint="eastAsia"/>
                <w:sz w:val="24"/>
                <w:szCs w:val="24"/>
              </w:rPr>
              <w:t>無形資產引進費</w:t>
            </w:r>
          </w:p>
        </w:tc>
        <w:tc>
          <w:tcPr>
            <w:tcW w:w="1134" w:type="dxa"/>
            <w:tcBorders>
              <w:bottom w:val="single" w:sz="6" w:space="0" w:color="auto"/>
            </w:tcBorders>
            <w:vAlign w:val="center"/>
          </w:tcPr>
          <w:p w14:paraId="01D9BDFE"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195A6C61"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3CFC741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3BFDB52D"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7ADF3954" w14:textId="77777777" w:rsidTr="00F01209">
        <w:trPr>
          <w:cantSplit/>
          <w:trHeight w:val="397"/>
        </w:trPr>
        <w:tc>
          <w:tcPr>
            <w:tcW w:w="2679" w:type="dxa"/>
          </w:tcPr>
          <w:p w14:paraId="4A351F09"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(2)</w:t>
            </w:r>
            <w:r w:rsidRPr="0034564A">
              <w:rPr>
                <w:rFonts w:hint="eastAsia"/>
                <w:sz w:val="24"/>
                <w:szCs w:val="24"/>
              </w:rPr>
              <w:t>委託研究費</w:t>
            </w:r>
          </w:p>
        </w:tc>
        <w:tc>
          <w:tcPr>
            <w:tcW w:w="1134" w:type="dxa"/>
            <w:tcBorders>
              <w:bottom w:val="single" w:sz="6" w:space="0" w:color="auto"/>
            </w:tcBorders>
            <w:vAlign w:val="center"/>
          </w:tcPr>
          <w:p w14:paraId="72F48278"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293E2C8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513E34E4"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5A7FFB79"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101C7402" w14:textId="77777777" w:rsidTr="00F01209">
        <w:trPr>
          <w:cantSplit/>
          <w:trHeight w:val="397"/>
        </w:trPr>
        <w:tc>
          <w:tcPr>
            <w:tcW w:w="2679" w:type="dxa"/>
          </w:tcPr>
          <w:p w14:paraId="60A74CB1"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(3)</w:t>
            </w:r>
            <w:r w:rsidRPr="0034564A">
              <w:rPr>
                <w:rFonts w:hint="eastAsia"/>
                <w:sz w:val="24"/>
                <w:szCs w:val="24"/>
              </w:rPr>
              <w:t>委託勞務費</w:t>
            </w:r>
          </w:p>
        </w:tc>
        <w:tc>
          <w:tcPr>
            <w:tcW w:w="1134" w:type="dxa"/>
            <w:tcBorders>
              <w:bottom w:val="single" w:sz="6" w:space="0" w:color="auto"/>
            </w:tcBorders>
            <w:vAlign w:val="center"/>
          </w:tcPr>
          <w:p w14:paraId="0D3601D6"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6BF138EB"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202188D5"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418B17CA"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65CBFAFD" w14:textId="77777777" w:rsidTr="00F01209">
        <w:trPr>
          <w:cantSplit/>
          <w:trHeight w:val="397"/>
        </w:trPr>
        <w:tc>
          <w:tcPr>
            <w:tcW w:w="2679" w:type="dxa"/>
          </w:tcPr>
          <w:p w14:paraId="2E9B191D"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(4)</w:t>
            </w:r>
            <w:r w:rsidRPr="0034564A">
              <w:rPr>
                <w:rFonts w:hint="eastAsia"/>
                <w:sz w:val="24"/>
                <w:szCs w:val="24"/>
              </w:rPr>
              <w:t>驗證費</w:t>
            </w:r>
          </w:p>
        </w:tc>
        <w:tc>
          <w:tcPr>
            <w:tcW w:w="1134" w:type="dxa"/>
            <w:tcBorders>
              <w:bottom w:val="single" w:sz="6" w:space="0" w:color="auto"/>
            </w:tcBorders>
            <w:vAlign w:val="center"/>
          </w:tcPr>
          <w:p w14:paraId="0F1F43B5"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3D7525E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523B329B"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4411468A"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416967A7" w14:textId="77777777" w:rsidTr="00F01209">
        <w:trPr>
          <w:cantSplit/>
          <w:trHeight w:val="397"/>
        </w:trPr>
        <w:tc>
          <w:tcPr>
            <w:tcW w:w="2679" w:type="dxa"/>
            <w:shd w:val="clear" w:color="auto" w:fill="FFF2CC" w:themeFill="accent4" w:themeFillTint="33"/>
            <w:vAlign w:val="center"/>
          </w:tcPr>
          <w:p w14:paraId="5D68BA76" w14:textId="77777777" w:rsidR="00247B46" w:rsidRPr="0034564A" w:rsidRDefault="00247B46" w:rsidP="00F01209">
            <w:pPr>
              <w:autoSpaceDE w:val="0"/>
              <w:autoSpaceDN w:val="0"/>
              <w:snapToGrid w:val="0"/>
              <w:spacing w:line="240" w:lineRule="auto"/>
              <w:ind w:leftChars="64" w:left="179"/>
              <w:jc w:val="center"/>
              <w:rPr>
                <w:bCs/>
                <w:sz w:val="24"/>
                <w:szCs w:val="24"/>
              </w:rPr>
            </w:pPr>
            <w:r w:rsidRPr="0034564A">
              <w:rPr>
                <w:bCs/>
                <w:sz w:val="24"/>
                <w:szCs w:val="24"/>
              </w:rPr>
              <w:t>小計</w:t>
            </w:r>
          </w:p>
        </w:tc>
        <w:tc>
          <w:tcPr>
            <w:tcW w:w="1134" w:type="dxa"/>
            <w:tcBorders>
              <w:top w:val="single" w:sz="6" w:space="0" w:color="auto"/>
            </w:tcBorders>
            <w:shd w:val="clear" w:color="auto" w:fill="FFF2CC" w:themeFill="accent4" w:themeFillTint="33"/>
            <w:vAlign w:val="center"/>
          </w:tcPr>
          <w:p w14:paraId="15C6390E"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shd w:val="clear" w:color="auto" w:fill="FFF2CC" w:themeFill="accent4" w:themeFillTint="33"/>
            <w:vAlign w:val="center"/>
          </w:tcPr>
          <w:p w14:paraId="70878F0C"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shd w:val="clear" w:color="auto" w:fill="FFF2CC" w:themeFill="accent4" w:themeFillTint="33"/>
            <w:vAlign w:val="center"/>
          </w:tcPr>
          <w:p w14:paraId="1B87ABB5"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Merge w:val="restart"/>
            <w:vAlign w:val="center"/>
          </w:tcPr>
          <w:p w14:paraId="3ED30B68"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2F113769" w14:textId="77777777" w:rsidTr="00F01209">
        <w:trPr>
          <w:cantSplit/>
          <w:trHeight w:val="397"/>
        </w:trPr>
        <w:tc>
          <w:tcPr>
            <w:tcW w:w="2679" w:type="dxa"/>
            <w:shd w:val="clear" w:color="auto" w:fill="FFF2CC" w:themeFill="accent4" w:themeFillTint="33"/>
            <w:vAlign w:val="center"/>
          </w:tcPr>
          <w:p w14:paraId="03BA4777" w14:textId="77777777" w:rsidR="00247B46" w:rsidRPr="0034564A" w:rsidRDefault="00247B46" w:rsidP="00F01209">
            <w:pPr>
              <w:autoSpaceDE w:val="0"/>
              <w:autoSpaceDN w:val="0"/>
              <w:snapToGrid w:val="0"/>
              <w:spacing w:line="240" w:lineRule="auto"/>
              <w:ind w:leftChars="64" w:left="179"/>
              <w:jc w:val="center"/>
              <w:rPr>
                <w:bCs/>
                <w:sz w:val="24"/>
                <w:szCs w:val="24"/>
              </w:rPr>
            </w:pPr>
            <w:r w:rsidRPr="0034564A">
              <w:rPr>
                <w:sz w:val="24"/>
                <w:szCs w:val="24"/>
              </w:rPr>
              <w:t>占總經費比例</w:t>
            </w:r>
            <w:r w:rsidRPr="0034564A">
              <w:rPr>
                <w:sz w:val="24"/>
                <w:szCs w:val="24"/>
              </w:rPr>
              <w:t>%</w:t>
            </w:r>
          </w:p>
        </w:tc>
        <w:tc>
          <w:tcPr>
            <w:tcW w:w="1134" w:type="dxa"/>
            <w:shd w:val="clear" w:color="auto" w:fill="FFF2CC" w:themeFill="accent4" w:themeFillTint="33"/>
            <w:vAlign w:val="center"/>
          </w:tcPr>
          <w:p w14:paraId="1C5452E2"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134" w:type="dxa"/>
            <w:shd w:val="clear" w:color="auto" w:fill="FFF2CC" w:themeFill="accent4" w:themeFillTint="33"/>
            <w:vAlign w:val="center"/>
          </w:tcPr>
          <w:p w14:paraId="69FC79D9"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275" w:type="dxa"/>
            <w:shd w:val="clear" w:color="auto" w:fill="FFF2CC" w:themeFill="accent4" w:themeFillTint="33"/>
            <w:vAlign w:val="center"/>
          </w:tcPr>
          <w:p w14:paraId="15DB5A31"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3445" w:type="dxa"/>
            <w:vMerge/>
            <w:vAlign w:val="center"/>
          </w:tcPr>
          <w:p w14:paraId="1B1FD3E8"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6DF19C01" w14:textId="77777777" w:rsidTr="00F01209">
        <w:trPr>
          <w:cantSplit/>
          <w:trHeight w:val="397"/>
        </w:trPr>
        <w:tc>
          <w:tcPr>
            <w:tcW w:w="2679" w:type="dxa"/>
            <w:vAlign w:val="center"/>
          </w:tcPr>
          <w:p w14:paraId="42877F9A"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lastRenderedPageBreak/>
              <w:t>6.</w:t>
            </w:r>
            <w:r w:rsidRPr="0034564A">
              <w:rPr>
                <w:rFonts w:hint="eastAsia"/>
                <w:sz w:val="24"/>
                <w:szCs w:val="24"/>
              </w:rPr>
              <w:t>國內差旅費</w:t>
            </w:r>
          </w:p>
        </w:tc>
        <w:tc>
          <w:tcPr>
            <w:tcW w:w="1134" w:type="dxa"/>
            <w:vAlign w:val="center"/>
          </w:tcPr>
          <w:p w14:paraId="63370338"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50837819"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5EA3417B"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3813E2D3"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78981FFD" w14:textId="77777777" w:rsidTr="00F01209">
        <w:trPr>
          <w:cantSplit/>
          <w:trHeight w:val="397"/>
        </w:trPr>
        <w:tc>
          <w:tcPr>
            <w:tcW w:w="9667" w:type="dxa"/>
            <w:gridSpan w:val="5"/>
            <w:vAlign w:val="center"/>
          </w:tcPr>
          <w:p w14:paraId="68FACD05" w14:textId="77777777" w:rsidR="00247B46" w:rsidRPr="0034564A" w:rsidRDefault="00247B46" w:rsidP="00F01209">
            <w:pPr>
              <w:autoSpaceDE w:val="0"/>
              <w:autoSpaceDN w:val="0"/>
              <w:snapToGrid w:val="0"/>
              <w:spacing w:line="240" w:lineRule="auto"/>
              <w:ind w:leftChars="64" w:left="179"/>
              <w:rPr>
                <w:bCs/>
                <w:sz w:val="24"/>
                <w:szCs w:val="24"/>
              </w:rPr>
            </w:pPr>
            <w:r w:rsidRPr="0034564A">
              <w:rPr>
                <w:rFonts w:hint="eastAsia"/>
                <w:sz w:val="24"/>
                <w:szCs w:val="24"/>
              </w:rPr>
              <w:t>7.</w:t>
            </w:r>
            <w:r w:rsidRPr="0034564A">
              <w:rPr>
                <w:rFonts w:hint="eastAsia"/>
                <w:sz w:val="24"/>
                <w:szCs w:val="24"/>
              </w:rPr>
              <w:t>服務推廣費</w:t>
            </w:r>
          </w:p>
        </w:tc>
      </w:tr>
      <w:tr w:rsidR="0034564A" w:rsidRPr="0034564A" w14:paraId="2AD74659" w14:textId="77777777" w:rsidTr="00F01209">
        <w:trPr>
          <w:cantSplit/>
          <w:trHeight w:val="397"/>
        </w:trPr>
        <w:tc>
          <w:tcPr>
            <w:tcW w:w="2679" w:type="dxa"/>
          </w:tcPr>
          <w:p w14:paraId="7F1031AE"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(1)</w:t>
            </w:r>
            <w:r w:rsidRPr="0034564A">
              <w:rPr>
                <w:rFonts w:hint="eastAsia"/>
                <w:sz w:val="24"/>
                <w:szCs w:val="24"/>
              </w:rPr>
              <w:t>推廣活動舉辦費</w:t>
            </w:r>
          </w:p>
        </w:tc>
        <w:tc>
          <w:tcPr>
            <w:tcW w:w="1134" w:type="dxa"/>
            <w:tcBorders>
              <w:bottom w:val="single" w:sz="6" w:space="0" w:color="auto"/>
            </w:tcBorders>
            <w:vAlign w:val="center"/>
          </w:tcPr>
          <w:p w14:paraId="2B4EDB5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0B409D0D"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48D5C168"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4B6989C6"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3E2A1C5F" w14:textId="77777777" w:rsidTr="00F01209">
        <w:trPr>
          <w:cantSplit/>
          <w:trHeight w:val="397"/>
        </w:trPr>
        <w:tc>
          <w:tcPr>
            <w:tcW w:w="2679" w:type="dxa"/>
          </w:tcPr>
          <w:p w14:paraId="1FB2A0DF" w14:textId="77777777" w:rsidR="00247B46" w:rsidRPr="0034564A" w:rsidRDefault="00247B46" w:rsidP="00F01209">
            <w:pPr>
              <w:autoSpaceDE w:val="0"/>
              <w:autoSpaceDN w:val="0"/>
              <w:snapToGrid w:val="0"/>
              <w:spacing w:line="240" w:lineRule="auto"/>
              <w:ind w:leftChars="64" w:left="179"/>
              <w:rPr>
                <w:sz w:val="24"/>
                <w:szCs w:val="24"/>
              </w:rPr>
            </w:pPr>
            <w:r w:rsidRPr="0034564A">
              <w:rPr>
                <w:rFonts w:hint="eastAsia"/>
                <w:sz w:val="24"/>
                <w:szCs w:val="24"/>
              </w:rPr>
              <w:t>(2)</w:t>
            </w:r>
            <w:r w:rsidRPr="0034564A">
              <w:rPr>
                <w:rFonts w:hint="eastAsia"/>
                <w:sz w:val="24"/>
                <w:szCs w:val="24"/>
              </w:rPr>
              <w:t>廣告宣傳費</w:t>
            </w:r>
          </w:p>
        </w:tc>
        <w:tc>
          <w:tcPr>
            <w:tcW w:w="1134" w:type="dxa"/>
            <w:tcBorders>
              <w:top w:val="single" w:sz="6" w:space="0" w:color="auto"/>
              <w:bottom w:val="single" w:sz="6" w:space="0" w:color="auto"/>
              <w:tr2bl w:val="single" w:sz="6" w:space="0" w:color="auto"/>
            </w:tcBorders>
            <w:vAlign w:val="center"/>
          </w:tcPr>
          <w:p w14:paraId="22D24B01"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vAlign w:val="center"/>
          </w:tcPr>
          <w:p w14:paraId="78941D7B"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vAlign w:val="center"/>
          </w:tcPr>
          <w:p w14:paraId="653BF9C2"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Align w:val="center"/>
          </w:tcPr>
          <w:p w14:paraId="48E96DE7" w14:textId="77777777" w:rsidR="00247B46" w:rsidRPr="0034564A" w:rsidRDefault="00247B46" w:rsidP="00F01209">
            <w:pPr>
              <w:autoSpaceDE w:val="0"/>
              <w:autoSpaceDN w:val="0"/>
              <w:snapToGrid w:val="0"/>
              <w:spacing w:line="240" w:lineRule="auto"/>
              <w:ind w:leftChars="64" w:left="179"/>
              <w:rPr>
                <w:bCs/>
                <w:sz w:val="24"/>
                <w:szCs w:val="24"/>
              </w:rPr>
            </w:pPr>
          </w:p>
        </w:tc>
      </w:tr>
      <w:tr w:rsidR="0034564A" w:rsidRPr="0034564A" w14:paraId="3DE6A335" w14:textId="77777777" w:rsidTr="00F01209">
        <w:trPr>
          <w:cantSplit/>
          <w:trHeight w:val="397"/>
        </w:trPr>
        <w:tc>
          <w:tcPr>
            <w:tcW w:w="2679" w:type="dxa"/>
            <w:tcBorders>
              <w:top w:val="double" w:sz="4" w:space="0" w:color="auto"/>
              <w:bottom w:val="single" w:sz="6" w:space="0" w:color="auto"/>
            </w:tcBorders>
            <w:shd w:val="clear" w:color="auto" w:fill="FFF2CC" w:themeFill="accent4" w:themeFillTint="33"/>
            <w:vAlign w:val="center"/>
          </w:tcPr>
          <w:p w14:paraId="708F401A"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b/>
                <w:sz w:val="24"/>
                <w:szCs w:val="24"/>
              </w:rPr>
              <w:t>合計</w:t>
            </w:r>
          </w:p>
        </w:tc>
        <w:tc>
          <w:tcPr>
            <w:tcW w:w="1134" w:type="dxa"/>
            <w:tcBorders>
              <w:top w:val="double" w:sz="4" w:space="0" w:color="auto"/>
              <w:bottom w:val="single" w:sz="6" w:space="0" w:color="auto"/>
            </w:tcBorders>
            <w:shd w:val="clear" w:color="auto" w:fill="FFF2CC" w:themeFill="accent4" w:themeFillTint="33"/>
            <w:vAlign w:val="center"/>
          </w:tcPr>
          <w:p w14:paraId="429B0C3F"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134" w:type="dxa"/>
            <w:tcBorders>
              <w:top w:val="double" w:sz="4" w:space="0" w:color="auto"/>
              <w:bottom w:val="single" w:sz="6" w:space="0" w:color="auto"/>
            </w:tcBorders>
            <w:shd w:val="clear" w:color="auto" w:fill="FFF2CC" w:themeFill="accent4" w:themeFillTint="33"/>
            <w:vAlign w:val="center"/>
          </w:tcPr>
          <w:p w14:paraId="5131AED1"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1275" w:type="dxa"/>
            <w:tcBorders>
              <w:top w:val="double" w:sz="4" w:space="0" w:color="auto"/>
              <w:bottom w:val="single" w:sz="6" w:space="0" w:color="auto"/>
            </w:tcBorders>
            <w:shd w:val="clear" w:color="auto" w:fill="FFF2CC" w:themeFill="accent4" w:themeFillTint="33"/>
            <w:vAlign w:val="center"/>
          </w:tcPr>
          <w:p w14:paraId="7A0C7146" w14:textId="77777777" w:rsidR="00247B46" w:rsidRPr="0034564A" w:rsidRDefault="00247B46" w:rsidP="00F01209">
            <w:pPr>
              <w:autoSpaceDE w:val="0"/>
              <w:autoSpaceDN w:val="0"/>
              <w:snapToGrid w:val="0"/>
              <w:spacing w:line="240" w:lineRule="auto"/>
              <w:ind w:leftChars="64" w:left="179"/>
              <w:jc w:val="right"/>
              <w:rPr>
                <w:sz w:val="24"/>
                <w:szCs w:val="24"/>
              </w:rPr>
            </w:pPr>
          </w:p>
        </w:tc>
        <w:tc>
          <w:tcPr>
            <w:tcW w:w="3445" w:type="dxa"/>
            <w:vMerge w:val="restart"/>
            <w:tcBorders>
              <w:top w:val="double" w:sz="4" w:space="0" w:color="auto"/>
            </w:tcBorders>
            <w:vAlign w:val="center"/>
          </w:tcPr>
          <w:p w14:paraId="4A62731B" w14:textId="77777777" w:rsidR="00247B46" w:rsidRPr="0034564A" w:rsidRDefault="00247B46" w:rsidP="00F01209">
            <w:pPr>
              <w:autoSpaceDE w:val="0"/>
              <w:autoSpaceDN w:val="0"/>
              <w:snapToGrid w:val="0"/>
              <w:spacing w:line="240" w:lineRule="auto"/>
              <w:ind w:leftChars="64" w:left="179"/>
              <w:rPr>
                <w:bCs/>
                <w:sz w:val="24"/>
                <w:szCs w:val="24"/>
              </w:rPr>
            </w:pPr>
          </w:p>
        </w:tc>
      </w:tr>
      <w:tr w:rsidR="00247B46" w:rsidRPr="0034564A" w14:paraId="09A83100" w14:textId="77777777" w:rsidTr="00F01209">
        <w:trPr>
          <w:cantSplit/>
          <w:trHeight w:val="397"/>
        </w:trPr>
        <w:tc>
          <w:tcPr>
            <w:tcW w:w="2679" w:type="dxa"/>
            <w:tcBorders>
              <w:top w:val="single" w:sz="6" w:space="0" w:color="auto"/>
              <w:bottom w:val="double" w:sz="4" w:space="0" w:color="auto"/>
            </w:tcBorders>
            <w:shd w:val="clear" w:color="auto" w:fill="FFF2CC" w:themeFill="accent4" w:themeFillTint="33"/>
            <w:vAlign w:val="center"/>
          </w:tcPr>
          <w:p w14:paraId="540FFE45" w14:textId="77777777" w:rsidR="00247B46" w:rsidRPr="0034564A" w:rsidRDefault="00247B46" w:rsidP="00F01209">
            <w:pPr>
              <w:autoSpaceDE w:val="0"/>
              <w:autoSpaceDN w:val="0"/>
              <w:snapToGrid w:val="0"/>
              <w:spacing w:line="240" w:lineRule="auto"/>
              <w:ind w:leftChars="64" w:left="179"/>
              <w:jc w:val="center"/>
              <w:rPr>
                <w:b/>
                <w:sz w:val="24"/>
                <w:szCs w:val="24"/>
              </w:rPr>
            </w:pPr>
            <w:r w:rsidRPr="0034564A">
              <w:rPr>
                <w:sz w:val="24"/>
                <w:szCs w:val="24"/>
              </w:rPr>
              <w:t>佔總經費比例</w:t>
            </w:r>
            <w:r w:rsidRPr="0034564A">
              <w:rPr>
                <w:sz w:val="24"/>
                <w:szCs w:val="24"/>
              </w:rPr>
              <w:t>%</w:t>
            </w:r>
          </w:p>
        </w:tc>
        <w:tc>
          <w:tcPr>
            <w:tcW w:w="1134" w:type="dxa"/>
            <w:tcBorders>
              <w:top w:val="single" w:sz="6" w:space="0" w:color="auto"/>
              <w:bottom w:val="double" w:sz="4" w:space="0" w:color="auto"/>
            </w:tcBorders>
            <w:shd w:val="clear" w:color="auto" w:fill="FFF2CC" w:themeFill="accent4" w:themeFillTint="33"/>
            <w:vAlign w:val="center"/>
          </w:tcPr>
          <w:p w14:paraId="049A8AFD"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134" w:type="dxa"/>
            <w:tcBorders>
              <w:top w:val="single" w:sz="6" w:space="0" w:color="auto"/>
              <w:bottom w:val="double" w:sz="4" w:space="0" w:color="auto"/>
            </w:tcBorders>
            <w:shd w:val="clear" w:color="auto" w:fill="FFF2CC" w:themeFill="accent4" w:themeFillTint="33"/>
            <w:vAlign w:val="center"/>
          </w:tcPr>
          <w:p w14:paraId="37D2D14B"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1275" w:type="dxa"/>
            <w:tcBorders>
              <w:top w:val="single" w:sz="6" w:space="0" w:color="auto"/>
              <w:bottom w:val="double" w:sz="4" w:space="0" w:color="auto"/>
            </w:tcBorders>
            <w:shd w:val="clear" w:color="auto" w:fill="FFF2CC" w:themeFill="accent4" w:themeFillTint="33"/>
            <w:vAlign w:val="center"/>
          </w:tcPr>
          <w:p w14:paraId="2DB40BBB" w14:textId="77777777" w:rsidR="00247B46" w:rsidRPr="0034564A" w:rsidRDefault="00247B46" w:rsidP="00F01209">
            <w:pPr>
              <w:autoSpaceDE w:val="0"/>
              <w:autoSpaceDN w:val="0"/>
              <w:snapToGrid w:val="0"/>
              <w:spacing w:line="240" w:lineRule="auto"/>
              <w:ind w:leftChars="64" w:left="179"/>
              <w:jc w:val="right"/>
              <w:rPr>
                <w:sz w:val="24"/>
                <w:szCs w:val="24"/>
              </w:rPr>
            </w:pPr>
            <w:r w:rsidRPr="0034564A">
              <w:rPr>
                <w:sz w:val="24"/>
                <w:szCs w:val="24"/>
              </w:rPr>
              <w:t>%</w:t>
            </w:r>
          </w:p>
        </w:tc>
        <w:tc>
          <w:tcPr>
            <w:tcW w:w="3445" w:type="dxa"/>
            <w:vMerge/>
            <w:tcBorders>
              <w:bottom w:val="double" w:sz="4" w:space="0" w:color="auto"/>
            </w:tcBorders>
            <w:vAlign w:val="center"/>
          </w:tcPr>
          <w:p w14:paraId="6F32C478" w14:textId="77777777" w:rsidR="00247B46" w:rsidRPr="0034564A" w:rsidRDefault="00247B46" w:rsidP="00F01209">
            <w:pPr>
              <w:autoSpaceDE w:val="0"/>
              <w:autoSpaceDN w:val="0"/>
              <w:snapToGrid w:val="0"/>
              <w:spacing w:line="240" w:lineRule="auto"/>
              <w:ind w:leftChars="64" w:left="179"/>
              <w:rPr>
                <w:bCs/>
                <w:sz w:val="24"/>
                <w:szCs w:val="24"/>
              </w:rPr>
            </w:pPr>
          </w:p>
        </w:tc>
      </w:tr>
    </w:tbl>
    <w:p w14:paraId="464CED2B" w14:textId="77777777" w:rsidR="00247B46" w:rsidRPr="0034564A" w:rsidRDefault="00247B46" w:rsidP="008F4B76">
      <w:pPr>
        <w:snapToGrid w:val="0"/>
        <w:spacing w:line="240" w:lineRule="auto"/>
        <w:jc w:val="right"/>
        <w:rPr>
          <w:b/>
          <w:bCs/>
          <w:sz w:val="24"/>
          <w:szCs w:val="24"/>
        </w:rPr>
      </w:pPr>
    </w:p>
    <w:p w14:paraId="1FFAC506" w14:textId="77777777" w:rsidR="00247B46" w:rsidRPr="0034564A" w:rsidRDefault="00247B46" w:rsidP="008F4B76">
      <w:pPr>
        <w:snapToGrid w:val="0"/>
        <w:spacing w:line="240" w:lineRule="auto"/>
        <w:jc w:val="right"/>
        <w:rPr>
          <w:b/>
          <w:bCs/>
          <w:sz w:val="24"/>
          <w:szCs w:val="24"/>
        </w:rPr>
      </w:pPr>
    </w:p>
    <w:p w14:paraId="772F8C50" w14:textId="77777777" w:rsidR="00121191" w:rsidRPr="0034564A" w:rsidRDefault="00121191" w:rsidP="00121191">
      <w:pPr>
        <w:autoSpaceDN w:val="0"/>
        <w:snapToGrid w:val="0"/>
        <w:spacing w:line="240" w:lineRule="auto"/>
        <w:ind w:left="286" w:hangingChars="119" w:hanging="286"/>
        <w:rPr>
          <w:sz w:val="24"/>
          <w:szCs w:val="24"/>
        </w:rPr>
      </w:pPr>
    </w:p>
    <w:p w14:paraId="5A673A4A" w14:textId="77777777" w:rsidR="00C65E17" w:rsidRPr="0034564A" w:rsidRDefault="00C65E17" w:rsidP="005C5E43">
      <w:pPr>
        <w:pStyle w:val="6"/>
        <w:numPr>
          <w:ilvl w:val="0"/>
          <w:numId w:val="68"/>
        </w:numPr>
        <w:spacing w:before="120" w:after="120" w:line="240" w:lineRule="auto"/>
        <w:rPr>
          <w:b/>
        </w:rPr>
      </w:pPr>
      <w:bookmarkStart w:id="271" w:name="_Toc213312553"/>
      <w:r w:rsidRPr="0034564A">
        <w:rPr>
          <w:b/>
        </w:rPr>
        <w:t>計畫經費項目說明</w:t>
      </w:r>
      <w:bookmarkEnd w:id="271"/>
    </w:p>
    <w:p w14:paraId="4534032C" w14:textId="158B8AD5" w:rsidR="00C65E17" w:rsidRPr="0034564A" w:rsidRDefault="000D3FE3" w:rsidP="005C5E43">
      <w:pPr>
        <w:pStyle w:val="afc"/>
        <w:numPr>
          <w:ilvl w:val="0"/>
          <w:numId w:val="79"/>
        </w:numPr>
        <w:ind w:leftChars="150" w:left="1260" w:hangingChars="300" w:hanging="840"/>
      </w:pPr>
      <w:r w:rsidRPr="0034564A">
        <w:rPr>
          <w:rFonts w:hint="eastAsia"/>
        </w:rPr>
        <w:t>商業服務業者</w:t>
      </w:r>
    </w:p>
    <w:p w14:paraId="776A8F90" w14:textId="77777777" w:rsidR="00C65E17" w:rsidRPr="0034564A" w:rsidRDefault="00C65E17" w:rsidP="005C5E43">
      <w:pPr>
        <w:pStyle w:val="afc"/>
        <w:numPr>
          <w:ilvl w:val="0"/>
          <w:numId w:val="80"/>
        </w:numPr>
        <w:tabs>
          <w:tab w:val="left" w:pos="1582"/>
        </w:tabs>
        <w:ind w:leftChars="0" w:firstLine="752"/>
      </w:pPr>
      <w:r w:rsidRPr="0034564A">
        <w:t>人事費</w:t>
      </w:r>
    </w:p>
    <w:p w14:paraId="4E128CAF" w14:textId="77777777" w:rsidR="00C65E17" w:rsidRPr="0034564A" w:rsidRDefault="00C65E17" w:rsidP="00C65E17">
      <w:pPr>
        <w:tabs>
          <w:tab w:val="left" w:pos="900"/>
        </w:tabs>
        <w:snapToGrid w:val="0"/>
        <w:spacing w:line="240" w:lineRule="auto"/>
        <w:ind w:right="240" w:firstLine="1440"/>
        <w:jc w:val="right"/>
        <w:rPr>
          <w:sz w:val="24"/>
          <w:szCs w:val="24"/>
        </w:rPr>
      </w:pPr>
      <w:r w:rsidRPr="0034564A">
        <w:rPr>
          <w:sz w:val="24"/>
          <w:szCs w:val="24"/>
        </w:rPr>
        <w:t>單位：元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006"/>
        <w:gridCol w:w="2129"/>
        <w:gridCol w:w="1340"/>
        <w:gridCol w:w="1378"/>
        <w:gridCol w:w="1072"/>
        <w:gridCol w:w="2684"/>
      </w:tblGrid>
      <w:tr w:rsidR="0034564A" w:rsidRPr="0034564A" w14:paraId="1A80A2EE" w14:textId="77777777" w:rsidTr="006B686A">
        <w:trPr>
          <w:cantSplit/>
          <w:trHeight w:val="454"/>
        </w:trPr>
        <w:tc>
          <w:tcPr>
            <w:tcW w:w="1006" w:type="dxa"/>
            <w:shd w:val="clear" w:color="auto" w:fill="D9D9D9" w:themeFill="background1" w:themeFillShade="D9"/>
            <w:vAlign w:val="center"/>
          </w:tcPr>
          <w:p w14:paraId="38ABFBB4"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編號</w:t>
            </w:r>
          </w:p>
        </w:tc>
        <w:tc>
          <w:tcPr>
            <w:tcW w:w="2129" w:type="dxa"/>
            <w:shd w:val="clear" w:color="auto" w:fill="D9D9D9" w:themeFill="background1" w:themeFillShade="D9"/>
            <w:vAlign w:val="center"/>
          </w:tcPr>
          <w:p w14:paraId="38E3F1F9"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姓名</w:t>
            </w:r>
          </w:p>
        </w:tc>
        <w:tc>
          <w:tcPr>
            <w:tcW w:w="1340" w:type="dxa"/>
            <w:shd w:val="clear" w:color="auto" w:fill="D9D9D9" w:themeFill="background1" w:themeFillShade="D9"/>
            <w:vAlign w:val="center"/>
          </w:tcPr>
          <w:p w14:paraId="1BC69F2C"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職稱</w:t>
            </w:r>
          </w:p>
        </w:tc>
        <w:tc>
          <w:tcPr>
            <w:tcW w:w="1378" w:type="dxa"/>
            <w:shd w:val="clear" w:color="auto" w:fill="D9D9D9" w:themeFill="background1" w:themeFillShade="D9"/>
            <w:vAlign w:val="center"/>
          </w:tcPr>
          <w:p w14:paraId="2DD519ED"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月薪（</w:t>
            </w:r>
            <w:r w:rsidRPr="0034564A">
              <w:rPr>
                <w:b/>
                <w:sz w:val="24"/>
                <w:szCs w:val="24"/>
              </w:rPr>
              <w:t>P</w:t>
            </w:r>
            <w:r w:rsidRPr="0034564A">
              <w:rPr>
                <w:b/>
                <w:sz w:val="24"/>
                <w:szCs w:val="24"/>
              </w:rPr>
              <w:t>）</w:t>
            </w:r>
          </w:p>
        </w:tc>
        <w:tc>
          <w:tcPr>
            <w:tcW w:w="1072" w:type="dxa"/>
            <w:shd w:val="clear" w:color="auto" w:fill="D9D9D9" w:themeFill="background1" w:themeFillShade="D9"/>
            <w:vAlign w:val="center"/>
          </w:tcPr>
          <w:p w14:paraId="635062C0"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人月數（</w:t>
            </w:r>
            <w:r w:rsidRPr="0034564A">
              <w:rPr>
                <w:b/>
                <w:sz w:val="24"/>
                <w:szCs w:val="24"/>
              </w:rPr>
              <w:t>Q</w:t>
            </w:r>
            <w:r w:rsidRPr="0034564A">
              <w:rPr>
                <w:b/>
                <w:sz w:val="24"/>
                <w:szCs w:val="24"/>
              </w:rPr>
              <w:t>）</w:t>
            </w:r>
          </w:p>
        </w:tc>
        <w:tc>
          <w:tcPr>
            <w:tcW w:w="2684" w:type="dxa"/>
            <w:shd w:val="clear" w:color="auto" w:fill="D9D9D9" w:themeFill="background1" w:themeFillShade="D9"/>
            <w:vAlign w:val="center"/>
          </w:tcPr>
          <w:p w14:paraId="1DE94ECC" w14:textId="77777777" w:rsidR="00C65E17" w:rsidRPr="0034564A" w:rsidRDefault="00C65E17" w:rsidP="00F561A1">
            <w:pPr>
              <w:autoSpaceDE w:val="0"/>
              <w:autoSpaceDN w:val="0"/>
              <w:snapToGrid w:val="0"/>
              <w:spacing w:line="240" w:lineRule="auto"/>
              <w:jc w:val="center"/>
              <w:rPr>
                <w:b/>
                <w:sz w:val="24"/>
                <w:szCs w:val="24"/>
              </w:rPr>
            </w:pPr>
            <w:r w:rsidRPr="0034564A">
              <w:rPr>
                <w:b/>
                <w:sz w:val="24"/>
                <w:szCs w:val="24"/>
              </w:rPr>
              <w:t>人事費用（</w:t>
            </w:r>
            <w:r w:rsidRPr="0034564A">
              <w:rPr>
                <w:b/>
                <w:sz w:val="24"/>
                <w:szCs w:val="24"/>
              </w:rPr>
              <w:t>P</w:t>
            </w:r>
            <w:r w:rsidRPr="0034564A">
              <w:rPr>
                <w:b/>
                <w:sz w:val="24"/>
                <w:szCs w:val="24"/>
              </w:rPr>
              <w:sym w:font="Wingdings 2" w:char="F0CD"/>
            </w:r>
            <w:r w:rsidRPr="0034564A">
              <w:rPr>
                <w:b/>
                <w:sz w:val="24"/>
                <w:szCs w:val="24"/>
              </w:rPr>
              <w:t>Q</w:t>
            </w:r>
            <w:r w:rsidRPr="0034564A">
              <w:rPr>
                <w:b/>
                <w:sz w:val="24"/>
                <w:szCs w:val="24"/>
              </w:rPr>
              <w:t>）</w:t>
            </w:r>
          </w:p>
        </w:tc>
      </w:tr>
      <w:tr w:rsidR="0034564A" w:rsidRPr="0034564A" w14:paraId="43806D2D" w14:textId="77777777" w:rsidTr="006B686A">
        <w:trPr>
          <w:cantSplit/>
          <w:trHeight w:val="454"/>
        </w:trPr>
        <w:tc>
          <w:tcPr>
            <w:tcW w:w="1006" w:type="dxa"/>
            <w:vAlign w:val="center"/>
          </w:tcPr>
          <w:p w14:paraId="53F74E7D" w14:textId="77777777" w:rsidR="00C65E17" w:rsidRPr="0034564A" w:rsidRDefault="00C65E17" w:rsidP="00F561A1">
            <w:pPr>
              <w:autoSpaceDE w:val="0"/>
              <w:autoSpaceDN w:val="0"/>
              <w:snapToGrid w:val="0"/>
              <w:spacing w:line="240" w:lineRule="auto"/>
              <w:rPr>
                <w:sz w:val="24"/>
                <w:szCs w:val="24"/>
              </w:rPr>
            </w:pPr>
            <w:r w:rsidRPr="0034564A">
              <w:rPr>
                <w:sz w:val="24"/>
                <w:szCs w:val="24"/>
              </w:rPr>
              <w:t>1.</w:t>
            </w:r>
          </w:p>
        </w:tc>
        <w:tc>
          <w:tcPr>
            <w:tcW w:w="2129" w:type="dxa"/>
            <w:vAlign w:val="center"/>
          </w:tcPr>
          <w:p w14:paraId="518AFCEE" w14:textId="77777777" w:rsidR="00C65E17" w:rsidRPr="0034564A" w:rsidRDefault="00C65E17" w:rsidP="00F561A1">
            <w:pPr>
              <w:autoSpaceDE w:val="0"/>
              <w:autoSpaceDN w:val="0"/>
              <w:snapToGrid w:val="0"/>
              <w:spacing w:line="240" w:lineRule="auto"/>
              <w:rPr>
                <w:sz w:val="24"/>
                <w:szCs w:val="24"/>
              </w:rPr>
            </w:pPr>
          </w:p>
        </w:tc>
        <w:tc>
          <w:tcPr>
            <w:tcW w:w="1340" w:type="dxa"/>
            <w:vAlign w:val="center"/>
          </w:tcPr>
          <w:p w14:paraId="5C162966" w14:textId="77777777" w:rsidR="00C65E17" w:rsidRPr="0034564A" w:rsidRDefault="00C65E17" w:rsidP="00F561A1">
            <w:pPr>
              <w:autoSpaceDE w:val="0"/>
              <w:autoSpaceDN w:val="0"/>
              <w:snapToGrid w:val="0"/>
              <w:spacing w:line="240" w:lineRule="auto"/>
              <w:jc w:val="center"/>
              <w:rPr>
                <w:sz w:val="24"/>
                <w:szCs w:val="24"/>
              </w:rPr>
            </w:pPr>
          </w:p>
        </w:tc>
        <w:tc>
          <w:tcPr>
            <w:tcW w:w="1378" w:type="dxa"/>
            <w:vAlign w:val="center"/>
          </w:tcPr>
          <w:p w14:paraId="593F2052" w14:textId="77777777" w:rsidR="00C65E17" w:rsidRPr="0034564A" w:rsidRDefault="00C65E17" w:rsidP="00F561A1">
            <w:pPr>
              <w:autoSpaceDE w:val="0"/>
              <w:autoSpaceDN w:val="0"/>
              <w:snapToGrid w:val="0"/>
              <w:spacing w:line="240" w:lineRule="auto"/>
              <w:jc w:val="right"/>
              <w:rPr>
                <w:sz w:val="24"/>
                <w:szCs w:val="24"/>
              </w:rPr>
            </w:pPr>
          </w:p>
        </w:tc>
        <w:tc>
          <w:tcPr>
            <w:tcW w:w="1072" w:type="dxa"/>
            <w:vAlign w:val="center"/>
          </w:tcPr>
          <w:p w14:paraId="65C7C3B3" w14:textId="77777777" w:rsidR="00C65E17" w:rsidRPr="0034564A" w:rsidRDefault="00C65E17" w:rsidP="00F561A1">
            <w:pPr>
              <w:autoSpaceDE w:val="0"/>
              <w:autoSpaceDN w:val="0"/>
              <w:snapToGrid w:val="0"/>
              <w:spacing w:line="240" w:lineRule="auto"/>
              <w:jc w:val="right"/>
              <w:rPr>
                <w:sz w:val="24"/>
                <w:szCs w:val="24"/>
              </w:rPr>
            </w:pPr>
          </w:p>
        </w:tc>
        <w:tc>
          <w:tcPr>
            <w:tcW w:w="2684" w:type="dxa"/>
            <w:vAlign w:val="center"/>
          </w:tcPr>
          <w:p w14:paraId="3BABA908"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0BE9F8DD" w14:textId="77777777" w:rsidTr="006B686A">
        <w:trPr>
          <w:cantSplit/>
          <w:trHeight w:val="454"/>
        </w:trPr>
        <w:tc>
          <w:tcPr>
            <w:tcW w:w="1006" w:type="dxa"/>
            <w:vAlign w:val="center"/>
          </w:tcPr>
          <w:p w14:paraId="30E925F3" w14:textId="77777777" w:rsidR="00C65E17" w:rsidRPr="0034564A" w:rsidRDefault="00C65E17" w:rsidP="00F561A1">
            <w:pPr>
              <w:autoSpaceDE w:val="0"/>
              <w:autoSpaceDN w:val="0"/>
              <w:snapToGrid w:val="0"/>
              <w:spacing w:line="240" w:lineRule="auto"/>
              <w:rPr>
                <w:sz w:val="24"/>
                <w:szCs w:val="24"/>
              </w:rPr>
            </w:pPr>
            <w:r w:rsidRPr="0034564A">
              <w:rPr>
                <w:sz w:val="24"/>
                <w:szCs w:val="24"/>
              </w:rPr>
              <w:t>2.</w:t>
            </w:r>
          </w:p>
        </w:tc>
        <w:tc>
          <w:tcPr>
            <w:tcW w:w="2129" w:type="dxa"/>
            <w:vAlign w:val="center"/>
          </w:tcPr>
          <w:p w14:paraId="7B61A381" w14:textId="77777777" w:rsidR="00C65E17" w:rsidRPr="0034564A" w:rsidRDefault="00C65E17" w:rsidP="00F561A1">
            <w:pPr>
              <w:autoSpaceDE w:val="0"/>
              <w:autoSpaceDN w:val="0"/>
              <w:snapToGrid w:val="0"/>
              <w:spacing w:line="240" w:lineRule="auto"/>
              <w:rPr>
                <w:sz w:val="24"/>
                <w:szCs w:val="24"/>
              </w:rPr>
            </w:pPr>
          </w:p>
        </w:tc>
        <w:tc>
          <w:tcPr>
            <w:tcW w:w="1340" w:type="dxa"/>
          </w:tcPr>
          <w:p w14:paraId="6BCA8FF6" w14:textId="77777777" w:rsidR="00C65E17" w:rsidRPr="0034564A" w:rsidRDefault="00C65E17" w:rsidP="00F561A1">
            <w:pPr>
              <w:autoSpaceDE w:val="0"/>
              <w:autoSpaceDN w:val="0"/>
              <w:snapToGrid w:val="0"/>
              <w:spacing w:line="240" w:lineRule="auto"/>
              <w:jc w:val="center"/>
              <w:rPr>
                <w:sz w:val="24"/>
                <w:szCs w:val="24"/>
              </w:rPr>
            </w:pPr>
          </w:p>
        </w:tc>
        <w:tc>
          <w:tcPr>
            <w:tcW w:w="1378" w:type="dxa"/>
            <w:vAlign w:val="center"/>
          </w:tcPr>
          <w:p w14:paraId="5501B332" w14:textId="77777777" w:rsidR="00C65E17" w:rsidRPr="0034564A" w:rsidRDefault="00C65E17" w:rsidP="00F561A1">
            <w:pPr>
              <w:autoSpaceDE w:val="0"/>
              <w:autoSpaceDN w:val="0"/>
              <w:snapToGrid w:val="0"/>
              <w:spacing w:line="240" w:lineRule="auto"/>
              <w:jc w:val="right"/>
              <w:rPr>
                <w:sz w:val="24"/>
                <w:szCs w:val="24"/>
              </w:rPr>
            </w:pPr>
          </w:p>
        </w:tc>
        <w:tc>
          <w:tcPr>
            <w:tcW w:w="1072" w:type="dxa"/>
            <w:vAlign w:val="center"/>
          </w:tcPr>
          <w:p w14:paraId="3D44757B" w14:textId="77777777" w:rsidR="00C65E17" w:rsidRPr="0034564A" w:rsidRDefault="00C65E17" w:rsidP="00F561A1">
            <w:pPr>
              <w:autoSpaceDE w:val="0"/>
              <w:autoSpaceDN w:val="0"/>
              <w:snapToGrid w:val="0"/>
              <w:spacing w:line="240" w:lineRule="auto"/>
              <w:jc w:val="right"/>
              <w:rPr>
                <w:sz w:val="24"/>
                <w:szCs w:val="24"/>
              </w:rPr>
            </w:pPr>
          </w:p>
        </w:tc>
        <w:tc>
          <w:tcPr>
            <w:tcW w:w="2684" w:type="dxa"/>
            <w:vAlign w:val="center"/>
          </w:tcPr>
          <w:p w14:paraId="065BD43E"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338E58AE" w14:textId="77777777" w:rsidTr="006B686A">
        <w:trPr>
          <w:cantSplit/>
          <w:trHeight w:val="454"/>
        </w:trPr>
        <w:tc>
          <w:tcPr>
            <w:tcW w:w="1006" w:type="dxa"/>
            <w:vAlign w:val="center"/>
          </w:tcPr>
          <w:p w14:paraId="29FCDB74" w14:textId="77777777" w:rsidR="00C65E17" w:rsidRPr="0034564A" w:rsidRDefault="00C65E17" w:rsidP="00F561A1">
            <w:pPr>
              <w:autoSpaceDE w:val="0"/>
              <w:autoSpaceDN w:val="0"/>
              <w:snapToGrid w:val="0"/>
              <w:spacing w:line="240" w:lineRule="auto"/>
              <w:rPr>
                <w:sz w:val="24"/>
                <w:szCs w:val="24"/>
              </w:rPr>
            </w:pPr>
            <w:r w:rsidRPr="0034564A">
              <w:rPr>
                <w:sz w:val="24"/>
                <w:szCs w:val="24"/>
              </w:rPr>
              <w:t>3.</w:t>
            </w:r>
          </w:p>
        </w:tc>
        <w:tc>
          <w:tcPr>
            <w:tcW w:w="2129" w:type="dxa"/>
            <w:vAlign w:val="center"/>
          </w:tcPr>
          <w:p w14:paraId="647BA836" w14:textId="77777777" w:rsidR="00C65E17" w:rsidRPr="0034564A" w:rsidRDefault="00C65E17" w:rsidP="00F561A1">
            <w:pPr>
              <w:autoSpaceDE w:val="0"/>
              <w:autoSpaceDN w:val="0"/>
              <w:snapToGrid w:val="0"/>
              <w:spacing w:line="240" w:lineRule="auto"/>
              <w:rPr>
                <w:sz w:val="24"/>
                <w:szCs w:val="24"/>
              </w:rPr>
            </w:pPr>
          </w:p>
        </w:tc>
        <w:tc>
          <w:tcPr>
            <w:tcW w:w="1340" w:type="dxa"/>
          </w:tcPr>
          <w:p w14:paraId="76F10CDC" w14:textId="77777777" w:rsidR="00C65E17" w:rsidRPr="0034564A" w:rsidRDefault="00C65E17" w:rsidP="00F561A1">
            <w:pPr>
              <w:autoSpaceDE w:val="0"/>
              <w:autoSpaceDN w:val="0"/>
              <w:snapToGrid w:val="0"/>
              <w:spacing w:line="240" w:lineRule="auto"/>
              <w:jc w:val="center"/>
              <w:rPr>
                <w:sz w:val="24"/>
                <w:szCs w:val="24"/>
              </w:rPr>
            </w:pPr>
          </w:p>
        </w:tc>
        <w:tc>
          <w:tcPr>
            <w:tcW w:w="1378" w:type="dxa"/>
            <w:vAlign w:val="center"/>
          </w:tcPr>
          <w:p w14:paraId="18874DAF" w14:textId="77777777" w:rsidR="00C65E17" w:rsidRPr="0034564A" w:rsidRDefault="00C65E17" w:rsidP="00F561A1">
            <w:pPr>
              <w:autoSpaceDE w:val="0"/>
              <w:autoSpaceDN w:val="0"/>
              <w:snapToGrid w:val="0"/>
              <w:spacing w:line="240" w:lineRule="auto"/>
              <w:jc w:val="right"/>
              <w:rPr>
                <w:sz w:val="24"/>
                <w:szCs w:val="24"/>
              </w:rPr>
            </w:pPr>
          </w:p>
        </w:tc>
        <w:tc>
          <w:tcPr>
            <w:tcW w:w="1072" w:type="dxa"/>
            <w:vAlign w:val="center"/>
          </w:tcPr>
          <w:p w14:paraId="19BBEC7F" w14:textId="77777777" w:rsidR="00C65E17" w:rsidRPr="0034564A" w:rsidRDefault="00C65E17" w:rsidP="00F561A1">
            <w:pPr>
              <w:autoSpaceDE w:val="0"/>
              <w:autoSpaceDN w:val="0"/>
              <w:snapToGrid w:val="0"/>
              <w:spacing w:line="240" w:lineRule="auto"/>
              <w:jc w:val="right"/>
              <w:rPr>
                <w:sz w:val="24"/>
                <w:szCs w:val="24"/>
              </w:rPr>
            </w:pPr>
          </w:p>
        </w:tc>
        <w:tc>
          <w:tcPr>
            <w:tcW w:w="2684" w:type="dxa"/>
            <w:vAlign w:val="center"/>
          </w:tcPr>
          <w:p w14:paraId="596C8745"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64D3C06F" w14:textId="77777777" w:rsidTr="006B686A">
        <w:trPr>
          <w:cantSplit/>
          <w:trHeight w:val="454"/>
        </w:trPr>
        <w:tc>
          <w:tcPr>
            <w:tcW w:w="5853" w:type="dxa"/>
            <w:gridSpan w:val="4"/>
            <w:tcBorders>
              <w:right w:val="single" w:sz="4" w:space="0" w:color="auto"/>
            </w:tcBorders>
            <w:shd w:val="clear" w:color="auto" w:fill="F2F2F2" w:themeFill="background1" w:themeFillShade="F2"/>
          </w:tcPr>
          <w:p w14:paraId="2311FDF9"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合計</w:t>
            </w:r>
          </w:p>
        </w:tc>
        <w:tc>
          <w:tcPr>
            <w:tcW w:w="1072" w:type="dxa"/>
            <w:tcBorders>
              <w:left w:val="single" w:sz="4" w:space="0" w:color="auto"/>
            </w:tcBorders>
          </w:tcPr>
          <w:p w14:paraId="04490E94" w14:textId="77777777" w:rsidR="00C65E17" w:rsidRPr="0034564A" w:rsidRDefault="00C65E17" w:rsidP="00F561A1">
            <w:pPr>
              <w:autoSpaceDE w:val="0"/>
              <w:autoSpaceDN w:val="0"/>
              <w:snapToGrid w:val="0"/>
              <w:spacing w:line="240" w:lineRule="auto"/>
              <w:jc w:val="right"/>
              <w:rPr>
                <w:sz w:val="24"/>
                <w:szCs w:val="24"/>
              </w:rPr>
            </w:pPr>
          </w:p>
        </w:tc>
        <w:tc>
          <w:tcPr>
            <w:tcW w:w="2684" w:type="dxa"/>
            <w:vAlign w:val="center"/>
          </w:tcPr>
          <w:p w14:paraId="01C1046F" w14:textId="77777777" w:rsidR="00C65E17" w:rsidRPr="0034564A" w:rsidRDefault="00C65E17" w:rsidP="00F561A1">
            <w:pPr>
              <w:autoSpaceDE w:val="0"/>
              <w:autoSpaceDN w:val="0"/>
              <w:snapToGrid w:val="0"/>
              <w:spacing w:line="240" w:lineRule="auto"/>
              <w:jc w:val="right"/>
              <w:rPr>
                <w:sz w:val="24"/>
                <w:szCs w:val="24"/>
              </w:rPr>
            </w:pPr>
          </w:p>
        </w:tc>
      </w:tr>
    </w:tbl>
    <w:p w14:paraId="39FE588E" w14:textId="77777777" w:rsidR="00D90095" w:rsidRPr="0034564A" w:rsidRDefault="00C65E17" w:rsidP="00C65E17">
      <w:pPr>
        <w:snapToGrid w:val="0"/>
        <w:spacing w:line="240" w:lineRule="auto"/>
        <w:ind w:left="864" w:hangingChars="360" w:hanging="864"/>
        <w:jc w:val="both"/>
        <w:rPr>
          <w:sz w:val="24"/>
          <w:szCs w:val="24"/>
        </w:rPr>
      </w:pPr>
      <w:r w:rsidRPr="0034564A">
        <w:rPr>
          <w:sz w:val="24"/>
          <w:szCs w:val="24"/>
        </w:rPr>
        <w:t>說明：</w:t>
      </w:r>
    </w:p>
    <w:p w14:paraId="2A8A3F50" w14:textId="67016060" w:rsidR="00C65E17" w:rsidRPr="0034564A" w:rsidRDefault="00C65E17" w:rsidP="00D90095">
      <w:pPr>
        <w:snapToGrid w:val="0"/>
        <w:spacing w:line="240" w:lineRule="auto"/>
        <w:ind w:leftChars="170" w:left="656" w:hangingChars="75" w:hanging="180"/>
        <w:jc w:val="both"/>
        <w:rPr>
          <w:sz w:val="24"/>
          <w:szCs w:val="24"/>
        </w:rPr>
      </w:pPr>
      <w:r w:rsidRPr="0034564A">
        <w:rPr>
          <w:sz w:val="24"/>
          <w:szCs w:val="24"/>
        </w:rPr>
        <w:t>1.</w:t>
      </w:r>
      <w:r w:rsidRPr="0034564A">
        <w:rPr>
          <w:sz w:val="24"/>
          <w:szCs w:val="24"/>
        </w:rPr>
        <w:t>計畫執行期間為遴選結果公告於「經濟部商業發展署」網站之日起至</w:t>
      </w:r>
      <w:r w:rsidRPr="0034564A">
        <w:rPr>
          <w:sz w:val="24"/>
          <w:szCs w:val="24"/>
        </w:rPr>
        <w:t>11</w:t>
      </w:r>
      <w:r w:rsidR="00D90095" w:rsidRPr="0034564A">
        <w:rPr>
          <w:rFonts w:hint="eastAsia"/>
          <w:sz w:val="24"/>
          <w:szCs w:val="24"/>
        </w:rPr>
        <w:t>5</w:t>
      </w:r>
      <w:r w:rsidRPr="0034564A">
        <w:rPr>
          <w:sz w:val="24"/>
          <w:szCs w:val="24"/>
        </w:rPr>
        <w:t>/1</w:t>
      </w:r>
      <w:r w:rsidRPr="0034564A">
        <w:rPr>
          <w:rFonts w:hint="eastAsia"/>
          <w:sz w:val="24"/>
          <w:szCs w:val="24"/>
        </w:rPr>
        <w:t>1</w:t>
      </w:r>
      <w:r w:rsidRPr="0034564A">
        <w:rPr>
          <w:sz w:val="24"/>
          <w:szCs w:val="24"/>
        </w:rPr>
        <w:t>/</w:t>
      </w:r>
      <w:r w:rsidRPr="0034564A">
        <w:rPr>
          <w:rFonts w:hint="eastAsia"/>
          <w:sz w:val="24"/>
          <w:szCs w:val="24"/>
        </w:rPr>
        <w:t>2</w:t>
      </w:r>
      <w:r w:rsidRPr="0034564A">
        <w:rPr>
          <w:sz w:val="24"/>
          <w:szCs w:val="24"/>
        </w:rPr>
        <w:t>0</w:t>
      </w:r>
      <w:r w:rsidRPr="0034564A">
        <w:rPr>
          <w:sz w:val="24"/>
          <w:szCs w:val="24"/>
        </w:rPr>
        <w:t>止，每計畫人員之編列人月數不得逾計畫執行期間。</w:t>
      </w:r>
    </w:p>
    <w:p w14:paraId="14ABBA81" w14:textId="77777777" w:rsidR="00C65E17" w:rsidRPr="0034564A" w:rsidRDefault="00C65E17" w:rsidP="00D90095">
      <w:pPr>
        <w:snapToGrid w:val="0"/>
        <w:spacing w:line="240" w:lineRule="auto"/>
        <w:ind w:leftChars="170" w:left="656" w:hangingChars="75" w:hanging="180"/>
        <w:jc w:val="both"/>
        <w:rPr>
          <w:sz w:val="24"/>
          <w:szCs w:val="24"/>
        </w:rPr>
      </w:pPr>
      <w:r w:rsidRPr="0034564A">
        <w:rPr>
          <w:sz w:val="24"/>
          <w:szCs w:val="24"/>
        </w:rPr>
        <w:t>2.</w:t>
      </w:r>
      <w:r w:rsidRPr="0034564A">
        <w:rPr>
          <w:sz w:val="24"/>
          <w:szCs w:val="24"/>
        </w:rPr>
        <w:t>人事費相關事項於計畫簽約後如需變更，必須依契約書第六條規定做計畫變更。</w:t>
      </w:r>
    </w:p>
    <w:p w14:paraId="1B1EA38F" w14:textId="7CA3D0A9" w:rsidR="00C65E17" w:rsidRPr="0034564A" w:rsidRDefault="00C65E17" w:rsidP="00D90095">
      <w:pPr>
        <w:snapToGrid w:val="0"/>
        <w:spacing w:line="240" w:lineRule="auto"/>
        <w:ind w:leftChars="170" w:left="656" w:hangingChars="75" w:hanging="180"/>
        <w:jc w:val="both"/>
        <w:rPr>
          <w:bCs/>
          <w:sz w:val="24"/>
          <w:szCs w:val="24"/>
        </w:rPr>
      </w:pPr>
      <w:r w:rsidRPr="0034564A">
        <w:rPr>
          <w:sz w:val="24"/>
          <w:szCs w:val="24"/>
        </w:rPr>
        <w:t>3.</w:t>
      </w:r>
      <w:r w:rsidRPr="0034564A">
        <w:rPr>
          <w:sz w:val="24"/>
          <w:szCs w:val="24"/>
        </w:rPr>
        <w:t>編號之</w:t>
      </w:r>
      <w:r w:rsidRPr="0034564A">
        <w:rPr>
          <w:bCs/>
          <w:sz w:val="24"/>
          <w:szCs w:val="24"/>
        </w:rPr>
        <w:t>人力排序請與</w:t>
      </w:r>
      <w:r w:rsidRPr="0034564A">
        <w:rPr>
          <w:b/>
          <w:sz w:val="24"/>
          <w:szCs w:val="24"/>
        </w:rPr>
        <w:t>壹、基本資料三、提案業者參與人力資料之（三）計畫投入人月數表排序一致</w:t>
      </w:r>
      <w:r w:rsidRPr="0034564A">
        <w:rPr>
          <w:bCs/>
          <w:sz w:val="24"/>
          <w:szCs w:val="24"/>
        </w:rPr>
        <w:t>。</w:t>
      </w:r>
    </w:p>
    <w:p w14:paraId="3388E7B8" w14:textId="16048100" w:rsidR="00002E45" w:rsidRPr="0034564A" w:rsidRDefault="00002E45" w:rsidP="00C65E17">
      <w:pPr>
        <w:snapToGrid w:val="0"/>
        <w:spacing w:line="240" w:lineRule="auto"/>
        <w:ind w:leftChars="225" w:left="834" w:hangingChars="85" w:hanging="204"/>
        <w:jc w:val="both"/>
        <w:rPr>
          <w:bCs/>
          <w:sz w:val="24"/>
          <w:szCs w:val="24"/>
        </w:rPr>
      </w:pPr>
    </w:p>
    <w:p w14:paraId="01755D60" w14:textId="77777777" w:rsidR="00C65E17" w:rsidRPr="0034564A" w:rsidRDefault="00C65E17" w:rsidP="005C5E43">
      <w:pPr>
        <w:pStyle w:val="afc"/>
        <w:numPr>
          <w:ilvl w:val="0"/>
          <w:numId w:val="80"/>
        </w:numPr>
        <w:tabs>
          <w:tab w:val="left" w:pos="1582"/>
        </w:tabs>
        <w:ind w:leftChars="0" w:firstLine="752"/>
      </w:pPr>
      <w:r w:rsidRPr="0034564A">
        <w:rPr>
          <w:rFonts w:hint="eastAsia"/>
        </w:rPr>
        <w:t>委託研究或驗證費</w:t>
      </w:r>
    </w:p>
    <w:p w14:paraId="41689CA6" w14:textId="7547E45C" w:rsidR="00956015" w:rsidRPr="0034564A" w:rsidRDefault="00956015" w:rsidP="001E138B">
      <w:pPr>
        <w:pStyle w:val="afc"/>
        <w:tabs>
          <w:tab w:val="left" w:pos="900"/>
        </w:tabs>
        <w:snapToGrid w:val="0"/>
        <w:spacing w:line="240" w:lineRule="auto"/>
        <w:ind w:leftChars="0"/>
        <w:jc w:val="right"/>
      </w:pPr>
      <w:r w:rsidRPr="0034564A">
        <w:rPr>
          <w:sz w:val="24"/>
          <w:szCs w:val="24"/>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2"/>
        <w:gridCol w:w="2293"/>
        <w:gridCol w:w="2899"/>
        <w:gridCol w:w="2246"/>
        <w:gridCol w:w="1439"/>
      </w:tblGrid>
      <w:tr w:rsidR="0034564A" w:rsidRPr="0034564A" w14:paraId="6A5F4C24" w14:textId="77777777" w:rsidTr="00956015">
        <w:trPr>
          <w:cantSplit/>
          <w:trHeight w:val="454"/>
        </w:trPr>
        <w:tc>
          <w:tcPr>
            <w:tcW w:w="732" w:type="dxa"/>
            <w:shd w:val="clear" w:color="auto" w:fill="D9D9D9" w:themeFill="background1" w:themeFillShade="D9"/>
            <w:vAlign w:val="center"/>
          </w:tcPr>
          <w:p w14:paraId="0E8BD6BD" w14:textId="77777777" w:rsidR="00C65E17" w:rsidRPr="0034564A" w:rsidRDefault="00C65E17" w:rsidP="00F561A1">
            <w:pPr>
              <w:snapToGrid w:val="0"/>
              <w:spacing w:line="240" w:lineRule="auto"/>
              <w:jc w:val="center"/>
            </w:pPr>
            <w:r w:rsidRPr="0034564A">
              <w:t>項次</w:t>
            </w:r>
          </w:p>
        </w:tc>
        <w:tc>
          <w:tcPr>
            <w:tcW w:w="2293" w:type="dxa"/>
            <w:shd w:val="clear" w:color="auto" w:fill="D9D9D9" w:themeFill="background1" w:themeFillShade="D9"/>
            <w:vAlign w:val="center"/>
          </w:tcPr>
          <w:p w14:paraId="25B9C03E" w14:textId="77777777" w:rsidR="00C65E17" w:rsidRPr="0034564A" w:rsidRDefault="00C65E17" w:rsidP="00F561A1">
            <w:pPr>
              <w:snapToGrid w:val="0"/>
              <w:spacing w:line="240" w:lineRule="auto"/>
              <w:jc w:val="center"/>
            </w:pPr>
            <w:r w:rsidRPr="0034564A">
              <w:t>項目名稱</w:t>
            </w:r>
          </w:p>
        </w:tc>
        <w:tc>
          <w:tcPr>
            <w:tcW w:w="2899" w:type="dxa"/>
            <w:shd w:val="clear" w:color="auto" w:fill="D9D9D9" w:themeFill="background1" w:themeFillShade="D9"/>
            <w:vAlign w:val="center"/>
          </w:tcPr>
          <w:p w14:paraId="6210D69D" w14:textId="77777777" w:rsidR="00C65E17" w:rsidRPr="0034564A" w:rsidRDefault="00C65E17" w:rsidP="00F561A1">
            <w:pPr>
              <w:snapToGrid w:val="0"/>
              <w:spacing w:line="240" w:lineRule="auto"/>
              <w:jc w:val="center"/>
            </w:pPr>
            <w:r w:rsidRPr="0034564A">
              <w:t>內容簡要說明</w:t>
            </w:r>
          </w:p>
        </w:tc>
        <w:tc>
          <w:tcPr>
            <w:tcW w:w="2246" w:type="dxa"/>
            <w:shd w:val="clear" w:color="auto" w:fill="D9D9D9" w:themeFill="background1" w:themeFillShade="D9"/>
            <w:vAlign w:val="center"/>
          </w:tcPr>
          <w:p w14:paraId="3B061D30" w14:textId="77777777" w:rsidR="00C65E17" w:rsidRPr="0034564A" w:rsidRDefault="00C65E17" w:rsidP="00F561A1">
            <w:pPr>
              <w:snapToGrid w:val="0"/>
              <w:spacing w:line="240" w:lineRule="auto"/>
              <w:jc w:val="center"/>
            </w:pPr>
            <w:r w:rsidRPr="0034564A">
              <w:t>委託對象</w:t>
            </w:r>
          </w:p>
        </w:tc>
        <w:tc>
          <w:tcPr>
            <w:tcW w:w="1439" w:type="dxa"/>
            <w:shd w:val="clear" w:color="auto" w:fill="D9D9D9" w:themeFill="background1" w:themeFillShade="D9"/>
            <w:vAlign w:val="center"/>
          </w:tcPr>
          <w:p w14:paraId="749A9BFE" w14:textId="77777777" w:rsidR="00C65E17" w:rsidRPr="0034564A" w:rsidRDefault="00C65E17" w:rsidP="00F561A1">
            <w:pPr>
              <w:snapToGrid w:val="0"/>
              <w:spacing w:line="240" w:lineRule="auto"/>
              <w:jc w:val="center"/>
            </w:pPr>
            <w:r w:rsidRPr="0034564A">
              <w:t>金額（元）</w:t>
            </w:r>
          </w:p>
        </w:tc>
      </w:tr>
      <w:tr w:rsidR="0034564A" w:rsidRPr="0034564A" w14:paraId="1C9AD5F6" w14:textId="77777777" w:rsidTr="00956015">
        <w:trPr>
          <w:cantSplit/>
          <w:trHeight w:val="454"/>
        </w:trPr>
        <w:tc>
          <w:tcPr>
            <w:tcW w:w="732" w:type="dxa"/>
          </w:tcPr>
          <w:p w14:paraId="64F8FE6E" w14:textId="77777777" w:rsidR="00C65E17" w:rsidRPr="0034564A" w:rsidRDefault="00C65E17" w:rsidP="00F561A1">
            <w:pPr>
              <w:snapToGrid w:val="0"/>
              <w:spacing w:line="240" w:lineRule="auto"/>
              <w:jc w:val="center"/>
            </w:pPr>
            <w:r w:rsidRPr="0034564A">
              <w:t>1</w:t>
            </w:r>
          </w:p>
        </w:tc>
        <w:tc>
          <w:tcPr>
            <w:tcW w:w="2293" w:type="dxa"/>
            <w:vAlign w:val="center"/>
          </w:tcPr>
          <w:p w14:paraId="3F45BDBE" w14:textId="77777777" w:rsidR="00C65E17" w:rsidRPr="0034564A" w:rsidRDefault="00C65E17" w:rsidP="00F561A1">
            <w:pPr>
              <w:snapToGrid w:val="0"/>
              <w:spacing w:line="240" w:lineRule="auto"/>
            </w:pPr>
          </w:p>
        </w:tc>
        <w:tc>
          <w:tcPr>
            <w:tcW w:w="2899" w:type="dxa"/>
            <w:vAlign w:val="center"/>
          </w:tcPr>
          <w:p w14:paraId="718CFE8F" w14:textId="77777777" w:rsidR="00C65E17" w:rsidRPr="0034564A" w:rsidRDefault="00C65E17" w:rsidP="00F561A1">
            <w:pPr>
              <w:snapToGrid w:val="0"/>
              <w:spacing w:line="240" w:lineRule="auto"/>
            </w:pPr>
          </w:p>
        </w:tc>
        <w:tc>
          <w:tcPr>
            <w:tcW w:w="2246" w:type="dxa"/>
            <w:vAlign w:val="center"/>
          </w:tcPr>
          <w:p w14:paraId="490E9A4D" w14:textId="77777777" w:rsidR="00C65E17" w:rsidRPr="0034564A" w:rsidRDefault="00C65E17" w:rsidP="00F561A1">
            <w:pPr>
              <w:snapToGrid w:val="0"/>
              <w:spacing w:line="240" w:lineRule="auto"/>
            </w:pPr>
          </w:p>
        </w:tc>
        <w:tc>
          <w:tcPr>
            <w:tcW w:w="1439" w:type="dxa"/>
            <w:vAlign w:val="center"/>
          </w:tcPr>
          <w:p w14:paraId="50425A9B" w14:textId="77777777" w:rsidR="00C65E17" w:rsidRPr="0034564A" w:rsidRDefault="00C65E17" w:rsidP="00F561A1">
            <w:pPr>
              <w:snapToGrid w:val="0"/>
              <w:spacing w:line="240" w:lineRule="auto"/>
              <w:jc w:val="right"/>
            </w:pPr>
          </w:p>
        </w:tc>
      </w:tr>
      <w:tr w:rsidR="0034564A" w:rsidRPr="0034564A" w14:paraId="63C7A28C" w14:textId="77777777" w:rsidTr="00956015">
        <w:trPr>
          <w:cantSplit/>
          <w:trHeight w:val="454"/>
        </w:trPr>
        <w:tc>
          <w:tcPr>
            <w:tcW w:w="732" w:type="dxa"/>
          </w:tcPr>
          <w:p w14:paraId="7B0EF62F" w14:textId="77777777" w:rsidR="00C65E17" w:rsidRPr="0034564A" w:rsidRDefault="00C65E17" w:rsidP="00F561A1">
            <w:pPr>
              <w:snapToGrid w:val="0"/>
              <w:spacing w:line="240" w:lineRule="auto"/>
              <w:jc w:val="center"/>
            </w:pPr>
            <w:r w:rsidRPr="0034564A">
              <w:t>2</w:t>
            </w:r>
          </w:p>
        </w:tc>
        <w:tc>
          <w:tcPr>
            <w:tcW w:w="2293" w:type="dxa"/>
            <w:vAlign w:val="center"/>
          </w:tcPr>
          <w:p w14:paraId="080775A5" w14:textId="77777777" w:rsidR="00C65E17" w:rsidRPr="0034564A" w:rsidRDefault="00C65E17" w:rsidP="00F561A1">
            <w:pPr>
              <w:snapToGrid w:val="0"/>
              <w:spacing w:line="240" w:lineRule="auto"/>
            </w:pPr>
          </w:p>
        </w:tc>
        <w:tc>
          <w:tcPr>
            <w:tcW w:w="2899" w:type="dxa"/>
            <w:vAlign w:val="center"/>
          </w:tcPr>
          <w:p w14:paraId="2138E521" w14:textId="77777777" w:rsidR="00C65E17" w:rsidRPr="0034564A" w:rsidRDefault="00C65E17" w:rsidP="00F561A1">
            <w:pPr>
              <w:snapToGrid w:val="0"/>
              <w:spacing w:line="240" w:lineRule="auto"/>
            </w:pPr>
          </w:p>
        </w:tc>
        <w:tc>
          <w:tcPr>
            <w:tcW w:w="2246" w:type="dxa"/>
            <w:vAlign w:val="center"/>
          </w:tcPr>
          <w:p w14:paraId="1EBAE095" w14:textId="77777777" w:rsidR="00C65E17" w:rsidRPr="0034564A" w:rsidRDefault="00C65E17" w:rsidP="00F561A1">
            <w:pPr>
              <w:snapToGrid w:val="0"/>
              <w:spacing w:line="240" w:lineRule="auto"/>
            </w:pPr>
          </w:p>
        </w:tc>
        <w:tc>
          <w:tcPr>
            <w:tcW w:w="1439" w:type="dxa"/>
            <w:vAlign w:val="center"/>
          </w:tcPr>
          <w:p w14:paraId="02467373" w14:textId="77777777" w:rsidR="00C65E17" w:rsidRPr="0034564A" w:rsidRDefault="00C65E17" w:rsidP="00F561A1">
            <w:pPr>
              <w:snapToGrid w:val="0"/>
              <w:spacing w:line="240" w:lineRule="auto"/>
              <w:jc w:val="right"/>
            </w:pPr>
          </w:p>
        </w:tc>
      </w:tr>
      <w:tr w:rsidR="0034564A" w:rsidRPr="0034564A" w14:paraId="2E0AD275" w14:textId="77777777" w:rsidTr="00956015">
        <w:trPr>
          <w:cantSplit/>
          <w:trHeight w:val="454"/>
        </w:trPr>
        <w:tc>
          <w:tcPr>
            <w:tcW w:w="732" w:type="dxa"/>
          </w:tcPr>
          <w:p w14:paraId="7CB3AF4C" w14:textId="77777777" w:rsidR="00C65E17" w:rsidRPr="0034564A" w:rsidRDefault="00C65E17" w:rsidP="00F561A1">
            <w:pPr>
              <w:snapToGrid w:val="0"/>
              <w:spacing w:line="240" w:lineRule="auto"/>
              <w:jc w:val="center"/>
            </w:pPr>
            <w:r w:rsidRPr="0034564A">
              <w:t>3</w:t>
            </w:r>
          </w:p>
        </w:tc>
        <w:tc>
          <w:tcPr>
            <w:tcW w:w="2293" w:type="dxa"/>
            <w:vAlign w:val="center"/>
          </w:tcPr>
          <w:p w14:paraId="1458F0AC" w14:textId="77777777" w:rsidR="00C65E17" w:rsidRPr="0034564A" w:rsidRDefault="00C65E17" w:rsidP="00F561A1">
            <w:pPr>
              <w:snapToGrid w:val="0"/>
              <w:spacing w:line="240" w:lineRule="auto"/>
            </w:pPr>
          </w:p>
        </w:tc>
        <w:tc>
          <w:tcPr>
            <w:tcW w:w="2899" w:type="dxa"/>
            <w:vAlign w:val="center"/>
          </w:tcPr>
          <w:p w14:paraId="3315A5EA" w14:textId="77777777" w:rsidR="00C65E17" w:rsidRPr="0034564A" w:rsidRDefault="00C65E17" w:rsidP="00F561A1">
            <w:pPr>
              <w:snapToGrid w:val="0"/>
              <w:spacing w:line="240" w:lineRule="auto"/>
            </w:pPr>
          </w:p>
        </w:tc>
        <w:tc>
          <w:tcPr>
            <w:tcW w:w="2246" w:type="dxa"/>
            <w:vAlign w:val="center"/>
          </w:tcPr>
          <w:p w14:paraId="608ADB05" w14:textId="77777777" w:rsidR="00C65E17" w:rsidRPr="0034564A" w:rsidRDefault="00C65E17" w:rsidP="00F561A1">
            <w:pPr>
              <w:snapToGrid w:val="0"/>
              <w:spacing w:line="240" w:lineRule="auto"/>
            </w:pPr>
          </w:p>
        </w:tc>
        <w:tc>
          <w:tcPr>
            <w:tcW w:w="1439" w:type="dxa"/>
            <w:vAlign w:val="center"/>
          </w:tcPr>
          <w:p w14:paraId="4A0146ED" w14:textId="77777777" w:rsidR="00C65E17" w:rsidRPr="0034564A" w:rsidRDefault="00C65E17" w:rsidP="00F561A1">
            <w:pPr>
              <w:snapToGrid w:val="0"/>
              <w:spacing w:line="240" w:lineRule="auto"/>
              <w:jc w:val="right"/>
            </w:pPr>
          </w:p>
        </w:tc>
      </w:tr>
      <w:tr w:rsidR="0034564A" w:rsidRPr="0034564A" w14:paraId="697FC618" w14:textId="77777777" w:rsidTr="00956015">
        <w:trPr>
          <w:cantSplit/>
          <w:trHeight w:val="454"/>
        </w:trPr>
        <w:tc>
          <w:tcPr>
            <w:tcW w:w="8170" w:type="dxa"/>
            <w:gridSpan w:val="4"/>
            <w:shd w:val="clear" w:color="auto" w:fill="F2F2F2" w:themeFill="background1" w:themeFillShade="F2"/>
          </w:tcPr>
          <w:p w14:paraId="6015BC67" w14:textId="77777777" w:rsidR="00C65E17" w:rsidRPr="0034564A" w:rsidRDefault="00C65E17" w:rsidP="00F561A1">
            <w:pPr>
              <w:snapToGrid w:val="0"/>
              <w:spacing w:line="240" w:lineRule="auto"/>
              <w:jc w:val="center"/>
            </w:pPr>
            <w:r w:rsidRPr="0034564A">
              <w:t>合計</w:t>
            </w:r>
          </w:p>
        </w:tc>
        <w:tc>
          <w:tcPr>
            <w:tcW w:w="1439" w:type="dxa"/>
            <w:vAlign w:val="center"/>
          </w:tcPr>
          <w:p w14:paraId="3CE99ED9" w14:textId="77777777" w:rsidR="00C65E17" w:rsidRPr="0034564A" w:rsidRDefault="00C65E17" w:rsidP="00F561A1">
            <w:pPr>
              <w:snapToGrid w:val="0"/>
              <w:spacing w:line="240" w:lineRule="auto"/>
              <w:jc w:val="right"/>
            </w:pPr>
          </w:p>
        </w:tc>
      </w:tr>
    </w:tbl>
    <w:p w14:paraId="5CAC713D" w14:textId="56C7BB68" w:rsidR="00956015" w:rsidRDefault="00956015" w:rsidP="001E138B">
      <w:pPr>
        <w:autoSpaceDN w:val="0"/>
        <w:snapToGrid w:val="0"/>
        <w:spacing w:line="240" w:lineRule="auto"/>
        <w:rPr>
          <w:b/>
          <w:bCs/>
          <w:sz w:val="24"/>
          <w:szCs w:val="24"/>
        </w:rPr>
      </w:pPr>
      <w:r w:rsidRPr="0034564A">
        <w:rPr>
          <w:rFonts w:hint="eastAsia"/>
          <w:b/>
          <w:bCs/>
          <w:sz w:val="24"/>
          <w:szCs w:val="24"/>
        </w:rPr>
        <w:t>備註：委託研究或驗證費之對價產出，不得為資本設備。</w:t>
      </w:r>
    </w:p>
    <w:p w14:paraId="300C98D1" w14:textId="77777777" w:rsidR="00F130EB" w:rsidRPr="0034564A" w:rsidRDefault="00F130EB" w:rsidP="001E138B">
      <w:pPr>
        <w:autoSpaceDN w:val="0"/>
        <w:snapToGrid w:val="0"/>
        <w:spacing w:line="240" w:lineRule="auto"/>
        <w:rPr>
          <w:b/>
          <w:bCs/>
          <w:sz w:val="24"/>
          <w:szCs w:val="24"/>
        </w:rPr>
      </w:pPr>
    </w:p>
    <w:p w14:paraId="46E6CFD8" w14:textId="6005E198" w:rsidR="00C65E17" w:rsidRPr="0034564A" w:rsidRDefault="00C65E17" w:rsidP="005C5E43">
      <w:pPr>
        <w:pStyle w:val="afc"/>
        <w:numPr>
          <w:ilvl w:val="0"/>
          <w:numId w:val="80"/>
        </w:numPr>
        <w:tabs>
          <w:tab w:val="left" w:pos="1582"/>
        </w:tabs>
        <w:ind w:leftChars="0" w:firstLine="752"/>
      </w:pPr>
      <w:r w:rsidRPr="0034564A">
        <w:lastRenderedPageBreak/>
        <w:t>設備使用費</w:t>
      </w:r>
    </w:p>
    <w:p w14:paraId="1FC066D0" w14:textId="77777777" w:rsidR="00C65E17" w:rsidRPr="0034564A" w:rsidRDefault="00C65E17" w:rsidP="00C65E17">
      <w:pPr>
        <w:tabs>
          <w:tab w:val="left" w:pos="900"/>
        </w:tabs>
        <w:snapToGrid w:val="0"/>
        <w:spacing w:line="240" w:lineRule="auto"/>
        <w:ind w:firstLine="1440"/>
        <w:jc w:val="right"/>
        <w:rPr>
          <w:sz w:val="24"/>
          <w:szCs w:val="24"/>
        </w:rPr>
      </w:pPr>
      <w:r w:rsidRPr="0034564A">
        <w:rPr>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98"/>
        <w:gridCol w:w="1438"/>
        <w:gridCol w:w="1210"/>
        <w:gridCol w:w="1170"/>
        <w:gridCol w:w="2688"/>
        <w:gridCol w:w="1376"/>
      </w:tblGrid>
      <w:tr w:rsidR="0034564A" w:rsidRPr="0034564A" w14:paraId="15924F77" w14:textId="77777777" w:rsidTr="00F561A1">
        <w:trPr>
          <w:cantSplit/>
          <w:trHeight w:val="454"/>
        </w:trPr>
        <w:tc>
          <w:tcPr>
            <w:tcW w:w="9670" w:type="dxa"/>
            <w:gridSpan w:val="6"/>
            <w:shd w:val="clear" w:color="auto" w:fill="D9D9D9" w:themeFill="background1" w:themeFillShade="D9"/>
            <w:vAlign w:val="center"/>
          </w:tcPr>
          <w:p w14:paraId="33350F22" w14:textId="77777777" w:rsidR="00C65E17" w:rsidRPr="0034564A" w:rsidRDefault="00C65E17" w:rsidP="00F561A1">
            <w:pPr>
              <w:autoSpaceDE w:val="0"/>
              <w:autoSpaceDN w:val="0"/>
              <w:snapToGrid w:val="0"/>
              <w:spacing w:line="240" w:lineRule="auto"/>
              <w:rPr>
                <w:sz w:val="24"/>
                <w:szCs w:val="24"/>
              </w:rPr>
            </w:pPr>
            <w:r w:rsidRPr="0034564A">
              <w:rPr>
                <w:sz w:val="24"/>
                <w:szCs w:val="24"/>
              </w:rPr>
              <w:t>1.</w:t>
            </w:r>
            <w:r w:rsidRPr="0034564A">
              <w:rPr>
                <w:sz w:val="24"/>
                <w:szCs w:val="24"/>
              </w:rPr>
              <w:t>已有設備：</w:t>
            </w:r>
          </w:p>
        </w:tc>
      </w:tr>
      <w:tr w:rsidR="0034564A" w:rsidRPr="0034564A" w14:paraId="2A8C33BC" w14:textId="77777777" w:rsidTr="00F561A1">
        <w:trPr>
          <w:cantSplit/>
          <w:trHeight w:val="454"/>
        </w:trPr>
        <w:tc>
          <w:tcPr>
            <w:tcW w:w="1713" w:type="dxa"/>
            <w:vAlign w:val="center"/>
          </w:tcPr>
          <w:p w14:paraId="28FF3FFB"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設備名稱</w:t>
            </w:r>
          </w:p>
        </w:tc>
        <w:tc>
          <w:tcPr>
            <w:tcW w:w="1454" w:type="dxa"/>
            <w:vAlign w:val="center"/>
          </w:tcPr>
          <w:p w14:paraId="6346390D"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財產編號</w:t>
            </w:r>
          </w:p>
        </w:tc>
        <w:tc>
          <w:tcPr>
            <w:tcW w:w="1217" w:type="dxa"/>
            <w:vAlign w:val="center"/>
          </w:tcPr>
          <w:p w14:paraId="1807A2C2"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帳面價值</w:t>
            </w:r>
          </w:p>
          <w:p w14:paraId="77FBA9B1"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w:t>
            </w:r>
            <w:r w:rsidRPr="0034564A">
              <w:rPr>
                <w:sz w:val="24"/>
                <w:szCs w:val="24"/>
              </w:rPr>
              <w:t>A</w:t>
            </w:r>
            <w:r w:rsidRPr="0034564A">
              <w:rPr>
                <w:sz w:val="24"/>
                <w:szCs w:val="24"/>
              </w:rPr>
              <w:t>）</w:t>
            </w:r>
          </w:p>
        </w:tc>
        <w:tc>
          <w:tcPr>
            <w:tcW w:w="1177" w:type="dxa"/>
            <w:vAlign w:val="center"/>
          </w:tcPr>
          <w:p w14:paraId="0CA9D481"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投入月數</w:t>
            </w:r>
          </w:p>
          <w:p w14:paraId="6A4A0D3C" w14:textId="77777777" w:rsidR="00C65E17" w:rsidRPr="0034564A" w:rsidRDefault="00C65E17" w:rsidP="00F561A1">
            <w:pPr>
              <w:pStyle w:val="afff7"/>
              <w:autoSpaceDE w:val="0"/>
              <w:autoSpaceDN w:val="0"/>
              <w:adjustRightInd/>
              <w:snapToGrid w:val="0"/>
              <w:spacing w:line="240" w:lineRule="auto"/>
              <w:textAlignment w:val="auto"/>
              <w:rPr>
                <w:rFonts w:ascii="Times New Roman" w:eastAsia="標楷體"/>
                <w:kern w:val="2"/>
                <w:sz w:val="24"/>
                <w:szCs w:val="24"/>
              </w:rPr>
            </w:pPr>
            <w:r w:rsidRPr="0034564A">
              <w:rPr>
                <w:rFonts w:ascii="Times New Roman" w:eastAsia="標楷體"/>
                <w:sz w:val="24"/>
                <w:szCs w:val="24"/>
              </w:rPr>
              <w:t>（</w:t>
            </w:r>
            <w:r w:rsidRPr="0034564A">
              <w:rPr>
                <w:rFonts w:ascii="Times New Roman" w:eastAsia="標楷體"/>
                <w:sz w:val="24"/>
                <w:szCs w:val="24"/>
              </w:rPr>
              <w:t>B</w:t>
            </w:r>
            <w:r w:rsidRPr="0034564A">
              <w:rPr>
                <w:rFonts w:ascii="Times New Roman" w:eastAsia="標楷體"/>
                <w:sz w:val="24"/>
                <w:szCs w:val="24"/>
              </w:rPr>
              <w:t>）</w:t>
            </w:r>
          </w:p>
        </w:tc>
        <w:tc>
          <w:tcPr>
            <w:tcW w:w="2717" w:type="dxa"/>
            <w:vAlign w:val="center"/>
          </w:tcPr>
          <w:p w14:paraId="35EAB5BA"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計算公式</w:t>
            </w:r>
          </w:p>
        </w:tc>
        <w:tc>
          <w:tcPr>
            <w:tcW w:w="1392" w:type="dxa"/>
            <w:vAlign w:val="center"/>
          </w:tcPr>
          <w:p w14:paraId="084A6EE0"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設備使用費</w:t>
            </w:r>
          </w:p>
        </w:tc>
      </w:tr>
      <w:tr w:rsidR="0034564A" w:rsidRPr="0034564A" w14:paraId="19C91B99" w14:textId="77777777" w:rsidTr="00F561A1">
        <w:trPr>
          <w:cantSplit/>
          <w:trHeight w:val="454"/>
        </w:trPr>
        <w:tc>
          <w:tcPr>
            <w:tcW w:w="1713" w:type="dxa"/>
            <w:vAlign w:val="center"/>
          </w:tcPr>
          <w:p w14:paraId="5FA97B27"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tc>
        <w:tc>
          <w:tcPr>
            <w:tcW w:w="1454" w:type="dxa"/>
            <w:vAlign w:val="center"/>
          </w:tcPr>
          <w:p w14:paraId="03E6686E"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3940EE99"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0B0E24A0"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389FB4B7" w14:textId="77777777" w:rsidR="00C65E17" w:rsidRPr="0034564A" w:rsidRDefault="00C65E17" w:rsidP="00F561A1">
            <w:pPr>
              <w:autoSpaceDE w:val="0"/>
              <w:autoSpaceDN w:val="0"/>
              <w:snapToGrid w:val="0"/>
              <w:spacing w:line="240" w:lineRule="auto"/>
              <w:rPr>
                <w:sz w:val="24"/>
                <w:szCs w:val="24"/>
              </w:rPr>
            </w:pPr>
            <w:r w:rsidRPr="0034564A">
              <w:rPr>
                <w:sz w:val="24"/>
                <w:szCs w:val="24"/>
              </w:rPr>
              <w:t>A</w:t>
            </w:r>
            <w:r w:rsidRPr="0034564A">
              <w:rPr>
                <w:bCs/>
                <w:sz w:val="24"/>
                <w:szCs w:val="24"/>
              </w:rPr>
              <w:sym w:font="Symbol" w:char="F0B4"/>
            </w:r>
            <w:r w:rsidRPr="0034564A">
              <w:rPr>
                <w:sz w:val="24"/>
                <w:szCs w:val="24"/>
              </w:rPr>
              <w:t>B/</w:t>
            </w:r>
            <w:r w:rsidRPr="0034564A">
              <w:rPr>
                <w:sz w:val="24"/>
                <w:szCs w:val="24"/>
              </w:rPr>
              <w:t>（剩餘使用年限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61E498DC"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6683EB19" w14:textId="77777777" w:rsidTr="00F561A1">
        <w:trPr>
          <w:cantSplit/>
          <w:trHeight w:val="454"/>
        </w:trPr>
        <w:tc>
          <w:tcPr>
            <w:tcW w:w="1713" w:type="dxa"/>
            <w:vAlign w:val="center"/>
          </w:tcPr>
          <w:p w14:paraId="533470BB"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tc>
        <w:tc>
          <w:tcPr>
            <w:tcW w:w="1454" w:type="dxa"/>
            <w:vAlign w:val="center"/>
          </w:tcPr>
          <w:p w14:paraId="1DD59FF6"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276654AB"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1BCAF5B8"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54416644" w14:textId="77777777" w:rsidR="00C65E17" w:rsidRPr="0034564A" w:rsidRDefault="00C65E17" w:rsidP="00F561A1">
            <w:pPr>
              <w:autoSpaceDE w:val="0"/>
              <w:autoSpaceDN w:val="0"/>
              <w:snapToGrid w:val="0"/>
              <w:spacing w:line="240" w:lineRule="auto"/>
              <w:rPr>
                <w:sz w:val="24"/>
                <w:szCs w:val="24"/>
              </w:rPr>
            </w:pPr>
            <w:r w:rsidRPr="0034564A">
              <w:rPr>
                <w:sz w:val="24"/>
                <w:szCs w:val="24"/>
              </w:rPr>
              <w:t>A</w:t>
            </w:r>
            <w:r w:rsidRPr="0034564A">
              <w:rPr>
                <w:bCs/>
                <w:sz w:val="24"/>
                <w:szCs w:val="24"/>
              </w:rPr>
              <w:sym w:font="Symbol" w:char="F0B4"/>
            </w:r>
            <w:r w:rsidRPr="0034564A">
              <w:rPr>
                <w:sz w:val="24"/>
                <w:szCs w:val="24"/>
              </w:rPr>
              <w:t>B/</w:t>
            </w:r>
            <w:r w:rsidRPr="0034564A">
              <w:rPr>
                <w:sz w:val="24"/>
                <w:szCs w:val="24"/>
              </w:rPr>
              <w:t>（剩餘使用年限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6BFD110C"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4163C6FA" w14:textId="77777777" w:rsidTr="00F561A1">
        <w:trPr>
          <w:cantSplit/>
          <w:trHeight w:val="454"/>
        </w:trPr>
        <w:tc>
          <w:tcPr>
            <w:tcW w:w="1713" w:type="dxa"/>
            <w:vAlign w:val="center"/>
          </w:tcPr>
          <w:p w14:paraId="6DDF1417"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c>
          <w:tcPr>
            <w:tcW w:w="1454" w:type="dxa"/>
            <w:vAlign w:val="center"/>
          </w:tcPr>
          <w:p w14:paraId="2212B9C8"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436DF836"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6CD7FF30"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3565D0E5" w14:textId="77777777" w:rsidR="00C65E17" w:rsidRPr="0034564A" w:rsidRDefault="00C65E17" w:rsidP="00F561A1">
            <w:pPr>
              <w:autoSpaceDE w:val="0"/>
              <w:autoSpaceDN w:val="0"/>
              <w:snapToGrid w:val="0"/>
              <w:spacing w:line="240" w:lineRule="auto"/>
              <w:rPr>
                <w:sz w:val="24"/>
                <w:szCs w:val="24"/>
              </w:rPr>
            </w:pPr>
            <w:r w:rsidRPr="0034564A">
              <w:rPr>
                <w:sz w:val="24"/>
                <w:szCs w:val="24"/>
              </w:rPr>
              <w:t>A</w:t>
            </w:r>
            <w:r w:rsidRPr="0034564A">
              <w:rPr>
                <w:bCs/>
                <w:sz w:val="24"/>
                <w:szCs w:val="24"/>
              </w:rPr>
              <w:sym w:font="Symbol" w:char="F0B4"/>
            </w:r>
            <w:r w:rsidRPr="0034564A">
              <w:rPr>
                <w:sz w:val="24"/>
                <w:szCs w:val="24"/>
              </w:rPr>
              <w:t>B/</w:t>
            </w:r>
            <w:r w:rsidRPr="0034564A">
              <w:rPr>
                <w:sz w:val="24"/>
                <w:szCs w:val="24"/>
              </w:rPr>
              <w:t>（剩餘使用年限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1E0BAFCB"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70937EC7" w14:textId="77777777" w:rsidTr="00F561A1">
        <w:trPr>
          <w:cantSplit/>
          <w:trHeight w:val="454"/>
        </w:trPr>
        <w:tc>
          <w:tcPr>
            <w:tcW w:w="1713" w:type="dxa"/>
            <w:vAlign w:val="center"/>
          </w:tcPr>
          <w:p w14:paraId="2BD5428F"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4</w:t>
            </w:r>
            <w:r w:rsidRPr="0034564A">
              <w:rPr>
                <w:sz w:val="24"/>
                <w:szCs w:val="24"/>
              </w:rPr>
              <w:t>）</w:t>
            </w:r>
          </w:p>
        </w:tc>
        <w:tc>
          <w:tcPr>
            <w:tcW w:w="1454" w:type="dxa"/>
            <w:vAlign w:val="center"/>
          </w:tcPr>
          <w:p w14:paraId="2F672458"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22EA06E2"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0716C773"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0FEE34DD" w14:textId="77777777" w:rsidR="00C65E17" w:rsidRPr="0034564A" w:rsidRDefault="00C65E17" w:rsidP="00F561A1">
            <w:pPr>
              <w:autoSpaceDE w:val="0"/>
              <w:autoSpaceDN w:val="0"/>
              <w:snapToGrid w:val="0"/>
              <w:spacing w:line="240" w:lineRule="auto"/>
              <w:rPr>
                <w:sz w:val="24"/>
                <w:szCs w:val="24"/>
              </w:rPr>
            </w:pPr>
            <w:r w:rsidRPr="0034564A">
              <w:rPr>
                <w:sz w:val="24"/>
                <w:szCs w:val="24"/>
              </w:rPr>
              <w:t>A</w:t>
            </w:r>
            <w:r w:rsidRPr="0034564A">
              <w:rPr>
                <w:bCs/>
                <w:sz w:val="24"/>
                <w:szCs w:val="24"/>
              </w:rPr>
              <w:sym w:font="Symbol" w:char="F0B4"/>
            </w:r>
            <w:r w:rsidRPr="0034564A">
              <w:rPr>
                <w:sz w:val="24"/>
                <w:szCs w:val="24"/>
              </w:rPr>
              <w:t>B/</w:t>
            </w:r>
            <w:r w:rsidRPr="0034564A">
              <w:rPr>
                <w:sz w:val="24"/>
                <w:szCs w:val="24"/>
              </w:rPr>
              <w:t>（剩餘使用年限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406EAA99"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4C1ACDEB" w14:textId="77777777" w:rsidTr="00F561A1">
        <w:trPr>
          <w:cantSplit/>
          <w:trHeight w:val="454"/>
        </w:trPr>
        <w:tc>
          <w:tcPr>
            <w:tcW w:w="8278" w:type="dxa"/>
            <w:gridSpan w:val="5"/>
            <w:shd w:val="clear" w:color="auto" w:fill="F2F2F2" w:themeFill="background1" w:themeFillShade="F2"/>
            <w:vAlign w:val="center"/>
          </w:tcPr>
          <w:p w14:paraId="65739845"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小計</w:t>
            </w:r>
          </w:p>
        </w:tc>
        <w:tc>
          <w:tcPr>
            <w:tcW w:w="1392" w:type="dxa"/>
            <w:vAlign w:val="center"/>
          </w:tcPr>
          <w:p w14:paraId="1EA57233"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198C6147" w14:textId="77777777" w:rsidTr="00F561A1">
        <w:trPr>
          <w:cantSplit/>
          <w:trHeight w:val="454"/>
        </w:trPr>
        <w:tc>
          <w:tcPr>
            <w:tcW w:w="9670" w:type="dxa"/>
            <w:gridSpan w:val="6"/>
            <w:shd w:val="clear" w:color="auto" w:fill="D9D9D9" w:themeFill="background1" w:themeFillShade="D9"/>
            <w:vAlign w:val="center"/>
          </w:tcPr>
          <w:p w14:paraId="3B5A7D79" w14:textId="77777777" w:rsidR="00C65E17" w:rsidRPr="0034564A" w:rsidRDefault="00C65E17" w:rsidP="00F561A1">
            <w:pPr>
              <w:autoSpaceDE w:val="0"/>
              <w:autoSpaceDN w:val="0"/>
              <w:snapToGrid w:val="0"/>
              <w:spacing w:line="240" w:lineRule="auto"/>
              <w:rPr>
                <w:sz w:val="24"/>
                <w:szCs w:val="24"/>
              </w:rPr>
            </w:pPr>
            <w:r w:rsidRPr="0034564A">
              <w:rPr>
                <w:sz w:val="24"/>
                <w:szCs w:val="24"/>
              </w:rPr>
              <w:t>2.</w:t>
            </w:r>
            <w:r w:rsidRPr="0034564A">
              <w:rPr>
                <w:sz w:val="24"/>
                <w:szCs w:val="24"/>
              </w:rPr>
              <w:t>計畫新增設備：</w:t>
            </w:r>
          </w:p>
        </w:tc>
      </w:tr>
      <w:tr w:rsidR="0034564A" w:rsidRPr="0034564A" w14:paraId="105A2498" w14:textId="77777777" w:rsidTr="00F561A1">
        <w:trPr>
          <w:cantSplit/>
          <w:trHeight w:val="454"/>
        </w:trPr>
        <w:tc>
          <w:tcPr>
            <w:tcW w:w="1713" w:type="dxa"/>
            <w:vAlign w:val="center"/>
          </w:tcPr>
          <w:p w14:paraId="397C9DDC"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設備名稱</w:t>
            </w:r>
          </w:p>
        </w:tc>
        <w:tc>
          <w:tcPr>
            <w:tcW w:w="1454" w:type="dxa"/>
            <w:vAlign w:val="center"/>
          </w:tcPr>
          <w:p w14:paraId="7CC0DC2E"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財產編號</w:t>
            </w:r>
          </w:p>
        </w:tc>
        <w:tc>
          <w:tcPr>
            <w:tcW w:w="1217" w:type="dxa"/>
            <w:vAlign w:val="center"/>
          </w:tcPr>
          <w:p w14:paraId="0DCBDA0F"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購置金額</w:t>
            </w:r>
          </w:p>
          <w:p w14:paraId="607922FA"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w:t>
            </w:r>
            <w:r w:rsidRPr="0034564A">
              <w:rPr>
                <w:sz w:val="24"/>
                <w:szCs w:val="24"/>
              </w:rPr>
              <w:t>D</w:t>
            </w:r>
            <w:r w:rsidRPr="0034564A">
              <w:rPr>
                <w:sz w:val="24"/>
                <w:szCs w:val="24"/>
              </w:rPr>
              <w:t>）</w:t>
            </w:r>
          </w:p>
        </w:tc>
        <w:tc>
          <w:tcPr>
            <w:tcW w:w="1177" w:type="dxa"/>
            <w:vAlign w:val="center"/>
          </w:tcPr>
          <w:p w14:paraId="223FAD22"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投入月數</w:t>
            </w:r>
          </w:p>
          <w:p w14:paraId="7FE1C2CC" w14:textId="77777777" w:rsidR="00C65E17" w:rsidRPr="0034564A" w:rsidRDefault="00C65E17" w:rsidP="00F561A1">
            <w:pPr>
              <w:pStyle w:val="afff7"/>
              <w:autoSpaceDE w:val="0"/>
              <w:autoSpaceDN w:val="0"/>
              <w:adjustRightInd/>
              <w:snapToGrid w:val="0"/>
              <w:spacing w:line="240" w:lineRule="auto"/>
              <w:textAlignment w:val="auto"/>
              <w:rPr>
                <w:rFonts w:ascii="Times New Roman" w:eastAsia="標楷體"/>
                <w:kern w:val="2"/>
                <w:sz w:val="24"/>
                <w:szCs w:val="24"/>
              </w:rPr>
            </w:pPr>
            <w:r w:rsidRPr="0034564A">
              <w:rPr>
                <w:rFonts w:ascii="Times New Roman" w:eastAsia="標楷體"/>
                <w:sz w:val="24"/>
                <w:szCs w:val="24"/>
              </w:rPr>
              <w:t>（</w:t>
            </w:r>
            <w:r w:rsidRPr="0034564A">
              <w:rPr>
                <w:rFonts w:ascii="Times New Roman" w:eastAsia="標楷體"/>
                <w:sz w:val="24"/>
                <w:szCs w:val="24"/>
              </w:rPr>
              <w:t>E</w:t>
            </w:r>
            <w:r w:rsidRPr="0034564A">
              <w:rPr>
                <w:rFonts w:ascii="Times New Roman" w:eastAsia="標楷體"/>
                <w:sz w:val="24"/>
                <w:szCs w:val="24"/>
              </w:rPr>
              <w:t>）</w:t>
            </w:r>
          </w:p>
        </w:tc>
        <w:tc>
          <w:tcPr>
            <w:tcW w:w="2717" w:type="dxa"/>
            <w:vAlign w:val="center"/>
          </w:tcPr>
          <w:p w14:paraId="12FAF6F6"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計算公式</w:t>
            </w:r>
          </w:p>
        </w:tc>
        <w:tc>
          <w:tcPr>
            <w:tcW w:w="1392" w:type="dxa"/>
            <w:vAlign w:val="center"/>
          </w:tcPr>
          <w:p w14:paraId="40E0EFBE" w14:textId="77777777" w:rsidR="00C65E17" w:rsidRPr="0034564A" w:rsidRDefault="00C65E17" w:rsidP="00F561A1">
            <w:pPr>
              <w:autoSpaceDE w:val="0"/>
              <w:autoSpaceDN w:val="0"/>
              <w:snapToGrid w:val="0"/>
              <w:spacing w:line="240" w:lineRule="auto"/>
              <w:jc w:val="center"/>
              <w:rPr>
                <w:sz w:val="24"/>
                <w:szCs w:val="24"/>
              </w:rPr>
            </w:pPr>
            <w:r w:rsidRPr="0034564A">
              <w:rPr>
                <w:sz w:val="24"/>
                <w:szCs w:val="24"/>
              </w:rPr>
              <w:t>設備使用費</w:t>
            </w:r>
          </w:p>
        </w:tc>
      </w:tr>
      <w:tr w:rsidR="0034564A" w:rsidRPr="0034564A" w14:paraId="4C0CB9EF" w14:textId="77777777" w:rsidTr="00F561A1">
        <w:trPr>
          <w:cantSplit/>
          <w:trHeight w:val="454"/>
        </w:trPr>
        <w:tc>
          <w:tcPr>
            <w:tcW w:w="1713" w:type="dxa"/>
            <w:vAlign w:val="center"/>
          </w:tcPr>
          <w:p w14:paraId="6D3A8327"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1</w:t>
            </w:r>
            <w:r w:rsidRPr="0034564A">
              <w:rPr>
                <w:sz w:val="24"/>
                <w:szCs w:val="24"/>
              </w:rPr>
              <w:t>）</w:t>
            </w:r>
          </w:p>
        </w:tc>
        <w:tc>
          <w:tcPr>
            <w:tcW w:w="1454" w:type="dxa"/>
            <w:vAlign w:val="center"/>
          </w:tcPr>
          <w:p w14:paraId="78C66840"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6E9A4D78"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309AD5ED"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3F0DBD24" w14:textId="77777777" w:rsidR="00C65E17" w:rsidRPr="0034564A" w:rsidRDefault="00C65E17" w:rsidP="00F561A1">
            <w:pPr>
              <w:autoSpaceDE w:val="0"/>
              <w:autoSpaceDN w:val="0"/>
              <w:snapToGrid w:val="0"/>
              <w:spacing w:line="240" w:lineRule="auto"/>
              <w:rPr>
                <w:sz w:val="24"/>
                <w:szCs w:val="24"/>
              </w:rPr>
            </w:pPr>
            <w:r w:rsidRPr="0034564A">
              <w:rPr>
                <w:sz w:val="24"/>
                <w:szCs w:val="24"/>
              </w:rPr>
              <w:t>D</w:t>
            </w:r>
            <w:r w:rsidRPr="0034564A">
              <w:rPr>
                <w:bCs/>
                <w:sz w:val="24"/>
                <w:szCs w:val="24"/>
              </w:rPr>
              <w:sym w:font="Symbol" w:char="F0B4"/>
            </w:r>
            <w:r w:rsidRPr="0034564A">
              <w:rPr>
                <w:sz w:val="24"/>
                <w:szCs w:val="24"/>
              </w:rPr>
              <w:t>E/</w:t>
            </w:r>
            <w:r w:rsidRPr="0034564A">
              <w:rPr>
                <w:sz w:val="24"/>
                <w:szCs w:val="24"/>
              </w:rPr>
              <w:t>（使用年限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0D1DD1F7"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1CE7E475" w14:textId="77777777" w:rsidTr="00F561A1">
        <w:trPr>
          <w:cantSplit/>
          <w:trHeight w:val="454"/>
        </w:trPr>
        <w:tc>
          <w:tcPr>
            <w:tcW w:w="1713" w:type="dxa"/>
            <w:vAlign w:val="center"/>
          </w:tcPr>
          <w:p w14:paraId="1F45F16C"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2</w:t>
            </w:r>
            <w:r w:rsidRPr="0034564A">
              <w:rPr>
                <w:sz w:val="24"/>
                <w:szCs w:val="24"/>
              </w:rPr>
              <w:t>）</w:t>
            </w:r>
          </w:p>
        </w:tc>
        <w:tc>
          <w:tcPr>
            <w:tcW w:w="1454" w:type="dxa"/>
            <w:vAlign w:val="center"/>
          </w:tcPr>
          <w:p w14:paraId="594B8FC7"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42D7B370"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680BA9F9"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2284B0F1" w14:textId="77777777" w:rsidR="00C65E17" w:rsidRPr="0034564A" w:rsidRDefault="00C65E17" w:rsidP="00F561A1">
            <w:pPr>
              <w:autoSpaceDE w:val="0"/>
              <w:autoSpaceDN w:val="0"/>
              <w:snapToGrid w:val="0"/>
              <w:spacing w:line="240" w:lineRule="auto"/>
              <w:rPr>
                <w:sz w:val="24"/>
                <w:szCs w:val="24"/>
              </w:rPr>
            </w:pPr>
            <w:r w:rsidRPr="0034564A">
              <w:rPr>
                <w:sz w:val="24"/>
                <w:szCs w:val="24"/>
              </w:rPr>
              <w:t>D</w:t>
            </w:r>
            <w:r w:rsidRPr="0034564A">
              <w:rPr>
                <w:bCs/>
                <w:sz w:val="24"/>
                <w:szCs w:val="24"/>
              </w:rPr>
              <w:sym w:font="Symbol" w:char="F0B4"/>
            </w:r>
            <w:r w:rsidRPr="0034564A">
              <w:rPr>
                <w:sz w:val="24"/>
                <w:szCs w:val="24"/>
              </w:rPr>
              <w:t>E</w:t>
            </w:r>
            <w:r w:rsidRPr="0034564A" w:rsidDel="002B6F92">
              <w:rPr>
                <w:sz w:val="24"/>
                <w:szCs w:val="24"/>
              </w:rPr>
              <w:t xml:space="preserve"> </w:t>
            </w:r>
            <w:r w:rsidRPr="0034564A">
              <w:rPr>
                <w:sz w:val="24"/>
                <w:szCs w:val="24"/>
              </w:rPr>
              <w:t>/</w:t>
            </w:r>
            <w:r w:rsidRPr="0034564A">
              <w:rPr>
                <w:sz w:val="24"/>
                <w:szCs w:val="24"/>
              </w:rPr>
              <w:t>（使用年限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5784CE36"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32FF5E73" w14:textId="77777777" w:rsidTr="00F561A1">
        <w:trPr>
          <w:cantSplit/>
          <w:trHeight w:val="454"/>
        </w:trPr>
        <w:tc>
          <w:tcPr>
            <w:tcW w:w="1713" w:type="dxa"/>
            <w:vAlign w:val="center"/>
          </w:tcPr>
          <w:p w14:paraId="07341321" w14:textId="77777777" w:rsidR="00C65E17" w:rsidRPr="0034564A" w:rsidRDefault="00C65E17" w:rsidP="00F561A1">
            <w:pPr>
              <w:autoSpaceDE w:val="0"/>
              <w:autoSpaceDN w:val="0"/>
              <w:snapToGrid w:val="0"/>
              <w:spacing w:line="240" w:lineRule="auto"/>
              <w:rPr>
                <w:sz w:val="24"/>
                <w:szCs w:val="24"/>
              </w:rPr>
            </w:pPr>
            <w:r w:rsidRPr="0034564A">
              <w:rPr>
                <w:sz w:val="24"/>
                <w:szCs w:val="24"/>
              </w:rPr>
              <w:t>（</w:t>
            </w:r>
            <w:r w:rsidRPr="0034564A">
              <w:rPr>
                <w:sz w:val="24"/>
                <w:szCs w:val="24"/>
              </w:rPr>
              <w:t>3</w:t>
            </w:r>
            <w:r w:rsidRPr="0034564A">
              <w:rPr>
                <w:sz w:val="24"/>
                <w:szCs w:val="24"/>
              </w:rPr>
              <w:t>）</w:t>
            </w:r>
          </w:p>
        </w:tc>
        <w:tc>
          <w:tcPr>
            <w:tcW w:w="1454" w:type="dxa"/>
            <w:vAlign w:val="center"/>
          </w:tcPr>
          <w:p w14:paraId="73CE9C6C" w14:textId="77777777" w:rsidR="00C65E17" w:rsidRPr="0034564A" w:rsidRDefault="00C65E17" w:rsidP="00F561A1">
            <w:pPr>
              <w:autoSpaceDE w:val="0"/>
              <w:autoSpaceDN w:val="0"/>
              <w:snapToGrid w:val="0"/>
              <w:spacing w:line="240" w:lineRule="auto"/>
              <w:jc w:val="center"/>
              <w:rPr>
                <w:sz w:val="24"/>
                <w:szCs w:val="24"/>
              </w:rPr>
            </w:pPr>
          </w:p>
        </w:tc>
        <w:tc>
          <w:tcPr>
            <w:tcW w:w="1217" w:type="dxa"/>
            <w:vAlign w:val="center"/>
          </w:tcPr>
          <w:p w14:paraId="5853C75B" w14:textId="77777777" w:rsidR="00C65E17" w:rsidRPr="0034564A" w:rsidRDefault="00C65E17" w:rsidP="00F561A1">
            <w:pPr>
              <w:autoSpaceDE w:val="0"/>
              <w:autoSpaceDN w:val="0"/>
              <w:snapToGrid w:val="0"/>
              <w:spacing w:line="240" w:lineRule="auto"/>
              <w:jc w:val="center"/>
              <w:rPr>
                <w:sz w:val="24"/>
                <w:szCs w:val="24"/>
              </w:rPr>
            </w:pPr>
          </w:p>
        </w:tc>
        <w:tc>
          <w:tcPr>
            <w:tcW w:w="1177" w:type="dxa"/>
            <w:vAlign w:val="center"/>
          </w:tcPr>
          <w:p w14:paraId="2113CC19" w14:textId="77777777" w:rsidR="00C65E17" w:rsidRPr="0034564A" w:rsidRDefault="00C65E17" w:rsidP="00F561A1">
            <w:pPr>
              <w:autoSpaceDE w:val="0"/>
              <w:autoSpaceDN w:val="0"/>
              <w:snapToGrid w:val="0"/>
              <w:spacing w:line="240" w:lineRule="auto"/>
              <w:jc w:val="center"/>
              <w:rPr>
                <w:sz w:val="24"/>
                <w:szCs w:val="24"/>
              </w:rPr>
            </w:pPr>
          </w:p>
        </w:tc>
        <w:tc>
          <w:tcPr>
            <w:tcW w:w="2717" w:type="dxa"/>
            <w:vAlign w:val="center"/>
          </w:tcPr>
          <w:p w14:paraId="0F898CFD" w14:textId="77777777" w:rsidR="00C65E17" w:rsidRPr="0034564A" w:rsidRDefault="00C65E17" w:rsidP="00F561A1">
            <w:pPr>
              <w:autoSpaceDE w:val="0"/>
              <w:autoSpaceDN w:val="0"/>
              <w:snapToGrid w:val="0"/>
              <w:spacing w:line="240" w:lineRule="auto"/>
              <w:rPr>
                <w:sz w:val="24"/>
                <w:szCs w:val="24"/>
              </w:rPr>
            </w:pPr>
            <w:r w:rsidRPr="0034564A">
              <w:rPr>
                <w:sz w:val="24"/>
                <w:szCs w:val="24"/>
              </w:rPr>
              <w:t>D</w:t>
            </w:r>
            <w:r w:rsidRPr="0034564A">
              <w:rPr>
                <w:bCs/>
                <w:sz w:val="24"/>
                <w:szCs w:val="24"/>
              </w:rPr>
              <w:sym w:font="Symbol" w:char="F0B4"/>
            </w:r>
            <w:r w:rsidRPr="0034564A" w:rsidDel="002B6F92">
              <w:rPr>
                <w:sz w:val="24"/>
                <w:szCs w:val="24"/>
              </w:rPr>
              <w:t xml:space="preserve"> </w:t>
            </w:r>
            <w:r w:rsidRPr="0034564A">
              <w:rPr>
                <w:sz w:val="24"/>
                <w:szCs w:val="24"/>
              </w:rPr>
              <w:t>E</w:t>
            </w:r>
            <w:r w:rsidRPr="0034564A" w:rsidDel="002B6F92">
              <w:rPr>
                <w:sz w:val="24"/>
                <w:szCs w:val="24"/>
              </w:rPr>
              <w:t xml:space="preserve"> </w:t>
            </w:r>
            <w:r w:rsidRPr="0034564A">
              <w:rPr>
                <w:sz w:val="24"/>
                <w:szCs w:val="24"/>
              </w:rPr>
              <w:t>/</w:t>
            </w:r>
            <w:r w:rsidRPr="0034564A">
              <w:rPr>
                <w:sz w:val="24"/>
                <w:szCs w:val="24"/>
              </w:rPr>
              <w:t>（使用年限</w:t>
            </w:r>
            <w:r w:rsidRPr="0034564A">
              <w:rPr>
                <w:bCs/>
                <w:sz w:val="24"/>
                <w:szCs w:val="24"/>
              </w:rPr>
              <w:sym w:font="Symbol" w:char="F0B4"/>
            </w:r>
            <w:r w:rsidRPr="0034564A">
              <w:rPr>
                <w:sz w:val="24"/>
                <w:szCs w:val="24"/>
              </w:rPr>
              <w:t>12</w:t>
            </w:r>
            <w:r w:rsidRPr="0034564A">
              <w:rPr>
                <w:sz w:val="24"/>
                <w:szCs w:val="24"/>
              </w:rPr>
              <w:t>）</w:t>
            </w:r>
          </w:p>
        </w:tc>
        <w:tc>
          <w:tcPr>
            <w:tcW w:w="1392" w:type="dxa"/>
            <w:vAlign w:val="center"/>
          </w:tcPr>
          <w:p w14:paraId="2AF27857"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0834765C" w14:textId="77777777" w:rsidTr="00F561A1">
        <w:trPr>
          <w:cantSplit/>
          <w:trHeight w:val="454"/>
        </w:trPr>
        <w:tc>
          <w:tcPr>
            <w:tcW w:w="8278" w:type="dxa"/>
            <w:gridSpan w:val="5"/>
            <w:shd w:val="clear" w:color="auto" w:fill="F2F2F2" w:themeFill="background1" w:themeFillShade="F2"/>
            <w:vAlign w:val="center"/>
          </w:tcPr>
          <w:p w14:paraId="09D72823" w14:textId="68AF0ACD" w:rsidR="00C65E17" w:rsidRPr="0034564A" w:rsidRDefault="00C65E17" w:rsidP="00F561A1">
            <w:pPr>
              <w:autoSpaceDE w:val="0"/>
              <w:autoSpaceDN w:val="0"/>
              <w:snapToGrid w:val="0"/>
              <w:spacing w:line="240" w:lineRule="auto"/>
              <w:jc w:val="center"/>
              <w:rPr>
                <w:sz w:val="24"/>
                <w:szCs w:val="24"/>
              </w:rPr>
            </w:pPr>
            <w:r w:rsidRPr="0034564A">
              <w:rPr>
                <w:sz w:val="24"/>
                <w:szCs w:val="24"/>
              </w:rPr>
              <w:t>小</w:t>
            </w:r>
            <w:r w:rsidR="003F0F7B" w:rsidRPr="0034564A">
              <w:rPr>
                <w:rFonts w:hint="eastAsia"/>
                <w:sz w:val="24"/>
                <w:szCs w:val="24"/>
              </w:rPr>
              <w:t xml:space="preserve"> </w:t>
            </w:r>
            <w:r w:rsidRPr="0034564A">
              <w:rPr>
                <w:sz w:val="24"/>
                <w:szCs w:val="24"/>
              </w:rPr>
              <w:t>計</w:t>
            </w:r>
          </w:p>
        </w:tc>
        <w:tc>
          <w:tcPr>
            <w:tcW w:w="1392" w:type="dxa"/>
            <w:vAlign w:val="center"/>
          </w:tcPr>
          <w:p w14:paraId="1E2B8FB3" w14:textId="77777777" w:rsidR="00C65E17" w:rsidRPr="0034564A" w:rsidRDefault="00C65E17" w:rsidP="00F561A1">
            <w:pPr>
              <w:autoSpaceDE w:val="0"/>
              <w:autoSpaceDN w:val="0"/>
              <w:snapToGrid w:val="0"/>
              <w:spacing w:line="240" w:lineRule="auto"/>
              <w:jc w:val="right"/>
              <w:rPr>
                <w:sz w:val="24"/>
                <w:szCs w:val="24"/>
              </w:rPr>
            </w:pPr>
          </w:p>
        </w:tc>
      </w:tr>
      <w:tr w:rsidR="0034564A" w:rsidRPr="0034564A" w14:paraId="24EE3A9B" w14:textId="77777777" w:rsidTr="00F561A1">
        <w:trPr>
          <w:cantSplit/>
          <w:trHeight w:val="454"/>
        </w:trPr>
        <w:tc>
          <w:tcPr>
            <w:tcW w:w="8278" w:type="dxa"/>
            <w:gridSpan w:val="5"/>
            <w:shd w:val="clear" w:color="auto" w:fill="F2F2F2" w:themeFill="background1" w:themeFillShade="F2"/>
            <w:vAlign w:val="center"/>
          </w:tcPr>
          <w:p w14:paraId="5FAD60F7" w14:textId="46168311" w:rsidR="00C65E17" w:rsidRPr="0034564A" w:rsidRDefault="00C65E17" w:rsidP="00F561A1">
            <w:pPr>
              <w:autoSpaceDE w:val="0"/>
              <w:autoSpaceDN w:val="0"/>
              <w:snapToGrid w:val="0"/>
              <w:spacing w:line="240" w:lineRule="auto"/>
              <w:jc w:val="center"/>
              <w:rPr>
                <w:sz w:val="24"/>
                <w:szCs w:val="24"/>
              </w:rPr>
            </w:pPr>
            <w:r w:rsidRPr="0034564A">
              <w:rPr>
                <w:sz w:val="24"/>
                <w:szCs w:val="24"/>
              </w:rPr>
              <w:t>合</w:t>
            </w:r>
            <w:r w:rsidR="003F0F7B" w:rsidRPr="0034564A">
              <w:rPr>
                <w:rFonts w:hint="eastAsia"/>
                <w:sz w:val="24"/>
                <w:szCs w:val="24"/>
              </w:rPr>
              <w:t xml:space="preserve"> </w:t>
            </w:r>
            <w:r w:rsidRPr="0034564A">
              <w:rPr>
                <w:sz w:val="24"/>
                <w:szCs w:val="24"/>
              </w:rPr>
              <w:t>計</w:t>
            </w:r>
          </w:p>
        </w:tc>
        <w:tc>
          <w:tcPr>
            <w:tcW w:w="1392" w:type="dxa"/>
            <w:vAlign w:val="center"/>
          </w:tcPr>
          <w:p w14:paraId="196DD0C1" w14:textId="77777777" w:rsidR="00C65E17" w:rsidRPr="0034564A" w:rsidRDefault="00C65E17" w:rsidP="00F561A1">
            <w:pPr>
              <w:autoSpaceDE w:val="0"/>
              <w:autoSpaceDN w:val="0"/>
              <w:snapToGrid w:val="0"/>
              <w:spacing w:line="240" w:lineRule="auto"/>
              <w:jc w:val="right"/>
              <w:rPr>
                <w:sz w:val="24"/>
                <w:szCs w:val="24"/>
              </w:rPr>
            </w:pPr>
          </w:p>
        </w:tc>
      </w:tr>
    </w:tbl>
    <w:p w14:paraId="624B1284" w14:textId="7D9F20E6" w:rsidR="00C65E17" w:rsidRPr="0034564A" w:rsidRDefault="00C65E17" w:rsidP="00C65E17">
      <w:pPr>
        <w:snapToGrid w:val="0"/>
        <w:spacing w:line="240" w:lineRule="auto"/>
        <w:ind w:left="720" w:hangingChars="300" w:hanging="720"/>
        <w:rPr>
          <w:sz w:val="24"/>
          <w:szCs w:val="24"/>
        </w:rPr>
      </w:pPr>
      <w:r w:rsidRPr="0034564A">
        <w:rPr>
          <w:sz w:val="24"/>
          <w:szCs w:val="24"/>
        </w:rPr>
        <w:t>說明：本表所述內容，必須以公司財產帳冊上所列設備名稱、財產編號、購置金額、購置日期、使用年限等資料進行佐證，或提出相關證明。</w:t>
      </w:r>
    </w:p>
    <w:p w14:paraId="5CBE217F" w14:textId="56CBF544" w:rsidR="00002E45" w:rsidRPr="0034564A" w:rsidRDefault="00002E45" w:rsidP="00C65E17">
      <w:pPr>
        <w:snapToGrid w:val="0"/>
        <w:spacing w:line="240" w:lineRule="auto"/>
        <w:ind w:left="720" w:hangingChars="300" w:hanging="720"/>
        <w:rPr>
          <w:sz w:val="24"/>
          <w:szCs w:val="24"/>
        </w:rPr>
      </w:pPr>
    </w:p>
    <w:p w14:paraId="698D15E1" w14:textId="77777777" w:rsidR="00002E45" w:rsidRPr="0034564A" w:rsidRDefault="00002E45" w:rsidP="00C65E17">
      <w:pPr>
        <w:snapToGrid w:val="0"/>
        <w:spacing w:line="240" w:lineRule="auto"/>
        <w:ind w:left="720" w:hangingChars="300" w:hanging="720"/>
        <w:rPr>
          <w:sz w:val="24"/>
          <w:szCs w:val="24"/>
        </w:rPr>
      </w:pPr>
    </w:p>
    <w:p w14:paraId="1395CED8" w14:textId="77777777" w:rsidR="006B686A" w:rsidRPr="0034564A" w:rsidRDefault="006B686A" w:rsidP="005C5E43">
      <w:pPr>
        <w:pStyle w:val="afc"/>
        <w:numPr>
          <w:ilvl w:val="0"/>
          <w:numId w:val="80"/>
        </w:numPr>
        <w:tabs>
          <w:tab w:val="left" w:pos="1582"/>
        </w:tabs>
        <w:ind w:leftChars="0" w:firstLine="752"/>
      </w:pPr>
      <w:bookmarkStart w:id="272" w:name="_Hlk212705590"/>
      <w:r w:rsidRPr="0034564A">
        <w:rPr>
          <w:rFonts w:hint="eastAsia"/>
        </w:rPr>
        <w:t>設備租賃費</w:t>
      </w:r>
    </w:p>
    <w:p w14:paraId="752CEE16" w14:textId="77777777" w:rsidR="006B686A" w:rsidRPr="0034564A" w:rsidRDefault="006B686A" w:rsidP="006B686A">
      <w:pPr>
        <w:tabs>
          <w:tab w:val="left" w:pos="900"/>
        </w:tabs>
        <w:snapToGrid w:val="0"/>
        <w:spacing w:line="240" w:lineRule="auto"/>
        <w:ind w:firstLine="1440"/>
        <w:jc w:val="right"/>
        <w:rPr>
          <w:sz w:val="24"/>
          <w:szCs w:val="24"/>
        </w:rPr>
      </w:pPr>
      <w:r w:rsidRPr="0034564A">
        <w:rPr>
          <w:sz w:val="24"/>
          <w:szCs w:val="24"/>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1"/>
        <w:gridCol w:w="1502"/>
        <w:gridCol w:w="2777"/>
        <w:gridCol w:w="1085"/>
        <w:gridCol w:w="1128"/>
        <w:gridCol w:w="1128"/>
        <w:gridCol w:w="1428"/>
      </w:tblGrid>
      <w:tr w:rsidR="0034564A" w:rsidRPr="0034564A" w14:paraId="505BA599" w14:textId="77777777" w:rsidTr="00F01209">
        <w:trPr>
          <w:cantSplit/>
          <w:trHeight w:val="454"/>
        </w:trPr>
        <w:tc>
          <w:tcPr>
            <w:tcW w:w="561" w:type="dxa"/>
            <w:shd w:val="clear" w:color="auto" w:fill="D9D9D9" w:themeFill="background1" w:themeFillShade="D9"/>
            <w:vAlign w:val="center"/>
          </w:tcPr>
          <w:p w14:paraId="57B6B5FB" w14:textId="77777777" w:rsidR="006B686A" w:rsidRPr="0034564A" w:rsidRDefault="006B686A" w:rsidP="00F01209">
            <w:pPr>
              <w:snapToGrid w:val="0"/>
              <w:spacing w:line="240" w:lineRule="auto"/>
              <w:jc w:val="center"/>
            </w:pPr>
            <w:r w:rsidRPr="0034564A">
              <w:t>項次</w:t>
            </w:r>
          </w:p>
        </w:tc>
        <w:tc>
          <w:tcPr>
            <w:tcW w:w="1502" w:type="dxa"/>
            <w:shd w:val="clear" w:color="auto" w:fill="D9D9D9" w:themeFill="background1" w:themeFillShade="D9"/>
            <w:vAlign w:val="center"/>
          </w:tcPr>
          <w:p w14:paraId="17703EEB" w14:textId="77777777" w:rsidR="006B686A" w:rsidRPr="0034564A" w:rsidRDefault="006B686A" w:rsidP="00F01209">
            <w:pPr>
              <w:snapToGrid w:val="0"/>
              <w:spacing w:line="240" w:lineRule="auto"/>
              <w:jc w:val="center"/>
            </w:pPr>
            <w:r w:rsidRPr="0034564A">
              <w:t>項目名稱</w:t>
            </w:r>
          </w:p>
        </w:tc>
        <w:tc>
          <w:tcPr>
            <w:tcW w:w="2777" w:type="dxa"/>
            <w:shd w:val="clear" w:color="auto" w:fill="D9D9D9" w:themeFill="background1" w:themeFillShade="D9"/>
            <w:vAlign w:val="center"/>
          </w:tcPr>
          <w:p w14:paraId="482A83F4" w14:textId="77777777" w:rsidR="006B686A" w:rsidRPr="0034564A" w:rsidRDefault="006B686A" w:rsidP="00F01209">
            <w:pPr>
              <w:snapToGrid w:val="0"/>
              <w:spacing w:line="240" w:lineRule="auto"/>
              <w:jc w:val="center"/>
            </w:pPr>
            <w:r w:rsidRPr="0034564A">
              <w:t>內容簡要說明</w:t>
            </w:r>
          </w:p>
        </w:tc>
        <w:tc>
          <w:tcPr>
            <w:tcW w:w="1085" w:type="dxa"/>
            <w:shd w:val="clear" w:color="auto" w:fill="D9D9D9" w:themeFill="background1" w:themeFillShade="D9"/>
            <w:vAlign w:val="center"/>
          </w:tcPr>
          <w:p w14:paraId="22150587" w14:textId="77777777" w:rsidR="006B686A" w:rsidRPr="0034564A" w:rsidRDefault="006B686A" w:rsidP="00F01209">
            <w:pPr>
              <w:snapToGrid w:val="0"/>
              <w:spacing w:line="240" w:lineRule="auto"/>
              <w:jc w:val="center"/>
            </w:pPr>
            <w:r w:rsidRPr="0034564A">
              <w:rPr>
                <w:rFonts w:hint="eastAsia"/>
              </w:rPr>
              <w:t>每月</w:t>
            </w:r>
          </w:p>
          <w:p w14:paraId="1B81D660" w14:textId="77777777" w:rsidR="006B686A" w:rsidRPr="0034564A" w:rsidRDefault="006B686A" w:rsidP="00F01209">
            <w:pPr>
              <w:snapToGrid w:val="0"/>
              <w:spacing w:line="240" w:lineRule="auto"/>
              <w:jc w:val="center"/>
            </w:pPr>
            <w:r w:rsidRPr="0034564A">
              <w:rPr>
                <w:rFonts w:hint="eastAsia"/>
              </w:rPr>
              <w:t>租賃費</w:t>
            </w:r>
          </w:p>
        </w:tc>
        <w:tc>
          <w:tcPr>
            <w:tcW w:w="1128" w:type="dxa"/>
            <w:shd w:val="clear" w:color="auto" w:fill="D9D9D9" w:themeFill="background1" w:themeFillShade="D9"/>
            <w:vAlign w:val="center"/>
          </w:tcPr>
          <w:p w14:paraId="5F09DB8B" w14:textId="77777777" w:rsidR="006B686A" w:rsidRPr="0034564A" w:rsidRDefault="006B686A" w:rsidP="00F01209">
            <w:pPr>
              <w:snapToGrid w:val="0"/>
              <w:spacing w:line="240" w:lineRule="auto"/>
              <w:jc w:val="center"/>
            </w:pPr>
            <w:r w:rsidRPr="0034564A">
              <w:rPr>
                <w:rFonts w:hint="eastAsia"/>
              </w:rPr>
              <w:t>月數</w:t>
            </w:r>
          </w:p>
        </w:tc>
        <w:tc>
          <w:tcPr>
            <w:tcW w:w="1128" w:type="dxa"/>
            <w:shd w:val="clear" w:color="auto" w:fill="D9D9D9" w:themeFill="background1" w:themeFillShade="D9"/>
            <w:vAlign w:val="center"/>
          </w:tcPr>
          <w:p w14:paraId="183845F4" w14:textId="77777777" w:rsidR="006B686A" w:rsidRPr="0034564A" w:rsidRDefault="006B686A" w:rsidP="00F01209">
            <w:pPr>
              <w:snapToGrid w:val="0"/>
              <w:spacing w:line="240" w:lineRule="auto"/>
              <w:jc w:val="center"/>
            </w:pPr>
            <w:r w:rsidRPr="0034564A">
              <w:rPr>
                <w:rFonts w:hint="eastAsia"/>
              </w:rPr>
              <w:t>設備</w:t>
            </w:r>
          </w:p>
          <w:p w14:paraId="41E06F0B" w14:textId="77777777" w:rsidR="006B686A" w:rsidRPr="0034564A" w:rsidRDefault="006B686A" w:rsidP="00F01209">
            <w:pPr>
              <w:snapToGrid w:val="0"/>
              <w:spacing w:line="240" w:lineRule="auto"/>
              <w:jc w:val="center"/>
            </w:pPr>
            <w:r w:rsidRPr="0034564A">
              <w:rPr>
                <w:rFonts w:hint="eastAsia"/>
              </w:rPr>
              <w:t>數量</w:t>
            </w:r>
          </w:p>
        </w:tc>
        <w:tc>
          <w:tcPr>
            <w:tcW w:w="1428" w:type="dxa"/>
            <w:shd w:val="clear" w:color="auto" w:fill="D9D9D9" w:themeFill="background1" w:themeFillShade="D9"/>
            <w:vAlign w:val="center"/>
          </w:tcPr>
          <w:p w14:paraId="5A10C4D2" w14:textId="77777777" w:rsidR="006B686A" w:rsidRPr="0034564A" w:rsidRDefault="006B686A" w:rsidP="00F01209">
            <w:pPr>
              <w:snapToGrid w:val="0"/>
              <w:spacing w:line="240" w:lineRule="auto"/>
              <w:jc w:val="center"/>
            </w:pPr>
            <w:r w:rsidRPr="0034564A">
              <w:t>金額（元）</w:t>
            </w:r>
          </w:p>
        </w:tc>
      </w:tr>
      <w:tr w:rsidR="0034564A" w:rsidRPr="0034564A" w14:paraId="4CF44A78" w14:textId="77777777" w:rsidTr="00F01209">
        <w:trPr>
          <w:cantSplit/>
          <w:trHeight w:val="454"/>
        </w:trPr>
        <w:tc>
          <w:tcPr>
            <w:tcW w:w="561" w:type="dxa"/>
          </w:tcPr>
          <w:p w14:paraId="66ECBB57" w14:textId="77777777" w:rsidR="006B686A" w:rsidRPr="0034564A" w:rsidRDefault="006B686A" w:rsidP="00F01209">
            <w:pPr>
              <w:snapToGrid w:val="0"/>
              <w:spacing w:line="240" w:lineRule="auto"/>
              <w:jc w:val="center"/>
            </w:pPr>
            <w:r w:rsidRPr="0034564A">
              <w:t>1</w:t>
            </w:r>
          </w:p>
        </w:tc>
        <w:tc>
          <w:tcPr>
            <w:tcW w:w="1502" w:type="dxa"/>
            <w:vAlign w:val="center"/>
          </w:tcPr>
          <w:p w14:paraId="22DBF3DD" w14:textId="77777777" w:rsidR="006B686A" w:rsidRPr="0034564A" w:rsidRDefault="006B686A" w:rsidP="00F01209">
            <w:pPr>
              <w:snapToGrid w:val="0"/>
              <w:spacing w:line="240" w:lineRule="auto"/>
            </w:pPr>
          </w:p>
        </w:tc>
        <w:tc>
          <w:tcPr>
            <w:tcW w:w="2777" w:type="dxa"/>
            <w:vAlign w:val="center"/>
          </w:tcPr>
          <w:p w14:paraId="6B273767" w14:textId="77777777" w:rsidR="006B686A" w:rsidRPr="0034564A" w:rsidRDefault="006B686A" w:rsidP="00F01209">
            <w:pPr>
              <w:snapToGrid w:val="0"/>
              <w:spacing w:line="240" w:lineRule="auto"/>
            </w:pPr>
          </w:p>
        </w:tc>
        <w:tc>
          <w:tcPr>
            <w:tcW w:w="1085" w:type="dxa"/>
          </w:tcPr>
          <w:p w14:paraId="5A856D9E" w14:textId="77777777" w:rsidR="006B686A" w:rsidRPr="0034564A" w:rsidRDefault="006B686A" w:rsidP="00F01209">
            <w:pPr>
              <w:snapToGrid w:val="0"/>
              <w:spacing w:line="240" w:lineRule="auto"/>
              <w:jc w:val="right"/>
            </w:pPr>
          </w:p>
        </w:tc>
        <w:tc>
          <w:tcPr>
            <w:tcW w:w="1128" w:type="dxa"/>
          </w:tcPr>
          <w:p w14:paraId="4BCB2256" w14:textId="77777777" w:rsidR="006B686A" w:rsidRPr="0034564A" w:rsidRDefault="006B686A" w:rsidP="00F01209">
            <w:pPr>
              <w:snapToGrid w:val="0"/>
              <w:spacing w:line="240" w:lineRule="auto"/>
              <w:jc w:val="right"/>
            </w:pPr>
          </w:p>
        </w:tc>
        <w:tc>
          <w:tcPr>
            <w:tcW w:w="1128" w:type="dxa"/>
          </w:tcPr>
          <w:p w14:paraId="4AF11236" w14:textId="77777777" w:rsidR="006B686A" w:rsidRPr="0034564A" w:rsidRDefault="006B686A" w:rsidP="00F01209">
            <w:pPr>
              <w:snapToGrid w:val="0"/>
              <w:spacing w:line="240" w:lineRule="auto"/>
              <w:jc w:val="right"/>
            </w:pPr>
          </w:p>
        </w:tc>
        <w:tc>
          <w:tcPr>
            <w:tcW w:w="1428" w:type="dxa"/>
            <w:vAlign w:val="center"/>
          </w:tcPr>
          <w:p w14:paraId="1D547AB6" w14:textId="77777777" w:rsidR="006B686A" w:rsidRPr="0034564A" w:rsidRDefault="006B686A" w:rsidP="00F01209">
            <w:pPr>
              <w:snapToGrid w:val="0"/>
              <w:spacing w:line="240" w:lineRule="auto"/>
              <w:jc w:val="right"/>
            </w:pPr>
          </w:p>
        </w:tc>
      </w:tr>
      <w:tr w:rsidR="0034564A" w:rsidRPr="0034564A" w14:paraId="35DD180D" w14:textId="77777777" w:rsidTr="00F01209">
        <w:trPr>
          <w:cantSplit/>
          <w:trHeight w:val="454"/>
        </w:trPr>
        <w:tc>
          <w:tcPr>
            <w:tcW w:w="561" w:type="dxa"/>
          </w:tcPr>
          <w:p w14:paraId="52D9B9D4" w14:textId="77777777" w:rsidR="006B686A" w:rsidRPr="0034564A" w:rsidRDefault="006B686A" w:rsidP="00F01209">
            <w:pPr>
              <w:snapToGrid w:val="0"/>
              <w:spacing w:line="240" w:lineRule="auto"/>
              <w:jc w:val="center"/>
            </w:pPr>
            <w:r w:rsidRPr="0034564A">
              <w:t>2</w:t>
            </w:r>
          </w:p>
        </w:tc>
        <w:tc>
          <w:tcPr>
            <w:tcW w:w="1502" w:type="dxa"/>
            <w:vAlign w:val="center"/>
          </w:tcPr>
          <w:p w14:paraId="05BAEADD" w14:textId="77777777" w:rsidR="006B686A" w:rsidRPr="0034564A" w:rsidRDefault="006B686A" w:rsidP="00F01209">
            <w:pPr>
              <w:snapToGrid w:val="0"/>
              <w:spacing w:line="240" w:lineRule="auto"/>
            </w:pPr>
          </w:p>
        </w:tc>
        <w:tc>
          <w:tcPr>
            <w:tcW w:w="2777" w:type="dxa"/>
            <w:vAlign w:val="center"/>
          </w:tcPr>
          <w:p w14:paraId="6ED0C286" w14:textId="77777777" w:rsidR="006B686A" w:rsidRPr="0034564A" w:rsidRDefault="006B686A" w:rsidP="00F01209">
            <w:pPr>
              <w:snapToGrid w:val="0"/>
              <w:spacing w:line="240" w:lineRule="auto"/>
            </w:pPr>
          </w:p>
        </w:tc>
        <w:tc>
          <w:tcPr>
            <w:tcW w:w="1085" w:type="dxa"/>
          </w:tcPr>
          <w:p w14:paraId="59C38F41" w14:textId="77777777" w:rsidR="006B686A" w:rsidRPr="0034564A" w:rsidRDefault="006B686A" w:rsidP="00F01209">
            <w:pPr>
              <w:snapToGrid w:val="0"/>
              <w:spacing w:line="240" w:lineRule="auto"/>
              <w:jc w:val="right"/>
            </w:pPr>
          </w:p>
        </w:tc>
        <w:tc>
          <w:tcPr>
            <w:tcW w:w="1128" w:type="dxa"/>
          </w:tcPr>
          <w:p w14:paraId="3E5BA521" w14:textId="77777777" w:rsidR="006B686A" w:rsidRPr="0034564A" w:rsidRDefault="006B686A" w:rsidP="00F01209">
            <w:pPr>
              <w:snapToGrid w:val="0"/>
              <w:spacing w:line="240" w:lineRule="auto"/>
              <w:jc w:val="right"/>
            </w:pPr>
          </w:p>
        </w:tc>
        <w:tc>
          <w:tcPr>
            <w:tcW w:w="1128" w:type="dxa"/>
          </w:tcPr>
          <w:p w14:paraId="5CDAA7C5" w14:textId="77777777" w:rsidR="006B686A" w:rsidRPr="0034564A" w:rsidRDefault="006B686A" w:rsidP="00F01209">
            <w:pPr>
              <w:snapToGrid w:val="0"/>
              <w:spacing w:line="240" w:lineRule="auto"/>
              <w:jc w:val="right"/>
            </w:pPr>
          </w:p>
        </w:tc>
        <w:tc>
          <w:tcPr>
            <w:tcW w:w="1428" w:type="dxa"/>
            <w:vAlign w:val="center"/>
          </w:tcPr>
          <w:p w14:paraId="4B632707" w14:textId="77777777" w:rsidR="006B686A" w:rsidRPr="0034564A" w:rsidRDefault="006B686A" w:rsidP="00F01209">
            <w:pPr>
              <w:snapToGrid w:val="0"/>
              <w:spacing w:line="240" w:lineRule="auto"/>
              <w:jc w:val="right"/>
            </w:pPr>
          </w:p>
        </w:tc>
      </w:tr>
      <w:tr w:rsidR="0034564A" w:rsidRPr="0034564A" w14:paraId="46E7CCF4" w14:textId="77777777" w:rsidTr="00F01209">
        <w:trPr>
          <w:cantSplit/>
          <w:trHeight w:val="454"/>
        </w:trPr>
        <w:tc>
          <w:tcPr>
            <w:tcW w:w="561" w:type="dxa"/>
          </w:tcPr>
          <w:p w14:paraId="7DF082C3" w14:textId="77777777" w:rsidR="006B686A" w:rsidRPr="0034564A" w:rsidRDefault="006B686A" w:rsidP="00F01209">
            <w:pPr>
              <w:snapToGrid w:val="0"/>
              <w:spacing w:line="240" w:lineRule="auto"/>
              <w:jc w:val="center"/>
            </w:pPr>
            <w:r w:rsidRPr="0034564A">
              <w:t>3</w:t>
            </w:r>
          </w:p>
        </w:tc>
        <w:tc>
          <w:tcPr>
            <w:tcW w:w="1502" w:type="dxa"/>
            <w:vAlign w:val="center"/>
          </w:tcPr>
          <w:p w14:paraId="0ED55D17" w14:textId="77777777" w:rsidR="006B686A" w:rsidRPr="0034564A" w:rsidRDefault="006B686A" w:rsidP="00F01209">
            <w:pPr>
              <w:snapToGrid w:val="0"/>
              <w:spacing w:line="240" w:lineRule="auto"/>
            </w:pPr>
          </w:p>
        </w:tc>
        <w:tc>
          <w:tcPr>
            <w:tcW w:w="2777" w:type="dxa"/>
            <w:vAlign w:val="center"/>
          </w:tcPr>
          <w:p w14:paraId="2A6104B6" w14:textId="77777777" w:rsidR="006B686A" w:rsidRPr="0034564A" w:rsidRDefault="006B686A" w:rsidP="00F01209">
            <w:pPr>
              <w:snapToGrid w:val="0"/>
              <w:spacing w:line="240" w:lineRule="auto"/>
            </w:pPr>
          </w:p>
        </w:tc>
        <w:tc>
          <w:tcPr>
            <w:tcW w:w="1085" w:type="dxa"/>
          </w:tcPr>
          <w:p w14:paraId="66FE8D49" w14:textId="77777777" w:rsidR="006B686A" w:rsidRPr="0034564A" w:rsidRDefault="006B686A" w:rsidP="00F01209">
            <w:pPr>
              <w:snapToGrid w:val="0"/>
              <w:spacing w:line="240" w:lineRule="auto"/>
              <w:jc w:val="right"/>
            </w:pPr>
          </w:p>
        </w:tc>
        <w:tc>
          <w:tcPr>
            <w:tcW w:w="1128" w:type="dxa"/>
          </w:tcPr>
          <w:p w14:paraId="4E7F1B2F" w14:textId="77777777" w:rsidR="006B686A" w:rsidRPr="0034564A" w:rsidRDefault="006B686A" w:rsidP="00F01209">
            <w:pPr>
              <w:snapToGrid w:val="0"/>
              <w:spacing w:line="240" w:lineRule="auto"/>
              <w:jc w:val="right"/>
            </w:pPr>
          </w:p>
        </w:tc>
        <w:tc>
          <w:tcPr>
            <w:tcW w:w="1128" w:type="dxa"/>
          </w:tcPr>
          <w:p w14:paraId="7D42C8F7" w14:textId="77777777" w:rsidR="006B686A" w:rsidRPr="0034564A" w:rsidRDefault="006B686A" w:rsidP="00F01209">
            <w:pPr>
              <w:snapToGrid w:val="0"/>
              <w:spacing w:line="240" w:lineRule="auto"/>
              <w:jc w:val="right"/>
            </w:pPr>
          </w:p>
        </w:tc>
        <w:tc>
          <w:tcPr>
            <w:tcW w:w="1428" w:type="dxa"/>
            <w:vAlign w:val="center"/>
          </w:tcPr>
          <w:p w14:paraId="0624A558" w14:textId="77777777" w:rsidR="006B686A" w:rsidRPr="0034564A" w:rsidRDefault="006B686A" w:rsidP="00F01209">
            <w:pPr>
              <w:snapToGrid w:val="0"/>
              <w:spacing w:line="240" w:lineRule="auto"/>
              <w:jc w:val="right"/>
            </w:pPr>
          </w:p>
        </w:tc>
      </w:tr>
      <w:tr w:rsidR="006B686A" w:rsidRPr="0034564A" w14:paraId="7ED41D8C" w14:textId="77777777" w:rsidTr="00F01209">
        <w:trPr>
          <w:cantSplit/>
          <w:trHeight w:val="454"/>
        </w:trPr>
        <w:tc>
          <w:tcPr>
            <w:tcW w:w="8181" w:type="dxa"/>
            <w:gridSpan w:val="6"/>
            <w:shd w:val="clear" w:color="auto" w:fill="F2F2F2" w:themeFill="background1" w:themeFillShade="F2"/>
          </w:tcPr>
          <w:p w14:paraId="45AE7805" w14:textId="77777777" w:rsidR="006B686A" w:rsidRPr="0034564A" w:rsidRDefault="006B686A" w:rsidP="00F01209">
            <w:pPr>
              <w:snapToGrid w:val="0"/>
              <w:spacing w:line="240" w:lineRule="auto"/>
              <w:jc w:val="center"/>
            </w:pPr>
            <w:r w:rsidRPr="0034564A">
              <w:t>合</w:t>
            </w:r>
            <w:r w:rsidRPr="0034564A">
              <w:rPr>
                <w:rFonts w:hint="eastAsia"/>
              </w:rPr>
              <w:t xml:space="preserve"> </w:t>
            </w:r>
            <w:r w:rsidRPr="0034564A">
              <w:t>計</w:t>
            </w:r>
          </w:p>
        </w:tc>
        <w:tc>
          <w:tcPr>
            <w:tcW w:w="1428" w:type="dxa"/>
            <w:vAlign w:val="center"/>
          </w:tcPr>
          <w:p w14:paraId="513F2751" w14:textId="77777777" w:rsidR="006B686A" w:rsidRPr="0034564A" w:rsidRDefault="006B686A" w:rsidP="00F01209">
            <w:pPr>
              <w:snapToGrid w:val="0"/>
              <w:spacing w:line="240" w:lineRule="auto"/>
              <w:jc w:val="right"/>
            </w:pPr>
          </w:p>
        </w:tc>
      </w:tr>
      <w:bookmarkEnd w:id="272"/>
    </w:tbl>
    <w:p w14:paraId="311AD26E" w14:textId="77777777" w:rsidR="006B686A" w:rsidRPr="0034564A" w:rsidRDefault="006B686A" w:rsidP="006B686A">
      <w:pPr>
        <w:pStyle w:val="afc"/>
        <w:tabs>
          <w:tab w:val="left" w:pos="1582"/>
        </w:tabs>
        <w:ind w:leftChars="0" w:left="1232"/>
      </w:pPr>
    </w:p>
    <w:p w14:paraId="65CA27DA" w14:textId="77777777" w:rsidR="006B686A" w:rsidRPr="0034564A" w:rsidRDefault="006B686A" w:rsidP="006B686A">
      <w:pPr>
        <w:pStyle w:val="afc"/>
        <w:tabs>
          <w:tab w:val="left" w:pos="1582"/>
        </w:tabs>
        <w:ind w:leftChars="0" w:left="1232"/>
      </w:pPr>
    </w:p>
    <w:p w14:paraId="7512335B" w14:textId="3F9878AB" w:rsidR="00C65E17" w:rsidRPr="0034564A" w:rsidRDefault="00C65E17" w:rsidP="005C5E43">
      <w:pPr>
        <w:pStyle w:val="afc"/>
        <w:numPr>
          <w:ilvl w:val="0"/>
          <w:numId w:val="80"/>
        </w:numPr>
        <w:tabs>
          <w:tab w:val="left" w:pos="1582"/>
        </w:tabs>
        <w:ind w:leftChars="0" w:firstLine="752"/>
      </w:pPr>
      <w:r w:rsidRPr="0034564A">
        <w:lastRenderedPageBreak/>
        <w:t>設備維護費</w:t>
      </w:r>
    </w:p>
    <w:p w14:paraId="56492F5B" w14:textId="77777777" w:rsidR="00C65E17" w:rsidRPr="0034564A" w:rsidRDefault="00C65E17" w:rsidP="00C65E17">
      <w:pPr>
        <w:tabs>
          <w:tab w:val="left" w:pos="900"/>
        </w:tabs>
        <w:snapToGrid w:val="0"/>
        <w:spacing w:line="240" w:lineRule="auto"/>
        <w:ind w:firstLine="1440"/>
        <w:jc w:val="right"/>
        <w:rPr>
          <w:sz w:val="24"/>
          <w:szCs w:val="24"/>
        </w:rPr>
      </w:pPr>
      <w:r w:rsidRPr="0034564A">
        <w:rPr>
          <w:sz w:val="24"/>
          <w:szCs w:val="24"/>
        </w:rPr>
        <w:t>單位：元</w:t>
      </w: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318"/>
        <w:gridCol w:w="4486"/>
        <w:gridCol w:w="2101"/>
      </w:tblGrid>
      <w:tr w:rsidR="0034564A" w:rsidRPr="0034564A" w14:paraId="7875E609" w14:textId="77777777" w:rsidTr="001E138B">
        <w:trPr>
          <w:cantSplit/>
          <w:trHeight w:val="454"/>
        </w:trPr>
        <w:tc>
          <w:tcPr>
            <w:tcW w:w="719" w:type="dxa"/>
            <w:shd w:val="clear" w:color="auto" w:fill="D9D9D9" w:themeFill="background1" w:themeFillShade="D9"/>
            <w:vAlign w:val="center"/>
          </w:tcPr>
          <w:p w14:paraId="50AA954B" w14:textId="77777777" w:rsidR="00C65E17" w:rsidRPr="0034564A" w:rsidRDefault="00C65E17" w:rsidP="00F561A1">
            <w:pPr>
              <w:snapToGrid w:val="0"/>
              <w:spacing w:line="240" w:lineRule="auto"/>
              <w:jc w:val="center"/>
            </w:pPr>
            <w:r w:rsidRPr="0034564A">
              <w:t>項次</w:t>
            </w:r>
          </w:p>
        </w:tc>
        <w:tc>
          <w:tcPr>
            <w:tcW w:w="2318" w:type="dxa"/>
            <w:shd w:val="clear" w:color="auto" w:fill="D9D9D9" w:themeFill="background1" w:themeFillShade="D9"/>
            <w:vAlign w:val="center"/>
          </w:tcPr>
          <w:p w14:paraId="3B2E32EA" w14:textId="77777777" w:rsidR="00C65E17" w:rsidRPr="0034564A" w:rsidRDefault="00C65E17" w:rsidP="00F561A1">
            <w:pPr>
              <w:snapToGrid w:val="0"/>
              <w:spacing w:line="240" w:lineRule="auto"/>
              <w:jc w:val="center"/>
            </w:pPr>
            <w:r w:rsidRPr="0034564A">
              <w:t>項目名稱</w:t>
            </w:r>
          </w:p>
        </w:tc>
        <w:tc>
          <w:tcPr>
            <w:tcW w:w="4486" w:type="dxa"/>
            <w:shd w:val="clear" w:color="auto" w:fill="D9D9D9" w:themeFill="background1" w:themeFillShade="D9"/>
            <w:vAlign w:val="center"/>
          </w:tcPr>
          <w:p w14:paraId="76641E96" w14:textId="77777777" w:rsidR="00C65E17" w:rsidRPr="0034564A" w:rsidRDefault="00C65E17" w:rsidP="00F561A1">
            <w:pPr>
              <w:snapToGrid w:val="0"/>
              <w:spacing w:line="240" w:lineRule="auto"/>
              <w:jc w:val="center"/>
            </w:pPr>
            <w:r w:rsidRPr="0034564A">
              <w:t>內容簡要說明</w:t>
            </w:r>
          </w:p>
        </w:tc>
        <w:tc>
          <w:tcPr>
            <w:tcW w:w="2101" w:type="dxa"/>
            <w:shd w:val="clear" w:color="auto" w:fill="D9D9D9" w:themeFill="background1" w:themeFillShade="D9"/>
            <w:vAlign w:val="center"/>
          </w:tcPr>
          <w:p w14:paraId="79F649B0" w14:textId="77777777" w:rsidR="00C65E17" w:rsidRPr="0034564A" w:rsidRDefault="00C65E17" w:rsidP="00F561A1">
            <w:pPr>
              <w:snapToGrid w:val="0"/>
              <w:spacing w:line="240" w:lineRule="auto"/>
              <w:jc w:val="center"/>
            </w:pPr>
            <w:r w:rsidRPr="0034564A">
              <w:t>金額（元）</w:t>
            </w:r>
          </w:p>
        </w:tc>
      </w:tr>
      <w:tr w:rsidR="0034564A" w:rsidRPr="0034564A" w14:paraId="47F7D1DB" w14:textId="77777777" w:rsidTr="001E138B">
        <w:trPr>
          <w:cantSplit/>
          <w:trHeight w:val="454"/>
        </w:trPr>
        <w:tc>
          <w:tcPr>
            <w:tcW w:w="719" w:type="dxa"/>
          </w:tcPr>
          <w:p w14:paraId="5E06E645" w14:textId="77777777" w:rsidR="00C65E17" w:rsidRPr="0034564A" w:rsidRDefault="00C65E17" w:rsidP="00200B19">
            <w:pPr>
              <w:snapToGrid w:val="0"/>
              <w:spacing w:line="240" w:lineRule="auto"/>
              <w:jc w:val="center"/>
            </w:pPr>
            <w:r w:rsidRPr="0034564A">
              <w:t>1</w:t>
            </w:r>
          </w:p>
        </w:tc>
        <w:tc>
          <w:tcPr>
            <w:tcW w:w="2318" w:type="dxa"/>
            <w:vAlign w:val="center"/>
          </w:tcPr>
          <w:p w14:paraId="49BCE0C6" w14:textId="77777777" w:rsidR="00C65E17" w:rsidRPr="0034564A" w:rsidRDefault="00C65E17" w:rsidP="00F561A1">
            <w:pPr>
              <w:snapToGrid w:val="0"/>
              <w:spacing w:line="240" w:lineRule="auto"/>
            </w:pPr>
          </w:p>
        </w:tc>
        <w:tc>
          <w:tcPr>
            <w:tcW w:w="4486" w:type="dxa"/>
            <w:vAlign w:val="center"/>
          </w:tcPr>
          <w:p w14:paraId="6E07E17F" w14:textId="77777777" w:rsidR="00C65E17" w:rsidRPr="0034564A" w:rsidRDefault="00C65E17" w:rsidP="00F561A1">
            <w:pPr>
              <w:snapToGrid w:val="0"/>
              <w:spacing w:line="240" w:lineRule="auto"/>
            </w:pPr>
          </w:p>
        </w:tc>
        <w:tc>
          <w:tcPr>
            <w:tcW w:w="2101" w:type="dxa"/>
            <w:vAlign w:val="center"/>
          </w:tcPr>
          <w:p w14:paraId="3F62AF9C" w14:textId="77777777" w:rsidR="00C65E17" w:rsidRPr="0034564A" w:rsidRDefault="00C65E17" w:rsidP="00F561A1">
            <w:pPr>
              <w:snapToGrid w:val="0"/>
              <w:spacing w:line="240" w:lineRule="auto"/>
              <w:jc w:val="right"/>
            </w:pPr>
          </w:p>
        </w:tc>
      </w:tr>
      <w:tr w:rsidR="0034564A" w:rsidRPr="0034564A" w14:paraId="51E693DB" w14:textId="77777777" w:rsidTr="001E138B">
        <w:trPr>
          <w:cantSplit/>
          <w:trHeight w:val="454"/>
        </w:trPr>
        <w:tc>
          <w:tcPr>
            <w:tcW w:w="719" w:type="dxa"/>
          </w:tcPr>
          <w:p w14:paraId="093AA4C4" w14:textId="77777777" w:rsidR="00C65E17" w:rsidRPr="0034564A" w:rsidRDefault="00C65E17" w:rsidP="00200B19">
            <w:pPr>
              <w:snapToGrid w:val="0"/>
              <w:spacing w:line="240" w:lineRule="auto"/>
              <w:jc w:val="center"/>
            </w:pPr>
            <w:r w:rsidRPr="0034564A">
              <w:t>2</w:t>
            </w:r>
          </w:p>
        </w:tc>
        <w:tc>
          <w:tcPr>
            <w:tcW w:w="2318" w:type="dxa"/>
            <w:vAlign w:val="center"/>
          </w:tcPr>
          <w:p w14:paraId="29CF9D64" w14:textId="77777777" w:rsidR="00C65E17" w:rsidRPr="0034564A" w:rsidRDefault="00C65E17" w:rsidP="00F561A1">
            <w:pPr>
              <w:snapToGrid w:val="0"/>
              <w:spacing w:line="240" w:lineRule="auto"/>
            </w:pPr>
          </w:p>
        </w:tc>
        <w:tc>
          <w:tcPr>
            <w:tcW w:w="4486" w:type="dxa"/>
            <w:vAlign w:val="center"/>
          </w:tcPr>
          <w:p w14:paraId="1CD5C2EC" w14:textId="77777777" w:rsidR="00C65E17" w:rsidRPr="0034564A" w:rsidRDefault="00C65E17" w:rsidP="00F561A1">
            <w:pPr>
              <w:snapToGrid w:val="0"/>
              <w:spacing w:line="240" w:lineRule="auto"/>
            </w:pPr>
          </w:p>
        </w:tc>
        <w:tc>
          <w:tcPr>
            <w:tcW w:w="2101" w:type="dxa"/>
            <w:vAlign w:val="center"/>
          </w:tcPr>
          <w:p w14:paraId="4FA3970C" w14:textId="77777777" w:rsidR="00C65E17" w:rsidRPr="0034564A" w:rsidRDefault="00C65E17" w:rsidP="00F561A1">
            <w:pPr>
              <w:snapToGrid w:val="0"/>
              <w:spacing w:line="240" w:lineRule="auto"/>
              <w:jc w:val="right"/>
            </w:pPr>
          </w:p>
        </w:tc>
      </w:tr>
      <w:tr w:rsidR="0034564A" w:rsidRPr="0034564A" w14:paraId="25C6F8CC" w14:textId="77777777" w:rsidTr="001E138B">
        <w:trPr>
          <w:cantSplit/>
          <w:trHeight w:val="454"/>
        </w:trPr>
        <w:tc>
          <w:tcPr>
            <w:tcW w:w="719" w:type="dxa"/>
          </w:tcPr>
          <w:p w14:paraId="15C31300" w14:textId="77777777" w:rsidR="00C65E17" w:rsidRPr="0034564A" w:rsidRDefault="00C65E17" w:rsidP="00200B19">
            <w:pPr>
              <w:snapToGrid w:val="0"/>
              <w:spacing w:line="240" w:lineRule="auto"/>
              <w:jc w:val="center"/>
            </w:pPr>
            <w:r w:rsidRPr="0034564A">
              <w:t>3</w:t>
            </w:r>
          </w:p>
        </w:tc>
        <w:tc>
          <w:tcPr>
            <w:tcW w:w="2318" w:type="dxa"/>
            <w:vAlign w:val="center"/>
          </w:tcPr>
          <w:p w14:paraId="77BCA3B0" w14:textId="77777777" w:rsidR="00C65E17" w:rsidRPr="0034564A" w:rsidRDefault="00C65E17" w:rsidP="00F561A1">
            <w:pPr>
              <w:snapToGrid w:val="0"/>
              <w:spacing w:line="240" w:lineRule="auto"/>
            </w:pPr>
          </w:p>
        </w:tc>
        <w:tc>
          <w:tcPr>
            <w:tcW w:w="4486" w:type="dxa"/>
            <w:vAlign w:val="center"/>
          </w:tcPr>
          <w:p w14:paraId="1AE09C16" w14:textId="77777777" w:rsidR="00C65E17" w:rsidRPr="0034564A" w:rsidRDefault="00C65E17" w:rsidP="00F561A1">
            <w:pPr>
              <w:snapToGrid w:val="0"/>
              <w:spacing w:line="240" w:lineRule="auto"/>
            </w:pPr>
          </w:p>
        </w:tc>
        <w:tc>
          <w:tcPr>
            <w:tcW w:w="2101" w:type="dxa"/>
            <w:vAlign w:val="center"/>
          </w:tcPr>
          <w:p w14:paraId="35D0C94A" w14:textId="77777777" w:rsidR="00C65E17" w:rsidRPr="0034564A" w:rsidRDefault="00C65E17" w:rsidP="00F561A1">
            <w:pPr>
              <w:snapToGrid w:val="0"/>
              <w:spacing w:line="240" w:lineRule="auto"/>
              <w:jc w:val="right"/>
            </w:pPr>
          </w:p>
        </w:tc>
      </w:tr>
      <w:tr w:rsidR="0034564A" w:rsidRPr="0034564A" w14:paraId="3DBC6887" w14:textId="77777777" w:rsidTr="001E138B">
        <w:trPr>
          <w:cantSplit/>
          <w:trHeight w:val="454"/>
        </w:trPr>
        <w:tc>
          <w:tcPr>
            <w:tcW w:w="7523" w:type="dxa"/>
            <w:gridSpan w:val="3"/>
            <w:shd w:val="clear" w:color="auto" w:fill="F2F2F2" w:themeFill="background1" w:themeFillShade="F2"/>
            <w:vAlign w:val="center"/>
          </w:tcPr>
          <w:p w14:paraId="5D436693" w14:textId="2504D971" w:rsidR="00C65E17" w:rsidRPr="0034564A" w:rsidRDefault="00C65E17" w:rsidP="003F0F7B">
            <w:pPr>
              <w:snapToGrid w:val="0"/>
              <w:spacing w:line="240" w:lineRule="auto"/>
              <w:jc w:val="center"/>
            </w:pPr>
            <w:r w:rsidRPr="0034564A">
              <w:t>合</w:t>
            </w:r>
            <w:r w:rsidR="003F0F7B" w:rsidRPr="0034564A">
              <w:rPr>
                <w:rFonts w:hint="eastAsia"/>
              </w:rPr>
              <w:t xml:space="preserve"> </w:t>
            </w:r>
            <w:r w:rsidRPr="0034564A">
              <w:t>計</w:t>
            </w:r>
          </w:p>
        </w:tc>
        <w:tc>
          <w:tcPr>
            <w:tcW w:w="2101" w:type="dxa"/>
            <w:vAlign w:val="center"/>
          </w:tcPr>
          <w:p w14:paraId="7DC305A4" w14:textId="77777777" w:rsidR="00C65E17" w:rsidRPr="0034564A" w:rsidRDefault="00C65E17" w:rsidP="00F561A1">
            <w:pPr>
              <w:snapToGrid w:val="0"/>
              <w:spacing w:line="240" w:lineRule="auto"/>
              <w:jc w:val="right"/>
            </w:pPr>
          </w:p>
        </w:tc>
      </w:tr>
    </w:tbl>
    <w:p w14:paraId="0002D7F1" w14:textId="77777777" w:rsidR="00C65E17" w:rsidRPr="0034564A" w:rsidRDefault="00C65E17" w:rsidP="00C65E17">
      <w:pPr>
        <w:snapToGrid w:val="0"/>
        <w:spacing w:line="240" w:lineRule="auto"/>
        <w:ind w:left="720" w:hangingChars="300" w:hanging="720"/>
        <w:rPr>
          <w:sz w:val="24"/>
          <w:szCs w:val="24"/>
        </w:rPr>
      </w:pPr>
      <w:r w:rsidRPr="0034564A">
        <w:rPr>
          <w:sz w:val="24"/>
          <w:szCs w:val="24"/>
        </w:rPr>
        <w:t>說明：本表所述設備維護對象如非前述（三）設備使用費表格所列設備，必須提出相關證明為本提案計畫所使用。</w:t>
      </w:r>
      <w:bookmarkStart w:id="273" w:name="_Ref495168567"/>
      <w:bookmarkStart w:id="274" w:name="_Ref495168588"/>
      <w:bookmarkStart w:id="275" w:name="_Toc495398121"/>
      <w:bookmarkStart w:id="276" w:name="_Toc253403527"/>
      <w:bookmarkStart w:id="277" w:name="_Toc492042570"/>
      <w:bookmarkStart w:id="278" w:name="_Ref494999031"/>
      <w:bookmarkStart w:id="279" w:name="_Ref494999040"/>
      <w:bookmarkStart w:id="280" w:name="_Toc492042568"/>
    </w:p>
    <w:p w14:paraId="0822E450" w14:textId="77777777" w:rsidR="00C65E17" w:rsidRPr="0034564A" w:rsidRDefault="00C65E17" w:rsidP="00C65E17">
      <w:pPr>
        <w:snapToGrid w:val="0"/>
        <w:spacing w:line="240" w:lineRule="auto"/>
        <w:ind w:left="720" w:hangingChars="300" w:hanging="720"/>
        <w:rPr>
          <w:sz w:val="24"/>
          <w:szCs w:val="24"/>
        </w:rPr>
      </w:pPr>
    </w:p>
    <w:p w14:paraId="3D9D878A" w14:textId="77777777" w:rsidR="00C65E17" w:rsidRPr="0034564A" w:rsidRDefault="00C65E17" w:rsidP="005C5E43">
      <w:pPr>
        <w:pStyle w:val="afc"/>
        <w:numPr>
          <w:ilvl w:val="0"/>
          <w:numId w:val="79"/>
        </w:numPr>
        <w:ind w:leftChars="150" w:left="1260" w:hangingChars="300" w:hanging="840"/>
      </w:pPr>
      <w:r w:rsidRPr="0034564A">
        <w:rPr>
          <w:rFonts w:hint="eastAsia"/>
        </w:rPr>
        <w:t>大專校院</w:t>
      </w:r>
    </w:p>
    <w:p w14:paraId="5F657C77" w14:textId="77777777" w:rsidR="00C65E17" w:rsidRPr="0034564A" w:rsidRDefault="00C65E17" w:rsidP="005C5E43">
      <w:pPr>
        <w:pStyle w:val="afc"/>
        <w:numPr>
          <w:ilvl w:val="0"/>
          <w:numId w:val="81"/>
        </w:numPr>
        <w:tabs>
          <w:tab w:val="left" w:pos="1582"/>
        </w:tabs>
        <w:ind w:leftChars="0" w:firstLine="738"/>
        <w:rPr>
          <w:sz w:val="24"/>
          <w:szCs w:val="24"/>
        </w:rPr>
      </w:pPr>
      <w:r w:rsidRPr="0034564A">
        <w:rPr>
          <w:szCs w:val="24"/>
        </w:rPr>
        <w:t>業務費</w:t>
      </w:r>
      <w:r w:rsidRPr="0034564A">
        <w:rPr>
          <w:szCs w:val="24"/>
        </w:rPr>
        <w:t>—</w:t>
      </w:r>
      <w:r w:rsidRPr="0034564A">
        <w:rPr>
          <w:szCs w:val="24"/>
        </w:rPr>
        <w:t>研究人力費</w:t>
      </w:r>
    </w:p>
    <w:p w14:paraId="5364BEF7" w14:textId="77777777" w:rsidR="00C65E17" w:rsidRPr="0034564A" w:rsidRDefault="00C65E17" w:rsidP="00C65E17">
      <w:pPr>
        <w:snapToGrid w:val="0"/>
        <w:spacing w:line="300" w:lineRule="exact"/>
        <w:ind w:left="720" w:hangingChars="300" w:hanging="720"/>
        <w:jc w:val="right"/>
        <w:rPr>
          <w:sz w:val="24"/>
          <w:szCs w:val="24"/>
        </w:rPr>
      </w:pPr>
      <w:r w:rsidRPr="0034564A">
        <w:rPr>
          <w:sz w:val="24"/>
          <w:szCs w:val="24"/>
        </w:rPr>
        <w:t>單位：元</w:t>
      </w:r>
    </w:p>
    <w:tbl>
      <w:tblPr>
        <w:tblW w:w="9614"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8"/>
        <w:gridCol w:w="850"/>
        <w:gridCol w:w="1276"/>
        <w:gridCol w:w="850"/>
        <w:gridCol w:w="851"/>
        <w:gridCol w:w="850"/>
        <w:gridCol w:w="851"/>
        <w:gridCol w:w="992"/>
        <w:gridCol w:w="2126"/>
      </w:tblGrid>
      <w:tr w:rsidR="0034564A" w:rsidRPr="0034564A" w14:paraId="24139533" w14:textId="77777777" w:rsidTr="00F561A1">
        <w:trPr>
          <w:trHeight w:val="461"/>
        </w:trPr>
        <w:tc>
          <w:tcPr>
            <w:tcW w:w="968" w:type="dxa"/>
            <w:vAlign w:val="center"/>
          </w:tcPr>
          <w:p w14:paraId="5AFEEC7C" w14:textId="77777777" w:rsidR="00C65E17" w:rsidRPr="0034564A" w:rsidRDefault="00C65E17" w:rsidP="00F561A1">
            <w:pPr>
              <w:widowControl/>
              <w:jc w:val="center"/>
              <w:rPr>
                <w:b/>
                <w:bCs/>
                <w:sz w:val="24"/>
                <w:szCs w:val="24"/>
              </w:rPr>
            </w:pPr>
            <w:r w:rsidRPr="0034564A">
              <w:rPr>
                <w:sz w:val="24"/>
                <w:szCs w:val="24"/>
              </w:rPr>
              <w:t>類</w:t>
            </w:r>
            <w:r w:rsidRPr="0034564A">
              <w:rPr>
                <w:sz w:val="24"/>
                <w:szCs w:val="24"/>
              </w:rPr>
              <w:t xml:space="preserve">  </w:t>
            </w:r>
            <w:r w:rsidRPr="0034564A">
              <w:rPr>
                <w:sz w:val="24"/>
                <w:szCs w:val="24"/>
              </w:rPr>
              <w:t>別</w:t>
            </w:r>
          </w:p>
        </w:tc>
        <w:tc>
          <w:tcPr>
            <w:tcW w:w="850" w:type="dxa"/>
            <w:vAlign w:val="center"/>
          </w:tcPr>
          <w:p w14:paraId="00C33A53" w14:textId="77777777" w:rsidR="00C65E17" w:rsidRPr="0034564A" w:rsidRDefault="00C65E17" w:rsidP="00F561A1">
            <w:pPr>
              <w:widowControl/>
              <w:jc w:val="center"/>
              <w:rPr>
                <w:b/>
                <w:bCs/>
                <w:sz w:val="24"/>
                <w:szCs w:val="24"/>
              </w:rPr>
            </w:pPr>
            <w:r w:rsidRPr="0034564A">
              <w:rPr>
                <w:sz w:val="24"/>
                <w:szCs w:val="24"/>
              </w:rPr>
              <w:t>姓</w:t>
            </w:r>
            <w:r w:rsidRPr="0034564A">
              <w:rPr>
                <w:sz w:val="24"/>
                <w:szCs w:val="24"/>
              </w:rPr>
              <w:t xml:space="preserve">  </w:t>
            </w:r>
            <w:r w:rsidRPr="0034564A">
              <w:rPr>
                <w:sz w:val="24"/>
                <w:szCs w:val="24"/>
              </w:rPr>
              <w:t>名</w:t>
            </w:r>
          </w:p>
        </w:tc>
        <w:tc>
          <w:tcPr>
            <w:tcW w:w="1276" w:type="dxa"/>
            <w:vAlign w:val="center"/>
          </w:tcPr>
          <w:p w14:paraId="5CA13D7E" w14:textId="77777777" w:rsidR="00C65E17" w:rsidRPr="0034564A" w:rsidRDefault="00C65E17" w:rsidP="00F561A1">
            <w:pPr>
              <w:widowControl/>
              <w:jc w:val="center"/>
              <w:rPr>
                <w:sz w:val="24"/>
                <w:szCs w:val="24"/>
              </w:rPr>
            </w:pPr>
            <w:r w:rsidRPr="0034564A">
              <w:rPr>
                <w:sz w:val="24"/>
                <w:szCs w:val="24"/>
              </w:rPr>
              <w:t>學</w:t>
            </w:r>
            <w:r w:rsidRPr="0034564A">
              <w:rPr>
                <w:sz w:val="24"/>
                <w:szCs w:val="24"/>
              </w:rPr>
              <w:t xml:space="preserve">  </w:t>
            </w:r>
            <w:r w:rsidRPr="0034564A">
              <w:rPr>
                <w:sz w:val="24"/>
                <w:szCs w:val="24"/>
              </w:rPr>
              <w:t>歷</w:t>
            </w:r>
          </w:p>
        </w:tc>
        <w:tc>
          <w:tcPr>
            <w:tcW w:w="850" w:type="dxa"/>
            <w:vAlign w:val="center"/>
          </w:tcPr>
          <w:p w14:paraId="30C10595" w14:textId="77777777" w:rsidR="00C65E17" w:rsidRPr="0034564A" w:rsidRDefault="00C65E17" w:rsidP="00F561A1">
            <w:pPr>
              <w:jc w:val="center"/>
              <w:rPr>
                <w:sz w:val="24"/>
                <w:szCs w:val="24"/>
              </w:rPr>
            </w:pPr>
            <w:r w:rsidRPr="0034564A">
              <w:rPr>
                <w:sz w:val="24"/>
                <w:szCs w:val="24"/>
              </w:rPr>
              <w:t>工作</w:t>
            </w:r>
          </w:p>
          <w:p w14:paraId="77FFFF44" w14:textId="77777777" w:rsidR="00C65E17" w:rsidRPr="0034564A" w:rsidRDefault="00C65E17" w:rsidP="00F561A1">
            <w:pPr>
              <w:widowControl/>
              <w:jc w:val="center"/>
              <w:rPr>
                <w:b/>
                <w:bCs/>
                <w:sz w:val="24"/>
                <w:szCs w:val="24"/>
              </w:rPr>
            </w:pPr>
            <w:r w:rsidRPr="0034564A">
              <w:rPr>
                <w:sz w:val="24"/>
                <w:szCs w:val="24"/>
              </w:rPr>
              <w:t>月數</w:t>
            </w:r>
          </w:p>
        </w:tc>
        <w:tc>
          <w:tcPr>
            <w:tcW w:w="851" w:type="dxa"/>
            <w:vAlign w:val="center"/>
          </w:tcPr>
          <w:p w14:paraId="32F0C140" w14:textId="77777777" w:rsidR="00C65E17" w:rsidRPr="0034564A" w:rsidRDefault="00C65E17" w:rsidP="00F561A1">
            <w:pPr>
              <w:ind w:rightChars="-11" w:right="-31"/>
              <w:jc w:val="center"/>
              <w:rPr>
                <w:sz w:val="24"/>
                <w:szCs w:val="24"/>
              </w:rPr>
            </w:pPr>
            <w:r w:rsidRPr="0034564A">
              <w:rPr>
                <w:sz w:val="24"/>
                <w:szCs w:val="24"/>
              </w:rPr>
              <w:t>年終</w:t>
            </w:r>
          </w:p>
          <w:p w14:paraId="59327D4E" w14:textId="77777777" w:rsidR="00C65E17" w:rsidRPr="0034564A" w:rsidRDefault="00C65E17" w:rsidP="00F561A1">
            <w:pPr>
              <w:ind w:rightChars="-11" w:right="-31"/>
              <w:jc w:val="center"/>
              <w:rPr>
                <w:sz w:val="24"/>
                <w:szCs w:val="24"/>
              </w:rPr>
            </w:pPr>
            <w:r w:rsidRPr="0034564A">
              <w:rPr>
                <w:sz w:val="24"/>
                <w:szCs w:val="24"/>
              </w:rPr>
              <w:t>獎金</w:t>
            </w:r>
          </w:p>
          <w:p w14:paraId="00FDF700" w14:textId="77777777" w:rsidR="00C65E17" w:rsidRPr="0034564A" w:rsidRDefault="00C65E17" w:rsidP="00F561A1">
            <w:pPr>
              <w:widowControl/>
              <w:jc w:val="center"/>
              <w:rPr>
                <w:b/>
                <w:bCs/>
                <w:sz w:val="24"/>
                <w:szCs w:val="24"/>
              </w:rPr>
            </w:pPr>
            <w:r w:rsidRPr="0034564A">
              <w:rPr>
                <w:sz w:val="24"/>
                <w:szCs w:val="24"/>
              </w:rPr>
              <w:t>月數</w:t>
            </w:r>
          </w:p>
        </w:tc>
        <w:tc>
          <w:tcPr>
            <w:tcW w:w="850" w:type="dxa"/>
            <w:vAlign w:val="center"/>
          </w:tcPr>
          <w:p w14:paraId="29F9706D" w14:textId="77777777" w:rsidR="00C65E17" w:rsidRPr="0034564A" w:rsidRDefault="00C65E17" w:rsidP="00F561A1">
            <w:pPr>
              <w:ind w:rightChars="-11" w:right="-31"/>
              <w:jc w:val="center"/>
              <w:rPr>
                <w:sz w:val="24"/>
                <w:szCs w:val="24"/>
              </w:rPr>
            </w:pPr>
            <w:r w:rsidRPr="0034564A">
              <w:rPr>
                <w:sz w:val="24"/>
                <w:szCs w:val="24"/>
              </w:rPr>
              <w:t>勞健</w:t>
            </w:r>
          </w:p>
          <w:p w14:paraId="615ACCA1" w14:textId="77777777" w:rsidR="00C65E17" w:rsidRPr="0034564A" w:rsidRDefault="00C65E17" w:rsidP="00F561A1">
            <w:pPr>
              <w:widowControl/>
              <w:jc w:val="center"/>
              <w:rPr>
                <w:b/>
                <w:bCs/>
                <w:sz w:val="24"/>
                <w:szCs w:val="24"/>
              </w:rPr>
            </w:pPr>
            <w:r w:rsidRPr="0034564A">
              <w:rPr>
                <w:sz w:val="24"/>
                <w:szCs w:val="24"/>
              </w:rPr>
              <w:t>保費</w:t>
            </w:r>
          </w:p>
        </w:tc>
        <w:tc>
          <w:tcPr>
            <w:tcW w:w="851" w:type="dxa"/>
            <w:vAlign w:val="center"/>
          </w:tcPr>
          <w:p w14:paraId="73692952" w14:textId="77777777" w:rsidR="00C65E17" w:rsidRPr="0034564A" w:rsidRDefault="00C65E17" w:rsidP="00F561A1">
            <w:pPr>
              <w:tabs>
                <w:tab w:val="left" w:pos="844"/>
              </w:tabs>
              <w:ind w:right="-28"/>
              <w:jc w:val="center"/>
              <w:rPr>
                <w:sz w:val="24"/>
                <w:szCs w:val="24"/>
              </w:rPr>
            </w:pPr>
            <w:r w:rsidRPr="0034564A">
              <w:rPr>
                <w:sz w:val="24"/>
                <w:szCs w:val="24"/>
              </w:rPr>
              <w:t>月支</w:t>
            </w:r>
          </w:p>
          <w:p w14:paraId="24631571" w14:textId="77777777" w:rsidR="00C65E17" w:rsidRPr="0034564A" w:rsidRDefault="00C65E17" w:rsidP="00F561A1">
            <w:pPr>
              <w:widowControl/>
              <w:jc w:val="center"/>
              <w:rPr>
                <w:b/>
                <w:bCs/>
                <w:sz w:val="24"/>
                <w:szCs w:val="24"/>
              </w:rPr>
            </w:pPr>
            <w:r w:rsidRPr="0034564A">
              <w:rPr>
                <w:sz w:val="24"/>
                <w:szCs w:val="24"/>
              </w:rPr>
              <w:t>酬金</w:t>
            </w:r>
          </w:p>
        </w:tc>
        <w:tc>
          <w:tcPr>
            <w:tcW w:w="992" w:type="dxa"/>
            <w:vAlign w:val="center"/>
          </w:tcPr>
          <w:p w14:paraId="083A6433" w14:textId="77777777" w:rsidR="00C65E17" w:rsidRPr="0034564A" w:rsidRDefault="00C65E17" w:rsidP="00F561A1">
            <w:pPr>
              <w:widowControl/>
              <w:jc w:val="center"/>
              <w:rPr>
                <w:b/>
                <w:bCs/>
                <w:sz w:val="24"/>
                <w:szCs w:val="24"/>
              </w:rPr>
            </w:pPr>
            <w:r w:rsidRPr="0034564A">
              <w:rPr>
                <w:sz w:val="24"/>
                <w:szCs w:val="24"/>
              </w:rPr>
              <w:t>小</w:t>
            </w:r>
            <w:r w:rsidRPr="0034564A">
              <w:rPr>
                <w:sz w:val="24"/>
                <w:szCs w:val="24"/>
              </w:rPr>
              <w:t xml:space="preserve">  </w:t>
            </w:r>
            <w:r w:rsidRPr="0034564A">
              <w:rPr>
                <w:sz w:val="24"/>
                <w:szCs w:val="24"/>
              </w:rPr>
              <w:t>計</w:t>
            </w:r>
          </w:p>
        </w:tc>
        <w:tc>
          <w:tcPr>
            <w:tcW w:w="2126" w:type="dxa"/>
            <w:vAlign w:val="center"/>
          </w:tcPr>
          <w:p w14:paraId="4322AB54" w14:textId="77777777" w:rsidR="00C65E17" w:rsidRPr="0034564A" w:rsidRDefault="00C65E17" w:rsidP="00F561A1">
            <w:pPr>
              <w:widowControl/>
              <w:jc w:val="center"/>
              <w:rPr>
                <w:b/>
                <w:bCs/>
                <w:sz w:val="24"/>
                <w:szCs w:val="24"/>
              </w:rPr>
            </w:pPr>
            <w:r w:rsidRPr="0034564A">
              <w:rPr>
                <w:sz w:val="24"/>
                <w:szCs w:val="24"/>
              </w:rPr>
              <w:t>在本研究計畫內擔任工作之項目、範圍及具體內容</w:t>
            </w:r>
          </w:p>
        </w:tc>
      </w:tr>
      <w:tr w:rsidR="0034564A" w:rsidRPr="0034564A" w14:paraId="4C95F6E5" w14:textId="77777777" w:rsidTr="00F561A1">
        <w:trPr>
          <w:trHeight w:val="461"/>
        </w:trPr>
        <w:tc>
          <w:tcPr>
            <w:tcW w:w="968" w:type="dxa"/>
            <w:vAlign w:val="center"/>
          </w:tcPr>
          <w:p w14:paraId="1E4F9DA5" w14:textId="77777777" w:rsidR="00C65E17" w:rsidRPr="0034564A" w:rsidRDefault="00C65E17" w:rsidP="00F561A1">
            <w:pPr>
              <w:widowControl/>
              <w:jc w:val="center"/>
              <w:rPr>
                <w:sz w:val="24"/>
                <w:szCs w:val="24"/>
              </w:rPr>
            </w:pPr>
          </w:p>
        </w:tc>
        <w:tc>
          <w:tcPr>
            <w:tcW w:w="850" w:type="dxa"/>
            <w:vAlign w:val="center"/>
          </w:tcPr>
          <w:p w14:paraId="6F5F8DCB" w14:textId="77777777" w:rsidR="00C65E17" w:rsidRPr="0034564A" w:rsidRDefault="00C65E17" w:rsidP="00F561A1">
            <w:pPr>
              <w:widowControl/>
              <w:jc w:val="center"/>
              <w:rPr>
                <w:sz w:val="24"/>
                <w:szCs w:val="24"/>
              </w:rPr>
            </w:pPr>
          </w:p>
        </w:tc>
        <w:tc>
          <w:tcPr>
            <w:tcW w:w="1276" w:type="dxa"/>
            <w:vAlign w:val="center"/>
          </w:tcPr>
          <w:p w14:paraId="3FCF9032" w14:textId="77777777" w:rsidR="00C65E17" w:rsidRPr="0034564A" w:rsidRDefault="00C65E17" w:rsidP="00F561A1">
            <w:pPr>
              <w:widowControl/>
              <w:jc w:val="center"/>
              <w:rPr>
                <w:sz w:val="24"/>
                <w:szCs w:val="24"/>
              </w:rPr>
            </w:pPr>
          </w:p>
        </w:tc>
        <w:tc>
          <w:tcPr>
            <w:tcW w:w="850" w:type="dxa"/>
            <w:vAlign w:val="center"/>
          </w:tcPr>
          <w:p w14:paraId="18DB93ED" w14:textId="77777777" w:rsidR="00C65E17" w:rsidRPr="0034564A" w:rsidRDefault="00C65E17" w:rsidP="00F561A1">
            <w:pPr>
              <w:jc w:val="center"/>
              <w:rPr>
                <w:sz w:val="24"/>
                <w:szCs w:val="24"/>
              </w:rPr>
            </w:pPr>
          </w:p>
        </w:tc>
        <w:tc>
          <w:tcPr>
            <w:tcW w:w="851" w:type="dxa"/>
            <w:vAlign w:val="center"/>
          </w:tcPr>
          <w:p w14:paraId="3AC6A2B2" w14:textId="77777777" w:rsidR="00C65E17" w:rsidRPr="0034564A" w:rsidRDefault="00C65E17" w:rsidP="00F561A1">
            <w:pPr>
              <w:ind w:rightChars="-11" w:right="-31"/>
              <w:jc w:val="center"/>
              <w:rPr>
                <w:sz w:val="24"/>
                <w:szCs w:val="24"/>
              </w:rPr>
            </w:pPr>
          </w:p>
        </w:tc>
        <w:tc>
          <w:tcPr>
            <w:tcW w:w="850" w:type="dxa"/>
            <w:vAlign w:val="center"/>
          </w:tcPr>
          <w:p w14:paraId="715C57F5" w14:textId="77777777" w:rsidR="00C65E17" w:rsidRPr="0034564A" w:rsidRDefault="00C65E17" w:rsidP="00F561A1">
            <w:pPr>
              <w:ind w:rightChars="-11" w:right="-31"/>
              <w:jc w:val="center"/>
              <w:rPr>
                <w:sz w:val="24"/>
                <w:szCs w:val="24"/>
              </w:rPr>
            </w:pPr>
          </w:p>
        </w:tc>
        <w:tc>
          <w:tcPr>
            <w:tcW w:w="851" w:type="dxa"/>
            <w:vAlign w:val="center"/>
          </w:tcPr>
          <w:p w14:paraId="7EA75546" w14:textId="77777777" w:rsidR="00C65E17" w:rsidRPr="0034564A" w:rsidRDefault="00C65E17" w:rsidP="00F561A1">
            <w:pPr>
              <w:tabs>
                <w:tab w:val="left" w:pos="844"/>
              </w:tabs>
              <w:ind w:right="-28"/>
              <w:jc w:val="center"/>
              <w:rPr>
                <w:sz w:val="24"/>
                <w:szCs w:val="24"/>
              </w:rPr>
            </w:pPr>
          </w:p>
        </w:tc>
        <w:tc>
          <w:tcPr>
            <w:tcW w:w="992" w:type="dxa"/>
            <w:vAlign w:val="center"/>
          </w:tcPr>
          <w:p w14:paraId="747F679F" w14:textId="77777777" w:rsidR="00C65E17" w:rsidRPr="0034564A" w:rsidRDefault="00C65E17" w:rsidP="00F561A1">
            <w:pPr>
              <w:widowControl/>
              <w:jc w:val="center"/>
              <w:rPr>
                <w:sz w:val="24"/>
                <w:szCs w:val="24"/>
              </w:rPr>
            </w:pPr>
          </w:p>
        </w:tc>
        <w:tc>
          <w:tcPr>
            <w:tcW w:w="2126" w:type="dxa"/>
            <w:vAlign w:val="center"/>
          </w:tcPr>
          <w:p w14:paraId="56B72F14" w14:textId="77777777" w:rsidR="00C65E17" w:rsidRPr="0034564A" w:rsidRDefault="00C65E17" w:rsidP="00F561A1">
            <w:pPr>
              <w:widowControl/>
              <w:jc w:val="center"/>
              <w:rPr>
                <w:sz w:val="24"/>
                <w:szCs w:val="24"/>
              </w:rPr>
            </w:pPr>
          </w:p>
        </w:tc>
      </w:tr>
      <w:tr w:rsidR="0034564A" w:rsidRPr="0034564A" w14:paraId="22752400" w14:textId="77777777" w:rsidTr="00F561A1">
        <w:trPr>
          <w:trHeight w:val="461"/>
        </w:trPr>
        <w:tc>
          <w:tcPr>
            <w:tcW w:w="968" w:type="dxa"/>
            <w:vAlign w:val="center"/>
          </w:tcPr>
          <w:p w14:paraId="302D86DC" w14:textId="77777777" w:rsidR="00C65E17" w:rsidRPr="0034564A" w:rsidRDefault="00C65E17" w:rsidP="00F561A1">
            <w:pPr>
              <w:widowControl/>
              <w:jc w:val="center"/>
              <w:rPr>
                <w:sz w:val="24"/>
                <w:szCs w:val="24"/>
              </w:rPr>
            </w:pPr>
          </w:p>
        </w:tc>
        <w:tc>
          <w:tcPr>
            <w:tcW w:w="850" w:type="dxa"/>
            <w:vAlign w:val="center"/>
          </w:tcPr>
          <w:p w14:paraId="5D9B6D54" w14:textId="77777777" w:rsidR="00C65E17" w:rsidRPr="0034564A" w:rsidRDefault="00C65E17" w:rsidP="00F561A1">
            <w:pPr>
              <w:widowControl/>
              <w:jc w:val="center"/>
              <w:rPr>
                <w:sz w:val="24"/>
                <w:szCs w:val="24"/>
              </w:rPr>
            </w:pPr>
          </w:p>
        </w:tc>
        <w:tc>
          <w:tcPr>
            <w:tcW w:w="1276" w:type="dxa"/>
            <w:vAlign w:val="center"/>
          </w:tcPr>
          <w:p w14:paraId="2EBE0D54" w14:textId="77777777" w:rsidR="00C65E17" w:rsidRPr="0034564A" w:rsidRDefault="00C65E17" w:rsidP="00F561A1">
            <w:pPr>
              <w:widowControl/>
              <w:jc w:val="center"/>
              <w:rPr>
                <w:sz w:val="24"/>
                <w:szCs w:val="24"/>
              </w:rPr>
            </w:pPr>
          </w:p>
        </w:tc>
        <w:tc>
          <w:tcPr>
            <w:tcW w:w="850" w:type="dxa"/>
            <w:vAlign w:val="center"/>
          </w:tcPr>
          <w:p w14:paraId="4C1212E0" w14:textId="77777777" w:rsidR="00C65E17" w:rsidRPr="0034564A" w:rsidRDefault="00C65E17" w:rsidP="00F561A1">
            <w:pPr>
              <w:jc w:val="center"/>
              <w:rPr>
                <w:sz w:val="24"/>
                <w:szCs w:val="24"/>
              </w:rPr>
            </w:pPr>
          </w:p>
        </w:tc>
        <w:tc>
          <w:tcPr>
            <w:tcW w:w="851" w:type="dxa"/>
            <w:vAlign w:val="center"/>
          </w:tcPr>
          <w:p w14:paraId="6C6B0087" w14:textId="77777777" w:rsidR="00C65E17" w:rsidRPr="0034564A" w:rsidRDefault="00C65E17" w:rsidP="00F561A1">
            <w:pPr>
              <w:ind w:rightChars="-11" w:right="-31"/>
              <w:jc w:val="center"/>
              <w:rPr>
                <w:sz w:val="24"/>
                <w:szCs w:val="24"/>
              </w:rPr>
            </w:pPr>
          </w:p>
        </w:tc>
        <w:tc>
          <w:tcPr>
            <w:tcW w:w="850" w:type="dxa"/>
            <w:vAlign w:val="center"/>
          </w:tcPr>
          <w:p w14:paraId="60001D1F" w14:textId="77777777" w:rsidR="00C65E17" w:rsidRPr="0034564A" w:rsidRDefault="00C65E17" w:rsidP="00F561A1">
            <w:pPr>
              <w:ind w:rightChars="-11" w:right="-31"/>
              <w:jc w:val="center"/>
              <w:rPr>
                <w:sz w:val="24"/>
                <w:szCs w:val="24"/>
              </w:rPr>
            </w:pPr>
          </w:p>
        </w:tc>
        <w:tc>
          <w:tcPr>
            <w:tcW w:w="851" w:type="dxa"/>
            <w:vAlign w:val="center"/>
          </w:tcPr>
          <w:p w14:paraId="7F6A259E" w14:textId="77777777" w:rsidR="00C65E17" w:rsidRPr="0034564A" w:rsidRDefault="00C65E17" w:rsidP="00F561A1">
            <w:pPr>
              <w:tabs>
                <w:tab w:val="left" w:pos="844"/>
              </w:tabs>
              <w:ind w:right="-28"/>
              <w:jc w:val="center"/>
              <w:rPr>
                <w:sz w:val="24"/>
                <w:szCs w:val="24"/>
              </w:rPr>
            </w:pPr>
          </w:p>
        </w:tc>
        <w:tc>
          <w:tcPr>
            <w:tcW w:w="992" w:type="dxa"/>
            <w:vAlign w:val="center"/>
          </w:tcPr>
          <w:p w14:paraId="26322C2A" w14:textId="77777777" w:rsidR="00C65E17" w:rsidRPr="0034564A" w:rsidRDefault="00C65E17" w:rsidP="00F561A1">
            <w:pPr>
              <w:widowControl/>
              <w:jc w:val="center"/>
              <w:rPr>
                <w:sz w:val="24"/>
                <w:szCs w:val="24"/>
              </w:rPr>
            </w:pPr>
          </w:p>
        </w:tc>
        <w:tc>
          <w:tcPr>
            <w:tcW w:w="2126" w:type="dxa"/>
            <w:vAlign w:val="center"/>
          </w:tcPr>
          <w:p w14:paraId="6DD51435" w14:textId="77777777" w:rsidR="00C65E17" w:rsidRPr="0034564A" w:rsidRDefault="00C65E17" w:rsidP="00F561A1">
            <w:pPr>
              <w:widowControl/>
              <w:jc w:val="center"/>
              <w:rPr>
                <w:sz w:val="24"/>
                <w:szCs w:val="24"/>
              </w:rPr>
            </w:pPr>
          </w:p>
        </w:tc>
      </w:tr>
      <w:tr w:rsidR="0034564A" w:rsidRPr="0034564A" w14:paraId="1D308FAC" w14:textId="77777777" w:rsidTr="00F561A1">
        <w:trPr>
          <w:trHeight w:val="461"/>
        </w:trPr>
        <w:tc>
          <w:tcPr>
            <w:tcW w:w="968" w:type="dxa"/>
            <w:vAlign w:val="center"/>
          </w:tcPr>
          <w:p w14:paraId="02F2D976" w14:textId="77777777" w:rsidR="00C65E17" w:rsidRPr="0034564A" w:rsidRDefault="00C65E17" w:rsidP="00F561A1">
            <w:pPr>
              <w:widowControl/>
              <w:jc w:val="center"/>
              <w:rPr>
                <w:sz w:val="24"/>
                <w:szCs w:val="24"/>
              </w:rPr>
            </w:pPr>
          </w:p>
        </w:tc>
        <w:tc>
          <w:tcPr>
            <w:tcW w:w="850" w:type="dxa"/>
            <w:vAlign w:val="center"/>
          </w:tcPr>
          <w:p w14:paraId="398D45F4" w14:textId="77777777" w:rsidR="00C65E17" w:rsidRPr="0034564A" w:rsidRDefault="00C65E17" w:rsidP="00F561A1">
            <w:pPr>
              <w:widowControl/>
              <w:jc w:val="center"/>
              <w:rPr>
                <w:sz w:val="24"/>
                <w:szCs w:val="24"/>
              </w:rPr>
            </w:pPr>
          </w:p>
        </w:tc>
        <w:tc>
          <w:tcPr>
            <w:tcW w:w="1276" w:type="dxa"/>
            <w:vAlign w:val="center"/>
          </w:tcPr>
          <w:p w14:paraId="7BC1836C" w14:textId="77777777" w:rsidR="00C65E17" w:rsidRPr="0034564A" w:rsidRDefault="00C65E17" w:rsidP="00F561A1">
            <w:pPr>
              <w:widowControl/>
              <w:jc w:val="center"/>
              <w:rPr>
                <w:sz w:val="24"/>
                <w:szCs w:val="24"/>
              </w:rPr>
            </w:pPr>
          </w:p>
        </w:tc>
        <w:tc>
          <w:tcPr>
            <w:tcW w:w="850" w:type="dxa"/>
            <w:vAlign w:val="center"/>
          </w:tcPr>
          <w:p w14:paraId="49DBB8A6" w14:textId="77777777" w:rsidR="00C65E17" w:rsidRPr="0034564A" w:rsidRDefault="00C65E17" w:rsidP="00F561A1">
            <w:pPr>
              <w:jc w:val="center"/>
              <w:rPr>
                <w:sz w:val="24"/>
                <w:szCs w:val="24"/>
              </w:rPr>
            </w:pPr>
          </w:p>
        </w:tc>
        <w:tc>
          <w:tcPr>
            <w:tcW w:w="851" w:type="dxa"/>
            <w:vAlign w:val="center"/>
          </w:tcPr>
          <w:p w14:paraId="0D47A03C" w14:textId="77777777" w:rsidR="00C65E17" w:rsidRPr="0034564A" w:rsidRDefault="00C65E17" w:rsidP="00F561A1">
            <w:pPr>
              <w:ind w:rightChars="-11" w:right="-31"/>
              <w:jc w:val="center"/>
              <w:rPr>
                <w:sz w:val="24"/>
                <w:szCs w:val="24"/>
              </w:rPr>
            </w:pPr>
          </w:p>
        </w:tc>
        <w:tc>
          <w:tcPr>
            <w:tcW w:w="850" w:type="dxa"/>
            <w:vAlign w:val="center"/>
          </w:tcPr>
          <w:p w14:paraId="0FDACECE" w14:textId="77777777" w:rsidR="00C65E17" w:rsidRPr="0034564A" w:rsidRDefault="00C65E17" w:rsidP="00F561A1">
            <w:pPr>
              <w:ind w:rightChars="-11" w:right="-31"/>
              <w:jc w:val="center"/>
              <w:rPr>
                <w:sz w:val="24"/>
                <w:szCs w:val="24"/>
              </w:rPr>
            </w:pPr>
          </w:p>
        </w:tc>
        <w:tc>
          <w:tcPr>
            <w:tcW w:w="851" w:type="dxa"/>
            <w:vAlign w:val="center"/>
          </w:tcPr>
          <w:p w14:paraId="583C605E" w14:textId="77777777" w:rsidR="00C65E17" w:rsidRPr="0034564A" w:rsidRDefault="00C65E17" w:rsidP="00F561A1">
            <w:pPr>
              <w:tabs>
                <w:tab w:val="left" w:pos="844"/>
              </w:tabs>
              <w:ind w:right="-28"/>
              <w:jc w:val="center"/>
              <w:rPr>
                <w:sz w:val="24"/>
                <w:szCs w:val="24"/>
              </w:rPr>
            </w:pPr>
          </w:p>
        </w:tc>
        <w:tc>
          <w:tcPr>
            <w:tcW w:w="992" w:type="dxa"/>
            <w:vAlign w:val="center"/>
          </w:tcPr>
          <w:p w14:paraId="1F49E472" w14:textId="77777777" w:rsidR="00C65E17" w:rsidRPr="0034564A" w:rsidRDefault="00C65E17" w:rsidP="00F561A1">
            <w:pPr>
              <w:widowControl/>
              <w:jc w:val="center"/>
              <w:rPr>
                <w:sz w:val="24"/>
                <w:szCs w:val="24"/>
              </w:rPr>
            </w:pPr>
          </w:p>
        </w:tc>
        <w:tc>
          <w:tcPr>
            <w:tcW w:w="2126" w:type="dxa"/>
            <w:vAlign w:val="center"/>
          </w:tcPr>
          <w:p w14:paraId="70CDAB46" w14:textId="77777777" w:rsidR="00C65E17" w:rsidRPr="0034564A" w:rsidRDefault="00C65E17" w:rsidP="00F561A1">
            <w:pPr>
              <w:widowControl/>
              <w:jc w:val="center"/>
              <w:rPr>
                <w:sz w:val="24"/>
                <w:szCs w:val="24"/>
              </w:rPr>
            </w:pPr>
          </w:p>
        </w:tc>
      </w:tr>
      <w:tr w:rsidR="0034564A" w:rsidRPr="0034564A" w14:paraId="28951C05" w14:textId="77777777" w:rsidTr="00F561A1">
        <w:trPr>
          <w:trHeight w:val="461"/>
        </w:trPr>
        <w:tc>
          <w:tcPr>
            <w:tcW w:w="968" w:type="dxa"/>
            <w:vAlign w:val="center"/>
          </w:tcPr>
          <w:p w14:paraId="6B047B0B" w14:textId="77777777" w:rsidR="00C65E17" w:rsidRPr="0034564A" w:rsidRDefault="00C65E17" w:rsidP="00F561A1">
            <w:pPr>
              <w:widowControl/>
              <w:jc w:val="center"/>
              <w:rPr>
                <w:sz w:val="24"/>
                <w:szCs w:val="24"/>
              </w:rPr>
            </w:pPr>
          </w:p>
        </w:tc>
        <w:tc>
          <w:tcPr>
            <w:tcW w:w="850" w:type="dxa"/>
            <w:vAlign w:val="center"/>
          </w:tcPr>
          <w:p w14:paraId="25F152BA" w14:textId="77777777" w:rsidR="00C65E17" w:rsidRPr="0034564A" w:rsidRDefault="00C65E17" w:rsidP="00F561A1">
            <w:pPr>
              <w:widowControl/>
              <w:jc w:val="center"/>
              <w:rPr>
                <w:sz w:val="24"/>
                <w:szCs w:val="24"/>
              </w:rPr>
            </w:pPr>
          </w:p>
        </w:tc>
        <w:tc>
          <w:tcPr>
            <w:tcW w:w="1276" w:type="dxa"/>
            <w:vAlign w:val="center"/>
          </w:tcPr>
          <w:p w14:paraId="35FF7B9E" w14:textId="77777777" w:rsidR="00C65E17" w:rsidRPr="0034564A" w:rsidRDefault="00C65E17" w:rsidP="00F561A1">
            <w:pPr>
              <w:widowControl/>
              <w:jc w:val="center"/>
              <w:rPr>
                <w:sz w:val="24"/>
                <w:szCs w:val="24"/>
              </w:rPr>
            </w:pPr>
          </w:p>
        </w:tc>
        <w:tc>
          <w:tcPr>
            <w:tcW w:w="850" w:type="dxa"/>
            <w:vAlign w:val="center"/>
          </w:tcPr>
          <w:p w14:paraId="25363245" w14:textId="77777777" w:rsidR="00C65E17" w:rsidRPr="0034564A" w:rsidRDefault="00C65E17" w:rsidP="00F561A1">
            <w:pPr>
              <w:jc w:val="center"/>
              <w:rPr>
                <w:sz w:val="24"/>
                <w:szCs w:val="24"/>
              </w:rPr>
            </w:pPr>
          </w:p>
        </w:tc>
        <w:tc>
          <w:tcPr>
            <w:tcW w:w="851" w:type="dxa"/>
            <w:vAlign w:val="center"/>
          </w:tcPr>
          <w:p w14:paraId="2B333AB0" w14:textId="77777777" w:rsidR="00C65E17" w:rsidRPr="0034564A" w:rsidRDefault="00C65E17" w:rsidP="00F561A1">
            <w:pPr>
              <w:ind w:rightChars="-11" w:right="-31"/>
              <w:jc w:val="center"/>
              <w:rPr>
                <w:sz w:val="24"/>
                <w:szCs w:val="24"/>
              </w:rPr>
            </w:pPr>
          </w:p>
        </w:tc>
        <w:tc>
          <w:tcPr>
            <w:tcW w:w="850" w:type="dxa"/>
            <w:vAlign w:val="center"/>
          </w:tcPr>
          <w:p w14:paraId="675F3F90" w14:textId="77777777" w:rsidR="00C65E17" w:rsidRPr="0034564A" w:rsidRDefault="00C65E17" w:rsidP="00F561A1">
            <w:pPr>
              <w:ind w:rightChars="-11" w:right="-31"/>
              <w:jc w:val="center"/>
              <w:rPr>
                <w:sz w:val="24"/>
                <w:szCs w:val="24"/>
              </w:rPr>
            </w:pPr>
          </w:p>
        </w:tc>
        <w:tc>
          <w:tcPr>
            <w:tcW w:w="851" w:type="dxa"/>
            <w:vAlign w:val="center"/>
          </w:tcPr>
          <w:p w14:paraId="4C16580B" w14:textId="77777777" w:rsidR="00C65E17" w:rsidRPr="0034564A" w:rsidRDefault="00C65E17" w:rsidP="00F561A1">
            <w:pPr>
              <w:tabs>
                <w:tab w:val="left" w:pos="844"/>
              </w:tabs>
              <w:ind w:right="-28"/>
              <w:jc w:val="center"/>
              <w:rPr>
                <w:sz w:val="24"/>
                <w:szCs w:val="24"/>
              </w:rPr>
            </w:pPr>
          </w:p>
        </w:tc>
        <w:tc>
          <w:tcPr>
            <w:tcW w:w="992" w:type="dxa"/>
            <w:vAlign w:val="center"/>
          </w:tcPr>
          <w:p w14:paraId="103C8AF2" w14:textId="77777777" w:rsidR="00C65E17" w:rsidRPr="0034564A" w:rsidRDefault="00C65E17" w:rsidP="00F561A1">
            <w:pPr>
              <w:widowControl/>
              <w:jc w:val="center"/>
              <w:rPr>
                <w:sz w:val="24"/>
                <w:szCs w:val="24"/>
              </w:rPr>
            </w:pPr>
          </w:p>
        </w:tc>
        <w:tc>
          <w:tcPr>
            <w:tcW w:w="2126" w:type="dxa"/>
            <w:vAlign w:val="center"/>
          </w:tcPr>
          <w:p w14:paraId="7DAB1D6F" w14:textId="77777777" w:rsidR="00C65E17" w:rsidRPr="0034564A" w:rsidRDefault="00C65E17" w:rsidP="00F561A1">
            <w:pPr>
              <w:widowControl/>
              <w:jc w:val="center"/>
              <w:rPr>
                <w:sz w:val="24"/>
                <w:szCs w:val="24"/>
              </w:rPr>
            </w:pPr>
          </w:p>
        </w:tc>
      </w:tr>
      <w:tr w:rsidR="0034564A" w:rsidRPr="0034564A" w14:paraId="46F7C346" w14:textId="77777777" w:rsidTr="00F561A1">
        <w:trPr>
          <w:trHeight w:val="461"/>
        </w:trPr>
        <w:tc>
          <w:tcPr>
            <w:tcW w:w="6496" w:type="dxa"/>
            <w:gridSpan w:val="7"/>
            <w:vAlign w:val="center"/>
          </w:tcPr>
          <w:p w14:paraId="7B60A67B" w14:textId="77777777" w:rsidR="00C65E17" w:rsidRPr="0034564A" w:rsidRDefault="00C65E17" w:rsidP="00F561A1">
            <w:pPr>
              <w:widowControl/>
              <w:jc w:val="center"/>
              <w:rPr>
                <w:b/>
                <w:bCs/>
                <w:sz w:val="24"/>
                <w:szCs w:val="24"/>
              </w:rPr>
            </w:pPr>
            <w:r w:rsidRPr="0034564A">
              <w:rPr>
                <w:b/>
                <w:bCs/>
                <w:sz w:val="24"/>
                <w:szCs w:val="24"/>
              </w:rPr>
              <w:t>合計</w:t>
            </w:r>
            <w:r w:rsidRPr="0034564A">
              <w:rPr>
                <w:b/>
                <w:bCs/>
                <w:sz w:val="24"/>
                <w:szCs w:val="24"/>
              </w:rPr>
              <w:t xml:space="preserve"> </w:t>
            </w:r>
          </w:p>
        </w:tc>
        <w:tc>
          <w:tcPr>
            <w:tcW w:w="992" w:type="dxa"/>
            <w:vAlign w:val="center"/>
          </w:tcPr>
          <w:p w14:paraId="45DFC581" w14:textId="77777777" w:rsidR="00C65E17" w:rsidRPr="0034564A" w:rsidRDefault="00C65E17" w:rsidP="00F561A1">
            <w:pPr>
              <w:widowControl/>
              <w:jc w:val="center"/>
              <w:rPr>
                <w:b/>
                <w:bCs/>
                <w:sz w:val="24"/>
                <w:szCs w:val="24"/>
              </w:rPr>
            </w:pPr>
          </w:p>
        </w:tc>
        <w:tc>
          <w:tcPr>
            <w:tcW w:w="2126" w:type="dxa"/>
            <w:vAlign w:val="center"/>
          </w:tcPr>
          <w:p w14:paraId="34A8B36A" w14:textId="77777777" w:rsidR="00C65E17" w:rsidRPr="0034564A" w:rsidRDefault="00C65E17" w:rsidP="00F561A1">
            <w:pPr>
              <w:widowControl/>
              <w:jc w:val="center"/>
              <w:rPr>
                <w:b/>
                <w:bCs/>
                <w:sz w:val="24"/>
                <w:szCs w:val="24"/>
              </w:rPr>
            </w:pPr>
          </w:p>
        </w:tc>
      </w:tr>
    </w:tbl>
    <w:p w14:paraId="7124A683" w14:textId="77777777" w:rsidR="00D90095" w:rsidRPr="0034564A" w:rsidRDefault="00002E45" w:rsidP="00002E45">
      <w:pPr>
        <w:snapToGrid w:val="0"/>
        <w:spacing w:line="240" w:lineRule="auto"/>
        <w:ind w:leftChars="-50" w:left="650" w:hangingChars="329" w:hanging="790"/>
        <w:jc w:val="both"/>
        <w:rPr>
          <w:sz w:val="24"/>
          <w:szCs w:val="24"/>
        </w:rPr>
      </w:pPr>
      <w:r w:rsidRPr="0034564A">
        <w:rPr>
          <w:rFonts w:hint="eastAsia"/>
          <w:sz w:val="24"/>
          <w:szCs w:val="24"/>
        </w:rPr>
        <w:t>說明</w:t>
      </w:r>
      <w:r w:rsidR="00C65E17" w:rsidRPr="0034564A">
        <w:rPr>
          <w:sz w:val="24"/>
          <w:szCs w:val="24"/>
        </w:rPr>
        <w:t>：</w:t>
      </w:r>
    </w:p>
    <w:p w14:paraId="2A0B1F23" w14:textId="4291DEFF" w:rsidR="00C65E17" w:rsidRPr="0034564A" w:rsidRDefault="00C65E17" w:rsidP="00D90095">
      <w:pPr>
        <w:snapToGrid w:val="0"/>
        <w:spacing w:line="240" w:lineRule="auto"/>
        <w:ind w:leftChars="170" w:left="656" w:hangingChars="75" w:hanging="180"/>
        <w:jc w:val="both"/>
        <w:rPr>
          <w:sz w:val="24"/>
          <w:szCs w:val="24"/>
        </w:rPr>
      </w:pPr>
      <w:r w:rsidRPr="0034564A">
        <w:rPr>
          <w:sz w:val="24"/>
          <w:szCs w:val="24"/>
        </w:rPr>
        <w:t>1.</w:t>
      </w:r>
      <w:r w:rsidRPr="0034564A">
        <w:rPr>
          <w:sz w:val="24"/>
          <w:szCs w:val="24"/>
        </w:rPr>
        <w:t>凡執行計畫所需研究人力費用，均得依本會「補助專題研究計畫研究人力約用注意事項」規定，按所屬機構自訂敘薪標準及職銜，就預估專任、兼任人員、臨時工需求填寫，並請述明該研究人力在本計畫內擔任之具體內容、性質、項目及範圍，以利審查。專任人員不限學歷，包含博士級人員。</w:t>
      </w:r>
    </w:p>
    <w:p w14:paraId="07B638DE" w14:textId="77777777" w:rsidR="00C65E17" w:rsidRPr="0034564A" w:rsidRDefault="00C65E17" w:rsidP="00C65E17">
      <w:pPr>
        <w:snapToGrid w:val="0"/>
        <w:spacing w:line="240" w:lineRule="auto"/>
        <w:ind w:leftChars="170" w:left="656" w:hangingChars="75" w:hanging="180"/>
        <w:jc w:val="both"/>
        <w:rPr>
          <w:sz w:val="24"/>
          <w:szCs w:val="24"/>
        </w:rPr>
      </w:pPr>
      <w:r w:rsidRPr="0034564A">
        <w:rPr>
          <w:sz w:val="24"/>
          <w:szCs w:val="24"/>
        </w:rPr>
        <w:t>2.</w:t>
      </w:r>
      <w:r w:rsidRPr="0034564A">
        <w:rPr>
          <w:sz w:val="24"/>
          <w:szCs w:val="24"/>
        </w:rPr>
        <w:t>國科會補助款係用大專校院於計畫範圍內之研究開發，並得編列學生參加實作訓練相關費用，補助經費項目依國科會補助專題研究計畫作業要點規定辦理，得依規定主動增核主持人及共同主持人研究主持費，本計畫結束如有餘款應繳回。</w:t>
      </w:r>
    </w:p>
    <w:p w14:paraId="4FF6599E" w14:textId="0B407F74" w:rsidR="00B777E8" w:rsidRPr="0034564A" w:rsidRDefault="00B777E8">
      <w:pPr>
        <w:widowControl/>
        <w:spacing w:line="240" w:lineRule="auto"/>
        <w:rPr>
          <w:sz w:val="24"/>
          <w:szCs w:val="24"/>
        </w:rPr>
      </w:pPr>
      <w:r w:rsidRPr="0034564A">
        <w:rPr>
          <w:sz w:val="24"/>
          <w:szCs w:val="24"/>
        </w:rPr>
        <w:br w:type="page"/>
      </w:r>
    </w:p>
    <w:p w14:paraId="44664A13" w14:textId="77777777" w:rsidR="001C0556" w:rsidRPr="0034564A" w:rsidRDefault="001C0556" w:rsidP="004F5609">
      <w:pPr>
        <w:snapToGrid w:val="0"/>
        <w:spacing w:line="240" w:lineRule="auto"/>
        <w:jc w:val="both"/>
        <w:rPr>
          <w:sz w:val="24"/>
          <w:szCs w:val="24"/>
        </w:rPr>
      </w:pPr>
    </w:p>
    <w:p w14:paraId="21B7D1E4" w14:textId="77777777" w:rsidR="0083153A" w:rsidRPr="0034564A" w:rsidRDefault="0083153A" w:rsidP="005C5E43">
      <w:pPr>
        <w:pStyle w:val="afc"/>
        <w:numPr>
          <w:ilvl w:val="0"/>
          <w:numId w:val="81"/>
        </w:numPr>
        <w:tabs>
          <w:tab w:val="left" w:pos="1582"/>
        </w:tabs>
        <w:ind w:leftChars="0" w:firstLine="738"/>
        <w:rPr>
          <w:szCs w:val="24"/>
        </w:rPr>
      </w:pPr>
      <w:r w:rsidRPr="0034564A">
        <w:rPr>
          <w:szCs w:val="24"/>
        </w:rPr>
        <w:t>業務費</w:t>
      </w:r>
      <w:r w:rsidRPr="0034564A">
        <w:rPr>
          <w:szCs w:val="24"/>
        </w:rPr>
        <w:t>—</w:t>
      </w:r>
      <w:r w:rsidRPr="0034564A">
        <w:rPr>
          <w:szCs w:val="24"/>
        </w:rPr>
        <w:t>耗材、物品、圖書及雜項費用</w:t>
      </w:r>
    </w:p>
    <w:p w14:paraId="23FBE4B5" w14:textId="77777777" w:rsidR="0083153A" w:rsidRPr="0034564A" w:rsidRDefault="0083153A" w:rsidP="0083153A">
      <w:pPr>
        <w:snapToGrid w:val="0"/>
        <w:spacing w:line="300" w:lineRule="exact"/>
        <w:ind w:leftChars="400" w:left="1840" w:hangingChars="300" w:hanging="720"/>
        <w:jc w:val="right"/>
        <w:rPr>
          <w:sz w:val="24"/>
          <w:szCs w:val="24"/>
        </w:rPr>
      </w:pPr>
      <w:r w:rsidRPr="0034564A">
        <w:rPr>
          <w:sz w:val="24"/>
          <w:szCs w:val="24"/>
        </w:rPr>
        <w:t>單位：元</w:t>
      </w:r>
    </w:p>
    <w:tbl>
      <w:tblPr>
        <w:tblW w:w="975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8"/>
        <w:gridCol w:w="1559"/>
        <w:gridCol w:w="1560"/>
        <w:gridCol w:w="1417"/>
        <w:gridCol w:w="1276"/>
        <w:gridCol w:w="1417"/>
        <w:gridCol w:w="709"/>
      </w:tblGrid>
      <w:tr w:rsidR="0034564A" w:rsidRPr="0034564A" w14:paraId="545B07B4" w14:textId="77777777" w:rsidTr="00F01209">
        <w:trPr>
          <w:trHeight w:val="461"/>
        </w:trPr>
        <w:tc>
          <w:tcPr>
            <w:tcW w:w="1818" w:type="dxa"/>
            <w:vAlign w:val="center"/>
          </w:tcPr>
          <w:p w14:paraId="1181B52B" w14:textId="77777777" w:rsidR="0083153A" w:rsidRPr="0034564A" w:rsidRDefault="0083153A" w:rsidP="00F01209">
            <w:pPr>
              <w:widowControl/>
              <w:jc w:val="center"/>
              <w:rPr>
                <w:b/>
                <w:bCs/>
                <w:sz w:val="24"/>
                <w:szCs w:val="24"/>
              </w:rPr>
            </w:pPr>
            <w:r w:rsidRPr="0034564A">
              <w:rPr>
                <w:sz w:val="24"/>
              </w:rPr>
              <w:t>項</w:t>
            </w:r>
            <w:r w:rsidRPr="0034564A">
              <w:rPr>
                <w:sz w:val="24"/>
              </w:rPr>
              <w:t xml:space="preserve"> </w:t>
            </w:r>
            <w:r w:rsidRPr="0034564A">
              <w:rPr>
                <w:sz w:val="24"/>
              </w:rPr>
              <w:t>目</w:t>
            </w:r>
            <w:r w:rsidRPr="0034564A">
              <w:rPr>
                <w:sz w:val="24"/>
              </w:rPr>
              <w:t xml:space="preserve"> </w:t>
            </w:r>
            <w:r w:rsidRPr="0034564A">
              <w:rPr>
                <w:sz w:val="24"/>
              </w:rPr>
              <w:t>名</w:t>
            </w:r>
            <w:r w:rsidRPr="0034564A">
              <w:rPr>
                <w:sz w:val="24"/>
              </w:rPr>
              <w:t xml:space="preserve"> </w:t>
            </w:r>
            <w:r w:rsidRPr="0034564A">
              <w:rPr>
                <w:sz w:val="24"/>
              </w:rPr>
              <w:t>稱</w:t>
            </w:r>
          </w:p>
        </w:tc>
        <w:tc>
          <w:tcPr>
            <w:tcW w:w="1559" w:type="dxa"/>
            <w:vAlign w:val="center"/>
          </w:tcPr>
          <w:p w14:paraId="380FFC0D" w14:textId="77777777" w:rsidR="0083153A" w:rsidRPr="0034564A" w:rsidRDefault="0083153A" w:rsidP="00F01209">
            <w:pPr>
              <w:widowControl/>
              <w:jc w:val="center"/>
              <w:rPr>
                <w:b/>
                <w:bCs/>
                <w:sz w:val="24"/>
                <w:szCs w:val="24"/>
              </w:rPr>
            </w:pPr>
            <w:r w:rsidRPr="0034564A">
              <w:rPr>
                <w:sz w:val="24"/>
              </w:rPr>
              <w:t>說明</w:t>
            </w:r>
          </w:p>
        </w:tc>
        <w:tc>
          <w:tcPr>
            <w:tcW w:w="1560" w:type="dxa"/>
            <w:vAlign w:val="center"/>
          </w:tcPr>
          <w:p w14:paraId="584558DC" w14:textId="77777777" w:rsidR="0083153A" w:rsidRPr="0034564A" w:rsidRDefault="0083153A" w:rsidP="00F01209">
            <w:pPr>
              <w:widowControl/>
              <w:jc w:val="center"/>
              <w:rPr>
                <w:b/>
                <w:bCs/>
                <w:sz w:val="24"/>
                <w:szCs w:val="24"/>
              </w:rPr>
            </w:pPr>
            <w:r w:rsidRPr="0034564A">
              <w:rPr>
                <w:sz w:val="24"/>
              </w:rPr>
              <w:t>單位</w:t>
            </w:r>
          </w:p>
        </w:tc>
        <w:tc>
          <w:tcPr>
            <w:tcW w:w="1417" w:type="dxa"/>
            <w:vAlign w:val="center"/>
          </w:tcPr>
          <w:p w14:paraId="776EDD77" w14:textId="77777777" w:rsidR="0083153A" w:rsidRPr="0034564A" w:rsidRDefault="0083153A" w:rsidP="00F01209">
            <w:pPr>
              <w:widowControl/>
              <w:jc w:val="center"/>
              <w:rPr>
                <w:b/>
                <w:bCs/>
                <w:sz w:val="24"/>
                <w:szCs w:val="24"/>
              </w:rPr>
            </w:pPr>
            <w:r w:rsidRPr="0034564A">
              <w:rPr>
                <w:sz w:val="24"/>
              </w:rPr>
              <w:t>數量</w:t>
            </w:r>
          </w:p>
        </w:tc>
        <w:tc>
          <w:tcPr>
            <w:tcW w:w="1276" w:type="dxa"/>
            <w:vAlign w:val="center"/>
          </w:tcPr>
          <w:p w14:paraId="73330D7F" w14:textId="77777777" w:rsidR="0083153A" w:rsidRPr="0034564A" w:rsidRDefault="0083153A" w:rsidP="00F01209">
            <w:pPr>
              <w:widowControl/>
              <w:jc w:val="center"/>
              <w:rPr>
                <w:b/>
                <w:bCs/>
                <w:sz w:val="24"/>
                <w:szCs w:val="24"/>
              </w:rPr>
            </w:pPr>
            <w:r w:rsidRPr="0034564A">
              <w:rPr>
                <w:sz w:val="24"/>
              </w:rPr>
              <w:t>單價</w:t>
            </w:r>
          </w:p>
        </w:tc>
        <w:tc>
          <w:tcPr>
            <w:tcW w:w="1417" w:type="dxa"/>
            <w:vAlign w:val="center"/>
          </w:tcPr>
          <w:p w14:paraId="0899B74D" w14:textId="77777777" w:rsidR="0083153A" w:rsidRPr="0034564A" w:rsidRDefault="0083153A" w:rsidP="00F01209">
            <w:pPr>
              <w:widowControl/>
              <w:jc w:val="center"/>
              <w:rPr>
                <w:b/>
                <w:bCs/>
                <w:sz w:val="24"/>
                <w:szCs w:val="24"/>
              </w:rPr>
            </w:pPr>
            <w:r w:rsidRPr="0034564A">
              <w:rPr>
                <w:sz w:val="24"/>
              </w:rPr>
              <w:t>金額</w:t>
            </w:r>
          </w:p>
        </w:tc>
        <w:tc>
          <w:tcPr>
            <w:tcW w:w="709" w:type="dxa"/>
            <w:vAlign w:val="center"/>
          </w:tcPr>
          <w:p w14:paraId="0C19C9AF" w14:textId="77777777" w:rsidR="0083153A" w:rsidRPr="0034564A" w:rsidRDefault="0083153A" w:rsidP="00F01209">
            <w:pPr>
              <w:widowControl/>
              <w:jc w:val="center"/>
              <w:rPr>
                <w:b/>
                <w:bCs/>
                <w:sz w:val="24"/>
                <w:szCs w:val="24"/>
              </w:rPr>
            </w:pPr>
            <w:r w:rsidRPr="0034564A">
              <w:rPr>
                <w:sz w:val="24"/>
              </w:rPr>
              <w:t>備註</w:t>
            </w:r>
          </w:p>
        </w:tc>
      </w:tr>
      <w:tr w:rsidR="0034564A" w:rsidRPr="0034564A" w14:paraId="71DC622B" w14:textId="77777777" w:rsidTr="00F01209">
        <w:trPr>
          <w:trHeight w:val="461"/>
        </w:trPr>
        <w:tc>
          <w:tcPr>
            <w:tcW w:w="1818" w:type="dxa"/>
            <w:vAlign w:val="center"/>
          </w:tcPr>
          <w:p w14:paraId="43436905" w14:textId="77777777" w:rsidR="0083153A" w:rsidRPr="0034564A" w:rsidRDefault="0083153A" w:rsidP="00F01209">
            <w:pPr>
              <w:widowControl/>
              <w:rPr>
                <w:sz w:val="24"/>
              </w:rPr>
            </w:pPr>
          </w:p>
        </w:tc>
        <w:tc>
          <w:tcPr>
            <w:tcW w:w="1559" w:type="dxa"/>
            <w:vAlign w:val="center"/>
          </w:tcPr>
          <w:p w14:paraId="0C20BC7C" w14:textId="77777777" w:rsidR="0083153A" w:rsidRPr="0034564A" w:rsidRDefault="0083153A" w:rsidP="00F01209">
            <w:pPr>
              <w:widowControl/>
              <w:jc w:val="center"/>
              <w:rPr>
                <w:sz w:val="24"/>
              </w:rPr>
            </w:pPr>
          </w:p>
        </w:tc>
        <w:tc>
          <w:tcPr>
            <w:tcW w:w="1560" w:type="dxa"/>
            <w:vAlign w:val="center"/>
          </w:tcPr>
          <w:p w14:paraId="5EEBA874" w14:textId="77777777" w:rsidR="0083153A" w:rsidRPr="0034564A" w:rsidRDefault="0083153A" w:rsidP="00F01209">
            <w:pPr>
              <w:widowControl/>
              <w:jc w:val="center"/>
              <w:rPr>
                <w:sz w:val="24"/>
              </w:rPr>
            </w:pPr>
          </w:p>
        </w:tc>
        <w:tc>
          <w:tcPr>
            <w:tcW w:w="1417" w:type="dxa"/>
            <w:vAlign w:val="center"/>
          </w:tcPr>
          <w:p w14:paraId="11AA47F4" w14:textId="77777777" w:rsidR="0083153A" w:rsidRPr="0034564A" w:rsidRDefault="0083153A" w:rsidP="00F01209">
            <w:pPr>
              <w:widowControl/>
              <w:jc w:val="center"/>
              <w:rPr>
                <w:sz w:val="24"/>
              </w:rPr>
            </w:pPr>
          </w:p>
        </w:tc>
        <w:tc>
          <w:tcPr>
            <w:tcW w:w="1276" w:type="dxa"/>
            <w:vAlign w:val="center"/>
          </w:tcPr>
          <w:p w14:paraId="4C971F00" w14:textId="77777777" w:rsidR="0083153A" w:rsidRPr="0034564A" w:rsidRDefault="0083153A" w:rsidP="00F01209">
            <w:pPr>
              <w:widowControl/>
              <w:jc w:val="center"/>
              <w:rPr>
                <w:sz w:val="24"/>
              </w:rPr>
            </w:pPr>
          </w:p>
        </w:tc>
        <w:tc>
          <w:tcPr>
            <w:tcW w:w="1417" w:type="dxa"/>
            <w:vAlign w:val="center"/>
          </w:tcPr>
          <w:p w14:paraId="5C8D2827" w14:textId="77777777" w:rsidR="0083153A" w:rsidRPr="0034564A" w:rsidRDefault="0083153A" w:rsidP="00F01209">
            <w:pPr>
              <w:widowControl/>
              <w:jc w:val="center"/>
              <w:rPr>
                <w:sz w:val="24"/>
              </w:rPr>
            </w:pPr>
          </w:p>
        </w:tc>
        <w:tc>
          <w:tcPr>
            <w:tcW w:w="709" w:type="dxa"/>
            <w:vAlign w:val="center"/>
          </w:tcPr>
          <w:p w14:paraId="2E4A4240" w14:textId="77777777" w:rsidR="0083153A" w:rsidRPr="0034564A" w:rsidRDefault="0083153A" w:rsidP="00F01209">
            <w:pPr>
              <w:widowControl/>
              <w:jc w:val="center"/>
              <w:rPr>
                <w:sz w:val="24"/>
              </w:rPr>
            </w:pPr>
          </w:p>
        </w:tc>
      </w:tr>
      <w:tr w:rsidR="0034564A" w:rsidRPr="0034564A" w14:paraId="34404A75" w14:textId="77777777" w:rsidTr="00F01209">
        <w:trPr>
          <w:trHeight w:val="461"/>
        </w:trPr>
        <w:tc>
          <w:tcPr>
            <w:tcW w:w="7630" w:type="dxa"/>
            <w:gridSpan w:val="5"/>
            <w:vAlign w:val="center"/>
          </w:tcPr>
          <w:p w14:paraId="2EAF126B" w14:textId="77777777" w:rsidR="0083153A" w:rsidRPr="0034564A" w:rsidRDefault="0083153A" w:rsidP="00F01209">
            <w:pPr>
              <w:widowControl/>
              <w:jc w:val="center"/>
              <w:rPr>
                <w:b/>
                <w:bCs/>
                <w:sz w:val="24"/>
                <w:szCs w:val="24"/>
              </w:rPr>
            </w:pPr>
            <w:r w:rsidRPr="0034564A">
              <w:rPr>
                <w:b/>
                <w:bCs/>
                <w:sz w:val="24"/>
                <w:szCs w:val="24"/>
              </w:rPr>
              <w:t>合計</w:t>
            </w:r>
            <w:r w:rsidRPr="0034564A">
              <w:rPr>
                <w:b/>
                <w:bCs/>
                <w:sz w:val="24"/>
                <w:szCs w:val="24"/>
              </w:rPr>
              <w:t xml:space="preserve"> </w:t>
            </w:r>
          </w:p>
        </w:tc>
        <w:tc>
          <w:tcPr>
            <w:tcW w:w="1417" w:type="dxa"/>
            <w:vAlign w:val="center"/>
          </w:tcPr>
          <w:p w14:paraId="0D626406" w14:textId="77777777" w:rsidR="0083153A" w:rsidRPr="0034564A" w:rsidRDefault="0083153A" w:rsidP="00F01209">
            <w:pPr>
              <w:widowControl/>
              <w:jc w:val="right"/>
              <w:rPr>
                <w:b/>
                <w:bCs/>
                <w:sz w:val="24"/>
                <w:szCs w:val="24"/>
              </w:rPr>
            </w:pPr>
          </w:p>
        </w:tc>
        <w:tc>
          <w:tcPr>
            <w:tcW w:w="709" w:type="dxa"/>
            <w:vAlign w:val="center"/>
          </w:tcPr>
          <w:p w14:paraId="12A3E2CB" w14:textId="77777777" w:rsidR="0083153A" w:rsidRPr="0034564A" w:rsidRDefault="0083153A" w:rsidP="00F01209">
            <w:pPr>
              <w:widowControl/>
              <w:jc w:val="right"/>
              <w:rPr>
                <w:b/>
                <w:bCs/>
                <w:sz w:val="24"/>
                <w:szCs w:val="24"/>
              </w:rPr>
            </w:pPr>
          </w:p>
        </w:tc>
      </w:tr>
    </w:tbl>
    <w:p w14:paraId="217533A3" w14:textId="77777777" w:rsidR="0083153A" w:rsidRPr="0034564A" w:rsidRDefault="0083153A" w:rsidP="0083153A">
      <w:pPr>
        <w:snapToGrid w:val="0"/>
        <w:spacing w:line="240" w:lineRule="auto"/>
        <w:ind w:left="648" w:hangingChars="270" w:hanging="648"/>
        <w:jc w:val="both"/>
        <w:rPr>
          <w:sz w:val="24"/>
          <w:szCs w:val="24"/>
        </w:rPr>
      </w:pPr>
      <w:r w:rsidRPr="0034564A">
        <w:rPr>
          <w:rFonts w:hint="eastAsia"/>
          <w:sz w:val="24"/>
          <w:szCs w:val="24"/>
        </w:rPr>
        <w:t>說明</w:t>
      </w:r>
      <w:r w:rsidRPr="0034564A">
        <w:rPr>
          <w:sz w:val="24"/>
          <w:szCs w:val="24"/>
        </w:rPr>
        <w:t>：</w:t>
      </w:r>
    </w:p>
    <w:p w14:paraId="284AB27B" w14:textId="77777777" w:rsidR="0083153A" w:rsidRPr="0034564A" w:rsidRDefault="0083153A" w:rsidP="0083153A">
      <w:pPr>
        <w:snapToGrid w:val="0"/>
        <w:spacing w:line="240" w:lineRule="auto"/>
        <w:ind w:leftChars="170" w:left="656" w:hangingChars="75" w:hanging="180"/>
        <w:jc w:val="both"/>
        <w:rPr>
          <w:sz w:val="24"/>
          <w:szCs w:val="24"/>
        </w:rPr>
      </w:pPr>
      <w:r w:rsidRPr="0034564A">
        <w:rPr>
          <w:sz w:val="24"/>
          <w:szCs w:val="24"/>
        </w:rPr>
        <w:t>1.</w:t>
      </w:r>
      <w:r w:rsidRPr="0034564A">
        <w:rPr>
          <w:sz w:val="24"/>
          <w:szCs w:val="24"/>
        </w:rPr>
        <w:t>凡執行研究計畫所需之耗材、物品（非屬研究設備者）、圖書及雜項費用，均可填入本表內。</w:t>
      </w:r>
    </w:p>
    <w:p w14:paraId="54ADF059" w14:textId="77777777" w:rsidR="0083153A" w:rsidRPr="0034564A" w:rsidRDefault="0083153A" w:rsidP="0083153A">
      <w:pPr>
        <w:snapToGrid w:val="0"/>
        <w:spacing w:line="240" w:lineRule="auto"/>
        <w:ind w:leftChars="170" w:left="656" w:hangingChars="75" w:hanging="180"/>
        <w:jc w:val="both"/>
        <w:rPr>
          <w:sz w:val="24"/>
          <w:szCs w:val="24"/>
        </w:rPr>
      </w:pPr>
      <w:r w:rsidRPr="0034564A">
        <w:rPr>
          <w:sz w:val="24"/>
          <w:szCs w:val="24"/>
        </w:rPr>
        <w:t>2.</w:t>
      </w:r>
      <w:r w:rsidRPr="0034564A">
        <w:rPr>
          <w:sz w:val="24"/>
          <w:szCs w:val="24"/>
        </w:rPr>
        <w:t>說明欄請就該項目之規格、用途等相關資料詳細填寫，以利審查。</w:t>
      </w:r>
    </w:p>
    <w:p w14:paraId="2FEA741A" w14:textId="77777777" w:rsidR="0083153A" w:rsidRPr="0034564A" w:rsidRDefault="0083153A" w:rsidP="0083153A">
      <w:pPr>
        <w:snapToGrid w:val="0"/>
        <w:spacing w:line="240" w:lineRule="auto"/>
        <w:ind w:leftChars="170" w:left="656" w:hangingChars="75" w:hanging="180"/>
        <w:jc w:val="both"/>
        <w:rPr>
          <w:sz w:val="24"/>
          <w:szCs w:val="24"/>
        </w:rPr>
      </w:pPr>
      <w:r w:rsidRPr="0034564A">
        <w:rPr>
          <w:sz w:val="24"/>
          <w:szCs w:val="24"/>
        </w:rPr>
        <w:t>3.</w:t>
      </w:r>
      <w:r w:rsidRPr="0034564A">
        <w:rPr>
          <w:sz w:val="24"/>
          <w:szCs w:val="24"/>
        </w:rPr>
        <w:t>若申請單位有自籌款，請於備註欄註明。</w:t>
      </w:r>
    </w:p>
    <w:p w14:paraId="5074E741" w14:textId="77777777" w:rsidR="0083153A" w:rsidRPr="0034564A" w:rsidRDefault="0083153A" w:rsidP="0083153A">
      <w:pPr>
        <w:snapToGrid w:val="0"/>
        <w:spacing w:line="300" w:lineRule="exact"/>
        <w:ind w:leftChars="400" w:left="1960" w:hangingChars="300" w:hanging="840"/>
        <w:rPr>
          <w:szCs w:val="24"/>
        </w:rPr>
      </w:pPr>
    </w:p>
    <w:p w14:paraId="2BFC52D7" w14:textId="77777777" w:rsidR="00C65E17" w:rsidRPr="0034564A" w:rsidRDefault="00C65E17" w:rsidP="005C5E43">
      <w:pPr>
        <w:pStyle w:val="afc"/>
        <w:numPr>
          <w:ilvl w:val="0"/>
          <w:numId w:val="81"/>
        </w:numPr>
        <w:tabs>
          <w:tab w:val="left" w:pos="1582"/>
        </w:tabs>
        <w:ind w:leftChars="0" w:firstLine="738"/>
        <w:rPr>
          <w:szCs w:val="24"/>
        </w:rPr>
      </w:pPr>
      <w:r w:rsidRPr="0034564A">
        <w:rPr>
          <w:szCs w:val="24"/>
        </w:rPr>
        <w:t>研究設備費</w:t>
      </w:r>
    </w:p>
    <w:p w14:paraId="0A02C53F" w14:textId="77777777" w:rsidR="00C65E17" w:rsidRPr="0034564A" w:rsidRDefault="00C65E17" w:rsidP="00C65E17">
      <w:pPr>
        <w:snapToGrid w:val="0"/>
        <w:spacing w:line="300" w:lineRule="exact"/>
        <w:ind w:leftChars="400" w:left="1840" w:hangingChars="300" w:hanging="720"/>
        <w:jc w:val="right"/>
        <w:rPr>
          <w:sz w:val="24"/>
          <w:szCs w:val="24"/>
        </w:rPr>
      </w:pPr>
      <w:bookmarkStart w:id="281" w:name="_Hlk193120314"/>
      <w:r w:rsidRPr="0034564A">
        <w:rPr>
          <w:sz w:val="24"/>
          <w:szCs w:val="24"/>
        </w:rPr>
        <w:t>單位：元</w:t>
      </w:r>
      <w:bookmarkEnd w:id="281"/>
    </w:p>
    <w:tbl>
      <w:tblPr>
        <w:tblW w:w="9473"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1843"/>
        <w:gridCol w:w="1701"/>
        <w:gridCol w:w="1417"/>
        <w:gridCol w:w="993"/>
        <w:gridCol w:w="1134"/>
        <w:gridCol w:w="1134"/>
      </w:tblGrid>
      <w:tr w:rsidR="0034564A" w:rsidRPr="0034564A" w14:paraId="7A6739B8" w14:textId="77777777" w:rsidTr="00F561A1">
        <w:trPr>
          <w:trHeight w:val="679"/>
        </w:trPr>
        <w:tc>
          <w:tcPr>
            <w:tcW w:w="1251" w:type="dxa"/>
            <w:vAlign w:val="center"/>
          </w:tcPr>
          <w:p w14:paraId="2755ABC6" w14:textId="77777777" w:rsidR="00C65E17" w:rsidRPr="0034564A" w:rsidRDefault="00C65E17" w:rsidP="00F561A1">
            <w:pPr>
              <w:widowControl/>
              <w:jc w:val="center"/>
              <w:rPr>
                <w:b/>
                <w:bCs/>
                <w:sz w:val="24"/>
                <w:szCs w:val="24"/>
              </w:rPr>
            </w:pPr>
            <w:r w:rsidRPr="0034564A">
              <w:rPr>
                <w:sz w:val="24"/>
              </w:rPr>
              <w:t>類別</w:t>
            </w:r>
          </w:p>
        </w:tc>
        <w:tc>
          <w:tcPr>
            <w:tcW w:w="1843" w:type="dxa"/>
            <w:vAlign w:val="center"/>
          </w:tcPr>
          <w:p w14:paraId="1CAB9303" w14:textId="77777777" w:rsidR="00C65E17" w:rsidRPr="0034564A" w:rsidRDefault="00C65E17" w:rsidP="00F561A1">
            <w:pPr>
              <w:spacing w:line="240" w:lineRule="exact"/>
              <w:jc w:val="center"/>
              <w:rPr>
                <w:sz w:val="24"/>
              </w:rPr>
            </w:pPr>
            <w:r w:rsidRPr="0034564A">
              <w:rPr>
                <w:sz w:val="24"/>
              </w:rPr>
              <w:t>設備名稱</w:t>
            </w:r>
          </w:p>
          <w:p w14:paraId="7D33A9E3" w14:textId="77777777" w:rsidR="00C65E17" w:rsidRPr="0034564A" w:rsidRDefault="00C65E17" w:rsidP="00F561A1">
            <w:pPr>
              <w:widowControl/>
              <w:jc w:val="center"/>
              <w:rPr>
                <w:b/>
                <w:bCs/>
                <w:sz w:val="24"/>
                <w:szCs w:val="24"/>
              </w:rPr>
            </w:pPr>
            <w:r w:rsidRPr="0034564A">
              <w:rPr>
                <w:sz w:val="24"/>
              </w:rPr>
              <w:t>（中文</w:t>
            </w:r>
            <w:r w:rsidRPr="0034564A">
              <w:rPr>
                <w:sz w:val="24"/>
              </w:rPr>
              <w:t>/</w:t>
            </w:r>
            <w:r w:rsidRPr="0034564A">
              <w:rPr>
                <w:sz w:val="24"/>
              </w:rPr>
              <w:t>英文）</w:t>
            </w:r>
          </w:p>
        </w:tc>
        <w:tc>
          <w:tcPr>
            <w:tcW w:w="1701" w:type="dxa"/>
            <w:vAlign w:val="center"/>
          </w:tcPr>
          <w:p w14:paraId="42095476" w14:textId="77777777" w:rsidR="00C65E17" w:rsidRPr="0034564A" w:rsidRDefault="00C65E17" w:rsidP="00F561A1">
            <w:pPr>
              <w:widowControl/>
              <w:jc w:val="center"/>
              <w:rPr>
                <w:b/>
                <w:bCs/>
                <w:sz w:val="24"/>
                <w:szCs w:val="24"/>
              </w:rPr>
            </w:pPr>
            <w:r w:rsidRPr="0034564A">
              <w:rPr>
                <w:sz w:val="24"/>
              </w:rPr>
              <w:t>說</w:t>
            </w:r>
            <w:r w:rsidRPr="0034564A">
              <w:rPr>
                <w:sz w:val="24"/>
              </w:rPr>
              <w:t xml:space="preserve">     </w:t>
            </w:r>
            <w:r w:rsidRPr="0034564A">
              <w:rPr>
                <w:sz w:val="24"/>
              </w:rPr>
              <w:t>明</w:t>
            </w:r>
          </w:p>
        </w:tc>
        <w:tc>
          <w:tcPr>
            <w:tcW w:w="1417" w:type="dxa"/>
            <w:vAlign w:val="center"/>
          </w:tcPr>
          <w:p w14:paraId="7AFA1B64" w14:textId="77777777" w:rsidR="00C65E17" w:rsidRPr="0034564A" w:rsidRDefault="00C65E17" w:rsidP="00F561A1">
            <w:pPr>
              <w:widowControl/>
              <w:jc w:val="center"/>
              <w:rPr>
                <w:b/>
                <w:bCs/>
                <w:sz w:val="24"/>
                <w:szCs w:val="24"/>
              </w:rPr>
            </w:pPr>
            <w:r w:rsidRPr="0034564A">
              <w:rPr>
                <w:sz w:val="24"/>
              </w:rPr>
              <w:t>數</w:t>
            </w:r>
            <w:r w:rsidRPr="0034564A">
              <w:rPr>
                <w:sz w:val="24"/>
              </w:rPr>
              <w:t xml:space="preserve">  </w:t>
            </w:r>
            <w:r w:rsidRPr="0034564A">
              <w:rPr>
                <w:sz w:val="24"/>
              </w:rPr>
              <w:t>量</w:t>
            </w:r>
          </w:p>
        </w:tc>
        <w:tc>
          <w:tcPr>
            <w:tcW w:w="993" w:type="dxa"/>
            <w:vAlign w:val="center"/>
          </w:tcPr>
          <w:p w14:paraId="67F9B413" w14:textId="77777777" w:rsidR="00C65E17" w:rsidRPr="0034564A" w:rsidRDefault="00C65E17" w:rsidP="00F561A1">
            <w:pPr>
              <w:widowControl/>
              <w:jc w:val="center"/>
              <w:rPr>
                <w:b/>
                <w:bCs/>
                <w:sz w:val="24"/>
                <w:szCs w:val="24"/>
              </w:rPr>
            </w:pPr>
            <w:r w:rsidRPr="0034564A">
              <w:rPr>
                <w:sz w:val="24"/>
              </w:rPr>
              <w:t>單</w:t>
            </w:r>
            <w:r w:rsidRPr="0034564A">
              <w:rPr>
                <w:sz w:val="24"/>
              </w:rPr>
              <w:t xml:space="preserve">  </w:t>
            </w:r>
            <w:r w:rsidRPr="0034564A">
              <w:rPr>
                <w:sz w:val="24"/>
              </w:rPr>
              <w:t>價</w:t>
            </w:r>
          </w:p>
        </w:tc>
        <w:tc>
          <w:tcPr>
            <w:tcW w:w="1134" w:type="dxa"/>
            <w:vAlign w:val="center"/>
          </w:tcPr>
          <w:p w14:paraId="717E3AB4" w14:textId="77777777" w:rsidR="00C65E17" w:rsidRPr="0034564A" w:rsidRDefault="00C65E17" w:rsidP="00F561A1">
            <w:pPr>
              <w:widowControl/>
              <w:jc w:val="center"/>
              <w:rPr>
                <w:b/>
                <w:bCs/>
                <w:sz w:val="24"/>
                <w:szCs w:val="24"/>
              </w:rPr>
            </w:pPr>
            <w:r w:rsidRPr="0034564A">
              <w:rPr>
                <w:sz w:val="24"/>
              </w:rPr>
              <w:t>金</w:t>
            </w:r>
            <w:r w:rsidRPr="0034564A">
              <w:rPr>
                <w:sz w:val="24"/>
              </w:rPr>
              <w:t xml:space="preserve">  </w:t>
            </w:r>
            <w:r w:rsidRPr="0034564A">
              <w:rPr>
                <w:sz w:val="24"/>
              </w:rPr>
              <w:t>額</w:t>
            </w:r>
          </w:p>
        </w:tc>
        <w:tc>
          <w:tcPr>
            <w:tcW w:w="1134" w:type="dxa"/>
            <w:vAlign w:val="center"/>
          </w:tcPr>
          <w:p w14:paraId="129F0A9F" w14:textId="77777777" w:rsidR="00C65E17" w:rsidRPr="0034564A" w:rsidRDefault="00C65E17" w:rsidP="00F561A1">
            <w:pPr>
              <w:jc w:val="center"/>
              <w:rPr>
                <w:b/>
                <w:bCs/>
                <w:sz w:val="24"/>
                <w:szCs w:val="24"/>
              </w:rPr>
            </w:pPr>
            <w:r w:rsidRPr="0034564A">
              <w:rPr>
                <w:sz w:val="24"/>
              </w:rPr>
              <w:t>本會補助</w:t>
            </w:r>
            <w:r w:rsidRPr="0034564A">
              <w:rPr>
                <w:sz w:val="24"/>
              </w:rPr>
              <w:br/>
            </w:r>
            <w:r w:rsidRPr="0034564A">
              <w:rPr>
                <w:sz w:val="24"/>
              </w:rPr>
              <w:t>經費需求</w:t>
            </w:r>
          </w:p>
        </w:tc>
      </w:tr>
      <w:tr w:rsidR="0034564A" w:rsidRPr="0034564A" w14:paraId="3223A5CD" w14:textId="77777777" w:rsidTr="00F561A1">
        <w:trPr>
          <w:trHeight w:val="461"/>
        </w:trPr>
        <w:tc>
          <w:tcPr>
            <w:tcW w:w="1251" w:type="dxa"/>
            <w:vAlign w:val="center"/>
          </w:tcPr>
          <w:p w14:paraId="651E3E61" w14:textId="77777777" w:rsidR="00C65E17" w:rsidRPr="0034564A" w:rsidRDefault="00C65E17" w:rsidP="00F561A1">
            <w:pPr>
              <w:widowControl/>
              <w:rPr>
                <w:sz w:val="24"/>
              </w:rPr>
            </w:pPr>
          </w:p>
        </w:tc>
        <w:tc>
          <w:tcPr>
            <w:tcW w:w="1843" w:type="dxa"/>
            <w:vAlign w:val="center"/>
          </w:tcPr>
          <w:p w14:paraId="544BF6DD" w14:textId="77777777" w:rsidR="00C65E17" w:rsidRPr="0034564A" w:rsidRDefault="00C65E17" w:rsidP="00F561A1">
            <w:pPr>
              <w:widowControl/>
              <w:jc w:val="center"/>
              <w:rPr>
                <w:sz w:val="24"/>
              </w:rPr>
            </w:pPr>
          </w:p>
        </w:tc>
        <w:tc>
          <w:tcPr>
            <w:tcW w:w="1701" w:type="dxa"/>
            <w:vAlign w:val="center"/>
          </w:tcPr>
          <w:p w14:paraId="014A5E25" w14:textId="77777777" w:rsidR="00C65E17" w:rsidRPr="0034564A" w:rsidRDefault="00C65E17" w:rsidP="00F561A1">
            <w:pPr>
              <w:widowControl/>
              <w:jc w:val="center"/>
              <w:rPr>
                <w:sz w:val="24"/>
              </w:rPr>
            </w:pPr>
          </w:p>
        </w:tc>
        <w:tc>
          <w:tcPr>
            <w:tcW w:w="1417" w:type="dxa"/>
            <w:vAlign w:val="center"/>
          </w:tcPr>
          <w:p w14:paraId="1D0A6D76" w14:textId="77777777" w:rsidR="00C65E17" w:rsidRPr="0034564A" w:rsidRDefault="00C65E17" w:rsidP="00F561A1">
            <w:pPr>
              <w:widowControl/>
              <w:jc w:val="center"/>
              <w:rPr>
                <w:sz w:val="24"/>
              </w:rPr>
            </w:pPr>
          </w:p>
        </w:tc>
        <w:tc>
          <w:tcPr>
            <w:tcW w:w="993" w:type="dxa"/>
            <w:vAlign w:val="center"/>
          </w:tcPr>
          <w:p w14:paraId="34160E4D" w14:textId="77777777" w:rsidR="00C65E17" w:rsidRPr="0034564A" w:rsidRDefault="00C65E17" w:rsidP="00F561A1">
            <w:pPr>
              <w:widowControl/>
              <w:jc w:val="center"/>
              <w:rPr>
                <w:sz w:val="24"/>
              </w:rPr>
            </w:pPr>
          </w:p>
        </w:tc>
        <w:tc>
          <w:tcPr>
            <w:tcW w:w="1134" w:type="dxa"/>
            <w:vAlign w:val="center"/>
          </w:tcPr>
          <w:p w14:paraId="4D2F7B6C" w14:textId="77777777" w:rsidR="00C65E17" w:rsidRPr="0034564A" w:rsidRDefault="00C65E17" w:rsidP="00F561A1">
            <w:pPr>
              <w:widowControl/>
              <w:jc w:val="center"/>
              <w:rPr>
                <w:sz w:val="24"/>
              </w:rPr>
            </w:pPr>
          </w:p>
        </w:tc>
        <w:tc>
          <w:tcPr>
            <w:tcW w:w="1134" w:type="dxa"/>
            <w:vAlign w:val="center"/>
          </w:tcPr>
          <w:p w14:paraId="319EBF74" w14:textId="77777777" w:rsidR="00C65E17" w:rsidRPr="0034564A" w:rsidRDefault="00C65E17" w:rsidP="00F561A1">
            <w:pPr>
              <w:widowControl/>
              <w:jc w:val="center"/>
              <w:rPr>
                <w:sz w:val="24"/>
              </w:rPr>
            </w:pPr>
          </w:p>
        </w:tc>
      </w:tr>
      <w:tr w:rsidR="0034564A" w:rsidRPr="0034564A" w14:paraId="246CA532" w14:textId="77777777" w:rsidTr="00F561A1">
        <w:trPr>
          <w:trHeight w:val="461"/>
        </w:trPr>
        <w:tc>
          <w:tcPr>
            <w:tcW w:w="7205" w:type="dxa"/>
            <w:gridSpan w:val="5"/>
            <w:vAlign w:val="center"/>
          </w:tcPr>
          <w:p w14:paraId="1C9C6917" w14:textId="77777777" w:rsidR="00C65E17" w:rsidRPr="0034564A" w:rsidRDefault="00C65E17" w:rsidP="00F561A1">
            <w:pPr>
              <w:widowControl/>
              <w:jc w:val="center"/>
              <w:rPr>
                <w:b/>
                <w:bCs/>
                <w:sz w:val="24"/>
                <w:szCs w:val="24"/>
              </w:rPr>
            </w:pPr>
            <w:r w:rsidRPr="0034564A">
              <w:rPr>
                <w:b/>
                <w:bCs/>
                <w:sz w:val="24"/>
                <w:szCs w:val="24"/>
              </w:rPr>
              <w:t>合計</w:t>
            </w:r>
          </w:p>
        </w:tc>
        <w:tc>
          <w:tcPr>
            <w:tcW w:w="1134" w:type="dxa"/>
            <w:vAlign w:val="center"/>
          </w:tcPr>
          <w:p w14:paraId="37785300" w14:textId="77777777" w:rsidR="00C65E17" w:rsidRPr="0034564A" w:rsidRDefault="00C65E17" w:rsidP="00F561A1">
            <w:pPr>
              <w:widowControl/>
              <w:jc w:val="right"/>
              <w:rPr>
                <w:b/>
                <w:bCs/>
                <w:sz w:val="24"/>
                <w:szCs w:val="24"/>
              </w:rPr>
            </w:pPr>
          </w:p>
        </w:tc>
        <w:tc>
          <w:tcPr>
            <w:tcW w:w="1134" w:type="dxa"/>
            <w:vAlign w:val="center"/>
          </w:tcPr>
          <w:p w14:paraId="1E14F0F5" w14:textId="77777777" w:rsidR="00C65E17" w:rsidRPr="0034564A" w:rsidRDefault="00C65E17" w:rsidP="00F561A1">
            <w:pPr>
              <w:widowControl/>
              <w:jc w:val="right"/>
              <w:rPr>
                <w:b/>
                <w:bCs/>
                <w:sz w:val="24"/>
                <w:szCs w:val="24"/>
              </w:rPr>
            </w:pPr>
          </w:p>
        </w:tc>
      </w:tr>
    </w:tbl>
    <w:p w14:paraId="36F8A132" w14:textId="77777777" w:rsidR="004B573E" w:rsidRPr="0034564A" w:rsidRDefault="004B573E" w:rsidP="00C65E17">
      <w:pPr>
        <w:snapToGrid w:val="0"/>
        <w:spacing w:line="240" w:lineRule="auto"/>
        <w:ind w:left="566" w:hangingChars="236" w:hanging="566"/>
        <w:jc w:val="both"/>
        <w:rPr>
          <w:sz w:val="24"/>
          <w:szCs w:val="24"/>
        </w:rPr>
      </w:pPr>
      <w:r w:rsidRPr="0034564A">
        <w:rPr>
          <w:rFonts w:hint="eastAsia"/>
          <w:sz w:val="24"/>
          <w:szCs w:val="24"/>
        </w:rPr>
        <w:t>說明</w:t>
      </w:r>
      <w:r w:rsidR="00C65E17" w:rsidRPr="0034564A">
        <w:rPr>
          <w:sz w:val="24"/>
          <w:szCs w:val="24"/>
        </w:rPr>
        <w:t>：</w:t>
      </w:r>
    </w:p>
    <w:p w14:paraId="770A3FDC" w14:textId="4ECD59BE" w:rsidR="00C65E17" w:rsidRPr="0034564A" w:rsidRDefault="00C65E17" w:rsidP="004B573E">
      <w:pPr>
        <w:snapToGrid w:val="0"/>
        <w:spacing w:line="240" w:lineRule="auto"/>
        <w:ind w:leftChars="170" w:left="656" w:hangingChars="75" w:hanging="180"/>
        <w:jc w:val="both"/>
        <w:rPr>
          <w:sz w:val="24"/>
          <w:szCs w:val="24"/>
        </w:rPr>
      </w:pPr>
      <w:r w:rsidRPr="0034564A">
        <w:rPr>
          <w:sz w:val="24"/>
          <w:szCs w:val="24"/>
        </w:rPr>
        <w:t>1.</w:t>
      </w:r>
      <w:r w:rsidRPr="0034564A">
        <w:rPr>
          <w:sz w:val="24"/>
          <w:szCs w:val="24"/>
        </w:rPr>
        <w:t>因執行「智慧雨林產業創生計畫」之專案開發所需，得編列相關研究設備費用。</w:t>
      </w:r>
    </w:p>
    <w:p w14:paraId="5F40CCD0" w14:textId="77777777" w:rsidR="00C65E17" w:rsidRPr="0034564A" w:rsidRDefault="00C65E17" w:rsidP="00C65E17">
      <w:pPr>
        <w:snapToGrid w:val="0"/>
        <w:spacing w:line="240" w:lineRule="auto"/>
        <w:ind w:leftChars="170" w:left="656" w:hangingChars="75" w:hanging="180"/>
        <w:jc w:val="both"/>
        <w:rPr>
          <w:sz w:val="24"/>
          <w:szCs w:val="24"/>
        </w:rPr>
      </w:pPr>
      <w:r w:rsidRPr="0034564A">
        <w:rPr>
          <w:sz w:val="24"/>
          <w:szCs w:val="24"/>
        </w:rPr>
        <w:t>2.</w:t>
      </w:r>
      <w:r w:rsidRPr="0034564A">
        <w:rPr>
          <w:sz w:val="24"/>
          <w:szCs w:val="24"/>
        </w:rPr>
        <w:t>凡執行計畫所需單價在新臺幣</w:t>
      </w:r>
      <w:r w:rsidRPr="0034564A">
        <w:rPr>
          <w:sz w:val="24"/>
          <w:szCs w:val="24"/>
        </w:rPr>
        <w:t>1</w:t>
      </w:r>
      <w:r w:rsidRPr="0034564A">
        <w:rPr>
          <w:sz w:val="24"/>
          <w:szCs w:val="24"/>
        </w:rPr>
        <w:t>萬元以上且使用年限在</w:t>
      </w:r>
      <w:r w:rsidRPr="0034564A">
        <w:rPr>
          <w:sz w:val="24"/>
          <w:szCs w:val="24"/>
        </w:rPr>
        <w:t>2</w:t>
      </w:r>
      <w:r w:rsidRPr="0034564A">
        <w:rPr>
          <w:sz w:val="24"/>
          <w:szCs w:val="24"/>
        </w:rPr>
        <w:t>年以上之各項儀器、機械及資訊設備（含各項電腦設施、網路系統、週邊設備、套裝軟體：如作業系統軟體，以及後續超過</w:t>
      </w:r>
      <w:r w:rsidRPr="0034564A">
        <w:rPr>
          <w:sz w:val="24"/>
          <w:szCs w:val="24"/>
        </w:rPr>
        <w:t>2</w:t>
      </w:r>
      <w:r w:rsidRPr="0034564A">
        <w:rPr>
          <w:sz w:val="24"/>
          <w:szCs w:val="24"/>
        </w:rPr>
        <w:t>年效益之軟體改版、升級與應用系統開發規畫設計）等之購置裝置費用及圖書館典藏之分類圖書等屬之，此項設備之採購，以與本計畫直接有關者為限。各類研究設備金額請於金額欄內分別列出小計金額。</w:t>
      </w:r>
    </w:p>
    <w:p w14:paraId="53FE24FF" w14:textId="77777777" w:rsidR="00C65E17" w:rsidRPr="0034564A" w:rsidRDefault="00C65E17" w:rsidP="00C65E17">
      <w:pPr>
        <w:snapToGrid w:val="0"/>
        <w:spacing w:line="240" w:lineRule="auto"/>
        <w:ind w:leftChars="170" w:left="656" w:hangingChars="75" w:hanging="180"/>
        <w:jc w:val="both"/>
        <w:rPr>
          <w:sz w:val="24"/>
          <w:szCs w:val="24"/>
        </w:rPr>
      </w:pPr>
      <w:r w:rsidRPr="0034564A">
        <w:rPr>
          <w:sz w:val="24"/>
          <w:szCs w:val="24"/>
        </w:rPr>
        <w:t>3.</w:t>
      </w:r>
      <w:r w:rsidRPr="0034564A">
        <w:rPr>
          <w:sz w:val="24"/>
          <w:szCs w:val="24"/>
        </w:rPr>
        <w:t>購置設備單價在新臺幣</w:t>
      </w:r>
      <w:r w:rsidRPr="0034564A">
        <w:rPr>
          <w:sz w:val="24"/>
          <w:szCs w:val="24"/>
        </w:rPr>
        <w:t>20</w:t>
      </w:r>
      <w:r w:rsidRPr="0034564A">
        <w:rPr>
          <w:sz w:val="24"/>
          <w:szCs w:val="24"/>
        </w:rPr>
        <w:t>萬元以上者，須檢附估價單。</w:t>
      </w:r>
    </w:p>
    <w:p w14:paraId="57DE37E2" w14:textId="77777777" w:rsidR="00C65E17" w:rsidRPr="0034564A" w:rsidRDefault="00C65E17" w:rsidP="00C65E17">
      <w:pPr>
        <w:snapToGrid w:val="0"/>
        <w:spacing w:line="240" w:lineRule="auto"/>
        <w:ind w:leftChars="170" w:left="656" w:hangingChars="75" w:hanging="180"/>
        <w:jc w:val="both"/>
        <w:rPr>
          <w:sz w:val="24"/>
          <w:szCs w:val="24"/>
        </w:rPr>
      </w:pPr>
      <w:r w:rsidRPr="0034564A">
        <w:rPr>
          <w:sz w:val="24"/>
          <w:szCs w:val="24"/>
        </w:rPr>
        <w:t>4.</w:t>
      </w:r>
      <w:r w:rsidRPr="0034564A">
        <w:rPr>
          <w:sz w:val="24"/>
          <w:szCs w:val="24"/>
        </w:rPr>
        <w:t>儀器設備單價超過</w:t>
      </w:r>
      <w:r w:rsidRPr="0034564A">
        <w:rPr>
          <w:sz w:val="24"/>
          <w:szCs w:val="24"/>
        </w:rPr>
        <w:t>60</w:t>
      </w:r>
      <w:r w:rsidRPr="0034564A">
        <w:rPr>
          <w:sz w:val="24"/>
          <w:szCs w:val="24"/>
        </w:rPr>
        <w:t>萬元（含）以上者，請詳述本項設備之規格與功能（如靈敏度、精確度</w:t>
      </w:r>
      <w:r w:rsidRPr="0034564A">
        <w:rPr>
          <w:sz w:val="24"/>
          <w:szCs w:val="24"/>
        </w:rPr>
        <w:t>…</w:t>
      </w:r>
      <w:r w:rsidRPr="0034564A">
        <w:rPr>
          <w:sz w:val="24"/>
          <w:szCs w:val="24"/>
        </w:rPr>
        <w:t>等），其他重要特性與重要附件，以及申購本設備對計畫執行之必要性。本項設備若獲補助，主持人應負維護保養之責，並且在不妨礙計畫之工作下，同意提供他人共同使用，以避免設備閒置。</w:t>
      </w:r>
    </w:p>
    <w:p w14:paraId="0312AC80" w14:textId="77777777" w:rsidR="00C65E17" w:rsidRPr="0034564A" w:rsidRDefault="00C65E17" w:rsidP="00C65E17">
      <w:pPr>
        <w:widowControl/>
        <w:spacing w:line="240" w:lineRule="auto"/>
        <w:rPr>
          <w:b/>
          <w:sz w:val="32"/>
          <w:szCs w:val="32"/>
        </w:rPr>
      </w:pPr>
      <w:bookmarkStart w:id="282" w:name="_Toc70142953"/>
      <w:bookmarkStart w:id="283" w:name="_Toc128058149"/>
      <w:bookmarkEnd w:id="273"/>
      <w:bookmarkEnd w:id="274"/>
      <w:bookmarkEnd w:id="275"/>
      <w:bookmarkEnd w:id="276"/>
      <w:bookmarkEnd w:id="277"/>
      <w:bookmarkEnd w:id="278"/>
      <w:bookmarkEnd w:id="279"/>
      <w:bookmarkEnd w:id="280"/>
      <w:r w:rsidRPr="0034564A">
        <w:rPr>
          <w:b/>
          <w:sz w:val="32"/>
          <w:szCs w:val="32"/>
        </w:rPr>
        <w:br w:type="page"/>
      </w:r>
    </w:p>
    <w:p w14:paraId="5F3AD349" w14:textId="497905BF" w:rsidR="00AF679F" w:rsidRPr="0034564A" w:rsidRDefault="00D3077F" w:rsidP="005C5E43">
      <w:pPr>
        <w:pStyle w:val="afc"/>
        <w:numPr>
          <w:ilvl w:val="0"/>
          <w:numId w:val="79"/>
        </w:numPr>
        <w:ind w:leftChars="150" w:left="1260" w:hangingChars="300" w:hanging="840"/>
      </w:pPr>
      <w:r w:rsidRPr="0034564A">
        <w:rPr>
          <w:rFonts w:hint="eastAsia"/>
        </w:rPr>
        <w:lastRenderedPageBreak/>
        <w:t>資服業者</w:t>
      </w:r>
      <w:r w:rsidR="00AF679F" w:rsidRPr="0034564A">
        <w:rPr>
          <w:rFonts w:hint="eastAsia"/>
        </w:rPr>
        <w:t xml:space="preserve">  </w:t>
      </w:r>
    </w:p>
    <w:p w14:paraId="607E21EE" w14:textId="77777777" w:rsidR="00D3077F" w:rsidRPr="0034564A" w:rsidRDefault="00D3077F" w:rsidP="005C5E43">
      <w:pPr>
        <w:pStyle w:val="afc"/>
        <w:numPr>
          <w:ilvl w:val="0"/>
          <w:numId w:val="97"/>
        </w:numPr>
        <w:tabs>
          <w:tab w:val="left" w:pos="1582"/>
        </w:tabs>
        <w:ind w:leftChars="0" w:firstLine="738"/>
        <w:rPr>
          <w:bCs/>
        </w:rPr>
      </w:pPr>
      <w:r w:rsidRPr="0034564A">
        <w:rPr>
          <w:rFonts w:hint="eastAsia"/>
          <w:bCs/>
        </w:rPr>
        <w:t>計畫人員之人事費</w:t>
      </w:r>
    </w:p>
    <w:tbl>
      <w:tblPr>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59"/>
        <w:gridCol w:w="1985"/>
        <w:gridCol w:w="1843"/>
        <w:gridCol w:w="2693"/>
        <w:gridCol w:w="1843"/>
      </w:tblGrid>
      <w:tr w:rsidR="0034564A" w:rsidRPr="0034564A" w14:paraId="318123F4" w14:textId="77777777" w:rsidTr="00F01209">
        <w:trPr>
          <w:trHeight w:val="292"/>
          <w:jc w:val="center"/>
        </w:trPr>
        <w:tc>
          <w:tcPr>
            <w:tcW w:w="9923" w:type="dxa"/>
            <w:gridSpan w:val="5"/>
            <w:tcBorders>
              <w:top w:val="nil"/>
              <w:left w:val="nil"/>
              <w:right w:val="nil"/>
            </w:tcBorders>
            <w:noWrap/>
            <w:vAlign w:val="center"/>
          </w:tcPr>
          <w:p w14:paraId="61E88D49" w14:textId="18C2254D" w:rsidR="00D3077F" w:rsidRPr="0034564A" w:rsidRDefault="00D3077F" w:rsidP="00F01209">
            <w:pPr>
              <w:widowControl/>
              <w:snapToGrid w:val="0"/>
              <w:jc w:val="right"/>
              <w:rPr>
                <w:szCs w:val="24"/>
              </w:rPr>
            </w:pPr>
            <w:r w:rsidRPr="0034564A">
              <w:rPr>
                <w:szCs w:val="24"/>
              </w:rPr>
              <w:t>單位：元</w:t>
            </w:r>
          </w:p>
        </w:tc>
      </w:tr>
      <w:tr w:rsidR="0034564A" w:rsidRPr="0034564A" w14:paraId="07359F7F" w14:textId="77777777" w:rsidTr="00F01209">
        <w:trPr>
          <w:trHeight w:val="268"/>
          <w:jc w:val="center"/>
        </w:trPr>
        <w:tc>
          <w:tcPr>
            <w:tcW w:w="1559" w:type="dxa"/>
            <w:shd w:val="clear" w:color="auto" w:fill="FBE4D5" w:themeFill="accent2" w:themeFillTint="33"/>
            <w:noWrap/>
            <w:vAlign w:val="center"/>
            <w:hideMark/>
          </w:tcPr>
          <w:p w14:paraId="424D19D6" w14:textId="77777777" w:rsidR="00D3077F" w:rsidRPr="0034564A" w:rsidRDefault="00D3077F" w:rsidP="00F01209">
            <w:pPr>
              <w:widowControl/>
              <w:snapToGrid w:val="0"/>
              <w:ind w:leftChars="-58" w:left="-162"/>
              <w:jc w:val="center"/>
              <w:rPr>
                <w:szCs w:val="24"/>
              </w:rPr>
            </w:pPr>
            <w:r w:rsidRPr="0034564A">
              <w:rPr>
                <w:szCs w:val="24"/>
              </w:rPr>
              <w:t>職務別</w:t>
            </w:r>
          </w:p>
        </w:tc>
        <w:tc>
          <w:tcPr>
            <w:tcW w:w="1985" w:type="dxa"/>
            <w:shd w:val="clear" w:color="auto" w:fill="FBE4D5" w:themeFill="accent2" w:themeFillTint="33"/>
            <w:vAlign w:val="center"/>
            <w:hideMark/>
          </w:tcPr>
          <w:p w14:paraId="22E50A8C" w14:textId="77777777" w:rsidR="00D3077F" w:rsidRPr="0034564A" w:rsidRDefault="00D3077F" w:rsidP="00F01209">
            <w:pPr>
              <w:widowControl/>
              <w:snapToGrid w:val="0"/>
              <w:jc w:val="center"/>
              <w:rPr>
                <w:szCs w:val="24"/>
              </w:rPr>
            </w:pPr>
            <w:r w:rsidRPr="0034564A">
              <w:rPr>
                <w:szCs w:val="24"/>
              </w:rPr>
              <w:t>平均月薪（</w:t>
            </w:r>
            <w:r w:rsidRPr="0034564A">
              <w:rPr>
                <w:szCs w:val="24"/>
              </w:rPr>
              <w:t>A</w:t>
            </w:r>
            <w:r w:rsidRPr="0034564A">
              <w:rPr>
                <w:szCs w:val="24"/>
              </w:rPr>
              <w:t>）</w:t>
            </w:r>
          </w:p>
        </w:tc>
        <w:tc>
          <w:tcPr>
            <w:tcW w:w="1843" w:type="dxa"/>
            <w:shd w:val="clear" w:color="auto" w:fill="FBE4D5" w:themeFill="accent2" w:themeFillTint="33"/>
            <w:noWrap/>
            <w:vAlign w:val="center"/>
            <w:hideMark/>
          </w:tcPr>
          <w:p w14:paraId="47D2749A" w14:textId="77777777" w:rsidR="00D3077F" w:rsidRPr="0034564A" w:rsidRDefault="00D3077F" w:rsidP="00F01209">
            <w:pPr>
              <w:widowControl/>
              <w:snapToGrid w:val="0"/>
              <w:jc w:val="center"/>
              <w:rPr>
                <w:szCs w:val="24"/>
              </w:rPr>
            </w:pPr>
            <w:r w:rsidRPr="0034564A">
              <w:rPr>
                <w:szCs w:val="24"/>
              </w:rPr>
              <w:t>人月數（</w:t>
            </w:r>
            <w:r w:rsidRPr="0034564A">
              <w:rPr>
                <w:szCs w:val="24"/>
              </w:rPr>
              <w:t>B</w:t>
            </w:r>
            <w:r w:rsidRPr="0034564A">
              <w:rPr>
                <w:szCs w:val="24"/>
              </w:rPr>
              <w:t>）</w:t>
            </w:r>
          </w:p>
        </w:tc>
        <w:tc>
          <w:tcPr>
            <w:tcW w:w="2693" w:type="dxa"/>
            <w:shd w:val="clear" w:color="auto" w:fill="FBE4D5" w:themeFill="accent2" w:themeFillTint="33"/>
            <w:noWrap/>
            <w:vAlign w:val="center"/>
            <w:hideMark/>
          </w:tcPr>
          <w:p w14:paraId="6FD00651" w14:textId="77777777" w:rsidR="00D3077F" w:rsidRPr="0034564A" w:rsidRDefault="00D3077F" w:rsidP="00F01209">
            <w:pPr>
              <w:widowControl/>
              <w:snapToGrid w:val="0"/>
              <w:jc w:val="center"/>
              <w:rPr>
                <w:szCs w:val="24"/>
              </w:rPr>
            </w:pPr>
            <w:r w:rsidRPr="0034564A">
              <w:rPr>
                <w:szCs w:val="24"/>
              </w:rPr>
              <w:t>人事費概算（</w:t>
            </w:r>
            <w:r w:rsidRPr="0034564A">
              <w:rPr>
                <w:szCs w:val="24"/>
              </w:rPr>
              <w:t>A×B</w:t>
            </w:r>
            <w:r w:rsidRPr="0034564A">
              <w:rPr>
                <w:szCs w:val="24"/>
              </w:rPr>
              <w:t>）</w:t>
            </w:r>
          </w:p>
        </w:tc>
        <w:tc>
          <w:tcPr>
            <w:tcW w:w="1843" w:type="dxa"/>
            <w:shd w:val="clear" w:color="auto" w:fill="FBE4D5" w:themeFill="accent2" w:themeFillTint="33"/>
          </w:tcPr>
          <w:p w14:paraId="1A8F517B" w14:textId="77777777" w:rsidR="00D3077F" w:rsidRPr="0034564A" w:rsidRDefault="00D3077F" w:rsidP="00F01209">
            <w:pPr>
              <w:widowControl/>
              <w:snapToGrid w:val="0"/>
              <w:jc w:val="center"/>
              <w:rPr>
                <w:szCs w:val="24"/>
              </w:rPr>
            </w:pPr>
            <w:r w:rsidRPr="0034564A">
              <w:rPr>
                <w:szCs w:val="24"/>
              </w:rPr>
              <w:t>備註</w:t>
            </w:r>
          </w:p>
        </w:tc>
      </w:tr>
      <w:tr w:rsidR="0034564A" w:rsidRPr="0034564A" w14:paraId="0E20653C" w14:textId="77777777" w:rsidTr="00F01209">
        <w:trPr>
          <w:trHeight w:val="395"/>
          <w:jc w:val="center"/>
        </w:trPr>
        <w:tc>
          <w:tcPr>
            <w:tcW w:w="9923" w:type="dxa"/>
            <w:gridSpan w:val="5"/>
            <w:noWrap/>
            <w:vAlign w:val="center"/>
            <w:hideMark/>
          </w:tcPr>
          <w:p w14:paraId="2F348D60" w14:textId="77777777" w:rsidR="00D3077F" w:rsidRPr="0034564A" w:rsidRDefault="00D3077F" w:rsidP="00F01209">
            <w:pPr>
              <w:widowControl/>
              <w:snapToGrid w:val="0"/>
              <w:rPr>
                <w:szCs w:val="24"/>
              </w:rPr>
            </w:pPr>
            <w:r w:rsidRPr="0034564A">
              <w:rPr>
                <w:szCs w:val="24"/>
              </w:rPr>
              <w:t>一、計畫人員薪資</w:t>
            </w:r>
          </w:p>
        </w:tc>
      </w:tr>
      <w:tr w:rsidR="0034564A" w:rsidRPr="0034564A" w14:paraId="22E11523" w14:textId="77777777" w:rsidTr="00F01209">
        <w:trPr>
          <w:trHeight w:val="395"/>
          <w:jc w:val="center"/>
        </w:trPr>
        <w:tc>
          <w:tcPr>
            <w:tcW w:w="1559" w:type="dxa"/>
            <w:noWrap/>
            <w:vAlign w:val="center"/>
            <w:hideMark/>
          </w:tcPr>
          <w:p w14:paraId="0BD85B9C" w14:textId="77777777" w:rsidR="00D3077F" w:rsidRPr="0034564A" w:rsidRDefault="00D3077F" w:rsidP="00F01209">
            <w:pPr>
              <w:widowControl/>
              <w:snapToGrid w:val="0"/>
              <w:rPr>
                <w:szCs w:val="24"/>
              </w:rPr>
            </w:pPr>
            <w:r w:rsidRPr="0034564A">
              <w:rPr>
                <w:szCs w:val="24"/>
              </w:rPr>
              <w:t>1.</w:t>
            </w:r>
            <w:r w:rsidRPr="0034564A">
              <w:rPr>
                <w:szCs w:val="24"/>
              </w:rPr>
              <w:t>經理</w:t>
            </w:r>
          </w:p>
        </w:tc>
        <w:tc>
          <w:tcPr>
            <w:tcW w:w="1985" w:type="dxa"/>
            <w:noWrap/>
            <w:vAlign w:val="center"/>
            <w:hideMark/>
          </w:tcPr>
          <w:p w14:paraId="063F149E" w14:textId="77777777" w:rsidR="00D3077F" w:rsidRPr="0034564A" w:rsidRDefault="00D3077F" w:rsidP="00F01209">
            <w:pPr>
              <w:widowControl/>
              <w:snapToGrid w:val="0"/>
              <w:ind w:right="240"/>
              <w:jc w:val="center"/>
              <w:rPr>
                <w:szCs w:val="24"/>
              </w:rPr>
            </w:pPr>
          </w:p>
        </w:tc>
        <w:tc>
          <w:tcPr>
            <w:tcW w:w="1843" w:type="dxa"/>
            <w:noWrap/>
            <w:vAlign w:val="center"/>
            <w:hideMark/>
          </w:tcPr>
          <w:p w14:paraId="3D069391" w14:textId="77777777" w:rsidR="00D3077F" w:rsidRPr="0034564A" w:rsidRDefault="00D3077F" w:rsidP="00F01209">
            <w:pPr>
              <w:widowControl/>
              <w:snapToGrid w:val="0"/>
              <w:jc w:val="center"/>
              <w:rPr>
                <w:szCs w:val="24"/>
              </w:rPr>
            </w:pPr>
          </w:p>
        </w:tc>
        <w:tc>
          <w:tcPr>
            <w:tcW w:w="2693" w:type="dxa"/>
            <w:noWrap/>
            <w:vAlign w:val="center"/>
          </w:tcPr>
          <w:p w14:paraId="4057F4EC" w14:textId="77777777" w:rsidR="00D3077F" w:rsidRPr="0034564A" w:rsidRDefault="00D3077F" w:rsidP="00F01209">
            <w:pPr>
              <w:widowControl/>
              <w:snapToGrid w:val="0"/>
              <w:jc w:val="right"/>
              <w:rPr>
                <w:szCs w:val="24"/>
              </w:rPr>
            </w:pPr>
            <w:r w:rsidRPr="0034564A">
              <w:rPr>
                <w:szCs w:val="24"/>
              </w:rPr>
              <w:t>0.0</w:t>
            </w:r>
          </w:p>
        </w:tc>
        <w:tc>
          <w:tcPr>
            <w:tcW w:w="1843" w:type="dxa"/>
          </w:tcPr>
          <w:p w14:paraId="095BD402" w14:textId="77777777" w:rsidR="00D3077F" w:rsidRPr="0034564A" w:rsidRDefault="00D3077F" w:rsidP="00F01209">
            <w:pPr>
              <w:widowControl/>
              <w:snapToGrid w:val="0"/>
              <w:rPr>
                <w:szCs w:val="24"/>
              </w:rPr>
            </w:pPr>
          </w:p>
        </w:tc>
      </w:tr>
      <w:tr w:rsidR="0034564A" w:rsidRPr="0034564A" w14:paraId="2E8C543B" w14:textId="77777777" w:rsidTr="00F01209">
        <w:trPr>
          <w:trHeight w:val="395"/>
          <w:jc w:val="center"/>
        </w:trPr>
        <w:tc>
          <w:tcPr>
            <w:tcW w:w="1559" w:type="dxa"/>
            <w:noWrap/>
            <w:vAlign w:val="center"/>
            <w:hideMark/>
          </w:tcPr>
          <w:p w14:paraId="2FF4B356" w14:textId="77777777" w:rsidR="00D3077F" w:rsidRPr="0034564A" w:rsidRDefault="00D3077F" w:rsidP="00F01209">
            <w:pPr>
              <w:widowControl/>
              <w:snapToGrid w:val="0"/>
              <w:rPr>
                <w:szCs w:val="24"/>
              </w:rPr>
            </w:pPr>
            <w:r w:rsidRPr="0034564A">
              <w:rPr>
                <w:szCs w:val="24"/>
              </w:rPr>
              <w:t>...</w:t>
            </w:r>
            <w:r w:rsidRPr="0034564A">
              <w:rPr>
                <w:szCs w:val="24"/>
              </w:rPr>
              <w:t>課長</w:t>
            </w:r>
          </w:p>
        </w:tc>
        <w:tc>
          <w:tcPr>
            <w:tcW w:w="1985" w:type="dxa"/>
            <w:noWrap/>
            <w:vAlign w:val="center"/>
            <w:hideMark/>
          </w:tcPr>
          <w:p w14:paraId="5990B8FE" w14:textId="77777777" w:rsidR="00D3077F" w:rsidRPr="0034564A" w:rsidRDefault="00D3077F" w:rsidP="00F01209">
            <w:pPr>
              <w:widowControl/>
              <w:snapToGrid w:val="0"/>
              <w:ind w:right="240"/>
              <w:jc w:val="center"/>
              <w:rPr>
                <w:szCs w:val="24"/>
              </w:rPr>
            </w:pPr>
          </w:p>
        </w:tc>
        <w:tc>
          <w:tcPr>
            <w:tcW w:w="1843" w:type="dxa"/>
            <w:noWrap/>
            <w:vAlign w:val="center"/>
            <w:hideMark/>
          </w:tcPr>
          <w:p w14:paraId="2015BE71" w14:textId="77777777" w:rsidR="00D3077F" w:rsidRPr="0034564A" w:rsidRDefault="00D3077F" w:rsidP="00F01209">
            <w:pPr>
              <w:widowControl/>
              <w:snapToGrid w:val="0"/>
              <w:jc w:val="center"/>
              <w:rPr>
                <w:szCs w:val="24"/>
              </w:rPr>
            </w:pPr>
          </w:p>
        </w:tc>
        <w:tc>
          <w:tcPr>
            <w:tcW w:w="2693" w:type="dxa"/>
            <w:noWrap/>
            <w:vAlign w:val="center"/>
          </w:tcPr>
          <w:p w14:paraId="7D37CA8A" w14:textId="77777777" w:rsidR="00D3077F" w:rsidRPr="0034564A" w:rsidRDefault="00D3077F" w:rsidP="00F01209">
            <w:pPr>
              <w:widowControl/>
              <w:snapToGrid w:val="0"/>
              <w:jc w:val="right"/>
              <w:rPr>
                <w:szCs w:val="24"/>
              </w:rPr>
            </w:pPr>
            <w:r w:rsidRPr="0034564A">
              <w:rPr>
                <w:szCs w:val="24"/>
              </w:rPr>
              <w:t>0.0</w:t>
            </w:r>
          </w:p>
        </w:tc>
        <w:tc>
          <w:tcPr>
            <w:tcW w:w="1843" w:type="dxa"/>
          </w:tcPr>
          <w:p w14:paraId="60621A00" w14:textId="77777777" w:rsidR="00D3077F" w:rsidRPr="0034564A" w:rsidRDefault="00D3077F" w:rsidP="00F01209">
            <w:pPr>
              <w:widowControl/>
              <w:snapToGrid w:val="0"/>
              <w:rPr>
                <w:szCs w:val="24"/>
              </w:rPr>
            </w:pPr>
          </w:p>
        </w:tc>
      </w:tr>
      <w:tr w:rsidR="0034564A" w:rsidRPr="0034564A" w14:paraId="48EC318A" w14:textId="77777777" w:rsidTr="00F01209">
        <w:trPr>
          <w:trHeight w:val="395"/>
          <w:jc w:val="center"/>
        </w:trPr>
        <w:tc>
          <w:tcPr>
            <w:tcW w:w="1559" w:type="dxa"/>
            <w:noWrap/>
            <w:vAlign w:val="center"/>
            <w:hideMark/>
          </w:tcPr>
          <w:p w14:paraId="58883A4B" w14:textId="77777777" w:rsidR="00D3077F" w:rsidRPr="0034564A" w:rsidRDefault="00D3077F" w:rsidP="00F01209">
            <w:pPr>
              <w:widowControl/>
              <w:snapToGrid w:val="0"/>
              <w:rPr>
                <w:szCs w:val="24"/>
              </w:rPr>
            </w:pPr>
            <w:r w:rsidRPr="0034564A">
              <w:rPr>
                <w:szCs w:val="24"/>
              </w:rPr>
              <w:t>2.</w:t>
            </w:r>
            <w:r w:rsidRPr="0034564A">
              <w:rPr>
                <w:szCs w:val="24"/>
              </w:rPr>
              <w:t>經理</w:t>
            </w:r>
          </w:p>
        </w:tc>
        <w:tc>
          <w:tcPr>
            <w:tcW w:w="1985" w:type="dxa"/>
            <w:noWrap/>
            <w:vAlign w:val="center"/>
            <w:hideMark/>
          </w:tcPr>
          <w:p w14:paraId="7D31276F" w14:textId="77777777" w:rsidR="00D3077F" w:rsidRPr="0034564A" w:rsidRDefault="00D3077F" w:rsidP="00F01209">
            <w:pPr>
              <w:widowControl/>
              <w:snapToGrid w:val="0"/>
              <w:ind w:right="240"/>
              <w:jc w:val="center"/>
              <w:rPr>
                <w:szCs w:val="24"/>
              </w:rPr>
            </w:pPr>
          </w:p>
        </w:tc>
        <w:tc>
          <w:tcPr>
            <w:tcW w:w="1843" w:type="dxa"/>
            <w:noWrap/>
            <w:vAlign w:val="center"/>
            <w:hideMark/>
          </w:tcPr>
          <w:p w14:paraId="61C2C582" w14:textId="77777777" w:rsidR="00D3077F" w:rsidRPr="0034564A" w:rsidRDefault="00D3077F" w:rsidP="00F01209">
            <w:pPr>
              <w:widowControl/>
              <w:snapToGrid w:val="0"/>
              <w:jc w:val="center"/>
              <w:rPr>
                <w:szCs w:val="24"/>
              </w:rPr>
            </w:pPr>
          </w:p>
        </w:tc>
        <w:tc>
          <w:tcPr>
            <w:tcW w:w="2693" w:type="dxa"/>
            <w:noWrap/>
            <w:vAlign w:val="center"/>
          </w:tcPr>
          <w:p w14:paraId="081FF38E" w14:textId="77777777" w:rsidR="00D3077F" w:rsidRPr="0034564A" w:rsidRDefault="00D3077F" w:rsidP="00F01209">
            <w:pPr>
              <w:widowControl/>
              <w:snapToGrid w:val="0"/>
              <w:jc w:val="right"/>
              <w:rPr>
                <w:szCs w:val="24"/>
              </w:rPr>
            </w:pPr>
            <w:r w:rsidRPr="0034564A">
              <w:rPr>
                <w:szCs w:val="24"/>
              </w:rPr>
              <w:t>0.0</w:t>
            </w:r>
          </w:p>
        </w:tc>
        <w:tc>
          <w:tcPr>
            <w:tcW w:w="1843" w:type="dxa"/>
          </w:tcPr>
          <w:p w14:paraId="4CCF5492" w14:textId="77777777" w:rsidR="00D3077F" w:rsidRPr="0034564A" w:rsidRDefault="00D3077F" w:rsidP="00F01209">
            <w:pPr>
              <w:widowControl/>
              <w:snapToGrid w:val="0"/>
              <w:rPr>
                <w:szCs w:val="24"/>
              </w:rPr>
            </w:pPr>
          </w:p>
        </w:tc>
      </w:tr>
      <w:tr w:rsidR="0034564A" w:rsidRPr="0034564A" w14:paraId="207360BA" w14:textId="77777777" w:rsidTr="00F01209">
        <w:trPr>
          <w:trHeight w:val="395"/>
          <w:jc w:val="center"/>
        </w:trPr>
        <w:tc>
          <w:tcPr>
            <w:tcW w:w="1559" w:type="dxa"/>
            <w:noWrap/>
            <w:vAlign w:val="center"/>
            <w:hideMark/>
          </w:tcPr>
          <w:p w14:paraId="2835666F" w14:textId="77777777" w:rsidR="00D3077F" w:rsidRPr="0034564A" w:rsidRDefault="00D3077F" w:rsidP="00F01209">
            <w:pPr>
              <w:widowControl/>
              <w:snapToGrid w:val="0"/>
              <w:rPr>
                <w:szCs w:val="24"/>
              </w:rPr>
            </w:pPr>
            <w:r w:rsidRPr="0034564A">
              <w:rPr>
                <w:szCs w:val="24"/>
              </w:rPr>
              <w:t>...</w:t>
            </w:r>
            <w:r w:rsidRPr="0034564A">
              <w:rPr>
                <w:szCs w:val="24"/>
              </w:rPr>
              <w:t>課長</w:t>
            </w:r>
          </w:p>
        </w:tc>
        <w:tc>
          <w:tcPr>
            <w:tcW w:w="1985" w:type="dxa"/>
            <w:noWrap/>
            <w:vAlign w:val="center"/>
            <w:hideMark/>
          </w:tcPr>
          <w:p w14:paraId="23A767FF" w14:textId="77777777" w:rsidR="00D3077F" w:rsidRPr="0034564A" w:rsidRDefault="00D3077F" w:rsidP="00F01209">
            <w:pPr>
              <w:widowControl/>
              <w:snapToGrid w:val="0"/>
              <w:ind w:right="240"/>
              <w:jc w:val="center"/>
              <w:rPr>
                <w:szCs w:val="24"/>
              </w:rPr>
            </w:pPr>
          </w:p>
        </w:tc>
        <w:tc>
          <w:tcPr>
            <w:tcW w:w="1843" w:type="dxa"/>
            <w:noWrap/>
            <w:vAlign w:val="center"/>
            <w:hideMark/>
          </w:tcPr>
          <w:p w14:paraId="684D79E6" w14:textId="77777777" w:rsidR="00D3077F" w:rsidRPr="0034564A" w:rsidRDefault="00D3077F" w:rsidP="00F01209">
            <w:pPr>
              <w:widowControl/>
              <w:snapToGrid w:val="0"/>
              <w:jc w:val="center"/>
              <w:rPr>
                <w:szCs w:val="24"/>
              </w:rPr>
            </w:pPr>
          </w:p>
        </w:tc>
        <w:tc>
          <w:tcPr>
            <w:tcW w:w="2693" w:type="dxa"/>
            <w:noWrap/>
            <w:vAlign w:val="center"/>
          </w:tcPr>
          <w:p w14:paraId="7F4A6BB4" w14:textId="77777777" w:rsidR="00D3077F" w:rsidRPr="0034564A" w:rsidRDefault="00D3077F" w:rsidP="00F01209">
            <w:pPr>
              <w:widowControl/>
              <w:snapToGrid w:val="0"/>
              <w:jc w:val="right"/>
              <w:rPr>
                <w:szCs w:val="24"/>
              </w:rPr>
            </w:pPr>
            <w:r w:rsidRPr="0034564A">
              <w:rPr>
                <w:szCs w:val="24"/>
              </w:rPr>
              <w:t>0.0</w:t>
            </w:r>
          </w:p>
        </w:tc>
        <w:tc>
          <w:tcPr>
            <w:tcW w:w="1843" w:type="dxa"/>
          </w:tcPr>
          <w:p w14:paraId="6512E1F5" w14:textId="77777777" w:rsidR="00D3077F" w:rsidRPr="0034564A" w:rsidRDefault="00D3077F" w:rsidP="00F01209">
            <w:pPr>
              <w:widowControl/>
              <w:snapToGrid w:val="0"/>
              <w:rPr>
                <w:szCs w:val="24"/>
              </w:rPr>
            </w:pPr>
          </w:p>
        </w:tc>
      </w:tr>
      <w:tr w:rsidR="0034564A" w:rsidRPr="0034564A" w14:paraId="3FFA496A" w14:textId="77777777" w:rsidTr="00F01209">
        <w:trPr>
          <w:trHeight w:val="395"/>
          <w:jc w:val="center"/>
        </w:trPr>
        <w:tc>
          <w:tcPr>
            <w:tcW w:w="1559" w:type="dxa"/>
            <w:noWrap/>
            <w:vAlign w:val="center"/>
            <w:hideMark/>
          </w:tcPr>
          <w:p w14:paraId="0552888E" w14:textId="77777777" w:rsidR="00D3077F" w:rsidRPr="0034564A" w:rsidRDefault="00D3077F" w:rsidP="00F01209">
            <w:pPr>
              <w:widowControl/>
              <w:snapToGrid w:val="0"/>
              <w:rPr>
                <w:szCs w:val="24"/>
              </w:rPr>
            </w:pPr>
            <w:r w:rsidRPr="0034564A">
              <w:rPr>
                <w:szCs w:val="24"/>
              </w:rPr>
              <w:t>...</w:t>
            </w:r>
            <w:r w:rsidRPr="0034564A">
              <w:rPr>
                <w:szCs w:val="24"/>
              </w:rPr>
              <w:t>工程師</w:t>
            </w:r>
          </w:p>
        </w:tc>
        <w:tc>
          <w:tcPr>
            <w:tcW w:w="1985" w:type="dxa"/>
            <w:noWrap/>
            <w:vAlign w:val="center"/>
            <w:hideMark/>
          </w:tcPr>
          <w:p w14:paraId="4A4D5FEA" w14:textId="77777777" w:rsidR="00D3077F" w:rsidRPr="0034564A" w:rsidRDefault="00D3077F" w:rsidP="00F01209">
            <w:pPr>
              <w:widowControl/>
              <w:snapToGrid w:val="0"/>
              <w:ind w:right="240"/>
              <w:jc w:val="center"/>
              <w:rPr>
                <w:szCs w:val="24"/>
              </w:rPr>
            </w:pPr>
          </w:p>
        </w:tc>
        <w:tc>
          <w:tcPr>
            <w:tcW w:w="1843" w:type="dxa"/>
            <w:noWrap/>
            <w:vAlign w:val="center"/>
            <w:hideMark/>
          </w:tcPr>
          <w:p w14:paraId="156573EB" w14:textId="77777777" w:rsidR="00D3077F" w:rsidRPr="0034564A" w:rsidRDefault="00D3077F" w:rsidP="00F01209">
            <w:pPr>
              <w:widowControl/>
              <w:snapToGrid w:val="0"/>
              <w:jc w:val="center"/>
              <w:rPr>
                <w:szCs w:val="24"/>
              </w:rPr>
            </w:pPr>
          </w:p>
        </w:tc>
        <w:tc>
          <w:tcPr>
            <w:tcW w:w="2693" w:type="dxa"/>
            <w:noWrap/>
            <w:vAlign w:val="center"/>
          </w:tcPr>
          <w:p w14:paraId="701CC507" w14:textId="77777777" w:rsidR="00D3077F" w:rsidRPr="0034564A" w:rsidRDefault="00D3077F" w:rsidP="00F01209">
            <w:pPr>
              <w:widowControl/>
              <w:snapToGrid w:val="0"/>
              <w:jc w:val="right"/>
              <w:rPr>
                <w:szCs w:val="24"/>
              </w:rPr>
            </w:pPr>
            <w:r w:rsidRPr="0034564A">
              <w:rPr>
                <w:szCs w:val="24"/>
              </w:rPr>
              <w:t>0.0</w:t>
            </w:r>
          </w:p>
        </w:tc>
        <w:tc>
          <w:tcPr>
            <w:tcW w:w="1843" w:type="dxa"/>
          </w:tcPr>
          <w:p w14:paraId="1ABF8266" w14:textId="77777777" w:rsidR="00D3077F" w:rsidRPr="0034564A" w:rsidRDefault="00D3077F" w:rsidP="00F01209">
            <w:pPr>
              <w:widowControl/>
              <w:snapToGrid w:val="0"/>
              <w:rPr>
                <w:szCs w:val="24"/>
              </w:rPr>
            </w:pPr>
          </w:p>
        </w:tc>
      </w:tr>
      <w:tr w:rsidR="0034564A" w:rsidRPr="0034564A" w14:paraId="236C973A" w14:textId="77777777" w:rsidTr="00F01209">
        <w:trPr>
          <w:trHeight w:val="395"/>
          <w:jc w:val="center"/>
        </w:trPr>
        <w:tc>
          <w:tcPr>
            <w:tcW w:w="3544" w:type="dxa"/>
            <w:gridSpan w:val="2"/>
            <w:shd w:val="clear" w:color="auto" w:fill="E2EFD9" w:themeFill="accent6" w:themeFillTint="33"/>
            <w:noWrap/>
            <w:vAlign w:val="center"/>
            <w:hideMark/>
          </w:tcPr>
          <w:p w14:paraId="7FDF307C" w14:textId="77777777" w:rsidR="00D3077F" w:rsidRPr="0034564A" w:rsidRDefault="00D3077F" w:rsidP="00F01209">
            <w:pPr>
              <w:widowControl/>
              <w:snapToGrid w:val="0"/>
              <w:jc w:val="center"/>
              <w:rPr>
                <w:b/>
                <w:bCs/>
                <w:szCs w:val="24"/>
              </w:rPr>
            </w:pPr>
            <w:r w:rsidRPr="0034564A">
              <w:rPr>
                <w:b/>
                <w:bCs/>
                <w:szCs w:val="24"/>
              </w:rPr>
              <w:t>小計</w:t>
            </w:r>
          </w:p>
        </w:tc>
        <w:tc>
          <w:tcPr>
            <w:tcW w:w="1843" w:type="dxa"/>
            <w:shd w:val="clear" w:color="auto" w:fill="E2EFD9" w:themeFill="accent6" w:themeFillTint="33"/>
            <w:noWrap/>
            <w:vAlign w:val="center"/>
          </w:tcPr>
          <w:p w14:paraId="3054021A" w14:textId="77777777" w:rsidR="00D3077F" w:rsidRPr="0034564A" w:rsidRDefault="00D3077F" w:rsidP="00F01209">
            <w:pPr>
              <w:widowControl/>
              <w:snapToGrid w:val="0"/>
              <w:jc w:val="right"/>
              <w:rPr>
                <w:b/>
                <w:bCs/>
                <w:szCs w:val="24"/>
              </w:rPr>
            </w:pPr>
            <w:r w:rsidRPr="0034564A">
              <w:rPr>
                <w:b/>
                <w:bCs/>
                <w:szCs w:val="24"/>
              </w:rPr>
              <w:t xml:space="preserve">0.0 </w:t>
            </w:r>
          </w:p>
        </w:tc>
        <w:tc>
          <w:tcPr>
            <w:tcW w:w="2693" w:type="dxa"/>
            <w:shd w:val="clear" w:color="auto" w:fill="E2EFD9" w:themeFill="accent6" w:themeFillTint="33"/>
            <w:noWrap/>
            <w:vAlign w:val="center"/>
          </w:tcPr>
          <w:p w14:paraId="21E17F6E" w14:textId="77777777" w:rsidR="00D3077F" w:rsidRPr="0034564A" w:rsidRDefault="00D3077F" w:rsidP="00F01209">
            <w:pPr>
              <w:widowControl/>
              <w:snapToGrid w:val="0"/>
              <w:jc w:val="right"/>
              <w:rPr>
                <w:b/>
                <w:bCs/>
                <w:szCs w:val="24"/>
              </w:rPr>
            </w:pPr>
            <w:r w:rsidRPr="0034564A">
              <w:rPr>
                <w:b/>
                <w:bCs/>
                <w:szCs w:val="24"/>
              </w:rPr>
              <w:t>0.0</w:t>
            </w:r>
          </w:p>
        </w:tc>
        <w:tc>
          <w:tcPr>
            <w:tcW w:w="1843" w:type="dxa"/>
            <w:shd w:val="clear" w:color="auto" w:fill="E2EFD9" w:themeFill="accent6" w:themeFillTint="33"/>
          </w:tcPr>
          <w:p w14:paraId="62E26C96" w14:textId="77777777" w:rsidR="00D3077F" w:rsidRPr="0034564A" w:rsidRDefault="00D3077F" w:rsidP="00F01209">
            <w:pPr>
              <w:widowControl/>
              <w:snapToGrid w:val="0"/>
              <w:rPr>
                <w:szCs w:val="24"/>
              </w:rPr>
            </w:pPr>
          </w:p>
        </w:tc>
      </w:tr>
      <w:tr w:rsidR="0034564A" w:rsidRPr="0034564A" w14:paraId="4659AE8E" w14:textId="77777777" w:rsidTr="00F01209">
        <w:trPr>
          <w:trHeight w:val="395"/>
          <w:jc w:val="center"/>
        </w:trPr>
        <w:tc>
          <w:tcPr>
            <w:tcW w:w="9923" w:type="dxa"/>
            <w:gridSpan w:val="5"/>
            <w:noWrap/>
            <w:vAlign w:val="center"/>
            <w:hideMark/>
          </w:tcPr>
          <w:p w14:paraId="17F252A8" w14:textId="77777777" w:rsidR="00D3077F" w:rsidRPr="0034564A" w:rsidRDefault="00D3077F" w:rsidP="00F01209">
            <w:pPr>
              <w:widowControl/>
              <w:snapToGrid w:val="0"/>
              <w:jc w:val="both"/>
              <w:rPr>
                <w:szCs w:val="24"/>
              </w:rPr>
            </w:pPr>
            <w:r w:rsidRPr="0034564A">
              <w:rPr>
                <w:szCs w:val="24"/>
              </w:rPr>
              <w:t>二、顧問、專家費</w:t>
            </w:r>
          </w:p>
        </w:tc>
      </w:tr>
      <w:tr w:rsidR="0034564A" w:rsidRPr="0034564A" w14:paraId="0C55277D" w14:textId="77777777" w:rsidTr="00F01209">
        <w:trPr>
          <w:trHeight w:val="395"/>
          <w:jc w:val="center"/>
        </w:trPr>
        <w:tc>
          <w:tcPr>
            <w:tcW w:w="1559" w:type="dxa"/>
            <w:noWrap/>
            <w:vAlign w:val="center"/>
            <w:hideMark/>
          </w:tcPr>
          <w:p w14:paraId="798A47E9" w14:textId="77777777" w:rsidR="00D3077F" w:rsidRPr="0034564A" w:rsidRDefault="00D3077F" w:rsidP="00F01209">
            <w:pPr>
              <w:widowControl/>
              <w:snapToGrid w:val="0"/>
              <w:rPr>
                <w:szCs w:val="24"/>
              </w:rPr>
            </w:pPr>
            <w:r w:rsidRPr="0034564A">
              <w:rPr>
                <w:szCs w:val="24"/>
              </w:rPr>
              <w:t xml:space="preserve">　</w:t>
            </w:r>
          </w:p>
        </w:tc>
        <w:tc>
          <w:tcPr>
            <w:tcW w:w="1985" w:type="dxa"/>
            <w:noWrap/>
            <w:vAlign w:val="center"/>
            <w:hideMark/>
          </w:tcPr>
          <w:p w14:paraId="48F5BD0A" w14:textId="77777777" w:rsidR="00D3077F" w:rsidRPr="0034564A" w:rsidRDefault="00D3077F" w:rsidP="00F01209">
            <w:pPr>
              <w:widowControl/>
              <w:snapToGrid w:val="0"/>
              <w:ind w:right="240"/>
              <w:jc w:val="center"/>
              <w:rPr>
                <w:szCs w:val="24"/>
              </w:rPr>
            </w:pPr>
          </w:p>
        </w:tc>
        <w:tc>
          <w:tcPr>
            <w:tcW w:w="1843" w:type="dxa"/>
            <w:noWrap/>
            <w:vAlign w:val="center"/>
            <w:hideMark/>
          </w:tcPr>
          <w:p w14:paraId="16620B2B" w14:textId="77777777" w:rsidR="00D3077F" w:rsidRPr="0034564A" w:rsidRDefault="00D3077F" w:rsidP="00F01209">
            <w:pPr>
              <w:widowControl/>
              <w:snapToGrid w:val="0"/>
              <w:ind w:right="240"/>
              <w:jc w:val="center"/>
              <w:rPr>
                <w:szCs w:val="24"/>
              </w:rPr>
            </w:pPr>
          </w:p>
        </w:tc>
        <w:tc>
          <w:tcPr>
            <w:tcW w:w="2693" w:type="dxa"/>
            <w:noWrap/>
            <w:vAlign w:val="center"/>
          </w:tcPr>
          <w:p w14:paraId="4A531EA0" w14:textId="77777777" w:rsidR="00D3077F" w:rsidRPr="0034564A" w:rsidRDefault="00D3077F" w:rsidP="00F01209">
            <w:pPr>
              <w:widowControl/>
              <w:snapToGrid w:val="0"/>
              <w:jc w:val="right"/>
              <w:rPr>
                <w:szCs w:val="24"/>
              </w:rPr>
            </w:pPr>
            <w:r w:rsidRPr="0034564A">
              <w:rPr>
                <w:szCs w:val="24"/>
              </w:rPr>
              <w:t>0.0</w:t>
            </w:r>
          </w:p>
        </w:tc>
        <w:tc>
          <w:tcPr>
            <w:tcW w:w="1843" w:type="dxa"/>
          </w:tcPr>
          <w:p w14:paraId="71CACE31" w14:textId="77777777" w:rsidR="00D3077F" w:rsidRPr="0034564A" w:rsidRDefault="00D3077F" w:rsidP="00F01209">
            <w:pPr>
              <w:widowControl/>
              <w:snapToGrid w:val="0"/>
              <w:jc w:val="right"/>
              <w:rPr>
                <w:szCs w:val="24"/>
              </w:rPr>
            </w:pPr>
          </w:p>
        </w:tc>
      </w:tr>
      <w:tr w:rsidR="0034564A" w:rsidRPr="0034564A" w14:paraId="73FD08E7" w14:textId="77777777" w:rsidTr="00F01209">
        <w:trPr>
          <w:trHeight w:val="395"/>
          <w:jc w:val="center"/>
        </w:trPr>
        <w:tc>
          <w:tcPr>
            <w:tcW w:w="1559" w:type="dxa"/>
            <w:noWrap/>
            <w:vAlign w:val="center"/>
            <w:hideMark/>
          </w:tcPr>
          <w:p w14:paraId="39D8994A" w14:textId="77777777" w:rsidR="00D3077F" w:rsidRPr="0034564A" w:rsidRDefault="00D3077F" w:rsidP="00F01209">
            <w:pPr>
              <w:widowControl/>
              <w:snapToGrid w:val="0"/>
              <w:rPr>
                <w:szCs w:val="24"/>
              </w:rPr>
            </w:pPr>
            <w:r w:rsidRPr="0034564A">
              <w:rPr>
                <w:szCs w:val="24"/>
              </w:rPr>
              <w:t xml:space="preserve">　</w:t>
            </w:r>
          </w:p>
        </w:tc>
        <w:tc>
          <w:tcPr>
            <w:tcW w:w="1985" w:type="dxa"/>
            <w:noWrap/>
            <w:vAlign w:val="center"/>
            <w:hideMark/>
          </w:tcPr>
          <w:p w14:paraId="457D6C2C" w14:textId="77777777" w:rsidR="00D3077F" w:rsidRPr="0034564A" w:rsidRDefault="00D3077F" w:rsidP="00F01209">
            <w:pPr>
              <w:widowControl/>
              <w:snapToGrid w:val="0"/>
              <w:ind w:right="240"/>
              <w:jc w:val="center"/>
              <w:rPr>
                <w:szCs w:val="24"/>
              </w:rPr>
            </w:pPr>
          </w:p>
        </w:tc>
        <w:tc>
          <w:tcPr>
            <w:tcW w:w="1843" w:type="dxa"/>
            <w:noWrap/>
            <w:vAlign w:val="center"/>
            <w:hideMark/>
          </w:tcPr>
          <w:p w14:paraId="77ABA7FA" w14:textId="77777777" w:rsidR="00D3077F" w:rsidRPr="0034564A" w:rsidRDefault="00D3077F" w:rsidP="00F01209">
            <w:pPr>
              <w:widowControl/>
              <w:snapToGrid w:val="0"/>
              <w:ind w:right="240"/>
              <w:jc w:val="center"/>
              <w:rPr>
                <w:szCs w:val="24"/>
              </w:rPr>
            </w:pPr>
          </w:p>
        </w:tc>
        <w:tc>
          <w:tcPr>
            <w:tcW w:w="2693" w:type="dxa"/>
            <w:noWrap/>
            <w:vAlign w:val="center"/>
          </w:tcPr>
          <w:p w14:paraId="0F58136A" w14:textId="77777777" w:rsidR="00D3077F" w:rsidRPr="0034564A" w:rsidRDefault="00D3077F" w:rsidP="00F01209">
            <w:pPr>
              <w:widowControl/>
              <w:snapToGrid w:val="0"/>
              <w:jc w:val="right"/>
              <w:rPr>
                <w:szCs w:val="24"/>
              </w:rPr>
            </w:pPr>
            <w:r w:rsidRPr="0034564A">
              <w:rPr>
                <w:szCs w:val="24"/>
              </w:rPr>
              <w:t>0.0</w:t>
            </w:r>
          </w:p>
        </w:tc>
        <w:tc>
          <w:tcPr>
            <w:tcW w:w="1843" w:type="dxa"/>
          </w:tcPr>
          <w:p w14:paraId="40ED8B12" w14:textId="77777777" w:rsidR="00D3077F" w:rsidRPr="0034564A" w:rsidRDefault="00D3077F" w:rsidP="00F01209">
            <w:pPr>
              <w:widowControl/>
              <w:snapToGrid w:val="0"/>
              <w:jc w:val="right"/>
              <w:rPr>
                <w:szCs w:val="24"/>
              </w:rPr>
            </w:pPr>
          </w:p>
        </w:tc>
      </w:tr>
      <w:tr w:rsidR="0034564A" w:rsidRPr="0034564A" w14:paraId="1E066A19" w14:textId="77777777" w:rsidTr="00F01209">
        <w:trPr>
          <w:trHeight w:val="395"/>
          <w:jc w:val="center"/>
        </w:trPr>
        <w:tc>
          <w:tcPr>
            <w:tcW w:w="3544" w:type="dxa"/>
            <w:gridSpan w:val="2"/>
            <w:shd w:val="clear" w:color="auto" w:fill="E2EFD9" w:themeFill="accent6" w:themeFillTint="33"/>
            <w:noWrap/>
            <w:vAlign w:val="center"/>
            <w:hideMark/>
          </w:tcPr>
          <w:p w14:paraId="4D4B7E2D" w14:textId="77777777" w:rsidR="00D3077F" w:rsidRPr="0034564A" w:rsidRDefault="00D3077F" w:rsidP="00F01209">
            <w:pPr>
              <w:widowControl/>
              <w:snapToGrid w:val="0"/>
              <w:jc w:val="center"/>
              <w:rPr>
                <w:b/>
                <w:bCs/>
                <w:szCs w:val="24"/>
              </w:rPr>
            </w:pPr>
            <w:r w:rsidRPr="0034564A">
              <w:rPr>
                <w:b/>
                <w:bCs/>
                <w:szCs w:val="24"/>
              </w:rPr>
              <w:t>小計</w:t>
            </w:r>
          </w:p>
        </w:tc>
        <w:tc>
          <w:tcPr>
            <w:tcW w:w="1843" w:type="dxa"/>
            <w:shd w:val="clear" w:color="auto" w:fill="E2EFD9" w:themeFill="accent6" w:themeFillTint="33"/>
            <w:noWrap/>
            <w:vAlign w:val="center"/>
            <w:hideMark/>
          </w:tcPr>
          <w:p w14:paraId="643472B7" w14:textId="77777777" w:rsidR="00D3077F" w:rsidRPr="0034564A" w:rsidRDefault="00D3077F" w:rsidP="00F01209">
            <w:pPr>
              <w:widowControl/>
              <w:snapToGrid w:val="0"/>
              <w:jc w:val="right"/>
              <w:rPr>
                <w:b/>
                <w:bCs/>
                <w:szCs w:val="24"/>
              </w:rPr>
            </w:pPr>
            <w:r w:rsidRPr="0034564A">
              <w:rPr>
                <w:b/>
                <w:bCs/>
                <w:szCs w:val="24"/>
              </w:rPr>
              <w:t xml:space="preserve">0.0 </w:t>
            </w:r>
          </w:p>
        </w:tc>
        <w:tc>
          <w:tcPr>
            <w:tcW w:w="2693" w:type="dxa"/>
            <w:shd w:val="clear" w:color="auto" w:fill="E2EFD9" w:themeFill="accent6" w:themeFillTint="33"/>
            <w:noWrap/>
            <w:vAlign w:val="center"/>
          </w:tcPr>
          <w:p w14:paraId="4B21C5AC" w14:textId="77777777" w:rsidR="00D3077F" w:rsidRPr="0034564A" w:rsidRDefault="00D3077F" w:rsidP="00F01209">
            <w:pPr>
              <w:widowControl/>
              <w:snapToGrid w:val="0"/>
              <w:jc w:val="right"/>
              <w:rPr>
                <w:b/>
                <w:bCs/>
                <w:szCs w:val="24"/>
              </w:rPr>
            </w:pPr>
            <w:r w:rsidRPr="0034564A">
              <w:rPr>
                <w:b/>
                <w:bCs/>
                <w:szCs w:val="24"/>
              </w:rPr>
              <w:t>0.0</w:t>
            </w:r>
          </w:p>
        </w:tc>
        <w:tc>
          <w:tcPr>
            <w:tcW w:w="1843" w:type="dxa"/>
            <w:shd w:val="clear" w:color="auto" w:fill="E2EFD9" w:themeFill="accent6" w:themeFillTint="33"/>
          </w:tcPr>
          <w:p w14:paraId="69A9469A" w14:textId="77777777" w:rsidR="00D3077F" w:rsidRPr="0034564A" w:rsidRDefault="00D3077F" w:rsidP="00F01209">
            <w:pPr>
              <w:widowControl/>
              <w:snapToGrid w:val="0"/>
              <w:jc w:val="right"/>
              <w:rPr>
                <w:b/>
                <w:bCs/>
                <w:szCs w:val="24"/>
              </w:rPr>
            </w:pPr>
          </w:p>
        </w:tc>
      </w:tr>
      <w:tr w:rsidR="0034564A" w:rsidRPr="0034564A" w14:paraId="74F36C1D" w14:textId="77777777" w:rsidTr="00F01209">
        <w:trPr>
          <w:trHeight w:val="501"/>
          <w:jc w:val="center"/>
        </w:trPr>
        <w:tc>
          <w:tcPr>
            <w:tcW w:w="1559" w:type="dxa"/>
            <w:shd w:val="clear" w:color="auto" w:fill="FBE4D5" w:themeFill="accent2" w:themeFillTint="33"/>
            <w:noWrap/>
            <w:vAlign w:val="center"/>
            <w:hideMark/>
          </w:tcPr>
          <w:p w14:paraId="772106FD" w14:textId="77777777" w:rsidR="00D3077F" w:rsidRPr="0034564A" w:rsidRDefault="00D3077F" w:rsidP="00F01209">
            <w:pPr>
              <w:widowControl/>
              <w:snapToGrid w:val="0"/>
              <w:jc w:val="center"/>
              <w:rPr>
                <w:b/>
                <w:bCs/>
                <w:szCs w:val="24"/>
              </w:rPr>
            </w:pPr>
            <w:r w:rsidRPr="0034564A">
              <w:rPr>
                <w:b/>
                <w:bCs/>
                <w:szCs w:val="24"/>
              </w:rPr>
              <w:t>合計</w:t>
            </w:r>
          </w:p>
        </w:tc>
        <w:tc>
          <w:tcPr>
            <w:tcW w:w="1985" w:type="dxa"/>
            <w:shd w:val="clear" w:color="auto" w:fill="FBE4D5" w:themeFill="accent2" w:themeFillTint="33"/>
            <w:noWrap/>
            <w:vAlign w:val="center"/>
            <w:hideMark/>
          </w:tcPr>
          <w:p w14:paraId="491603CF" w14:textId="77777777" w:rsidR="00D3077F" w:rsidRPr="0034564A" w:rsidRDefault="00D3077F" w:rsidP="00F01209">
            <w:pPr>
              <w:widowControl/>
              <w:snapToGrid w:val="0"/>
              <w:rPr>
                <w:b/>
                <w:bCs/>
                <w:szCs w:val="24"/>
              </w:rPr>
            </w:pPr>
            <w:r w:rsidRPr="0034564A">
              <w:rPr>
                <w:b/>
                <w:bCs/>
                <w:szCs w:val="24"/>
              </w:rPr>
              <w:t xml:space="preserve">　</w:t>
            </w:r>
          </w:p>
        </w:tc>
        <w:tc>
          <w:tcPr>
            <w:tcW w:w="1843" w:type="dxa"/>
            <w:shd w:val="clear" w:color="auto" w:fill="FBE4D5" w:themeFill="accent2" w:themeFillTint="33"/>
            <w:noWrap/>
            <w:vAlign w:val="center"/>
            <w:hideMark/>
          </w:tcPr>
          <w:p w14:paraId="6C9CE540" w14:textId="77777777" w:rsidR="00D3077F" w:rsidRPr="0034564A" w:rsidRDefault="00D3077F" w:rsidP="00F01209">
            <w:pPr>
              <w:widowControl/>
              <w:snapToGrid w:val="0"/>
              <w:jc w:val="right"/>
              <w:rPr>
                <w:b/>
                <w:bCs/>
                <w:szCs w:val="24"/>
              </w:rPr>
            </w:pPr>
            <w:r w:rsidRPr="0034564A">
              <w:rPr>
                <w:b/>
                <w:bCs/>
                <w:szCs w:val="24"/>
              </w:rPr>
              <w:t xml:space="preserve">0.0 </w:t>
            </w:r>
          </w:p>
        </w:tc>
        <w:tc>
          <w:tcPr>
            <w:tcW w:w="2693" w:type="dxa"/>
            <w:shd w:val="clear" w:color="auto" w:fill="FBE4D5" w:themeFill="accent2" w:themeFillTint="33"/>
            <w:noWrap/>
            <w:vAlign w:val="center"/>
          </w:tcPr>
          <w:p w14:paraId="5A13CC46" w14:textId="77777777" w:rsidR="00D3077F" w:rsidRPr="0034564A" w:rsidRDefault="00D3077F" w:rsidP="00F01209">
            <w:pPr>
              <w:widowControl/>
              <w:snapToGrid w:val="0"/>
              <w:jc w:val="right"/>
              <w:rPr>
                <w:b/>
                <w:bCs/>
                <w:szCs w:val="24"/>
              </w:rPr>
            </w:pPr>
            <w:r w:rsidRPr="0034564A">
              <w:rPr>
                <w:b/>
                <w:bCs/>
                <w:szCs w:val="24"/>
              </w:rPr>
              <w:t>0.0</w:t>
            </w:r>
          </w:p>
        </w:tc>
        <w:tc>
          <w:tcPr>
            <w:tcW w:w="1843" w:type="dxa"/>
            <w:shd w:val="clear" w:color="auto" w:fill="FBE4D5" w:themeFill="accent2" w:themeFillTint="33"/>
          </w:tcPr>
          <w:p w14:paraId="4490755E" w14:textId="77777777" w:rsidR="00D3077F" w:rsidRPr="0034564A" w:rsidRDefault="00D3077F" w:rsidP="00F01209">
            <w:pPr>
              <w:widowControl/>
              <w:snapToGrid w:val="0"/>
              <w:jc w:val="right"/>
              <w:rPr>
                <w:b/>
                <w:bCs/>
                <w:szCs w:val="24"/>
              </w:rPr>
            </w:pPr>
          </w:p>
        </w:tc>
      </w:tr>
    </w:tbl>
    <w:p w14:paraId="398793FD" w14:textId="77777777" w:rsidR="00D3077F" w:rsidRPr="0034564A" w:rsidRDefault="00D3077F" w:rsidP="00D3077F">
      <w:pPr>
        <w:kinsoku w:val="0"/>
        <w:snapToGrid w:val="0"/>
        <w:spacing w:line="240" w:lineRule="auto"/>
        <w:ind w:left="587" w:hangingChars="267" w:hanging="587"/>
        <w:jc w:val="both"/>
        <w:rPr>
          <w:sz w:val="22"/>
        </w:rPr>
      </w:pPr>
      <w:r w:rsidRPr="0034564A">
        <w:rPr>
          <w:sz w:val="22"/>
        </w:rPr>
        <w:t>註：</w:t>
      </w:r>
      <w:r w:rsidRPr="0034564A">
        <w:rPr>
          <w:sz w:val="22"/>
        </w:rPr>
        <w:t>1.</w:t>
      </w:r>
      <w:r w:rsidRPr="0034564A">
        <w:rPr>
          <w:sz w:val="22"/>
        </w:rPr>
        <w:t>顧問、專家費應說明顧問或國內外專家之姓名、工作內容及其對計畫之必要性，並提供其願任同意書附於計畫書中。</w:t>
      </w:r>
    </w:p>
    <w:p w14:paraId="214529B4" w14:textId="77777777" w:rsidR="00D3077F" w:rsidRPr="0034564A" w:rsidRDefault="00D3077F" w:rsidP="00D3077F">
      <w:pPr>
        <w:kinsoku w:val="0"/>
        <w:snapToGrid w:val="0"/>
        <w:spacing w:line="240" w:lineRule="auto"/>
        <w:ind w:leftChars="152" w:left="567" w:hangingChars="64" w:hanging="141"/>
        <w:jc w:val="both"/>
        <w:rPr>
          <w:sz w:val="22"/>
        </w:rPr>
      </w:pPr>
      <w:r w:rsidRPr="0034564A">
        <w:rPr>
          <w:sz w:val="22"/>
        </w:rPr>
        <w:t>2.</w:t>
      </w:r>
      <w:r w:rsidRPr="0034564A">
        <w:rPr>
          <w:sz w:val="22"/>
        </w:rPr>
        <w:t>財務狀況屬個資法保護範疇，請以職級、平均月薪及投入人月數計算人事費，並避免以自然人姓名對應個人薪資，以符合個資法規定。</w:t>
      </w:r>
    </w:p>
    <w:p w14:paraId="755D9B3B" w14:textId="77777777" w:rsidR="00D3077F" w:rsidRPr="0034564A" w:rsidRDefault="00D3077F" w:rsidP="00D3077F"/>
    <w:p w14:paraId="23191328" w14:textId="77777777" w:rsidR="00D3077F" w:rsidRPr="0034564A" w:rsidRDefault="00D3077F" w:rsidP="005C5E43">
      <w:pPr>
        <w:pStyle w:val="afc"/>
        <w:numPr>
          <w:ilvl w:val="0"/>
          <w:numId w:val="97"/>
        </w:numPr>
        <w:tabs>
          <w:tab w:val="left" w:pos="1582"/>
        </w:tabs>
        <w:ind w:leftChars="0" w:firstLine="738"/>
        <w:sectPr w:rsidR="00D3077F" w:rsidRPr="0034564A" w:rsidSect="00D90F98">
          <w:footerReference w:type="default" r:id="rId27"/>
          <w:pgSz w:w="11907" w:h="16840" w:code="9"/>
          <w:pgMar w:top="1304" w:right="1134" w:bottom="1134" w:left="1134" w:header="170" w:footer="567" w:gutter="0"/>
          <w:cols w:space="425"/>
          <w:docGrid w:linePitch="381"/>
        </w:sectPr>
      </w:pPr>
    </w:p>
    <w:p w14:paraId="1400AE97" w14:textId="77777777" w:rsidR="00D3077F" w:rsidRPr="0034564A" w:rsidRDefault="00D3077F" w:rsidP="005C5E43">
      <w:pPr>
        <w:pStyle w:val="afc"/>
        <w:numPr>
          <w:ilvl w:val="0"/>
          <w:numId w:val="97"/>
        </w:numPr>
        <w:tabs>
          <w:tab w:val="left" w:pos="1582"/>
        </w:tabs>
        <w:ind w:leftChars="0" w:firstLine="738"/>
        <w:rPr>
          <w:bCs/>
        </w:rPr>
      </w:pPr>
      <w:r w:rsidRPr="0034564A">
        <w:lastRenderedPageBreak/>
        <w:t>消耗性器材及原材料費</w:t>
      </w:r>
    </w:p>
    <w:p w14:paraId="79368E26" w14:textId="6B1DCA05" w:rsidR="00D3077F" w:rsidRPr="0034564A" w:rsidRDefault="00D3077F" w:rsidP="00D3077F">
      <w:pPr>
        <w:pStyle w:val="afc"/>
        <w:tabs>
          <w:tab w:val="left" w:pos="1582"/>
        </w:tabs>
        <w:ind w:leftChars="0" w:left="1218"/>
        <w:jc w:val="right"/>
        <w:rPr>
          <w:bCs/>
        </w:rPr>
      </w:pPr>
      <w:r w:rsidRPr="0034564A">
        <w:rPr>
          <w:szCs w:val="24"/>
        </w:rPr>
        <w:t>單位：元</w:t>
      </w:r>
    </w:p>
    <w:tbl>
      <w:tblPr>
        <w:tblW w:w="10825" w:type="dxa"/>
        <w:jc w:val="center"/>
        <w:tblCellMar>
          <w:left w:w="28" w:type="dxa"/>
          <w:right w:w="28" w:type="dxa"/>
        </w:tblCellMar>
        <w:tblLook w:val="04A0" w:firstRow="1" w:lastRow="0" w:firstColumn="1" w:lastColumn="0" w:noHBand="0" w:noVBand="1"/>
      </w:tblPr>
      <w:tblGrid>
        <w:gridCol w:w="2679"/>
        <w:gridCol w:w="992"/>
        <w:gridCol w:w="1843"/>
        <w:gridCol w:w="1701"/>
        <w:gridCol w:w="1842"/>
        <w:gridCol w:w="1768"/>
      </w:tblGrid>
      <w:tr w:rsidR="0034564A" w:rsidRPr="0034564A" w14:paraId="1265E142" w14:textId="77777777" w:rsidTr="00F01209">
        <w:trPr>
          <w:trHeight w:val="415"/>
          <w:jc w:val="center"/>
        </w:trPr>
        <w:tc>
          <w:tcPr>
            <w:tcW w:w="2679" w:type="dxa"/>
            <w:vMerge w:val="restart"/>
            <w:tcBorders>
              <w:top w:val="single" w:sz="12" w:space="0" w:color="auto"/>
              <w:left w:val="single" w:sz="12" w:space="0" w:color="auto"/>
              <w:bottom w:val="single" w:sz="4" w:space="0" w:color="auto"/>
              <w:right w:val="single" w:sz="4" w:space="0" w:color="auto"/>
            </w:tcBorders>
            <w:shd w:val="clear" w:color="auto" w:fill="FBE4D5" w:themeFill="accent2" w:themeFillTint="33"/>
            <w:noWrap/>
            <w:vAlign w:val="center"/>
            <w:hideMark/>
          </w:tcPr>
          <w:p w14:paraId="3CF849F5" w14:textId="77777777" w:rsidR="00D3077F" w:rsidRPr="0034564A" w:rsidRDefault="00D3077F" w:rsidP="00F01209">
            <w:pPr>
              <w:widowControl/>
              <w:jc w:val="center"/>
              <w:rPr>
                <w:szCs w:val="24"/>
              </w:rPr>
            </w:pPr>
            <w:r w:rsidRPr="0034564A">
              <w:rPr>
                <w:szCs w:val="24"/>
              </w:rPr>
              <w:t>項目</w:t>
            </w:r>
          </w:p>
        </w:tc>
        <w:tc>
          <w:tcPr>
            <w:tcW w:w="992" w:type="dxa"/>
            <w:vMerge w:val="restart"/>
            <w:tcBorders>
              <w:top w:val="single" w:sz="12" w:space="0" w:color="auto"/>
              <w:left w:val="single" w:sz="4" w:space="0" w:color="auto"/>
              <w:bottom w:val="single" w:sz="4" w:space="0" w:color="000000"/>
              <w:right w:val="single" w:sz="4" w:space="0" w:color="auto"/>
            </w:tcBorders>
            <w:shd w:val="clear" w:color="auto" w:fill="FBE4D5" w:themeFill="accent2" w:themeFillTint="33"/>
            <w:noWrap/>
            <w:vAlign w:val="center"/>
            <w:hideMark/>
          </w:tcPr>
          <w:p w14:paraId="1C3A031D" w14:textId="77777777" w:rsidR="00D3077F" w:rsidRPr="0034564A" w:rsidRDefault="00D3077F" w:rsidP="00F01209">
            <w:pPr>
              <w:widowControl/>
              <w:jc w:val="center"/>
              <w:rPr>
                <w:szCs w:val="24"/>
              </w:rPr>
            </w:pPr>
            <w:r w:rsidRPr="0034564A">
              <w:rPr>
                <w:szCs w:val="24"/>
              </w:rPr>
              <w:t>單位</w:t>
            </w:r>
          </w:p>
        </w:tc>
        <w:tc>
          <w:tcPr>
            <w:tcW w:w="1843" w:type="dxa"/>
            <w:tcBorders>
              <w:top w:val="single" w:sz="12" w:space="0" w:color="auto"/>
              <w:left w:val="nil"/>
              <w:bottom w:val="single" w:sz="4" w:space="0" w:color="auto"/>
              <w:right w:val="single" w:sz="4" w:space="0" w:color="000000"/>
            </w:tcBorders>
            <w:shd w:val="clear" w:color="auto" w:fill="FBE4D5" w:themeFill="accent2" w:themeFillTint="33"/>
            <w:noWrap/>
            <w:vAlign w:val="center"/>
            <w:hideMark/>
          </w:tcPr>
          <w:p w14:paraId="78963178" w14:textId="77777777" w:rsidR="00D3077F" w:rsidRPr="0034564A" w:rsidRDefault="00D3077F" w:rsidP="00F01209">
            <w:pPr>
              <w:widowControl/>
              <w:jc w:val="center"/>
              <w:rPr>
                <w:szCs w:val="24"/>
              </w:rPr>
            </w:pPr>
            <w:r w:rsidRPr="0034564A">
              <w:rPr>
                <w:szCs w:val="24"/>
              </w:rPr>
              <w:t>預估需求數量</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FBE4D5" w:themeFill="accent2" w:themeFillTint="33"/>
            <w:vAlign w:val="center"/>
            <w:hideMark/>
          </w:tcPr>
          <w:p w14:paraId="34F4C2CE" w14:textId="77777777" w:rsidR="00D3077F" w:rsidRPr="0034564A" w:rsidRDefault="00D3077F" w:rsidP="00F01209">
            <w:pPr>
              <w:widowControl/>
              <w:jc w:val="center"/>
              <w:rPr>
                <w:szCs w:val="24"/>
              </w:rPr>
            </w:pPr>
            <w:r w:rsidRPr="0034564A">
              <w:rPr>
                <w:szCs w:val="24"/>
              </w:rPr>
              <w:t>預估</w:t>
            </w:r>
            <w:r w:rsidRPr="0034564A">
              <w:rPr>
                <w:szCs w:val="24"/>
              </w:rPr>
              <w:br/>
            </w:r>
            <w:r w:rsidRPr="0034564A">
              <w:rPr>
                <w:szCs w:val="24"/>
              </w:rPr>
              <w:t>單價</w:t>
            </w:r>
          </w:p>
        </w:tc>
        <w:tc>
          <w:tcPr>
            <w:tcW w:w="1842" w:type="dxa"/>
            <w:tcBorders>
              <w:top w:val="single" w:sz="12" w:space="0" w:color="auto"/>
              <w:left w:val="nil"/>
              <w:bottom w:val="single" w:sz="4" w:space="0" w:color="auto"/>
              <w:right w:val="single" w:sz="4" w:space="0" w:color="000000"/>
            </w:tcBorders>
            <w:shd w:val="clear" w:color="auto" w:fill="FBE4D5" w:themeFill="accent2" w:themeFillTint="33"/>
            <w:noWrap/>
            <w:vAlign w:val="center"/>
            <w:hideMark/>
          </w:tcPr>
          <w:p w14:paraId="2CE21634" w14:textId="77777777" w:rsidR="00D3077F" w:rsidRPr="0034564A" w:rsidRDefault="00D3077F" w:rsidP="00F01209">
            <w:pPr>
              <w:widowControl/>
              <w:jc w:val="center"/>
              <w:rPr>
                <w:szCs w:val="24"/>
              </w:rPr>
            </w:pPr>
            <w:r w:rsidRPr="0034564A">
              <w:rPr>
                <w:szCs w:val="24"/>
              </w:rPr>
              <w:t>全程費用概算</w:t>
            </w:r>
          </w:p>
        </w:tc>
        <w:tc>
          <w:tcPr>
            <w:tcW w:w="1768" w:type="dxa"/>
            <w:vMerge w:val="restart"/>
            <w:tcBorders>
              <w:top w:val="single" w:sz="12" w:space="0" w:color="auto"/>
              <w:left w:val="single" w:sz="4" w:space="0" w:color="auto"/>
              <w:bottom w:val="single" w:sz="4" w:space="0" w:color="000000"/>
              <w:right w:val="single" w:sz="12" w:space="0" w:color="auto"/>
            </w:tcBorders>
            <w:shd w:val="clear" w:color="auto" w:fill="FBE4D5" w:themeFill="accent2" w:themeFillTint="33"/>
            <w:noWrap/>
            <w:vAlign w:val="center"/>
            <w:hideMark/>
          </w:tcPr>
          <w:p w14:paraId="787A99A9" w14:textId="77777777" w:rsidR="00D3077F" w:rsidRPr="0034564A" w:rsidRDefault="00D3077F" w:rsidP="00F01209">
            <w:pPr>
              <w:widowControl/>
              <w:rPr>
                <w:szCs w:val="24"/>
              </w:rPr>
            </w:pPr>
            <w:r w:rsidRPr="0034564A">
              <w:rPr>
                <w:szCs w:val="24"/>
              </w:rPr>
              <w:t>用途說明</w:t>
            </w:r>
          </w:p>
        </w:tc>
      </w:tr>
      <w:tr w:rsidR="0034564A" w:rsidRPr="0034564A" w14:paraId="0C875E98" w14:textId="77777777" w:rsidTr="00F01209">
        <w:trPr>
          <w:trHeight w:val="415"/>
          <w:jc w:val="center"/>
        </w:trPr>
        <w:tc>
          <w:tcPr>
            <w:tcW w:w="2679" w:type="dxa"/>
            <w:vMerge/>
            <w:tcBorders>
              <w:top w:val="single" w:sz="8" w:space="0" w:color="auto"/>
              <w:left w:val="single" w:sz="12" w:space="0" w:color="auto"/>
              <w:bottom w:val="single" w:sz="4" w:space="0" w:color="auto"/>
              <w:right w:val="single" w:sz="4" w:space="0" w:color="auto"/>
            </w:tcBorders>
            <w:shd w:val="clear" w:color="auto" w:fill="FBE4D5" w:themeFill="accent2" w:themeFillTint="33"/>
            <w:vAlign w:val="center"/>
            <w:hideMark/>
          </w:tcPr>
          <w:p w14:paraId="697F5400" w14:textId="77777777" w:rsidR="00D3077F" w:rsidRPr="0034564A" w:rsidRDefault="00D3077F" w:rsidP="00F01209">
            <w:pPr>
              <w:widowControl/>
              <w:rPr>
                <w:szCs w:val="24"/>
              </w:rPr>
            </w:pPr>
          </w:p>
        </w:tc>
        <w:tc>
          <w:tcPr>
            <w:tcW w:w="992" w:type="dxa"/>
            <w:vMerge/>
            <w:tcBorders>
              <w:top w:val="single" w:sz="8" w:space="0" w:color="auto"/>
              <w:left w:val="single" w:sz="4" w:space="0" w:color="auto"/>
              <w:bottom w:val="single" w:sz="4" w:space="0" w:color="000000"/>
              <w:right w:val="single" w:sz="4" w:space="0" w:color="auto"/>
            </w:tcBorders>
            <w:shd w:val="clear" w:color="auto" w:fill="FBE4D5" w:themeFill="accent2" w:themeFillTint="33"/>
            <w:vAlign w:val="center"/>
            <w:hideMark/>
          </w:tcPr>
          <w:p w14:paraId="54C67896"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shd w:val="clear" w:color="auto" w:fill="FBE4D5" w:themeFill="accent2" w:themeFillTint="33"/>
            <w:noWrap/>
            <w:vAlign w:val="center"/>
            <w:hideMark/>
          </w:tcPr>
          <w:p w14:paraId="5D0D049B" w14:textId="77777777" w:rsidR="00D3077F" w:rsidRPr="0034564A" w:rsidRDefault="00D3077F" w:rsidP="00F01209">
            <w:pPr>
              <w:widowControl/>
              <w:jc w:val="center"/>
              <w:rPr>
                <w:szCs w:val="24"/>
              </w:rPr>
            </w:pPr>
            <w:r w:rsidRPr="0034564A">
              <w:rPr>
                <w:sz w:val="22"/>
              </w:rPr>
              <w:t>115</w:t>
            </w:r>
            <w:r w:rsidRPr="0034564A">
              <w:rPr>
                <w:sz w:val="22"/>
              </w:rPr>
              <w:t>年度</w:t>
            </w:r>
          </w:p>
          <w:p w14:paraId="5776A0A6" w14:textId="77777777" w:rsidR="00D3077F" w:rsidRPr="0034564A" w:rsidRDefault="00D3077F" w:rsidP="00F01209">
            <w:pPr>
              <w:widowControl/>
              <w:jc w:val="center"/>
              <w:rPr>
                <w:szCs w:val="24"/>
              </w:rPr>
            </w:pPr>
          </w:p>
        </w:tc>
        <w:tc>
          <w:tcPr>
            <w:tcW w:w="1701" w:type="dxa"/>
            <w:vMerge/>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7CFDE12F" w14:textId="77777777" w:rsidR="00D3077F" w:rsidRPr="0034564A" w:rsidRDefault="00D3077F" w:rsidP="00F01209">
            <w:pPr>
              <w:widowControl/>
              <w:rPr>
                <w:szCs w:val="24"/>
              </w:rPr>
            </w:pPr>
          </w:p>
        </w:tc>
        <w:tc>
          <w:tcPr>
            <w:tcW w:w="1842" w:type="dxa"/>
            <w:tcBorders>
              <w:top w:val="nil"/>
              <w:left w:val="nil"/>
              <w:bottom w:val="single" w:sz="4" w:space="0" w:color="auto"/>
              <w:right w:val="single" w:sz="4" w:space="0" w:color="auto"/>
            </w:tcBorders>
            <w:shd w:val="clear" w:color="auto" w:fill="FBE4D5" w:themeFill="accent2" w:themeFillTint="33"/>
            <w:noWrap/>
            <w:vAlign w:val="center"/>
            <w:hideMark/>
          </w:tcPr>
          <w:p w14:paraId="32B4C2F5" w14:textId="77777777" w:rsidR="00D3077F" w:rsidRPr="0034564A" w:rsidRDefault="00D3077F" w:rsidP="00F01209">
            <w:pPr>
              <w:widowControl/>
              <w:jc w:val="center"/>
              <w:rPr>
                <w:szCs w:val="24"/>
              </w:rPr>
            </w:pPr>
            <w:r w:rsidRPr="0034564A">
              <w:rPr>
                <w:sz w:val="22"/>
              </w:rPr>
              <w:t>115</w:t>
            </w:r>
            <w:r w:rsidRPr="0034564A">
              <w:rPr>
                <w:sz w:val="22"/>
              </w:rPr>
              <w:t>年度</w:t>
            </w:r>
          </w:p>
          <w:p w14:paraId="5BA806A5" w14:textId="77777777" w:rsidR="00D3077F" w:rsidRPr="0034564A" w:rsidRDefault="00D3077F" w:rsidP="00F01209">
            <w:pPr>
              <w:widowControl/>
              <w:jc w:val="center"/>
              <w:rPr>
                <w:szCs w:val="24"/>
              </w:rPr>
            </w:pPr>
          </w:p>
        </w:tc>
        <w:tc>
          <w:tcPr>
            <w:tcW w:w="1768" w:type="dxa"/>
            <w:vMerge/>
            <w:tcBorders>
              <w:top w:val="single" w:sz="8" w:space="0" w:color="auto"/>
              <w:left w:val="single" w:sz="4" w:space="0" w:color="auto"/>
              <w:bottom w:val="single" w:sz="4" w:space="0" w:color="000000"/>
              <w:right w:val="single" w:sz="12" w:space="0" w:color="auto"/>
            </w:tcBorders>
            <w:shd w:val="clear" w:color="auto" w:fill="FBE4D5" w:themeFill="accent2" w:themeFillTint="33"/>
            <w:vAlign w:val="center"/>
            <w:hideMark/>
          </w:tcPr>
          <w:p w14:paraId="5813D962" w14:textId="77777777" w:rsidR="00D3077F" w:rsidRPr="0034564A" w:rsidRDefault="00D3077F" w:rsidP="00F01209">
            <w:pPr>
              <w:widowControl/>
              <w:rPr>
                <w:szCs w:val="24"/>
              </w:rPr>
            </w:pPr>
          </w:p>
        </w:tc>
      </w:tr>
      <w:tr w:rsidR="0034564A" w:rsidRPr="0034564A" w14:paraId="10F70CB2"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hideMark/>
          </w:tcPr>
          <w:p w14:paraId="4044A677" w14:textId="77777777" w:rsidR="00D3077F" w:rsidRPr="0034564A" w:rsidRDefault="00D3077F" w:rsidP="00F01209">
            <w:pPr>
              <w:widowControl/>
              <w:rPr>
                <w:szCs w:val="24"/>
              </w:rPr>
            </w:pPr>
            <w:r w:rsidRPr="0034564A">
              <w:rPr>
                <w:szCs w:val="24"/>
              </w:rPr>
              <w:t xml:space="preserve">　</w:t>
            </w:r>
          </w:p>
        </w:tc>
        <w:tc>
          <w:tcPr>
            <w:tcW w:w="992" w:type="dxa"/>
            <w:tcBorders>
              <w:top w:val="nil"/>
              <w:left w:val="nil"/>
              <w:bottom w:val="single" w:sz="4" w:space="0" w:color="auto"/>
              <w:right w:val="single" w:sz="4" w:space="0" w:color="auto"/>
            </w:tcBorders>
            <w:noWrap/>
            <w:vAlign w:val="center"/>
            <w:hideMark/>
          </w:tcPr>
          <w:p w14:paraId="24B2F461" w14:textId="77777777" w:rsidR="00D3077F" w:rsidRPr="0034564A" w:rsidRDefault="00D3077F" w:rsidP="00F01209">
            <w:pPr>
              <w:widowControl/>
              <w:rPr>
                <w:szCs w:val="24"/>
              </w:rPr>
            </w:pPr>
            <w:r w:rsidRPr="0034564A">
              <w:rPr>
                <w:szCs w:val="24"/>
              </w:rPr>
              <w:t xml:space="preserve">　</w:t>
            </w:r>
          </w:p>
        </w:tc>
        <w:tc>
          <w:tcPr>
            <w:tcW w:w="1843" w:type="dxa"/>
            <w:tcBorders>
              <w:top w:val="nil"/>
              <w:left w:val="nil"/>
              <w:bottom w:val="single" w:sz="4" w:space="0" w:color="auto"/>
              <w:right w:val="single" w:sz="4" w:space="0" w:color="auto"/>
            </w:tcBorders>
            <w:noWrap/>
            <w:vAlign w:val="center"/>
            <w:hideMark/>
          </w:tcPr>
          <w:p w14:paraId="0055FC38"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hideMark/>
          </w:tcPr>
          <w:p w14:paraId="7DB98EB0"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hideMark/>
          </w:tcPr>
          <w:p w14:paraId="52A3E56E"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hideMark/>
          </w:tcPr>
          <w:p w14:paraId="74A59FF9" w14:textId="77777777" w:rsidR="00D3077F" w:rsidRPr="0034564A" w:rsidRDefault="00D3077F" w:rsidP="00F01209">
            <w:pPr>
              <w:widowControl/>
              <w:rPr>
                <w:szCs w:val="24"/>
              </w:rPr>
            </w:pPr>
            <w:r w:rsidRPr="0034564A">
              <w:rPr>
                <w:szCs w:val="24"/>
              </w:rPr>
              <w:t xml:space="preserve">　</w:t>
            </w:r>
          </w:p>
        </w:tc>
      </w:tr>
      <w:tr w:rsidR="0034564A" w:rsidRPr="0034564A" w14:paraId="13120890"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70AEB83E"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79DF0979"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7C7B56F9"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22C47D94"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671258A0"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45DEE55D" w14:textId="77777777" w:rsidR="00D3077F" w:rsidRPr="0034564A" w:rsidRDefault="00D3077F" w:rsidP="00F01209">
            <w:pPr>
              <w:widowControl/>
              <w:rPr>
                <w:szCs w:val="24"/>
              </w:rPr>
            </w:pPr>
          </w:p>
        </w:tc>
      </w:tr>
      <w:tr w:rsidR="0034564A" w:rsidRPr="0034564A" w14:paraId="7024C03A"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35DF45BE"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51836429"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38A66671"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62B4C5F4"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4C1B17BA"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466A1E99" w14:textId="77777777" w:rsidR="00D3077F" w:rsidRPr="0034564A" w:rsidRDefault="00D3077F" w:rsidP="00F01209">
            <w:pPr>
              <w:widowControl/>
              <w:rPr>
                <w:szCs w:val="24"/>
              </w:rPr>
            </w:pPr>
          </w:p>
        </w:tc>
      </w:tr>
      <w:tr w:rsidR="0034564A" w:rsidRPr="0034564A" w14:paraId="413B89DF"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4CEF5972"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1547454E"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6A3A8179"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6185EB60"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69A3BBB5"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4964F5EE" w14:textId="77777777" w:rsidR="00D3077F" w:rsidRPr="0034564A" w:rsidRDefault="00D3077F" w:rsidP="00F01209">
            <w:pPr>
              <w:widowControl/>
              <w:rPr>
                <w:szCs w:val="24"/>
              </w:rPr>
            </w:pPr>
          </w:p>
        </w:tc>
      </w:tr>
      <w:tr w:rsidR="0034564A" w:rsidRPr="0034564A" w14:paraId="7033F3E6"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242504C2"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3B344AA9"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60211A79"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71016F11"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5F0EDA95"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57E46643" w14:textId="77777777" w:rsidR="00D3077F" w:rsidRPr="0034564A" w:rsidRDefault="00D3077F" w:rsidP="00F01209">
            <w:pPr>
              <w:widowControl/>
              <w:rPr>
                <w:szCs w:val="24"/>
              </w:rPr>
            </w:pPr>
          </w:p>
        </w:tc>
      </w:tr>
      <w:tr w:rsidR="0034564A" w:rsidRPr="0034564A" w14:paraId="11BE0952"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1420BD69"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470F2C8D"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2C2CFB09"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54A74BA1"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310D44A5"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650F29A8" w14:textId="77777777" w:rsidR="00D3077F" w:rsidRPr="0034564A" w:rsidRDefault="00D3077F" w:rsidP="00F01209">
            <w:pPr>
              <w:widowControl/>
              <w:rPr>
                <w:szCs w:val="24"/>
              </w:rPr>
            </w:pPr>
          </w:p>
        </w:tc>
      </w:tr>
      <w:tr w:rsidR="0034564A" w:rsidRPr="0034564A" w14:paraId="4BDECE7A" w14:textId="77777777" w:rsidTr="00F01209">
        <w:trPr>
          <w:trHeight w:val="415"/>
          <w:jc w:val="center"/>
        </w:trPr>
        <w:tc>
          <w:tcPr>
            <w:tcW w:w="2679" w:type="dxa"/>
            <w:tcBorders>
              <w:top w:val="nil"/>
              <w:left w:val="single" w:sz="12" w:space="0" w:color="auto"/>
              <w:bottom w:val="single" w:sz="4" w:space="0" w:color="auto"/>
              <w:right w:val="single" w:sz="4" w:space="0" w:color="auto"/>
            </w:tcBorders>
            <w:noWrap/>
            <w:vAlign w:val="center"/>
          </w:tcPr>
          <w:p w14:paraId="427848DC" w14:textId="77777777" w:rsidR="00D3077F" w:rsidRPr="0034564A" w:rsidRDefault="00D3077F" w:rsidP="00F01209">
            <w:pPr>
              <w:widowControl/>
              <w:rPr>
                <w:szCs w:val="24"/>
              </w:rPr>
            </w:pPr>
          </w:p>
        </w:tc>
        <w:tc>
          <w:tcPr>
            <w:tcW w:w="992" w:type="dxa"/>
            <w:tcBorders>
              <w:top w:val="nil"/>
              <w:left w:val="nil"/>
              <w:bottom w:val="single" w:sz="4" w:space="0" w:color="auto"/>
              <w:right w:val="single" w:sz="4" w:space="0" w:color="auto"/>
            </w:tcBorders>
            <w:noWrap/>
            <w:vAlign w:val="center"/>
          </w:tcPr>
          <w:p w14:paraId="1B8FF0FF" w14:textId="77777777" w:rsidR="00D3077F" w:rsidRPr="0034564A" w:rsidRDefault="00D3077F" w:rsidP="00F01209">
            <w:pPr>
              <w:widowControl/>
              <w:rPr>
                <w:szCs w:val="24"/>
              </w:rPr>
            </w:pPr>
          </w:p>
        </w:tc>
        <w:tc>
          <w:tcPr>
            <w:tcW w:w="1843" w:type="dxa"/>
            <w:tcBorders>
              <w:top w:val="nil"/>
              <w:left w:val="nil"/>
              <w:bottom w:val="single" w:sz="4" w:space="0" w:color="auto"/>
              <w:right w:val="single" w:sz="4" w:space="0" w:color="auto"/>
            </w:tcBorders>
            <w:noWrap/>
            <w:vAlign w:val="center"/>
          </w:tcPr>
          <w:p w14:paraId="7C1D2EA4" w14:textId="77777777" w:rsidR="00D3077F" w:rsidRPr="0034564A" w:rsidRDefault="00D3077F" w:rsidP="00F01209">
            <w:pPr>
              <w:widowControl/>
              <w:jc w:val="right"/>
              <w:rPr>
                <w:szCs w:val="24"/>
              </w:rPr>
            </w:pPr>
            <w:r w:rsidRPr="0034564A">
              <w:rPr>
                <w:szCs w:val="24"/>
              </w:rPr>
              <w:t xml:space="preserve">0 </w:t>
            </w:r>
          </w:p>
        </w:tc>
        <w:tc>
          <w:tcPr>
            <w:tcW w:w="1701" w:type="dxa"/>
            <w:tcBorders>
              <w:top w:val="nil"/>
              <w:left w:val="nil"/>
              <w:bottom w:val="single" w:sz="4" w:space="0" w:color="auto"/>
              <w:right w:val="single" w:sz="4" w:space="0" w:color="auto"/>
            </w:tcBorders>
            <w:noWrap/>
            <w:vAlign w:val="center"/>
          </w:tcPr>
          <w:p w14:paraId="069338C7" w14:textId="77777777" w:rsidR="00D3077F" w:rsidRPr="0034564A" w:rsidRDefault="00D3077F" w:rsidP="00F01209">
            <w:pPr>
              <w:widowControl/>
              <w:rPr>
                <w:szCs w:val="24"/>
              </w:rPr>
            </w:pPr>
            <w:r w:rsidRPr="0034564A">
              <w:rPr>
                <w:szCs w:val="24"/>
              </w:rPr>
              <w:t xml:space="preserve">　</w:t>
            </w:r>
          </w:p>
        </w:tc>
        <w:tc>
          <w:tcPr>
            <w:tcW w:w="1842" w:type="dxa"/>
            <w:tcBorders>
              <w:top w:val="nil"/>
              <w:left w:val="nil"/>
              <w:bottom w:val="single" w:sz="4" w:space="0" w:color="auto"/>
              <w:right w:val="single" w:sz="4" w:space="0" w:color="auto"/>
            </w:tcBorders>
            <w:noWrap/>
            <w:vAlign w:val="center"/>
          </w:tcPr>
          <w:p w14:paraId="58F5CCAF" w14:textId="77777777" w:rsidR="00D3077F" w:rsidRPr="0034564A" w:rsidRDefault="00D3077F" w:rsidP="00F01209">
            <w:pPr>
              <w:widowControl/>
              <w:ind w:right="480"/>
              <w:jc w:val="right"/>
              <w:rPr>
                <w:szCs w:val="24"/>
              </w:rPr>
            </w:pPr>
            <w:r w:rsidRPr="0034564A">
              <w:rPr>
                <w:szCs w:val="24"/>
              </w:rPr>
              <w:t>0.0</w:t>
            </w:r>
          </w:p>
        </w:tc>
        <w:tc>
          <w:tcPr>
            <w:tcW w:w="1768" w:type="dxa"/>
            <w:tcBorders>
              <w:top w:val="nil"/>
              <w:left w:val="nil"/>
              <w:bottom w:val="single" w:sz="4" w:space="0" w:color="auto"/>
              <w:right w:val="single" w:sz="12" w:space="0" w:color="auto"/>
            </w:tcBorders>
            <w:noWrap/>
            <w:vAlign w:val="center"/>
          </w:tcPr>
          <w:p w14:paraId="68BA3DB9" w14:textId="77777777" w:rsidR="00D3077F" w:rsidRPr="0034564A" w:rsidRDefault="00D3077F" w:rsidP="00F01209">
            <w:pPr>
              <w:widowControl/>
              <w:rPr>
                <w:szCs w:val="24"/>
              </w:rPr>
            </w:pPr>
          </w:p>
        </w:tc>
      </w:tr>
      <w:tr w:rsidR="0034564A" w:rsidRPr="0034564A" w14:paraId="34E39D45" w14:textId="77777777" w:rsidTr="00F01209">
        <w:trPr>
          <w:trHeight w:val="415"/>
          <w:jc w:val="center"/>
        </w:trPr>
        <w:tc>
          <w:tcPr>
            <w:tcW w:w="7215" w:type="dxa"/>
            <w:gridSpan w:val="4"/>
            <w:tcBorders>
              <w:top w:val="single" w:sz="4" w:space="0" w:color="auto"/>
              <w:left w:val="single" w:sz="12" w:space="0" w:color="auto"/>
              <w:bottom w:val="single" w:sz="12" w:space="0" w:color="auto"/>
              <w:right w:val="single" w:sz="4" w:space="0" w:color="000000"/>
            </w:tcBorders>
            <w:shd w:val="clear" w:color="auto" w:fill="FBE4D5" w:themeFill="accent2" w:themeFillTint="33"/>
            <w:noWrap/>
            <w:vAlign w:val="center"/>
            <w:hideMark/>
          </w:tcPr>
          <w:p w14:paraId="3DA40A38" w14:textId="77777777" w:rsidR="00D3077F" w:rsidRPr="0034564A" w:rsidRDefault="00D3077F" w:rsidP="00F01209">
            <w:pPr>
              <w:widowControl/>
              <w:jc w:val="center"/>
              <w:rPr>
                <w:b/>
                <w:bCs/>
                <w:szCs w:val="24"/>
              </w:rPr>
            </w:pPr>
            <w:r w:rsidRPr="0034564A">
              <w:rPr>
                <w:b/>
                <w:bCs/>
                <w:szCs w:val="24"/>
              </w:rPr>
              <w:t>合計</w:t>
            </w:r>
          </w:p>
        </w:tc>
        <w:tc>
          <w:tcPr>
            <w:tcW w:w="1842" w:type="dxa"/>
            <w:tcBorders>
              <w:top w:val="nil"/>
              <w:left w:val="nil"/>
              <w:bottom w:val="single" w:sz="12" w:space="0" w:color="auto"/>
              <w:right w:val="single" w:sz="4" w:space="0" w:color="auto"/>
            </w:tcBorders>
            <w:shd w:val="clear" w:color="auto" w:fill="FBE4D5" w:themeFill="accent2" w:themeFillTint="33"/>
            <w:noWrap/>
            <w:vAlign w:val="center"/>
            <w:hideMark/>
          </w:tcPr>
          <w:p w14:paraId="5928CF66" w14:textId="77777777" w:rsidR="00D3077F" w:rsidRPr="0034564A" w:rsidRDefault="00D3077F" w:rsidP="00F01209">
            <w:pPr>
              <w:widowControl/>
              <w:ind w:right="240"/>
              <w:jc w:val="right"/>
              <w:rPr>
                <w:b/>
                <w:bCs/>
                <w:szCs w:val="24"/>
              </w:rPr>
            </w:pPr>
            <w:r w:rsidRPr="0034564A">
              <w:rPr>
                <w:b/>
                <w:bCs/>
                <w:szCs w:val="24"/>
              </w:rPr>
              <w:t>0.0</w:t>
            </w:r>
          </w:p>
        </w:tc>
        <w:tc>
          <w:tcPr>
            <w:tcW w:w="1768" w:type="dxa"/>
            <w:tcBorders>
              <w:top w:val="nil"/>
              <w:left w:val="nil"/>
              <w:bottom w:val="single" w:sz="12" w:space="0" w:color="auto"/>
              <w:right w:val="single" w:sz="12" w:space="0" w:color="auto"/>
            </w:tcBorders>
            <w:noWrap/>
            <w:vAlign w:val="center"/>
            <w:hideMark/>
          </w:tcPr>
          <w:p w14:paraId="0DA959B8" w14:textId="77777777" w:rsidR="00D3077F" w:rsidRPr="0034564A" w:rsidRDefault="00D3077F" w:rsidP="00F01209">
            <w:pPr>
              <w:widowControl/>
              <w:rPr>
                <w:szCs w:val="24"/>
              </w:rPr>
            </w:pPr>
            <w:r w:rsidRPr="0034564A">
              <w:rPr>
                <w:szCs w:val="24"/>
              </w:rPr>
              <w:t xml:space="preserve">　</w:t>
            </w:r>
          </w:p>
        </w:tc>
      </w:tr>
    </w:tbl>
    <w:tbl>
      <w:tblPr>
        <w:tblStyle w:val="55"/>
        <w:tblW w:w="147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4175"/>
      </w:tblGrid>
      <w:tr w:rsidR="00927490" w:rsidRPr="0034564A" w14:paraId="5139FA3C" w14:textId="77777777" w:rsidTr="00F01209">
        <w:trPr>
          <w:trHeight w:val="387"/>
        </w:trPr>
        <w:tc>
          <w:tcPr>
            <w:tcW w:w="534" w:type="dxa"/>
          </w:tcPr>
          <w:p w14:paraId="1B15271A" w14:textId="77777777" w:rsidR="00D3077F" w:rsidRPr="0034564A" w:rsidRDefault="00D3077F" w:rsidP="00F01209">
            <w:pPr>
              <w:kinsoku w:val="0"/>
              <w:spacing w:line="240" w:lineRule="auto"/>
              <w:ind w:left="-18" w:rightChars="-7" w:right="-20"/>
              <w:jc w:val="both"/>
              <w:rPr>
                <w:sz w:val="22"/>
                <w:szCs w:val="22"/>
              </w:rPr>
            </w:pPr>
            <w:r w:rsidRPr="0034564A">
              <w:rPr>
                <w:sz w:val="22"/>
                <w:szCs w:val="22"/>
              </w:rPr>
              <w:t>註：</w:t>
            </w:r>
          </w:p>
        </w:tc>
        <w:tc>
          <w:tcPr>
            <w:tcW w:w="14175" w:type="dxa"/>
          </w:tcPr>
          <w:p w14:paraId="1589CB6B" w14:textId="77777777" w:rsidR="00D3077F" w:rsidRPr="0034564A" w:rsidRDefault="00D3077F" w:rsidP="00F01209">
            <w:pPr>
              <w:kinsoku w:val="0"/>
              <w:spacing w:line="240" w:lineRule="exact"/>
              <w:jc w:val="both"/>
              <w:rPr>
                <w:sz w:val="22"/>
                <w:szCs w:val="22"/>
              </w:rPr>
            </w:pPr>
            <w:r w:rsidRPr="0034564A">
              <w:rPr>
                <w:rFonts w:hint="eastAsia"/>
                <w:sz w:val="22"/>
                <w:szCs w:val="22"/>
              </w:rPr>
              <w:t xml:space="preserve">1. </w:t>
            </w:r>
            <w:r w:rsidRPr="0034564A">
              <w:rPr>
                <w:sz w:val="22"/>
                <w:szCs w:val="22"/>
              </w:rPr>
              <w:t>本科目不含列入固定資產之設備科目。</w:t>
            </w:r>
          </w:p>
          <w:p w14:paraId="624D7979" w14:textId="77777777" w:rsidR="00D3077F" w:rsidRPr="0034564A" w:rsidRDefault="00D3077F" w:rsidP="001E138B">
            <w:pPr>
              <w:kinsoku w:val="0"/>
              <w:spacing w:line="240" w:lineRule="exact"/>
              <w:ind w:left="277" w:rightChars="1530" w:right="4284" w:hangingChars="126" w:hanging="277"/>
              <w:jc w:val="both"/>
              <w:rPr>
                <w:sz w:val="22"/>
                <w:szCs w:val="22"/>
              </w:rPr>
            </w:pPr>
            <w:r w:rsidRPr="0034564A">
              <w:rPr>
                <w:rFonts w:hint="eastAsia"/>
                <w:sz w:val="22"/>
                <w:szCs w:val="22"/>
              </w:rPr>
              <w:t xml:space="preserve">2. </w:t>
            </w:r>
            <w:r w:rsidRPr="0034564A">
              <w:rPr>
                <w:sz w:val="22"/>
                <w:szCs w:val="22"/>
              </w:rPr>
              <w:t>非經變更同意、執行工作報告核備同意或經技審委員同意，各年度所編列之消耗性器材及原材料項目應符合計畫書編列預算項目且數量之列報以計畫原編列數為上限。</w:t>
            </w:r>
          </w:p>
        </w:tc>
      </w:tr>
    </w:tbl>
    <w:p w14:paraId="3841C37D" w14:textId="77777777" w:rsidR="00D3077F" w:rsidRPr="0034564A" w:rsidRDefault="00D3077F" w:rsidP="00D3077F">
      <w:pPr>
        <w:widowControl/>
        <w:spacing w:line="240" w:lineRule="auto"/>
      </w:pPr>
    </w:p>
    <w:p w14:paraId="4DF55745" w14:textId="77777777" w:rsidR="00D3077F" w:rsidRPr="0034564A" w:rsidRDefault="00D3077F" w:rsidP="005C5E43">
      <w:pPr>
        <w:pStyle w:val="afc"/>
        <w:numPr>
          <w:ilvl w:val="0"/>
          <w:numId w:val="97"/>
        </w:numPr>
        <w:tabs>
          <w:tab w:val="left" w:pos="1582"/>
        </w:tabs>
        <w:ind w:leftChars="0" w:firstLine="738"/>
        <w:sectPr w:rsidR="00D3077F" w:rsidRPr="0034564A" w:rsidSect="00EB51C2">
          <w:footerReference w:type="default" r:id="rId28"/>
          <w:pgSz w:w="11907" w:h="16840" w:code="9"/>
          <w:pgMar w:top="1304" w:right="1134" w:bottom="1134" w:left="1134" w:header="851" w:footer="605" w:gutter="0"/>
          <w:cols w:space="425"/>
          <w:docGrid w:linePitch="381"/>
        </w:sectPr>
      </w:pPr>
    </w:p>
    <w:p w14:paraId="5821C922" w14:textId="77777777" w:rsidR="00D3077F" w:rsidRPr="0034564A" w:rsidRDefault="00D3077F" w:rsidP="005C5E43">
      <w:pPr>
        <w:pStyle w:val="afc"/>
        <w:numPr>
          <w:ilvl w:val="0"/>
          <w:numId w:val="97"/>
        </w:numPr>
        <w:tabs>
          <w:tab w:val="left" w:pos="1582"/>
        </w:tabs>
        <w:ind w:leftChars="0" w:firstLine="738"/>
      </w:pPr>
      <w:r w:rsidRPr="0034564A">
        <w:lastRenderedPageBreak/>
        <w:t>設備使用費</w:t>
      </w:r>
    </w:p>
    <w:p w14:paraId="232DF9BD" w14:textId="70DC13DB" w:rsidR="00D3077F" w:rsidRPr="0034564A" w:rsidRDefault="00D3077F" w:rsidP="00D3077F">
      <w:pPr>
        <w:pStyle w:val="afc"/>
        <w:tabs>
          <w:tab w:val="left" w:pos="1582"/>
        </w:tabs>
        <w:ind w:leftChars="0" w:left="1218"/>
        <w:jc w:val="right"/>
      </w:pPr>
      <w:r w:rsidRPr="0034564A">
        <w:rPr>
          <w:rFonts w:hint="eastAsia"/>
        </w:rPr>
        <w:t>單位：元</w:t>
      </w:r>
    </w:p>
    <w:tbl>
      <w:tblPr>
        <w:tblW w:w="15316" w:type="dxa"/>
        <w:jc w:val="center"/>
        <w:tblLayout w:type="fixed"/>
        <w:tblCellMar>
          <w:left w:w="28" w:type="dxa"/>
          <w:right w:w="28" w:type="dxa"/>
        </w:tblCellMar>
        <w:tblLook w:val="04A0" w:firstRow="1" w:lastRow="0" w:firstColumn="1" w:lastColumn="0" w:noHBand="0" w:noVBand="1"/>
      </w:tblPr>
      <w:tblGrid>
        <w:gridCol w:w="2622"/>
        <w:gridCol w:w="1200"/>
        <w:gridCol w:w="2400"/>
        <w:gridCol w:w="1400"/>
        <w:gridCol w:w="1200"/>
        <w:gridCol w:w="1800"/>
        <w:gridCol w:w="1700"/>
        <w:gridCol w:w="1901"/>
        <w:gridCol w:w="8"/>
        <w:gridCol w:w="1085"/>
      </w:tblGrid>
      <w:tr w:rsidR="0034564A" w:rsidRPr="0034564A" w14:paraId="672DCD94" w14:textId="77777777" w:rsidTr="00F01209">
        <w:trPr>
          <w:trHeight w:val="293"/>
          <w:jc w:val="center"/>
        </w:trPr>
        <w:tc>
          <w:tcPr>
            <w:tcW w:w="3822" w:type="dxa"/>
            <w:gridSpan w:val="2"/>
            <w:tcBorders>
              <w:top w:val="single" w:sz="8" w:space="0" w:color="auto"/>
              <w:left w:val="single" w:sz="8" w:space="0" w:color="auto"/>
              <w:bottom w:val="single" w:sz="12" w:space="0" w:color="auto"/>
              <w:right w:val="single" w:sz="4" w:space="0" w:color="000000"/>
            </w:tcBorders>
            <w:shd w:val="clear" w:color="auto" w:fill="FBE4D5" w:themeFill="accent2" w:themeFillTint="33"/>
            <w:vAlign w:val="center"/>
            <w:hideMark/>
          </w:tcPr>
          <w:p w14:paraId="35D2A014" w14:textId="77777777" w:rsidR="00D3077F" w:rsidRPr="0034564A" w:rsidRDefault="00D3077F" w:rsidP="00F01209">
            <w:pPr>
              <w:widowControl/>
              <w:snapToGrid w:val="0"/>
              <w:jc w:val="center"/>
              <w:rPr>
                <w:sz w:val="22"/>
              </w:rPr>
            </w:pPr>
            <w:r w:rsidRPr="0034564A">
              <w:rPr>
                <w:sz w:val="22"/>
              </w:rPr>
              <w:t>設備名稱</w:t>
            </w:r>
            <w:r w:rsidRPr="0034564A">
              <w:rPr>
                <w:sz w:val="22"/>
              </w:rPr>
              <w:t>/</w:t>
            </w:r>
            <w:r w:rsidRPr="0034564A">
              <w:rPr>
                <w:sz w:val="22"/>
              </w:rPr>
              <w:t>軟體名稱</w:t>
            </w:r>
            <w:r w:rsidRPr="0034564A">
              <w:rPr>
                <w:sz w:val="22"/>
              </w:rPr>
              <w:t>/</w:t>
            </w:r>
            <w:r w:rsidRPr="0034564A">
              <w:rPr>
                <w:sz w:val="22"/>
              </w:rPr>
              <w:t>雲端服務內容</w:t>
            </w:r>
          </w:p>
          <w:p w14:paraId="6C53DFA0" w14:textId="77777777" w:rsidR="00D3077F" w:rsidRPr="0034564A" w:rsidRDefault="00D3077F" w:rsidP="00F01209">
            <w:pPr>
              <w:widowControl/>
              <w:snapToGrid w:val="0"/>
              <w:jc w:val="center"/>
              <w:rPr>
                <w:sz w:val="22"/>
              </w:rPr>
            </w:pPr>
            <w:r w:rsidRPr="0034564A">
              <w:rPr>
                <w:sz w:val="22"/>
              </w:rPr>
              <w:t>/</w:t>
            </w:r>
            <w:r w:rsidRPr="0034564A">
              <w:rPr>
                <w:sz w:val="22"/>
              </w:rPr>
              <w:t>頻寬電信商</w:t>
            </w:r>
          </w:p>
        </w:tc>
        <w:tc>
          <w:tcPr>
            <w:tcW w:w="2400" w:type="dxa"/>
            <w:tcBorders>
              <w:top w:val="single" w:sz="8" w:space="0" w:color="auto"/>
              <w:left w:val="single" w:sz="4" w:space="0" w:color="auto"/>
              <w:bottom w:val="single" w:sz="12" w:space="0" w:color="auto"/>
              <w:right w:val="single" w:sz="4" w:space="0" w:color="auto"/>
            </w:tcBorders>
            <w:shd w:val="clear" w:color="auto" w:fill="FBE4D5" w:themeFill="accent2" w:themeFillTint="33"/>
            <w:vAlign w:val="center"/>
            <w:hideMark/>
          </w:tcPr>
          <w:p w14:paraId="68B6FE73" w14:textId="77777777" w:rsidR="00D3077F" w:rsidRPr="0034564A" w:rsidRDefault="00D3077F" w:rsidP="00F01209">
            <w:pPr>
              <w:widowControl/>
              <w:snapToGrid w:val="0"/>
              <w:jc w:val="center"/>
              <w:rPr>
                <w:sz w:val="22"/>
              </w:rPr>
            </w:pPr>
            <w:r w:rsidRPr="0034564A">
              <w:rPr>
                <w:sz w:val="22"/>
              </w:rPr>
              <w:t>計畫開始日時之帳面價值</w:t>
            </w:r>
            <w:r w:rsidRPr="0034564A">
              <w:rPr>
                <w:sz w:val="22"/>
              </w:rPr>
              <w:t>A</w:t>
            </w:r>
          </w:p>
        </w:tc>
        <w:tc>
          <w:tcPr>
            <w:tcW w:w="1400" w:type="dxa"/>
            <w:tcBorders>
              <w:top w:val="single" w:sz="8" w:space="0" w:color="auto"/>
              <w:left w:val="single" w:sz="4" w:space="0" w:color="auto"/>
              <w:bottom w:val="single" w:sz="12" w:space="0" w:color="auto"/>
              <w:right w:val="single" w:sz="4" w:space="0" w:color="auto"/>
            </w:tcBorders>
            <w:shd w:val="clear" w:color="auto" w:fill="FBE4D5" w:themeFill="accent2" w:themeFillTint="33"/>
            <w:vAlign w:val="center"/>
            <w:hideMark/>
          </w:tcPr>
          <w:p w14:paraId="4F4C6F66" w14:textId="77777777" w:rsidR="00D3077F" w:rsidRPr="0034564A" w:rsidRDefault="00D3077F" w:rsidP="00F01209">
            <w:pPr>
              <w:widowControl/>
              <w:snapToGrid w:val="0"/>
              <w:jc w:val="center"/>
              <w:rPr>
                <w:sz w:val="22"/>
              </w:rPr>
            </w:pPr>
            <w:r w:rsidRPr="0034564A">
              <w:rPr>
                <w:sz w:val="22"/>
              </w:rPr>
              <w:t>套數</w:t>
            </w:r>
            <w:r w:rsidRPr="0034564A">
              <w:rPr>
                <w:sz w:val="22"/>
              </w:rPr>
              <w:br/>
              <w:t>B</w:t>
            </w:r>
          </w:p>
        </w:tc>
        <w:tc>
          <w:tcPr>
            <w:tcW w:w="3000" w:type="dxa"/>
            <w:gridSpan w:val="2"/>
            <w:tcBorders>
              <w:top w:val="single" w:sz="8" w:space="0" w:color="auto"/>
              <w:left w:val="single" w:sz="4" w:space="0" w:color="auto"/>
              <w:bottom w:val="single" w:sz="12" w:space="0" w:color="auto"/>
              <w:right w:val="single" w:sz="4" w:space="0" w:color="auto"/>
            </w:tcBorders>
            <w:shd w:val="clear" w:color="auto" w:fill="FBE4D5" w:themeFill="accent2" w:themeFillTint="33"/>
            <w:vAlign w:val="center"/>
            <w:hideMark/>
          </w:tcPr>
          <w:p w14:paraId="425A6BEE" w14:textId="77777777" w:rsidR="00D3077F" w:rsidRPr="0034564A" w:rsidRDefault="00D3077F" w:rsidP="00F01209">
            <w:pPr>
              <w:widowControl/>
              <w:snapToGrid w:val="0"/>
              <w:jc w:val="center"/>
              <w:rPr>
                <w:sz w:val="22"/>
              </w:rPr>
            </w:pPr>
            <w:r w:rsidRPr="0034564A">
              <w:rPr>
                <w:sz w:val="22"/>
              </w:rPr>
              <w:t>計算基礎</w:t>
            </w:r>
            <w:r w:rsidRPr="0034564A">
              <w:rPr>
                <w:sz w:val="22"/>
              </w:rPr>
              <w:br/>
              <w:t>A×B/60</w:t>
            </w:r>
          </w:p>
        </w:tc>
        <w:tc>
          <w:tcPr>
            <w:tcW w:w="1700" w:type="dxa"/>
            <w:tcBorders>
              <w:top w:val="single" w:sz="8" w:space="0" w:color="auto"/>
              <w:left w:val="nil"/>
              <w:bottom w:val="single" w:sz="12" w:space="0" w:color="auto"/>
              <w:right w:val="single" w:sz="4" w:space="0" w:color="auto"/>
            </w:tcBorders>
            <w:shd w:val="clear" w:color="auto" w:fill="FBE4D5" w:themeFill="accent2" w:themeFillTint="33"/>
            <w:noWrap/>
            <w:vAlign w:val="center"/>
            <w:hideMark/>
          </w:tcPr>
          <w:p w14:paraId="21EB5511" w14:textId="77777777" w:rsidR="00D3077F" w:rsidRPr="0034564A" w:rsidRDefault="00D3077F" w:rsidP="00F01209">
            <w:pPr>
              <w:widowControl/>
              <w:snapToGrid w:val="0"/>
              <w:jc w:val="center"/>
              <w:rPr>
                <w:sz w:val="22"/>
              </w:rPr>
            </w:pPr>
            <w:r w:rsidRPr="0034564A">
              <w:rPr>
                <w:sz w:val="22"/>
              </w:rPr>
              <w:t>投入月數</w:t>
            </w:r>
          </w:p>
        </w:tc>
        <w:tc>
          <w:tcPr>
            <w:tcW w:w="1901" w:type="dxa"/>
            <w:tcBorders>
              <w:top w:val="single" w:sz="8" w:space="0" w:color="auto"/>
              <w:left w:val="nil"/>
              <w:bottom w:val="single" w:sz="12" w:space="0" w:color="auto"/>
              <w:right w:val="single" w:sz="4" w:space="0" w:color="auto"/>
            </w:tcBorders>
            <w:shd w:val="clear" w:color="auto" w:fill="FBE4D5" w:themeFill="accent2" w:themeFillTint="33"/>
            <w:vAlign w:val="center"/>
            <w:hideMark/>
          </w:tcPr>
          <w:p w14:paraId="5C2B2B37" w14:textId="77777777" w:rsidR="00D3077F" w:rsidRPr="0034564A" w:rsidRDefault="00D3077F" w:rsidP="00F01209">
            <w:pPr>
              <w:widowControl/>
              <w:snapToGrid w:val="0"/>
              <w:jc w:val="center"/>
              <w:rPr>
                <w:sz w:val="22"/>
              </w:rPr>
            </w:pPr>
            <w:r w:rsidRPr="0034564A">
              <w:rPr>
                <w:sz w:val="22"/>
              </w:rPr>
              <w:t>金額</w:t>
            </w:r>
            <w:r w:rsidRPr="0034564A">
              <w:rPr>
                <w:sz w:val="22"/>
              </w:rPr>
              <w:t xml:space="preserve"> </w:t>
            </w:r>
          </w:p>
        </w:tc>
        <w:tc>
          <w:tcPr>
            <w:tcW w:w="1093" w:type="dxa"/>
            <w:gridSpan w:val="2"/>
            <w:tcBorders>
              <w:top w:val="single" w:sz="8" w:space="0" w:color="auto"/>
              <w:left w:val="single" w:sz="4" w:space="0" w:color="auto"/>
              <w:bottom w:val="single" w:sz="12" w:space="0" w:color="auto"/>
              <w:right w:val="single" w:sz="8" w:space="0" w:color="auto"/>
            </w:tcBorders>
            <w:shd w:val="clear" w:color="auto" w:fill="FBE4D5" w:themeFill="accent2" w:themeFillTint="33"/>
            <w:noWrap/>
            <w:vAlign w:val="center"/>
            <w:hideMark/>
          </w:tcPr>
          <w:p w14:paraId="7F25C61A" w14:textId="77777777" w:rsidR="00D3077F" w:rsidRPr="0034564A" w:rsidRDefault="00D3077F" w:rsidP="00F01209">
            <w:pPr>
              <w:widowControl/>
              <w:snapToGrid w:val="0"/>
              <w:jc w:val="center"/>
              <w:rPr>
                <w:sz w:val="22"/>
              </w:rPr>
            </w:pPr>
            <w:r w:rsidRPr="0034564A">
              <w:rPr>
                <w:sz w:val="22"/>
              </w:rPr>
              <w:t>用途說明</w:t>
            </w:r>
          </w:p>
        </w:tc>
      </w:tr>
      <w:tr w:rsidR="0034564A" w:rsidRPr="0034564A" w14:paraId="125A5ED1" w14:textId="77777777" w:rsidTr="00F01209">
        <w:trPr>
          <w:trHeight w:val="293"/>
          <w:jc w:val="center"/>
        </w:trPr>
        <w:tc>
          <w:tcPr>
            <w:tcW w:w="3822" w:type="dxa"/>
            <w:gridSpan w:val="2"/>
            <w:tcBorders>
              <w:top w:val="single" w:sz="12" w:space="0" w:color="auto"/>
              <w:left w:val="single" w:sz="8" w:space="0" w:color="auto"/>
              <w:bottom w:val="single" w:sz="4" w:space="0" w:color="000000"/>
              <w:right w:val="single" w:sz="4" w:space="0" w:color="000000"/>
            </w:tcBorders>
            <w:vAlign w:val="center"/>
            <w:hideMark/>
          </w:tcPr>
          <w:p w14:paraId="6334839A" w14:textId="77777777" w:rsidR="00D3077F" w:rsidRPr="0034564A" w:rsidRDefault="00D3077F" w:rsidP="00F01209">
            <w:pPr>
              <w:widowControl/>
              <w:snapToGrid w:val="0"/>
              <w:rPr>
                <w:sz w:val="22"/>
              </w:rPr>
            </w:pPr>
            <w:r w:rsidRPr="0034564A">
              <w:rPr>
                <w:sz w:val="22"/>
              </w:rPr>
              <w:t>已有設備（加註財產編號）</w:t>
            </w:r>
          </w:p>
        </w:tc>
        <w:tc>
          <w:tcPr>
            <w:tcW w:w="10401" w:type="dxa"/>
            <w:gridSpan w:val="6"/>
            <w:tcBorders>
              <w:top w:val="single" w:sz="12" w:space="0" w:color="auto"/>
              <w:left w:val="single" w:sz="4" w:space="0" w:color="auto"/>
              <w:bottom w:val="single" w:sz="4" w:space="0" w:color="auto"/>
              <w:right w:val="single" w:sz="4" w:space="0" w:color="auto"/>
            </w:tcBorders>
            <w:vAlign w:val="center"/>
            <w:hideMark/>
          </w:tcPr>
          <w:p w14:paraId="70A986CE" w14:textId="77777777" w:rsidR="00D3077F" w:rsidRPr="0034564A" w:rsidRDefault="00D3077F" w:rsidP="00F01209">
            <w:pPr>
              <w:widowControl/>
              <w:snapToGrid w:val="0"/>
              <w:jc w:val="center"/>
              <w:rPr>
                <w:sz w:val="22"/>
              </w:rPr>
            </w:pPr>
          </w:p>
        </w:tc>
        <w:tc>
          <w:tcPr>
            <w:tcW w:w="1093" w:type="dxa"/>
            <w:gridSpan w:val="2"/>
            <w:tcBorders>
              <w:top w:val="single" w:sz="12" w:space="0" w:color="auto"/>
              <w:left w:val="single" w:sz="4" w:space="0" w:color="auto"/>
              <w:bottom w:val="single" w:sz="4" w:space="0" w:color="000000"/>
              <w:right w:val="single" w:sz="8" w:space="0" w:color="auto"/>
            </w:tcBorders>
            <w:shd w:val="clear" w:color="000000" w:fill="FFFFCC"/>
            <w:vAlign w:val="center"/>
            <w:hideMark/>
          </w:tcPr>
          <w:p w14:paraId="32A58133" w14:textId="77777777" w:rsidR="00D3077F" w:rsidRPr="0034564A" w:rsidRDefault="00D3077F" w:rsidP="00F01209">
            <w:pPr>
              <w:widowControl/>
              <w:snapToGrid w:val="0"/>
              <w:rPr>
                <w:sz w:val="22"/>
              </w:rPr>
            </w:pPr>
          </w:p>
        </w:tc>
      </w:tr>
      <w:tr w:rsidR="0034564A" w:rsidRPr="0034564A" w14:paraId="3C54D53E"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000000"/>
            </w:tcBorders>
            <w:noWrap/>
            <w:vAlign w:val="center"/>
            <w:hideMark/>
          </w:tcPr>
          <w:p w14:paraId="2FF430DF"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4603B6A6"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1782DDC4"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12826B6B" w14:textId="77777777" w:rsidR="00D3077F" w:rsidRPr="0034564A" w:rsidRDefault="00D3077F" w:rsidP="00F01209">
            <w:pPr>
              <w:widowControl/>
              <w:snapToGrid w:val="0"/>
              <w:jc w:val="right"/>
              <w:rPr>
                <w:sz w:val="22"/>
              </w:rPr>
            </w:pPr>
            <w:r w:rsidRPr="0034564A">
              <w:rPr>
                <w:sz w:val="22"/>
              </w:rPr>
              <w:t xml:space="preserve">0.0 </w:t>
            </w:r>
          </w:p>
        </w:tc>
        <w:tc>
          <w:tcPr>
            <w:tcW w:w="1700" w:type="dxa"/>
            <w:tcBorders>
              <w:top w:val="nil"/>
              <w:left w:val="nil"/>
              <w:bottom w:val="single" w:sz="4" w:space="0" w:color="auto"/>
              <w:right w:val="single" w:sz="4" w:space="0" w:color="auto"/>
            </w:tcBorders>
            <w:noWrap/>
            <w:vAlign w:val="center"/>
            <w:hideMark/>
          </w:tcPr>
          <w:p w14:paraId="305F98BA" w14:textId="77777777" w:rsidR="00D3077F" w:rsidRPr="0034564A" w:rsidRDefault="00D3077F" w:rsidP="00F01209">
            <w:pPr>
              <w:widowControl/>
              <w:snapToGrid w:val="0"/>
              <w:jc w:val="right"/>
              <w:rPr>
                <w:sz w:val="22"/>
              </w:rPr>
            </w:pPr>
            <w:r w:rsidRPr="0034564A">
              <w:rPr>
                <w:sz w:val="22"/>
              </w:rPr>
              <w:t>0</w:t>
            </w:r>
          </w:p>
        </w:tc>
        <w:tc>
          <w:tcPr>
            <w:tcW w:w="1901" w:type="dxa"/>
            <w:tcBorders>
              <w:top w:val="nil"/>
              <w:left w:val="nil"/>
              <w:bottom w:val="single" w:sz="4" w:space="0" w:color="auto"/>
              <w:right w:val="single" w:sz="4" w:space="0" w:color="auto"/>
            </w:tcBorders>
            <w:noWrap/>
            <w:vAlign w:val="center"/>
            <w:hideMark/>
          </w:tcPr>
          <w:p w14:paraId="5E72DB87" w14:textId="77777777" w:rsidR="00D3077F" w:rsidRPr="0034564A" w:rsidRDefault="00D3077F" w:rsidP="00F01209">
            <w:pPr>
              <w:widowControl/>
              <w:snapToGrid w:val="0"/>
              <w:jc w:val="right"/>
              <w:rPr>
                <w:sz w:val="22"/>
              </w:rPr>
            </w:pPr>
            <w:r w:rsidRPr="0034564A">
              <w:rPr>
                <w:sz w:val="22"/>
              </w:rPr>
              <w:t xml:space="preserve">0.0 </w:t>
            </w:r>
          </w:p>
        </w:tc>
        <w:tc>
          <w:tcPr>
            <w:tcW w:w="1093" w:type="dxa"/>
            <w:gridSpan w:val="2"/>
            <w:tcBorders>
              <w:top w:val="nil"/>
              <w:left w:val="nil"/>
              <w:bottom w:val="single" w:sz="4" w:space="0" w:color="auto"/>
              <w:right w:val="single" w:sz="8" w:space="0" w:color="auto"/>
            </w:tcBorders>
            <w:noWrap/>
            <w:vAlign w:val="center"/>
            <w:hideMark/>
          </w:tcPr>
          <w:p w14:paraId="775CC094" w14:textId="77777777" w:rsidR="00D3077F" w:rsidRPr="0034564A" w:rsidRDefault="00D3077F" w:rsidP="00F01209">
            <w:pPr>
              <w:widowControl/>
              <w:snapToGrid w:val="0"/>
              <w:rPr>
                <w:sz w:val="22"/>
              </w:rPr>
            </w:pPr>
            <w:r w:rsidRPr="0034564A">
              <w:rPr>
                <w:sz w:val="22"/>
              </w:rPr>
              <w:t xml:space="preserve">　</w:t>
            </w:r>
          </w:p>
        </w:tc>
      </w:tr>
      <w:tr w:rsidR="0034564A" w:rsidRPr="0034564A" w14:paraId="30EC8F7E"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000000"/>
            </w:tcBorders>
            <w:noWrap/>
            <w:vAlign w:val="center"/>
            <w:hideMark/>
          </w:tcPr>
          <w:p w14:paraId="1D857F85"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2579DC8C"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4F0EA86C"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00600E9B" w14:textId="77777777" w:rsidR="00D3077F" w:rsidRPr="0034564A" w:rsidRDefault="00D3077F" w:rsidP="00F01209">
            <w:pPr>
              <w:widowControl/>
              <w:snapToGrid w:val="0"/>
              <w:jc w:val="right"/>
              <w:rPr>
                <w:sz w:val="22"/>
              </w:rPr>
            </w:pPr>
            <w:r w:rsidRPr="0034564A">
              <w:rPr>
                <w:sz w:val="22"/>
              </w:rPr>
              <w:t xml:space="preserve">0.0 </w:t>
            </w:r>
          </w:p>
        </w:tc>
        <w:tc>
          <w:tcPr>
            <w:tcW w:w="1700" w:type="dxa"/>
            <w:tcBorders>
              <w:top w:val="nil"/>
              <w:left w:val="nil"/>
              <w:bottom w:val="single" w:sz="4" w:space="0" w:color="auto"/>
              <w:right w:val="single" w:sz="4" w:space="0" w:color="auto"/>
            </w:tcBorders>
            <w:noWrap/>
            <w:vAlign w:val="center"/>
            <w:hideMark/>
          </w:tcPr>
          <w:p w14:paraId="001CFBD9" w14:textId="77777777" w:rsidR="00D3077F" w:rsidRPr="0034564A" w:rsidRDefault="00D3077F" w:rsidP="00F01209">
            <w:pPr>
              <w:widowControl/>
              <w:snapToGrid w:val="0"/>
              <w:jc w:val="right"/>
              <w:rPr>
                <w:sz w:val="22"/>
              </w:rPr>
            </w:pPr>
            <w:r w:rsidRPr="0034564A">
              <w:rPr>
                <w:sz w:val="22"/>
              </w:rPr>
              <w:t xml:space="preserve">0 </w:t>
            </w:r>
          </w:p>
        </w:tc>
        <w:tc>
          <w:tcPr>
            <w:tcW w:w="1901" w:type="dxa"/>
            <w:tcBorders>
              <w:top w:val="nil"/>
              <w:left w:val="nil"/>
              <w:bottom w:val="single" w:sz="4" w:space="0" w:color="auto"/>
              <w:right w:val="single" w:sz="4" w:space="0" w:color="auto"/>
            </w:tcBorders>
            <w:noWrap/>
            <w:vAlign w:val="center"/>
            <w:hideMark/>
          </w:tcPr>
          <w:p w14:paraId="72F65566" w14:textId="77777777" w:rsidR="00D3077F" w:rsidRPr="0034564A" w:rsidRDefault="00D3077F" w:rsidP="00F01209">
            <w:pPr>
              <w:widowControl/>
              <w:snapToGrid w:val="0"/>
              <w:jc w:val="right"/>
              <w:rPr>
                <w:sz w:val="22"/>
              </w:rPr>
            </w:pPr>
            <w:r w:rsidRPr="0034564A">
              <w:rPr>
                <w:sz w:val="22"/>
              </w:rPr>
              <w:t xml:space="preserve">0.0 </w:t>
            </w:r>
          </w:p>
        </w:tc>
        <w:tc>
          <w:tcPr>
            <w:tcW w:w="1093" w:type="dxa"/>
            <w:gridSpan w:val="2"/>
            <w:tcBorders>
              <w:top w:val="nil"/>
              <w:left w:val="nil"/>
              <w:bottom w:val="single" w:sz="4" w:space="0" w:color="auto"/>
              <w:right w:val="single" w:sz="8" w:space="0" w:color="auto"/>
            </w:tcBorders>
            <w:noWrap/>
            <w:vAlign w:val="center"/>
            <w:hideMark/>
          </w:tcPr>
          <w:p w14:paraId="6F3720A7" w14:textId="77777777" w:rsidR="00D3077F" w:rsidRPr="0034564A" w:rsidRDefault="00D3077F" w:rsidP="00F01209">
            <w:pPr>
              <w:widowControl/>
              <w:snapToGrid w:val="0"/>
              <w:rPr>
                <w:sz w:val="22"/>
              </w:rPr>
            </w:pPr>
            <w:r w:rsidRPr="0034564A">
              <w:rPr>
                <w:sz w:val="22"/>
              </w:rPr>
              <w:t xml:space="preserve">　</w:t>
            </w:r>
          </w:p>
        </w:tc>
      </w:tr>
      <w:tr w:rsidR="0034564A" w:rsidRPr="0034564A" w14:paraId="6B57D8A6" w14:textId="77777777" w:rsidTr="00F01209">
        <w:trPr>
          <w:trHeight w:val="232"/>
          <w:jc w:val="center"/>
        </w:trPr>
        <w:tc>
          <w:tcPr>
            <w:tcW w:w="12322" w:type="dxa"/>
            <w:gridSpan w:val="7"/>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7E49B31B" w14:textId="77777777" w:rsidR="00D3077F" w:rsidRPr="0034564A" w:rsidRDefault="00D3077F" w:rsidP="00F01209">
            <w:pPr>
              <w:widowControl/>
              <w:snapToGrid w:val="0"/>
              <w:jc w:val="center"/>
              <w:rPr>
                <w:b/>
                <w:bCs/>
                <w:sz w:val="22"/>
              </w:rPr>
            </w:pPr>
            <w:r w:rsidRPr="0034564A">
              <w:rPr>
                <w:rFonts w:hint="eastAsia"/>
                <w:b/>
                <w:bCs/>
                <w:sz w:val="22"/>
              </w:rPr>
              <w:t>【已有設備】</w:t>
            </w:r>
            <w:r w:rsidRPr="0034564A">
              <w:rPr>
                <w:b/>
                <w:bCs/>
                <w:sz w:val="22"/>
              </w:rPr>
              <w:t>小計</w:t>
            </w:r>
          </w:p>
        </w:tc>
        <w:tc>
          <w:tcPr>
            <w:tcW w:w="1909" w:type="dxa"/>
            <w:gridSpan w:val="2"/>
            <w:tcBorders>
              <w:top w:val="nil"/>
              <w:left w:val="nil"/>
              <w:bottom w:val="single" w:sz="4" w:space="0" w:color="auto"/>
              <w:right w:val="single" w:sz="4" w:space="0" w:color="auto"/>
            </w:tcBorders>
            <w:shd w:val="clear" w:color="auto" w:fill="E2EFD9" w:themeFill="accent6" w:themeFillTint="33"/>
            <w:noWrap/>
            <w:vAlign w:val="bottom"/>
          </w:tcPr>
          <w:p w14:paraId="6C6906F2" w14:textId="77777777" w:rsidR="00D3077F" w:rsidRPr="0034564A" w:rsidRDefault="00D3077F" w:rsidP="00F01209">
            <w:pPr>
              <w:widowControl/>
              <w:snapToGrid w:val="0"/>
              <w:jc w:val="right"/>
              <w:rPr>
                <w:b/>
                <w:bCs/>
                <w:sz w:val="22"/>
              </w:rPr>
            </w:pPr>
            <w:r w:rsidRPr="0034564A">
              <w:rPr>
                <w:b/>
                <w:bCs/>
                <w:sz w:val="22"/>
              </w:rPr>
              <w:t>0.0</w:t>
            </w:r>
          </w:p>
        </w:tc>
        <w:tc>
          <w:tcPr>
            <w:tcW w:w="1085" w:type="dxa"/>
            <w:tcBorders>
              <w:top w:val="nil"/>
              <w:left w:val="single" w:sz="4" w:space="0" w:color="auto"/>
              <w:bottom w:val="single" w:sz="4" w:space="0" w:color="000000"/>
              <w:right w:val="single" w:sz="8" w:space="0" w:color="auto"/>
            </w:tcBorders>
            <w:shd w:val="clear" w:color="000000" w:fill="FFFFFF"/>
            <w:noWrap/>
            <w:vAlign w:val="center"/>
            <w:hideMark/>
          </w:tcPr>
          <w:p w14:paraId="143C60BC" w14:textId="77777777" w:rsidR="00D3077F" w:rsidRPr="0034564A" w:rsidRDefault="00D3077F" w:rsidP="00F01209">
            <w:pPr>
              <w:widowControl/>
              <w:snapToGrid w:val="0"/>
              <w:rPr>
                <w:sz w:val="22"/>
              </w:rPr>
            </w:pPr>
            <w:r w:rsidRPr="0034564A">
              <w:rPr>
                <w:sz w:val="22"/>
              </w:rPr>
              <w:t xml:space="preserve">　</w:t>
            </w:r>
          </w:p>
        </w:tc>
      </w:tr>
      <w:tr w:rsidR="0034564A" w:rsidRPr="0034564A" w14:paraId="71031009" w14:textId="77777777" w:rsidTr="00F01209">
        <w:trPr>
          <w:trHeight w:val="232"/>
          <w:jc w:val="center"/>
        </w:trPr>
        <w:tc>
          <w:tcPr>
            <w:tcW w:w="2622" w:type="dxa"/>
            <w:vMerge w:val="restart"/>
            <w:tcBorders>
              <w:top w:val="nil"/>
              <w:left w:val="single" w:sz="8" w:space="0" w:color="auto"/>
              <w:bottom w:val="single" w:sz="4" w:space="0" w:color="auto"/>
              <w:right w:val="single" w:sz="4" w:space="0" w:color="auto"/>
            </w:tcBorders>
            <w:noWrap/>
            <w:vAlign w:val="center"/>
            <w:hideMark/>
          </w:tcPr>
          <w:p w14:paraId="241F35AB" w14:textId="77777777" w:rsidR="00D3077F" w:rsidRPr="0034564A" w:rsidRDefault="00D3077F" w:rsidP="00F01209">
            <w:pPr>
              <w:widowControl/>
              <w:snapToGrid w:val="0"/>
              <w:rPr>
                <w:sz w:val="22"/>
              </w:rPr>
            </w:pPr>
            <w:r w:rsidRPr="0034564A">
              <w:rPr>
                <w:sz w:val="22"/>
              </w:rPr>
              <w:t>新購設備</w:t>
            </w:r>
          </w:p>
        </w:tc>
        <w:tc>
          <w:tcPr>
            <w:tcW w:w="1200" w:type="dxa"/>
            <w:tcBorders>
              <w:top w:val="nil"/>
              <w:left w:val="nil"/>
              <w:bottom w:val="single" w:sz="4" w:space="0" w:color="auto"/>
              <w:right w:val="single" w:sz="4" w:space="0" w:color="auto"/>
            </w:tcBorders>
            <w:shd w:val="clear" w:color="000000" w:fill="FFFF99"/>
            <w:noWrap/>
            <w:vAlign w:val="center"/>
            <w:hideMark/>
          </w:tcPr>
          <w:p w14:paraId="5C5AA12F" w14:textId="77777777" w:rsidR="00D3077F" w:rsidRPr="0034564A" w:rsidRDefault="00D3077F" w:rsidP="00F01209">
            <w:pPr>
              <w:widowControl/>
              <w:snapToGrid w:val="0"/>
              <w:jc w:val="center"/>
              <w:rPr>
                <w:sz w:val="22"/>
              </w:rPr>
            </w:pPr>
            <w:r w:rsidRPr="0034564A">
              <w:rPr>
                <w:sz w:val="22"/>
              </w:rPr>
              <w:t>產地</w:t>
            </w:r>
          </w:p>
        </w:tc>
        <w:tc>
          <w:tcPr>
            <w:tcW w:w="2400" w:type="dxa"/>
            <w:vMerge w:val="restart"/>
            <w:tcBorders>
              <w:top w:val="nil"/>
              <w:left w:val="single" w:sz="4" w:space="0" w:color="auto"/>
              <w:bottom w:val="single" w:sz="4" w:space="0" w:color="auto"/>
              <w:right w:val="single" w:sz="4" w:space="0" w:color="auto"/>
            </w:tcBorders>
            <w:vAlign w:val="center"/>
            <w:hideMark/>
          </w:tcPr>
          <w:p w14:paraId="1BE66D88" w14:textId="77777777" w:rsidR="00D3077F" w:rsidRPr="0034564A" w:rsidRDefault="00D3077F" w:rsidP="00F01209">
            <w:pPr>
              <w:widowControl/>
              <w:snapToGrid w:val="0"/>
              <w:jc w:val="center"/>
              <w:rPr>
                <w:sz w:val="22"/>
              </w:rPr>
            </w:pPr>
            <w:r w:rsidRPr="0034564A">
              <w:rPr>
                <w:sz w:val="22"/>
              </w:rPr>
              <w:t>單套購置金額</w:t>
            </w:r>
            <w:r w:rsidRPr="0034564A">
              <w:rPr>
                <w:sz w:val="22"/>
              </w:rPr>
              <w:t>A</w:t>
            </w:r>
          </w:p>
        </w:tc>
        <w:tc>
          <w:tcPr>
            <w:tcW w:w="1400" w:type="dxa"/>
            <w:vMerge w:val="restart"/>
            <w:tcBorders>
              <w:top w:val="nil"/>
              <w:left w:val="single" w:sz="4" w:space="0" w:color="auto"/>
              <w:bottom w:val="single" w:sz="4" w:space="0" w:color="000000"/>
              <w:right w:val="single" w:sz="4" w:space="0" w:color="auto"/>
            </w:tcBorders>
            <w:vAlign w:val="center"/>
            <w:hideMark/>
          </w:tcPr>
          <w:p w14:paraId="7204ABA2" w14:textId="77777777" w:rsidR="00D3077F" w:rsidRPr="0034564A" w:rsidRDefault="00D3077F" w:rsidP="00F01209">
            <w:pPr>
              <w:widowControl/>
              <w:snapToGrid w:val="0"/>
              <w:jc w:val="center"/>
              <w:rPr>
                <w:sz w:val="22"/>
              </w:rPr>
            </w:pPr>
            <w:r w:rsidRPr="0034564A">
              <w:rPr>
                <w:sz w:val="22"/>
              </w:rPr>
              <w:t>套數</w:t>
            </w:r>
            <w:r w:rsidRPr="0034564A">
              <w:rPr>
                <w:sz w:val="22"/>
              </w:rPr>
              <w:t>B</w:t>
            </w:r>
          </w:p>
        </w:tc>
        <w:tc>
          <w:tcPr>
            <w:tcW w:w="300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8394CA7" w14:textId="77777777" w:rsidR="00D3077F" w:rsidRPr="0034564A" w:rsidRDefault="00D3077F" w:rsidP="00F01209">
            <w:pPr>
              <w:widowControl/>
              <w:snapToGrid w:val="0"/>
              <w:jc w:val="center"/>
              <w:rPr>
                <w:sz w:val="22"/>
              </w:rPr>
            </w:pPr>
            <w:r w:rsidRPr="0034564A">
              <w:rPr>
                <w:sz w:val="22"/>
              </w:rPr>
              <w:t>計算基礎</w:t>
            </w:r>
            <w:r w:rsidRPr="0034564A">
              <w:rPr>
                <w:sz w:val="22"/>
              </w:rPr>
              <w:t>A×B/60</w:t>
            </w:r>
          </w:p>
        </w:tc>
        <w:tc>
          <w:tcPr>
            <w:tcW w:w="1700" w:type="dxa"/>
            <w:vMerge w:val="restart"/>
            <w:tcBorders>
              <w:top w:val="single" w:sz="4" w:space="0" w:color="auto"/>
              <w:left w:val="nil"/>
              <w:right w:val="single" w:sz="4" w:space="0" w:color="auto"/>
            </w:tcBorders>
            <w:noWrap/>
            <w:vAlign w:val="center"/>
            <w:hideMark/>
          </w:tcPr>
          <w:p w14:paraId="093E849A" w14:textId="77777777" w:rsidR="00D3077F" w:rsidRPr="0034564A" w:rsidRDefault="00D3077F" w:rsidP="00F01209">
            <w:pPr>
              <w:widowControl/>
              <w:snapToGrid w:val="0"/>
              <w:jc w:val="center"/>
              <w:rPr>
                <w:sz w:val="22"/>
              </w:rPr>
            </w:pPr>
            <w:r w:rsidRPr="0034564A">
              <w:rPr>
                <w:sz w:val="22"/>
              </w:rPr>
              <w:t>投入月數</w:t>
            </w:r>
            <w:r w:rsidRPr="0034564A">
              <w:rPr>
                <w:sz w:val="22"/>
              </w:rPr>
              <w:t xml:space="preserve"> </w:t>
            </w:r>
          </w:p>
        </w:tc>
        <w:tc>
          <w:tcPr>
            <w:tcW w:w="1901" w:type="dxa"/>
            <w:vMerge w:val="restart"/>
            <w:tcBorders>
              <w:top w:val="single" w:sz="4" w:space="0" w:color="auto"/>
              <w:left w:val="nil"/>
              <w:right w:val="single" w:sz="4" w:space="0" w:color="auto"/>
            </w:tcBorders>
            <w:shd w:val="clear" w:color="000000" w:fill="FFFFFF"/>
            <w:vAlign w:val="center"/>
            <w:hideMark/>
          </w:tcPr>
          <w:p w14:paraId="3E71CAEE" w14:textId="77777777" w:rsidR="00D3077F" w:rsidRPr="0034564A" w:rsidRDefault="00D3077F" w:rsidP="00F01209">
            <w:pPr>
              <w:widowControl/>
              <w:snapToGrid w:val="0"/>
              <w:jc w:val="center"/>
              <w:rPr>
                <w:sz w:val="22"/>
              </w:rPr>
            </w:pPr>
            <w:r w:rsidRPr="0034564A">
              <w:rPr>
                <w:sz w:val="22"/>
              </w:rPr>
              <w:t>金額</w:t>
            </w:r>
          </w:p>
        </w:tc>
        <w:tc>
          <w:tcPr>
            <w:tcW w:w="1093" w:type="dxa"/>
            <w:gridSpan w:val="2"/>
            <w:vMerge w:val="restart"/>
            <w:tcBorders>
              <w:top w:val="nil"/>
              <w:left w:val="single" w:sz="4" w:space="0" w:color="auto"/>
              <w:bottom w:val="single" w:sz="4" w:space="0" w:color="000000"/>
              <w:right w:val="single" w:sz="8" w:space="0" w:color="auto"/>
            </w:tcBorders>
            <w:vAlign w:val="center"/>
            <w:hideMark/>
          </w:tcPr>
          <w:p w14:paraId="2E82F523" w14:textId="77777777" w:rsidR="00D3077F" w:rsidRPr="0034564A" w:rsidRDefault="00D3077F" w:rsidP="00F01209">
            <w:pPr>
              <w:widowControl/>
              <w:snapToGrid w:val="0"/>
              <w:rPr>
                <w:sz w:val="22"/>
              </w:rPr>
            </w:pPr>
          </w:p>
        </w:tc>
      </w:tr>
      <w:tr w:rsidR="0034564A" w:rsidRPr="0034564A" w14:paraId="2739E15F" w14:textId="77777777" w:rsidTr="00F01209">
        <w:trPr>
          <w:trHeight w:val="58"/>
          <w:jc w:val="center"/>
        </w:trPr>
        <w:tc>
          <w:tcPr>
            <w:tcW w:w="2622" w:type="dxa"/>
            <w:vMerge/>
            <w:tcBorders>
              <w:top w:val="nil"/>
              <w:left w:val="single" w:sz="8" w:space="0" w:color="auto"/>
              <w:bottom w:val="single" w:sz="4" w:space="0" w:color="auto"/>
              <w:right w:val="single" w:sz="4" w:space="0" w:color="auto"/>
            </w:tcBorders>
            <w:vAlign w:val="center"/>
            <w:hideMark/>
          </w:tcPr>
          <w:p w14:paraId="1D8B1EAF" w14:textId="77777777" w:rsidR="00D3077F" w:rsidRPr="0034564A" w:rsidRDefault="00D3077F" w:rsidP="00F01209">
            <w:pPr>
              <w:widowControl/>
              <w:snapToGrid w:val="0"/>
              <w:rPr>
                <w:sz w:val="22"/>
              </w:rPr>
            </w:pPr>
          </w:p>
        </w:tc>
        <w:tc>
          <w:tcPr>
            <w:tcW w:w="1200" w:type="dxa"/>
            <w:tcBorders>
              <w:top w:val="nil"/>
              <w:left w:val="nil"/>
              <w:bottom w:val="single" w:sz="4" w:space="0" w:color="auto"/>
              <w:right w:val="single" w:sz="4" w:space="0" w:color="auto"/>
            </w:tcBorders>
            <w:shd w:val="clear" w:color="000000" w:fill="FFFF99"/>
            <w:noWrap/>
            <w:vAlign w:val="center"/>
            <w:hideMark/>
          </w:tcPr>
          <w:p w14:paraId="7D24EB53" w14:textId="77777777" w:rsidR="00D3077F" w:rsidRPr="0034564A" w:rsidRDefault="00D3077F" w:rsidP="00F01209">
            <w:pPr>
              <w:widowControl/>
              <w:snapToGrid w:val="0"/>
              <w:jc w:val="center"/>
              <w:rPr>
                <w:sz w:val="22"/>
              </w:rPr>
            </w:pPr>
            <w:r w:rsidRPr="0034564A">
              <w:rPr>
                <w:sz w:val="22"/>
              </w:rPr>
              <w:t>國產</w:t>
            </w:r>
            <w:r w:rsidRPr="0034564A">
              <w:rPr>
                <w:sz w:val="22"/>
              </w:rPr>
              <w:t>/</w:t>
            </w:r>
            <w:r w:rsidRPr="0034564A">
              <w:rPr>
                <w:sz w:val="22"/>
              </w:rPr>
              <w:t>進口</w:t>
            </w:r>
          </w:p>
        </w:tc>
        <w:tc>
          <w:tcPr>
            <w:tcW w:w="2400" w:type="dxa"/>
            <w:vMerge/>
            <w:tcBorders>
              <w:top w:val="nil"/>
              <w:left w:val="single" w:sz="4" w:space="0" w:color="auto"/>
              <w:bottom w:val="single" w:sz="4" w:space="0" w:color="auto"/>
              <w:right w:val="single" w:sz="4" w:space="0" w:color="auto"/>
            </w:tcBorders>
            <w:vAlign w:val="center"/>
            <w:hideMark/>
          </w:tcPr>
          <w:p w14:paraId="0C64C17F" w14:textId="77777777" w:rsidR="00D3077F" w:rsidRPr="0034564A" w:rsidRDefault="00D3077F" w:rsidP="00F01209">
            <w:pPr>
              <w:widowControl/>
              <w:snapToGrid w:val="0"/>
              <w:rPr>
                <w:sz w:val="22"/>
              </w:rPr>
            </w:pPr>
          </w:p>
        </w:tc>
        <w:tc>
          <w:tcPr>
            <w:tcW w:w="1400" w:type="dxa"/>
            <w:vMerge/>
            <w:tcBorders>
              <w:top w:val="nil"/>
              <w:left w:val="single" w:sz="4" w:space="0" w:color="auto"/>
              <w:bottom w:val="single" w:sz="4" w:space="0" w:color="000000"/>
              <w:right w:val="single" w:sz="4" w:space="0" w:color="auto"/>
            </w:tcBorders>
            <w:vAlign w:val="center"/>
            <w:hideMark/>
          </w:tcPr>
          <w:p w14:paraId="105FDFCF" w14:textId="77777777" w:rsidR="00D3077F" w:rsidRPr="0034564A" w:rsidRDefault="00D3077F" w:rsidP="00F01209">
            <w:pPr>
              <w:widowControl/>
              <w:snapToGrid w:val="0"/>
              <w:rPr>
                <w:sz w:val="22"/>
              </w:rPr>
            </w:pPr>
          </w:p>
        </w:tc>
        <w:tc>
          <w:tcPr>
            <w:tcW w:w="3000" w:type="dxa"/>
            <w:gridSpan w:val="2"/>
            <w:vMerge/>
            <w:tcBorders>
              <w:top w:val="single" w:sz="4" w:space="0" w:color="auto"/>
              <w:left w:val="single" w:sz="4" w:space="0" w:color="auto"/>
              <w:bottom w:val="single" w:sz="4" w:space="0" w:color="000000"/>
              <w:right w:val="single" w:sz="4" w:space="0" w:color="auto"/>
            </w:tcBorders>
            <w:vAlign w:val="center"/>
            <w:hideMark/>
          </w:tcPr>
          <w:p w14:paraId="4919C44B" w14:textId="77777777" w:rsidR="00D3077F" w:rsidRPr="0034564A" w:rsidRDefault="00D3077F" w:rsidP="00F01209">
            <w:pPr>
              <w:widowControl/>
              <w:snapToGrid w:val="0"/>
              <w:rPr>
                <w:sz w:val="22"/>
              </w:rPr>
            </w:pPr>
          </w:p>
        </w:tc>
        <w:tc>
          <w:tcPr>
            <w:tcW w:w="1700" w:type="dxa"/>
            <w:vMerge/>
            <w:tcBorders>
              <w:left w:val="nil"/>
              <w:bottom w:val="single" w:sz="4" w:space="0" w:color="auto"/>
              <w:right w:val="single" w:sz="4" w:space="0" w:color="auto"/>
            </w:tcBorders>
            <w:noWrap/>
            <w:vAlign w:val="center"/>
          </w:tcPr>
          <w:p w14:paraId="7C8C3EA5" w14:textId="77777777" w:rsidR="00D3077F" w:rsidRPr="0034564A" w:rsidRDefault="00D3077F" w:rsidP="00F01209">
            <w:pPr>
              <w:widowControl/>
              <w:snapToGrid w:val="0"/>
              <w:jc w:val="center"/>
              <w:rPr>
                <w:sz w:val="22"/>
              </w:rPr>
            </w:pPr>
          </w:p>
        </w:tc>
        <w:tc>
          <w:tcPr>
            <w:tcW w:w="1901" w:type="dxa"/>
            <w:vMerge/>
            <w:tcBorders>
              <w:left w:val="nil"/>
              <w:bottom w:val="single" w:sz="4" w:space="0" w:color="auto"/>
              <w:right w:val="single" w:sz="4" w:space="0" w:color="auto"/>
            </w:tcBorders>
            <w:noWrap/>
            <w:vAlign w:val="center"/>
          </w:tcPr>
          <w:p w14:paraId="2B4C3222" w14:textId="77777777" w:rsidR="00D3077F" w:rsidRPr="0034564A" w:rsidRDefault="00D3077F" w:rsidP="00F01209">
            <w:pPr>
              <w:widowControl/>
              <w:snapToGrid w:val="0"/>
              <w:jc w:val="center"/>
              <w:rPr>
                <w:sz w:val="22"/>
              </w:rPr>
            </w:pPr>
          </w:p>
        </w:tc>
        <w:tc>
          <w:tcPr>
            <w:tcW w:w="1093" w:type="dxa"/>
            <w:gridSpan w:val="2"/>
            <w:vMerge/>
            <w:tcBorders>
              <w:top w:val="nil"/>
              <w:left w:val="single" w:sz="4" w:space="0" w:color="auto"/>
              <w:bottom w:val="single" w:sz="4" w:space="0" w:color="000000"/>
              <w:right w:val="single" w:sz="8" w:space="0" w:color="auto"/>
            </w:tcBorders>
            <w:vAlign w:val="center"/>
            <w:hideMark/>
          </w:tcPr>
          <w:p w14:paraId="252C154D" w14:textId="77777777" w:rsidR="00D3077F" w:rsidRPr="0034564A" w:rsidRDefault="00D3077F" w:rsidP="00F01209">
            <w:pPr>
              <w:widowControl/>
              <w:snapToGrid w:val="0"/>
              <w:rPr>
                <w:sz w:val="22"/>
              </w:rPr>
            </w:pPr>
          </w:p>
        </w:tc>
      </w:tr>
      <w:tr w:rsidR="0034564A" w:rsidRPr="0034564A" w14:paraId="2824413E" w14:textId="77777777" w:rsidTr="00F01209">
        <w:trPr>
          <w:trHeight w:val="232"/>
          <w:jc w:val="center"/>
        </w:trPr>
        <w:tc>
          <w:tcPr>
            <w:tcW w:w="2622" w:type="dxa"/>
            <w:tcBorders>
              <w:top w:val="nil"/>
              <w:left w:val="single" w:sz="8" w:space="0" w:color="auto"/>
              <w:bottom w:val="single" w:sz="4" w:space="0" w:color="auto"/>
              <w:right w:val="single" w:sz="4" w:space="0" w:color="auto"/>
            </w:tcBorders>
            <w:noWrap/>
            <w:vAlign w:val="center"/>
            <w:hideMark/>
          </w:tcPr>
          <w:p w14:paraId="7287CE67" w14:textId="77777777" w:rsidR="00D3077F" w:rsidRPr="0034564A" w:rsidRDefault="00D3077F" w:rsidP="00F01209">
            <w:pPr>
              <w:widowControl/>
              <w:snapToGrid w:val="0"/>
              <w:rPr>
                <w:sz w:val="22"/>
              </w:rPr>
            </w:pPr>
            <w:r w:rsidRPr="0034564A">
              <w:rPr>
                <w:sz w:val="22"/>
              </w:rPr>
              <w:t xml:space="preserve">　</w:t>
            </w:r>
          </w:p>
        </w:tc>
        <w:tc>
          <w:tcPr>
            <w:tcW w:w="1200" w:type="dxa"/>
            <w:tcBorders>
              <w:top w:val="nil"/>
              <w:left w:val="nil"/>
              <w:bottom w:val="single" w:sz="4" w:space="0" w:color="auto"/>
              <w:right w:val="single" w:sz="4" w:space="0" w:color="auto"/>
            </w:tcBorders>
            <w:noWrap/>
            <w:vAlign w:val="center"/>
            <w:hideMark/>
          </w:tcPr>
          <w:p w14:paraId="5F063DE7"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0D81A3C2"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4173FEFA"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1A098AD3" w14:textId="77777777" w:rsidR="00D3077F" w:rsidRPr="0034564A" w:rsidRDefault="00D3077F" w:rsidP="00F01209">
            <w:pPr>
              <w:widowControl/>
              <w:snapToGrid w:val="0"/>
              <w:jc w:val="right"/>
              <w:rPr>
                <w:sz w:val="22"/>
              </w:rPr>
            </w:pPr>
            <w:r w:rsidRPr="0034564A">
              <w:rPr>
                <w:sz w:val="22"/>
              </w:rPr>
              <w:t xml:space="preserve">0.0 </w:t>
            </w:r>
          </w:p>
        </w:tc>
        <w:tc>
          <w:tcPr>
            <w:tcW w:w="1700" w:type="dxa"/>
            <w:tcBorders>
              <w:top w:val="nil"/>
              <w:left w:val="nil"/>
              <w:bottom w:val="single" w:sz="4" w:space="0" w:color="auto"/>
              <w:right w:val="single" w:sz="4" w:space="0" w:color="auto"/>
            </w:tcBorders>
            <w:noWrap/>
            <w:vAlign w:val="center"/>
            <w:hideMark/>
          </w:tcPr>
          <w:p w14:paraId="7B1F777F" w14:textId="77777777" w:rsidR="00D3077F" w:rsidRPr="0034564A" w:rsidRDefault="00D3077F" w:rsidP="00F01209">
            <w:pPr>
              <w:widowControl/>
              <w:snapToGrid w:val="0"/>
              <w:jc w:val="right"/>
              <w:rPr>
                <w:sz w:val="22"/>
              </w:rPr>
            </w:pPr>
            <w:r w:rsidRPr="0034564A">
              <w:rPr>
                <w:sz w:val="22"/>
              </w:rPr>
              <w:t xml:space="preserve">0.0 </w:t>
            </w:r>
          </w:p>
        </w:tc>
        <w:tc>
          <w:tcPr>
            <w:tcW w:w="1901" w:type="dxa"/>
            <w:tcBorders>
              <w:top w:val="nil"/>
              <w:left w:val="nil"/>
              <w:bottom w:val="single" w:sz="4" w:space="0" w:color="auto"/>
              <w:right w:val="single" w:sz="4" w:space="0" w:color="auto"/>
            </w:tcBorders>
            <w:noWrap/>
            <w:vAlign w:val="center"/>
          </w:tcPr>
          <w:p w14:paraId="013841D8"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6642B4F0" w14:textId="77777777" w:rsidR="00D3077F" w:rsidRPr="0034564A" w:rsidRDefault="00D3077F" w:rsidP="00F01209">
            <w:pPr>
              <w:widowControl/>
              <w:snapToGrid w:val="0"/>
              <w:rPr>
                <w:sz w:val="22"/>
              </w:rPr>
            </w:pPr>
            <w:r w:rsidRPr="0034564A">
              <w:rPr>
                <w:sz w:val="22"/>
              </w:rPr>
              <w:t xml:space="preserve">　</w:t>
            </w:r>
          </w:p>
        </w:tc>
      </w:tr>
      <w:tr w:rsidR="0034564A" w:rsidRPr="0034564A" w14:paraId="3C4309F1" w14:textId="77777777" w:rsidTr="00F01209">
        <w:trPr>
          <w:trHeight w:val="232"/>
          <w:jc w:val="center"/>
        </w:trPr>
        <w:tc>
          <w:tcPr>
            <w:tcW w:w="2622" w:type="dxa"/>
            <w:tcBorders>
              <w:top w:val="nil"/>
              <w:left w:val="single" w:sz="8" w:space="0" w:color="auto"/>
              <w:bottom w:val="single" w:sz="4" w:space="0" w:color="auto"/>
              <w:right w:val="single" w:sz="4" w:space="0" w:color="auto"/>
            </w:tcBorders>
            <w:noWrap/>
            <w:vAlign w:val="center"/>
            <w:hideMark/>
          </w:tcPr>
          <w:p w14:paraId="11E7B59A" w14:textId="77777777" w:rsidR="00D3077F" w:rsidRPr="0034564A" w:rsidRDefault="00D3077F" w:rsidP="00F01209">
            <w:pPr>
              <w:widowControl/>
              <w:snapToGrid w:val="0"/>
              <w:rPr>
                <w:sz w:val="22"/>
              </w:rPr>
            </w:pPr>
            <w:r w:rsidRPr="0034564A">
              <w:rPr>
                <w:sz w:val="22"/>
              </w:rPr>
              <w:t xml:space="preserve">　</w:t>
            </w:r>
          </w:p>
        </w:tc>
        <w:tc>
          <w:tcPr>
            <w:tcW w:w="1200" w:type="dxa"/>
            <w:tcBorders>
              <w:top w:val="nil"/>
              <w:left w:val="nil"/>
              <w:bottom w:val="single" w:sz="4" w:space="0" w:color="auto"/>
              <w:right w:val="single" w:sz="4" w:space="0" w:color="auto"/>
            </w:tcBorders>
            <w:noWrap/>
            <w:vAlign w:val="center"/>
            <w:hideMark/>
          </w:tcPr>
          <w:p w14:paraId="012E92C4"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72C1170E"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749E7A95"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7ED18D4D" w14:textId="77777777" w:rsidR="00D3077F" w:rsidRPr="0034564A" w:rsidRDefault="00D3077F" w:rsidP="00F01209">
            <w:pPr>
              <w:widowControl/>
              <w:snapToGrid w:val="0"/>
              <w:jc w:val="right"/>
              <w:rPr>
                <w:sz w:val="22"/>
              </w:rPr>
            </w:pPr>
            <w:r w:rsidRPr="0034564A">
              <w:rPr>
                <w:sz w:val="22"/>
              </w:rPr>
              <w:t xml:space="preserve">0.0 </w:t>
            </w:r>
          </w:p>
        </w:tc>
        <w:tc>
          <w:tcPr>
            <w:tcW w:w="1700" w:type="dxa"/>
            <w:tcBorders>
              <w:top w:val="nil"/>
              <w:left w:val="nil"/>
              <w:bottom w:val="single" w:sz="4" w:space="0" w:color="auto"/>
              <w:right w:val="single" w:sz="4" w:space="0" w:color="auto"/>
            </w:tcBorders>
            <w:noWrap/>
            <w:vAlign w:val="center"/>
            <w:hideMark/>
          </w:tcPr>
          <w:p w14:paraId="4826C7D2" w14:textId="77777777" w:rsidR="00D3077F" w:rsidRPr="0034564A" w:rsidRDefault="00D3077F" w:rsidP="00F01209">
            <w:pPr>
              <w:widowControl/>
              <w:snapToGrid w:val="0"/>
              <w:jc w:val="right"/>
              <w:rPr>
                <w:sz w:val="22"/>
              </w:rPr>
            </w:pPr>
            <w:r w:rsidRPr="0034564A">
              <w:rPr>
                <w:sz w:val="22"/>
              </w:rPr>
              <w:t xml:space="preserve">0.0 </w:t>
            </w:r>
          </w:p>
        </w:tc>
        <w:tc>
          <w:tcPr>
            <w:tcW w:w="1901" w:type="dxa"/>
            <w:tcBorders>
              <w:top w:val="nil"/>
              <w:left w:val="nil"/>
              <w:bottom w:val="single" w:sz="4" w:space="0" w:color="auto"/>
              <w:right w:val="single" w:sz="4" w:space="0" w:color="auto"/>
            </w:tcBorders>
            <w:noWrap/>
            <w:vAlign w:val="center"/>
          </w:tcPr>
          <w:p w14:paraId="12CC9F14"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4EFF894C" w14:textId="77777777" w:rsidR="00D3077F" w:rsidRPr="0034564A" w:rsidRDefault="00D3077F" w:rsidP="00F01209">
            <w:pPr>
              <w:widowControl/>
              <w:snapToGrid w:val="0"/>
              <w:rPr>
                <w:sz w:val="22"/>
              </w:rPr>
            </w:pPr>
            <w:r w:rsidRPr="0034564A">
              <w:rPr>
                <w:sz w:val="22"/>
              </w:rPr>
              <w:t xml:space="preserve">　</w:t>
            </w:r>
          </w:p>
        </w:tc>
      </w:tr>
      <w:tr w:rsidR="0034564A" w:rsidRPr="0034564A" w14:paraId="2FBC945B" w14:textId="77777777" w:rsidTr="00F01209">
        <w:trPr>
          <w:trHeight w:val="232"/>
          <w:jc w:val="center"/>
        </w:trPr>
        <w:tc>
          <w:tcPr>
            <w:tcW w:w="12322" w:type="dxa"/>
            <w:gridSpan w:val="7"/>
            <w:tcBorders>
              <w:top w:val="single" w:sz="4" w:space="0" w:color="auto"/>
              <w:left w:val="single" w:sz="8" w:space="0" w:color="auto"/>
              <w:bottom w:val="single" w:sz="4" w:space="0" w:color="000000"/>
              <w:right w:val="single" w:sz="4" w:space="0" w:color="auto"/>
            </w:tcBorders>
            <w:shd w:val="clear" w:color="auto" w:fill="E2EFD9" w:themeFill="accent6" w:themeFillTint="33"/>
            <w:noWrap/>
            <w:vAlign w:val="center"/>
            <w:hideMark/>
          </w:tcPr>
          <w:p w14:paraId="72E13A84" w14:textId="77777777" w:rsidR="00D3077F" w:rsidRPr="0034564A" w:rsidRDefault="00D3077F" w:rsidP="00F01209">
            <w:pPr>
              <w:widowControl/>
              <w:snapToGrid w:val="0"/>
              <w:jc w:val="center"/>
              <w:rPr>
                <w:b/>
                <w:bCs/>
                <w:sz w:val="22"/>
              </w:rPr>
            </w:pPr>
            <w:r w:rsidRPr="0034564A">
              <w:rPr>
                <w:rFonts w:hint="eastAsia"/>
                <w:b/>
                <w:bCs/>
                <w:sz w:val="22"/>
              </w:rPr>
              <w:t>【新購設備】</w:t>
            </w:r>
            <w:r w:rsidRPr="0034564A">
              <w:rPr>
                <w:b/>
                <w:bCs/>
                <w:sz w:val="22"/>
              </w:rPr>
              <w:t>小計</w:t>
            </w:r>
            <w:r w:rsidRPr="0034564A">
              <w:rPr>
                <w:b/>
                <w:bCs/>
                <w:sz w:val="22"/>
              </w:rPr>
              <w:t xml:space="preserve"> </w:t>
            </w:r>
          </w:p>
        </w:tc>
        <w:tc>
          <w:tcPr>
            <w:tcW w:w="1909" w:type="dxa"/>
            <w:gridSpan w:val="2"/>
            <w:tcBorders>
              <w:top w:val="nil"/>
              <w:left w:val="nil"/>
              <w:bottom w:val="single" w:sz="4" w:space="0" w:color="auto"/>
              <w:right w:val="single" w:sz="4" w:space="0" w:color="auto"/>
            </w:tcBorders>
            <w:shd w:val="clear" w:color="auto" w:fill="E2EFD9" w:themeFill="accent6" w:themeFillTint="33"/>
            <w:noWrap/>
            <w:vAlign w:val="bottom"/>
          </w:tcPr>
          <w:p w14:paraId="458EBD3C" w14:textId="77777777" w:rsidR="00D3077F" w:rsidRPr="0034564A" w:rsidRDefault="00D3077F" w:rsidP="00F01209">
            <w:pPr>
              <w:widowControl/>
              <w:snapToGrid w:val="0"/>
              <w:jc w:val="right"/>
              <w:rPr>
                <w:b/>
                <w:bCs/>
                <w:sz w:val="22"/>
              </w:rPr>
            </w:pPr>
            <w:r w:rsidRPr="0034564A">
              <w:rPr>
                <w:b/>
                <w:bCs/>
                <w:sz w:val="22"/>
              </w:rPr>
              <w:t>0.0</w:t>
            </w:r>
          </w:p>
        </w:tc>
        <w:tc>
          <w:tcPr>
            <w:tcW w:w="1085" w:type="dxa"/>
            <w:tcBorders>
              <w:top w:val="nil"/>
              <w:left w:val="single" w:sz="4" w:space="0" w:color="auto"/>
              <w:bottom w:val="single" w:sz="4" w:space="0" w:color="000000"/>
              <w:right w:val="single" w:sz="8" w:space="0" w:color="auto"/>
            </w:tcBorders>
            <w:noWrap/>
            <w:vAlign w:val="center"/>
            <w:hideMark/>
          </w:tcPr>
          <w:p w14:paraId="0FFE7433" w14:textId="77777777" w:rsidR="00D3077F" w:rsidRPr="0034564A" w:rsidRDefault="00D3077F" w:rsidP="00F01209">
            <w:pPr>
              <w:widowControl/>
              <w:snapToGrid w:val="0"/>
              <w:rPr>
                <w:sz w:val="22"/>
              </w:rPr>
            </w:pPr>
            <w:r w:rsidRPr="0034564A">
              <w:rPr>
                <w:sz w:val="22"/>
              </w:rPr>
              <w:t xml:space="preserve">　</w:t>
            </w:r>
          </w:p>
        </w:tc>
      </w:tr>
      <w:tr w:rsidR="0034564A" w:rsidRPr="0034564A" w14:paraId="70DA2EC0"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vAlign w:val="center"/>
            <w:hideMark/>
          </w:tcPr>
          <w:p w14:paraId="70943A00" w14:textId="77777777" w:rsidR="00D3077F" w:rsidRPr="0034564A" w:rsidRDefault="00D3077F" w:rsidP="00F01209">
            <w:pPr>
              <w:widowControl/>
              <w:snapToGrid w:val="0"/>
              <w:rPr>
                <w:sz w:val="22"/>
              </w:rPr>
            </w:pPr>
            <w:r w:rsidRPr="0034564A">
              <w:rPr>
                <w:sz w:val="22"/>
              </w:rPr>
              <w:t>專業軟體租金費用</w:t>
            </w:r>
          </w:p>
          <w:p w14:paraId="01821521" w14:textId="77777777" w:rsidR="00D3077F" w:rsidRPr="0034564A" w:rsidRDefault="00D3077F" w:rsidP="00F01209">
            <w:pPr>
              <w:widowControl/>
              <w:snapToGrid w:val="0"/>
              <w:rPr>
                <w:sz w:val="22"/>
              </w:rPr>
            </w:pPr>
            <w:r w:rsidRPr="0034564A">
              <w:rPr>
                <w:sz w:val="22"/>
              </w:rPr>
              <w:t>(</w:t>
            </w:r>
            <w:r w:rsidRPr="0034564A">
              <w:rPr>
                <w:sz w:val="22"/>
              </w:rPr>
              <w:t>軟體名稱</w:t>
            </w:r>
            <w:r w:rsidRPr="0034564A">
              <w:rPr>
                <w:sz w:val="22"/>
              </w:rPr>
              <w:t>)</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14:paraId="767141AA" w14:textId="77777777" w:rsidR="00D3077F" w:rsidRPr="0034564A" w:rsidRDefault="00D3077F" w:rsidP="00F01209">
            <w:pPr>
              <w:widowControl/>
              <w:snapToGrid w:val="0"/>
              <w:jc w:val="center"/>
              <w:rPr>
                <w:sz w:val="22"/>
              </w:rPr>
            </w:pPr>
            <w:r w:rsidRPr="0034564A">
              <w:rPr>
                <w:sz w:val="22"/>
              </w:rPr>
              <w:t>出租單位</w:t>
            </w:r>
          </w:p>
        </w:tc>
        <w:tc>
          <w:tcPr>
            <w:tcW w:w="1400" w:type="dxa"/>
            <w:tcBorders>
              <w:top w:val="nil"/>
              <w:left w:val="single" w:sz="4" w:space="0" w:color="auto"/>
              <w:bottom w:val="single" w:sz="4" w:space="0" w:color="000000"/>
              <w:right w:val="single" w:sz="4" w:space="0" w:color="auto"/>
            </w:tcBorders>
            <w:shd w:val="clear" w:color="000000" w:fill="FFFFFF"/>
            <w:vAlign w:val="center"/>
            <w:hideMark/>
          </w:tcPr>
          <w:p w14:paraId="71F11D2D" w14:textId="77777777" w:rsidR="00D3077F" w:rsidRPr="0034564A" w:rsidRDefault="00D3077F" w:rsidP="00F01209">
            <w:pPr>
              <w:widowControl/>
              <w:snapToGrid w:val="0"/>
              <w:jc w:val="center"/>
              <w:rPr>
                <w:sz w:val="22"/>
              </w:rPr>
            </w:pPr>
            <w:r w:rsidRPr="0034564A">
              <w:rPr>
                <w:sz w:val="22"/>
              </w:rPr>
              <w:t>每月租金</w:t>
            </w:r>
            <w:r w:rsidRPr="0034564A">
              <w:rPr>
                <w:sz w:val="22"/>
              </w:rPr>
              <w:t>A</w:t>
            </w:r>
          </w:p>
        </w:tc>
        <w:tc>
          <w:tcPr>
            <w:tcW w:w="3000"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F94DD8" w14:textId="77777777" w:rsidR="00D3077F" w:rsidRPr="0034564A" w:rsidRDefault="00D3077F" w:rsidP="00F01209">
            <w:pPr>
              <w:widowControl/>
              <w:snapToGrid w:val="0"/>
              <w:jc w:val="center"/>
              <w:rPr>
                <w:sz w:val="22"/>
              </w:rPr>
            </w:pPr>
            <w:r w:rsidRPr="0034564A">
              <w:rPr>
                <w:sz w:val="22"/>
              </w:rPr>
              <w:t>分攤比例</w:t>
            </w:r>
            <w:r w:rsidRPr="0034564A">
              <w:rPr>
                <w:sz w:val="22"/>
              </w:rPr>
              <w:t xml:space="preserve"> B</w:t>
            </w:r>
            <w:r w:rsidRPr="0034564A">
              <w:rPr>
                <w:sz w:val="22"/>
              </w:rPr>
              <w:t>（分子</w:t>
            </w:r>
            <w:r w:rsidRPr="0034564A">
              <w:rPr>
                <w:sz w:val="22"/>
              </w:rPr>
              <w:t>/</w:t>
            </w:r>
            <w:r w:rsidRPr="0034564A">
              <w:rPr>
                <w:sz w:val="22"/>
              </w:rPr>
              <w:t>分母）</w:t>
            </w:r>
          </w:p>
        </w:tc>
        <w:tc>
          <w:tcPr>
            <w:tcW w:w="1700" w:type="dxa"/>
            <w:tcBorders>
              <w:top w:val="single" w:sz="4" w:space="0" w:color="auto"/>
              <w:left w:val="nil"/>
              <w:bottom w:val="single" w:sz="4" w:space="0" w:color="auto"/>
              <w:right w:val="single" w:sz="4" w:space="0" w:color="000000"/>
            </w:tcBorders>
            <w:shd w:val="clear" w:color="000000" w:fill="FFFFFF"/>
            <w:vAlign w:val="center"/>
            <w:hideMark/>
          </w:tcPr>
          <w:p w14:paraId="7C2C331A" w14:textId="77777777" w:rsidR="00D3077F" w:rsidRPr="0034564A" w:rsidRDefault="00D3077F" w:rsidP="00F01209">
            <w:pPr>
              <w:widowControl/>
              <w:snapToGrid w:val="0"/>
              <w:jc w:val="center"/>
              <w:rPr>
                <w:sz w:val="22"/>
              </w:rPr>
            </w:pPr>
            <w:r w:rsidRPr="0034564A">
              <w:rPr>
                <w:sz w:val="22"/>
              </w:rPr>
              <w:t>投入月數</w:t>
            </w:r>
            <w:r w:rsidRPr="0034564A">
              <w:rPr>
                <w:sz w:val="22"/>
              </w:rPr>
              <w:t xml:space="preserve"> C </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14:paraId="46B17244" w14:textId="77777777" w:rsidR="00D3077F" w:rsidRPr="0034564A" w:rsidRDefault="00D3077F" w:rsidP="00F01209">
            <w:pPr>
              <w:widowControl/>
              <w:snapToGrid w:val="0"/>
              <w:jc w:val="center"/>
              <w:rPr>
                <w:sz w:val="22"/>
              </w:rPr>
            </w:pPr>
            <w:r w:rsidRPr="0034564A">
              <w:rPr>
                <w:sz w:val="22"/>
              </w:rPr>
              <w:t>金額</w:t>
            </w:r>
            <w:r w:rsidRPr="0034564A">
              <w:rPr>
                <w:sz w:val="22"/>
              </w:rPr>
              <w:t>(</w:t>
            </w:r>
            <w:r w:rsidRPr="0034564A">
              <w:rPr>
                <w:sz w:val="22"/>
              </w:rPr>
              <w:t>未稅</w:t>
            </w:r>
            <w:r w:rsidRPr="0034564A">
              <w:rPr>
                <w:sz w:val="22"/>
              </w:rPr>
              <w:t>)</w:t>
            </w:r>
            <w:r w:rsidRPr="0034564A">
              <w:rPr>
                <w:sz w:val="22"/>
              </w:rPr>
              <w:t>（</w:t>
            </w:r>
            <w:r w:rsidRPr="0034564A">
              <w:rPr>
                <w:sz w:val="22"/>
              </w:rPr>
              <w:t>A*B*C</w:t>
            </w:r>
            <w:r w:rsidRPr="0034564A">
              <w:rPr>
                <w:sz w:val="22"/>
              </w:rPr>
              <w:t>）</w:t>
            </w:r>
          </w:p>
        </w:tc>
        <w:tc>
          <w:tcPr>
            <w:tcW w:w="1093" w:type="dxa"/>
            <w:gridSpan w:val="2"/>
            <w:tcBorders>
              <w:top w:val="nil"/>
              <w:left w:val="single" w:sz="4" w:space="0" w:color="auto"/>
              <w:bottom w:val="single" w:sz="4" w:space="0" w:color="000000"/>
              <w:right w:val="single" w:sz="8" w:space="0" w:color="auto"/>
            </w:tcBorders>
            <w:vAlign w:val="center"/>
            <w:hideMark/>
          </w:tcPr>
          <w:p w14:paraId="2079846E" w14:textId="77777777" w:rsidR="00D3077F" w:rsidRPr="0034564A" w:rsidRDefault="00D3077F" w:rsidP="00F01209">
            <w:pPr>
              <w:widowControl/>
              <w:snapToGrid w:val="0"/>
              <w:rPr>
                <w:sz w:val="22"/>
              </w:rPr>
            </w:pPr>
          </w:p>
        </w:tc>
      </w:tr>
      <w:tr w:rsidR="0034564A" w:rsidRPr="0034564A" w14:paraId="79581C64"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noWrap/>
            <w:vAlign w:val="center"/>
            <w:hideMark/>
          </w:tcPr>
          <w:p w14:paraId="7D405DD4"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295C8561"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5D759B59"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03D59F9E" w14:textId="77777777" w:rsidR="00D3077F" w:rsidRPr="0034564A" w:rsidRDefault="00D3077F" w:rsidP="00F01209">
            <w:pPr>
              <w:widowControl/>
              <w:snapToGrid w:val="0"/>
              <w:rPr>
                <w:sz w:val="22"/>
              </w:rPr>
            </w:pPr>
            <w:r w:rsidRPr="0034564A">
              <w:rPr>
                <w:sz w:val="22"/>
              </w:rPr>
              <w:t xml:space="preserve">　</w:t>
            </w:r>
            <w:r w:rsidRPr="0034564A">
              <w:rPr>
                <w:sz w:val="22"/>
              </w:rPr>
              <w:t xml:space="preserve">                /</w:t>
            </w:r>
          </w:p>
        </w:tc>
        <w:tc>
          <w:tcPr>
            <w:tcW w:w="1700" w:type="dxa"/>
            <w:tcBorders>
              <w:top w:val="nil"/>
              <w:left w:val="nil"/>
              <w:bottom w:val="single" w:sz="4" w:space="0" w:color="auto"/>
              <w:right w:val="single" w:sz="4" w:space="0" w:color="auto"/>
            </w:tcBorders>
            <w:noWrap/>
            <w:vAlign w:val="center"/>
            <w:hideMark/>
          </w:tcPr>
          <w:p w14:paraId="355934A9" w14:textId="77777777" w:rsidR="00D3077F" w:rsidRPr="0034564A" w:rsidRDefault="00D3077F" w:rsidP="00F01209">
            <w:pPr>
              <w:widowControl/>
              <w:snapToGrid w:val="0"/>
              <w:jc w:val="right"/>
              <w:rPr>
                <w:sz w:val="22"/>
              </w:rPr>
            </w:pPr>
            <w:r w:rsidRPr="0034564A">
              <w:rPr>
                <w:sz w:val="22"/>
              </w:rPr>
              <w:t xml:space="preserve">0.0 </w:t>
            </w:r>
          </w:p>
        </w:tc>
        <w:tc>
          <w:tcPr>
            <w:tcW w:w="1901" w:type="dxa"/>
            <w:tcBorders>
              <w:top w:val="nil"/>
              <w:left w:val="nil"/>
              <w:bottom w:val="single" w:sz="4" w:space="0" w:color="auto"/>
              <w:right w:val="single" w:sz="4" w:space="0" w:color="auto"/>
            </w:tcBorders>
            <w:noWrap/>
            <w:vAlign w:val="center"/>
          </w:tcPr>
          <w:p w14:paraId="3A45FD14"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2A0ABF42" w14:textId="77777777" w:rsidR="00D3077F" w:rsidRPr="0034564A" w:rsidRDefault="00D3077F" w:rsidP="00F01209">
            <w:pPr>
              <w:widowControl/>
              <w:snapToGrid w:val="0"/>
              <w:rPr>
                <w:sz w:val="22"/>
              </w:rPr>
            </w:pPr>
            <w:r w:rsidRPr="0034564A">
              <w:rPr>
                <w:sz w:val="22"/>
              </w:rPr>
              <w:t xml:space="preserve">　</w:t>
            </w:r>
          </w:p>
        </w:tc>
      </w:tr>
      <w:tr w:rsidR="0034564A" w:rsidRPr="0034564A" w14:paraId="2F7C89F3"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noWrap/>
            <w:vAlign w:val="center"/>
            <w:hideMark/>
          </w:tcPr>
          <w:p w14:paraId="44462B3A"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52F5367F"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24388B97"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284FF773" w14:textId="77777777" w:rsidR="00D3077F" w:rsidRPr="0034564A" w:rsidRDefault="00D3077F" w:rsidP="00F01209">
            <w:pPr>
              <w:widowControl/>
              <w:snapToGrid w:val="0"/>
              <w:rPr>
                <w:sz w:val="22"/>
              </w:rPr>
            </w:pPr>
            <w:r w:rsidRPr="0034564A">
              <w:rPr>
                <w:sz w:val="22"/>
              </w:rPr>
              <w:t xml:space="preserve">　</w:t>
            </w:r>
            <w:r w:rsidRPr="0034564A">
              <w:rPr>
                <w:sz w:val="22"/>
              </w:rPr>
              <w:t xml:space="preserve">               /</w:t>
            </w:r>
          </w:p>
        </w:tc>
        <w:tc>
          <w:tcPr>
            <w:tcW w:w="1700" w:type="dxa"/>
            <w:tcBorders>
              <w:top w:val="nil"/>
              <w:left w:val="nil"/>
              <w:bottom w:val="single" w:sz="4" w:space="0" w:color="auto"/>
              <w:right w:val="single" w:sz="4" w:space="0" w:color="auto"/>
            </w:tcBorders>
            <w:noWrap/>
            <w:vAlign w:val="center"/>
            <w:hideMark/>
          </w:tcPr>
          <w:p w14:paraId="1ED4B738" w14:textId="77777777" w:rsidR="00D3077F" w:rsidRPr="0034564A" w:rsidRDefault="00D3077F" w:rsidP="00F01209">
            <w:pPr>
              <w:widowControl/>
              <w:snapToGrid w:val="0"/>
              <w:jc w:val="right"/>
              <w:rPr>
                <w:sz w:val="22"/>
              </w:rPr>
            </w:pPr>
            <w:r w:rsidRPr="0034564A">
              <w:rPr>
                <w:sz w:val="22"/>
              </w:rPr>
              <w:t xml:space="preserve">0.0 </w:t>
            </w:r>
          </w:p>
        </w:tc>
        <w:tc>
          <w:tcPr>
            <w:tcW w:w="1901" w:type="dxa"/>
            <w:tcBorders>
              <w:top w:val="nil"/>
              <w:left w:val="nil"/>
              <w:bottom w:val="single" w:sz="4" w:space="0" w:color="auto"/>
              <w:right w:val="single" w:sz="4" w:space="0" w:color="auto"/>
            </w:tcBorders>
            <w:noWrap/>
            <w:vAlign w:val="center"/>
          </w:tcPr>
          <w:p w14:paraId="61859AE9"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5D94C5FE" w14:textId="77777777" w:rsidR="00D3077F" w:rsidRPr="0034564A" w:rsidRDefault="00D3077F" w:rsidP="00F01209">
            <w:pPr>
              <w:widowControl/>
              <w:snapToGrid w:val="0"/>
              <w:rPr>
                <w:sz w:val="22"/>
              </w:rPr>
            </w:pPr>
            <w:r w:rsidRPr="0034564A">
              <w:rPr>
                <w:sz w:val="22"/>
              </w:rPr>
              <w:t xml:space="preserve">　</w:t>
            </w:r>
          </w:p>
        </w:tc>
      </w:tr>
      <w:tr w:rsidR="0034564A" w:rsidRPr="0034564A" w14:paraId="45040F6F" w14:textId="77777777" w:rsidTr="00F01209">
        <w:trPr>
          <w:trHeight w:val="232"/>
          <w:jc w:val="center"/>
        </w:trPr>
        <w:tc>
          <w:tcPr>
            <w:tcW w:w="12322" w:type="dxa"/>
            <w:gridSpan w:val="7"/>
            <w:tcBorders>
              <w:top w:val="single" w:sz="4" w:space="0" w:color="auto"/>
              <w:left w:val="single" w:sz="8" w:space="0" w:color="auto"/>
              <w:bottom w:val="single" w:sz="4" w:space="0" w:color="000000"/>
              <w:right w:val="single" w:sz="4" w:space="0" w:color="auto"/>
            </w:tcBorders>
            <w:shd w:val="clear" w:color="auto" w:fill="E2EFD9" w:themeFill="accent6" w:themeFillTint="33"/>
            <w:vAlign w:val="center"/>
            <w:hideMark/>
          </w:tcPr>
          <w:p w14:paraId="57C4FF99" w14:textId="77777777" w:rsidR="00D3077F" w:rsidRPr="0034564A" w:rsidRDefault="00D3077F" w:rsidP="00F01209">
            <w:pPr>
              <w:widowControl/>
              <w:snapToGrid w:val="0"/>
              <w:jc w:val="center"/>
              <w:rPr>
                <w:b/>
                <w:bCs/>
                <w:sz w:val="22"/>
              </w:rPr>
            </w:pPr>
            <w:r w:rsidRPr="0034564A">
              <w:rPr>
                <w:b/>
                <w:bCs/>
                <w:szCs w:val="24"/>
              </w:rPr>
              <w:t>【專業軟體租金費用】小計</w:t>
            </w:r>
          </w:p>
        </w:tc>
        <w:tc>
          <w:tcPr>
            <w:tcW w:w="1909" w:type="dxa"/>
            <w:gridSpan w:val="2"/>
            <w:tcBorders>
              <w:top w:val="nil"/>
              <w:left w:val="nil"/>
              <w:bottom w:val="single" w:sz="4" w:space="0" w:color="auto"/>
              <w:right w:val="single" w:sz="4" w:space="0" w:color="auto"/>
            </w:tcBorders>
            <w:shd w:val="clear" w:color="auto" w:fill="E2EFD9" w:themeFill="accent6" w:themeFillTint="33"/>
            <w:noWrap/>
            <w:vAlign w:val="bottom"/>
          </w:tcPr>
          <w:p w14:paraId="3B8E85FF" w14:textId="77777777" w:rsidR="00D3077F" w:rsidRPr="0034564A" w:rsidRDefault="00D3077F" w:rsidP="00F01209">
            <w:pPr>
              <w:widowControl/>
              <w:snapToGrid w:val="0"/>
              <w:jc w:val="right"/>
              <w:rPr>
                <w:b/>
                <w:bCs/>
                <w:sz w:val="22"/>
              </w:rPr>
            </w:pPr>
            <w:r w:rsidRPr="0034564A">
              <w:rPr>
                <w:b/>
                <w:bCs/>
                <w:sz w:val="22"/>
              </w:rPr>
              <w:t>0.0</w:t>
            </w:r>
          </w:p>
        </w:tc>
        <w:tc>
          <w:tcPr>
            <w:tcW w:w="1085" w:type="dxa"/>
            <w:tcBorders>
              <w:top w:val="nil"/>
              <w:left w:val="single" w:sz="4" w:space="0" w:color="auto"/>
              <w:bottom w:val="single" w:sz="4" w:space="0" w:color="000000"/>
              <w:right w:val="single" w:sz="8" w:space="0" w:color="auto"/>
            </w:tcBorders>
            <w:noWrap/>
            <w:vAlign w:val="center"/>
            <w:hideMark/>
          </w:tcPr>
          <w:p w14:paraId="65B75350" w14:textId="77777777" w:rsidR="00D3077F" w:rsidRPr="0034564A" w:rsidRDefault="00D3077F" w:rsidP="00F01209">
            <w:pPr>
              <w:widowControl/>
              <w:snapToGrid w:val="0"/>
              <w:rPr>
                <w:sz w:val="22"/>
              </w:rPr>
            </w:pPr>
            <w:r w:rsidRPr="0034564A">
              <w:rPr>
                <w:sz w:val="22"/>
              </w:rPr>
              <w:t xml:space="preserve">　</w:t>
            </w:r>
          </w:p>
        </w:tc>
      </w:tr>
      <w:tr w:rsidR="0034564A" w:rsidRPr="0034564A" w14:paraId="37016765"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vAlign w:val="center"/>
            <w:hideMark/>
          </w:tcPr>
          <w:p w14:paraId="47D0FA54" w14:textId="77777777" w:rsidR="00D3077F" w:rsidRPr="0034564A" w:rsidRDefault="00D3077F" w:rsidP="00F01209">
            <w:pPr>
              <w:widowControl/>
              <w:snapToGrid w:val="0"/>
              <w:rPr>
                <w:sz w:val="22"/>
              </w:rPr>
            </w:pPr>
            <w:r w:rsidRPr="0034564A">
              <w:rPr>
                <w:rFonts w:hint="eastAsia"/>
                <w:sz w:val="22"/>
              </w:rPr>
              <w:lastRenderedPageBreak/>
              <w:t>雲端設備租賃費</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14:paraId="37203CA9" w14:textId="77777777" w:rsidR="00D3077F" w:rsidRPr="0034564A" w:rsidRDefault="00D3077F" w:rsidP="00F01209">
            <w:pPr>
              <w:widowControl/>
              <w:snapToGrid w:val="0"/>
              <w:jc w:val="center"/>
              <w:rPr>
                <w:sz w:val="22"/>
              </w:rPr>
            </w:pPr>
            <w:r w:rsidRPr="0034564A">
              <w:rPr>
                <w:sz w:val="22"/>
              </w:rPr>
              <w:t>出租單位</w:t>
            </w:r>
          </w:p>
        </w:tc>
        <w:tc>
          <w:tcPr>
            <w:tcW w:w="1400" w:type="dxa"/>
            <w:tcBorders>
              <w:top w:val="nil"/>
              <w:left w:val="single" w:sz="4" w:space="0" w:color="auto"/>
              <w:bottom w:val="single" w:sz="4" w:space="0" w:color="000000"/>
              <w:right w:val="single" w:sz="4" w:space="0" w:color="auto"/>
            </w:tcBorders>
            <w:shd w:val="clear" w:color="000000" w:fill="FFFFFF"/>
            <w:vAlign w:val="center"/>
            <w:hideMark/>
          </w:tcPr>
          <w:p w14:paraId="6AC3F88F" w14:textId="77777777" w:rsidR="00D3077F" w:rsidRPr="0034564A" w:rsidRDefault="00D3077F" w:rsidP="00F01209">
            <w:pPr>
              <w:widowControl/>
              <w:snapToGrid w:val="0"/>
              <w:jc w:val="center"/>
              <w:rPr>
                <w:sz w:val="22"/>
              </w:rPr>
            </w:pPr>
            <w:r w:rsidRPr="0034564A">
              <w:rPr>
                <w:sz w:val="22"/>
              </w:rPr>
              <w:t>每月租金</w:t>
            </w:r>
            <w:r w:rsidRPr="0034564A">
              <w:rPr>
                <w:sz w:val="22"/>
              </w:rPr>
              <w:t>A</w:t>
            </w:r>
          </w:p>
        </w:tc>
        <w:tc>
          <w:tcPr>
            <w:tcW w:w="3000"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2365A1" w14:textId="77777777" w:rsidR="00D3077F" w:rsidRPr="0034564A" w:rsidRDefault="00D3077F" w:rsidP="00F01209">
            <w:pPr>
              <w:widowControl/>
              <w:snapToGrid w:val="0"/>
              <w:jc w:val="center"/>
              <w:rPr>
                <w:sz w:val="22"/>
              </w:rPr>
            </w:pPr>
            <w:r w:rsidRPr="0034564A">
              <w:rPr>
                <w:sz w:val="22"/>
              </w:rPr>
              <w:t>分攤比例</w:t>
            </w:r>
            <w:r w:rsidRPr="0034564A">
              <w:rPr>
                <w:sz w:val="22"/>
              </w:rPr>
              <w:t xml:space="preserve"> B</w:t>
            </w:r>
            <w:r w:rsidRPr="0034564A">
              <w:rPr>
                <w:sz w:val="22"/>
              </w:rPr>
              <w:t>（分子</w:t>
            </w:r>
            <w:r w:rsidRPr="0034564A">
              <w:rPr>
                <w:sz w:val="22"/>
              </w:rPr>
              <w:t>/</w:t>
            </w:r>
            <w:r w:rsidRPr="0034564A">
              <w:rPr>
                <w:sz w:val="22"/>
              </w:rPr>
              <w:t>分母）</w:t>
            </w:r>
          </w:p>
        </w:tc>
        <w:tc>
          <w:tcPr>
            <w:tcW w:w="1700" w:type="dxa"/>
            <w:tcBorders>
              <w:top w:val="single" w:sz="4" w:space="0" w:color="auto"/>
              <w:left w:val="nil"/>
              <w:bottom w:val="single" w:sz="4" w:space="0" w:color="auto"/>
              <w:right w:val="single" w:sz="4" w:space="0" w:color="000000"/>
            </w:tcBorders>
            <w:shd w:val="clear" w:color="000000" w:fill="FFFFFF"/>
            <w:vAlign w:val="center"/>
            <w:hideMark/>
          </w:tcPr>
          <w:p w14:paraId="17FECFF8" w14:textId="77777777" w:rsidR="00D3077F" w:rsidRPr="0034564A" w:rsidRDefault="00D3077F" w:rsidP="00F01209">
            <w:pPr>
              <w:widowControl/>
              <w:snapToGrid w:val="0"/>
              <w:jc w:val="center"/>
              <w:rPr>
                <w:sz w:val="22"/>
              </w:rPr>
            </w:pPr>
            <w:r w:rsidRPr="0034564A">
              <w:rPr>
                <w:sz w:val="22"/>
              </w:rPr>
              <w:t>投入月數</w:t>
            </w:r>
            <w:r w:rsidRPr="0034564A">
              <w:rPr>
                <w:sz w:val="22"/>
              </w:rPr>
              <w:t xml:space="preserve"> C </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14:paraId="257D27F3" w14:textId="77777777" w:rsidR="00D3077F" w:rsidRPr="0034564A" w:rsidRDefault="00D3077F" w:rsidP="00F01209">
            <w:pPr>
              <w:widowControl/>
              <w:snapToGrid w:val="0"/>
              <w:jc w:val="center"/>
              <w:rPr>
                <w:sz w:val="22"/>
              </w:rPr>
            </w:pPr>
            <w:r w:rsidRPr="0034564A">
              <w:rPr>
                <w:sz w:val="22"/>
              </w:rPr>
              <w:t>金額</w:t>
            </w:r>
            <w:r w:rsidRPr="0034564A">
              <w:rPr>
                <w:sz w:val="22"/>
              </w:rPr>
              <w:t>(</w:t>
            </w:r>
            <w:r w:rsidRPr="0034564A">
              <w:rPr>
                <w:sz w:val="22"/>
              </w:rPr>
              <w:t>未稅</w:t>
            </w:r>
            <w:r w:rsidRPr="0034564A">
              <w:rPr>
                <w:sz w:val="22"/>
              </w:rPr>
              <w:t>)</w:t>
            </w:r>
            <w:r w:rsidRPr="0034564A">
              <w:rPr>
                <w:sz w:val="22"/>
              </w:rPr>
              <w:t>（</w:t>
            </w:r>
            <w:r w:rsidRPr="0034564A">
              <w:rPr>
                <w:sz w:val="22"/>
              </w:rPr>
              <w:t>A*B*C</w:t>
            </w:r>
            <w:r w:rsidRPr="0034564A">
              <w:rPr>
                <w:sz w:val="22"/>
              </w:rPr>
              <w:t>）</w:t>
            </w:r>
          </w:p>
        </w:tc>
        <w:tc>
          <w:tcPr>
            <w:tcW w:w="1093" w:type="dxa"/>
            <w:gridSpan w:val="2"/>
            <w:tcBorders>
              <w:top w:val="nil"/>
              <w:left w:val="single" w:sz="4" w:space="0" w:color="auto"/>
              <w:bottom w:val="single" w:sz="4" w:space="0" w:color="000000"/>
              <w:right w:val="single" w:sz="8" w:space="0" w:color="auto"/>
            </w:tcBorders>
            <w:vAlign w:val="center"/>
            <w:hideMark/>
          </w:tcPr>
          <w:p w14:paraId="4D725A5C" w14:textId="77777777" w:rsidR="00D3077F" w:rsidRPr="0034564A" w:rsidRDefault="00D3077F" w:rsidP="00F01209">
            <w:pPr>
              <w:widowControl/>
              <w:snapToGrid w:val="0"/>
              <w:rPr>
                <w:sz w:val="22"/>
              </w:rPr>
            </w:pPr>
          </w:p>
        </w:tc>
      </w:tr>
      <w:tr w:rsidR="0034564A" w:rsidRPr="0034564A" w14:paraId="723A76D6"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noWrap/>
            <w:vAlign w:val="center"/>
            <w:hideMark/>
          </w:tcPr>
          <w:p w14:paraId="4BE85DB7"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2C600F05"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7C2D0EFA"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67A476B1" w14:textId="77777777" w:rsidR="00D3077F" w:rsidRPr="0034564A" w:rsidRDefault="00D3077F" w:rsidP="00F01209">
            <w:pPr>
              <w:widowControl/>
              <w:snapToGrid w:val="0"/>
            </w:pPr>
            <w:r w:rsidRPr="0034564A">
              <w:t xml:space="preserve">　</w:t>
            </w:r>
            <w:r w:rsidRPr="0034564A">
              <w:t xml:space="preserve">            /</w:t>
            </w:r>
          </w:p>
        </w:tc>
        <w:tc>
          <w:tcPr>
            <w:tcW w:w="1700" w:type="dxa"/>
            <w:tcBorders>
              <w:top w:val="nil"/>
              <w:left w:val="nil"/>
              <w:bottom w:val="single" w:sz="4" w:space="0" w:color="auto"/>
              <w:right w:val="single" w:sz="4" w:space="0" w:color="auto"/>
            </w:tcBorders>
            <w:noWrap/>
            <w:vAlign w:val="center"/>
            <w:hideMark/>
          </w:tcPr>
          <w:p w14:paraId="2B6A5778" w14:textId="77777777" w:rsidR="00D3077F" w:rsidRPr="0034564A" w:rsidRDefault="00D3077F" w:rsidP="00F01209">
            <w:pPr>
              <w:widowControl/>
              <w:snapToGrid w:val="0"/>
              <w:jc w:val="right"/>
            </w:pPr>
            <w:r w:rsidRPr="0034564A">
              <w:t xml:space="preserve">0.0 </w:t>
            </w:r>
          </w:p>
        </w:tc>
        <w:tc>
          <w:tcPr>
            <w:tcW w:w="1901" w:type="dxa"/>
            <w:tcBorders>
              <w:top w:val="nil"/>
              <w:left w:val="nil"/>
              <w:bottom w:val="single" w:sz="4" w:space="0" w:color="auto"/>
              <w:right w:val="single" w:sz="4" w:space="0" w:color="auto"/>
            </w:tcBorders>
            <w:noWrap/>
            <w:vAlign w:val="center"/>
          </w:tcPr>
          <w:p w14:paraId="29AA510A"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05F3BA30" w14:textId="77777777" w:rsidR="00D3077F" w:rsidRPr="0034564A" w:rsidRDefault="00D3077F" w:rsidP="00F01209">
            <w:pPr>
              <w:widowControl/>
              <w:snapToGrid w:val="0"/>
              <w:rPr>
                <w:sz w:val="22"/>
              </w:rPr>
            </w:pPr>
            <w:r w:rsidRPr="0034564A">
              <w:rPr>
                <w:sz w:val="22"/>
              </w:rPr>
              <w:t xml:space="preserve">　</w:t>
            </w:r>
          </w:p>
        </w:tc>
      </w:tr>
      <w:tr w:rsidR="0034564A" w:rsidRPr="0034564A" w14:paraId="2936D7F2"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noWrap/>
            <w:vAlign w:val="center"/>
            <w:hideMark/>
          </w:tcPr>
          <w:p w14:paraId="47EDE0CF"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0BD642CA" w14:textId="77777777" w:rsidR="00D3077F" w:rsidRPr="0034564A" w:rsidRDefault="00D3077F" w:rsidP="00F01209">
            <w:pPr>
              <w:widowControl/>
              <w:snapToGrid w:val="0"/>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35CCEDD7" w14:textId="77777777" w:rsidR="00D3077F" w:rsidRPr="0034564A" w:rsidRDefault="00D3077F" w:rsidP="00F01209">
            <w:pPr>
              <w:widowControl/>
              <w:snapToGrid w:val="0"/>
              <w:jc w:val="center"/>
              <w:rPr>
                <w:sz w:val="22"/>
              </w:rPr>
            </w:pPr>
            <w:r w:rsidRPr="0034564A">
              <w:rPr>
                <w:sz w:val="22"/>
              </w:rPr>
              <w:t xml:space="preserve">　</w:t>
            </w:r>
          </w:p>
        </w:tc>
        <w:tc>
          <w:tcPr>
            <w:tcW w:w="3000" w:type="dxa"/>
            <w:gridSpan w:val="2"/>
            <w:tcBorders>
              <w:top w:val="single" w:sz="4" w:space="0" w:color="auto"/>
              <w:left w:val="nil"/>
              <w:bottom w:val="single" w:sz="4" w:space="0" w:color="auto"/>
              <w:right w:val="single" w:sz="4" w:space="0" w:color="auto"/>
            </w:tcBorders>
            <w:noWrap/>
            <w:vAlign w:val="center"/>
            <w:hideMark/>
          </w:tcPr>
          <w:p w14:paraId="11CD1C43" w14:textId="77777777" w:rsidR="00D3077F" w:rsidRPr="0034564A" w:rsidRDefault="00D3077F" w:rsidP="00F01209">
            <w:pPr>
              <w:widowControl/>
              <w:snapToGrid w:val="0"/>
            </w:pPr>
            <w:r w:rsidRPr="0034564A">
              <w:t xml:space="preserve">　</w:t>
            </w:r>
            <w:r w:rsidRPr="0034564A">
              <w:t xml:space="preserve">           /</w:t>
            </w:r>
          </w:p>
        </w:tc>
        <w:tc>
          <w:tcPr>
            <w:tcW w:w="1700" w:type="dxa"/>
            <w:tcBorders>
              <w:top w:val="nil"/>
              <w:left w:val="nil"/>
              <w:bottom w:val="single" w:sz="4" w:space="0" w:color="auto"/>
              <w:right w:val="single" w:sz="4" w:space="0" w:color="auto"/>
            </w:tcBorders>
            <w:noWrap/>
            <w:vAlign w:val="center"/>
            <w:hideMark/>
          </w:tcPr>
          <w:p w14:paraId="04C1F0F0" w14:textId="77777777" w:rsidR="00D3077F" w:rsidRPr="0034564A" w:rsidRDefault="00D3077F" w:rsidP="00F01209">
            <w:pPr>
              <w:widowControl/>
              <w:snapToGrid w:val="0"/>
              <w:jc w:val="right"/>
            </w:pPr>
            <w:r w:rsidRPr="0034564A">
              <w:t xml:space="preserve">0.0 </w:t>
            </w:r>
          </w:p>
        </w:tc>
        <w:tc>
          <w:tcPr>
            <w:tcW w:w="1901" w:type="dxa"/>
            <w:tcBorders>
              <w:top w:val="nil"/>
              <w:left w:val="nil"/>
              <w:bottom w:val="single" w:sz="4" w:space="0" w:color="auto"/>
              <w:right w:val="single" w:sz="4" w:space="0" w:color="auto"/>
            </w:tcBorders>
            <w:noWrap/>
            <w:vAlign w:val="center"/>
          </w:tcPr>
          <w:p w14:paraId="1F44DC50"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2FC4BA96" w14:textId="77777777" w:rsidR="00D3077F" w:rsidRPr="0034564A" w:rsidRDefault="00D3077F" w:rsidP="00F01209">
            <w:pPr>
              <w:widowControl/>
              <w:snapToGrid w:val="0"/>
              <w:rPr>
                <w:sz w:val="22"/>
              </w:rPr>
            </w:pPr>
            <w:r w:rsidRPr="0034564A">
              <w:rPr>
                <w:sz w:val="22"/>
              </w:rPr>
              <w:t xml:space="preserve">　</w:t>
            </w:r>
          </w:p>
        </w:tc>
      </w:tr>
      <w:tr w:rsidR="0034564A" w:rsidRPr="0034564A" w14:paraId="5151063F" w14:textId="77777777" w:rsidTr="00F01209">
        <w:trPr>
          <w:trHeight w:val="232"/>
          <w:jc w:val="center"/>
        </w:trPr>
        <w:tc>
          <w:tcPr>
            <w:tcW w:w="12322" w:type="dxa"/>
            <w:gridSpan w:val="7"/>
            <w:tcBorders>
              <w:top w:val="single" w:sz="4" w:space="0" w:color="auto"/>
              <w:left w:val="single" w:sz="8" w:space="0" w:color="auto"/>
              <w:bottom w:val="single" w:sz="4" w:space="0" w:color="auto"/>
              <w:right w:val="single" w:sz="4" w:space="0" w:color="auto"/>
            </w:tcBorders>
            <w:shd w:val="clear" w:color="auto" w:fill="E2EFD9" w:themeFill="accent6" w:themeFillTint="33"/>
            <w:vAlign w:val="center"/>
            <w:hideMark/>
          </w:tcPr>
          <w:p w14:paraId="38073562" w14:textId="77777777" w:rsidR="00D3077F" w:rsidRPr="0034564A" w:rsidRDefault="00D3077F" w:rsidP="00F01209">
            <w:pPr>
              <w:widowControl/>
              <w:snapToGrid w:val="0"/>
              <w:jc w:val="center"/>
              <w:rPr>
                <w:b/>
                <w:bCs/>
                <w:sz w:val="22"/>
              </w:rPr>
            </w:pPr>
            <w:r w:rsidRPr="0034564A">
              <w:rPr>
                <w:rFonts w:hint="eastAsia"/>
                <w:b/>
                <w:bCs/>
                <w:sz w:val="22"/>
              </w:rPr>
              <w:t>【雲端設備租賃費】</w:t>
            </w:r>
            <w:r w:rsidRPr="0034564A">
              <w:rPr>
                <w:b/>
                <w:bCs/>
                <w:sz w:val="22"/>
              </w:rPr>
              <w:t>小計</w:t>
            </w:r>
            <w:r w:rsidRPr="0034564A">
              <w:rPr>
                <w:b/>
                <w:bCs/>
                <w:sz w:val="22"/>
              </w:rPr>
              <w:t xml:space="preserve"> </w:t>
            </w:r>
          </w:p>
        </w:tc>
        <w:tc>
          <w:tcPr>
            <w:tcW w:w="1909" w:type="dxa"/>
            <w:gridSpan w:val="2"/>
            <w:tcBorders>
              <w:top w:val="nil"/>
              <w:left w:val="nil"/>
              <w:bottom w:val="single" w:sz="4" w:space="0" w:color="auto"/>
              <w:right w:val="single" w:sz="4" w:space="0" w:color="auto"/>
            </w:tcBorders>
            <w:shd w:val="clear" w:color="auto" w:fill="E2EFD9" w:themeFill="accent6" w:themeFillTint="33"/>
            <w:noWrap/>
            <w:vAlign w:val="bottom"/>
          </w:tcPr>
          <w:p w14:paraId="0797BB9C" w14:textId="77777777" w:rsidR="00D3077F" w:rsidRPr="0034564A" w:rsidRDefault="00D3077F" w:rsidP="00F01209">
            <w:pPr>
              <w:widowControl/>
              <w:snapToGrid w:val="0"/>
              <w:jc w:val="right"/>
              <w:rPr>
                <w:b/>
                <w:bCs/>
                <w:sz w:val="22"/>
              </w:rPr>
            </w:pPr>
            <w:r w:rsidRPr="0034564A">
              <w:rPr>
                <w:b/>
                <w:bCs/>
                <w:sz w:val="22"/>
              </w:rPr>
              <w:t>0.0</w:t>
            </w:r>
          </w:p>
        </w:tc>
        <w:tc>
          <w:tcPr>
            <w:tcW w:w="1085" w:type="dxa"/>
            <w:tcBorders>
              <w:top w:val="nil"/>
              <w:left w:val="single" w:sz="4" w:space="0" w:color="auto"/>
              <w:bottom w:val="single" w:sz="4" w:space="0" w:color="000000"/>
              <w:right w:val="single" w:sz="8" w:space="0" w:color="auto"/>
            </w:tcBorders>
            <w:noWrap/>
            <w:vAlign w:val="center"/>
            <w:hideMark/>
          </w:tcPr>
          <w:p w14:paraId="6304FC54" w14:textId="77777777" w:rsidR="00D3077F" w:rsidRPr="0034564A" w:rsidRDefault="00D3077F" w:rsidP="00F01209">
            <w:pPr>
              <w:widowControl/>
              <w:snapToGrid w:val="0"/>
              <w:rPr>
                <w:sz w:val="22"/>
              </w:rPr>
            </w:pPr>
            <w:r w:rsidRPr="0034564A">
              <w:rPr>
                <w:sz w:val="22"/>
              </w:rPr>
              <w:t xml:space="preserve">　</w:t>
            </w:r>
          </w:p>
        </w:tc>
      </w:tr>
      <w:tr w:rsidR="0034564A" w:rsidRPr="0034564A" w14:paraId="376FBEF8" w14:textId="77777777" w:rsidTr="00F01209">
        <w:trPr>
          <w:trHeight w:val="260"/>
          <w:jc w:val="center"/>
        </w:trPr>
        <w:tc>
          <w:tcPr>
            <w:tcW w:w="3822" w:type="dxa"/>
            <w:gridSpan w:val="2"/>
            <w:vMerge w:val="restart"/>
            <w:tcBorders>
              <w:top w:val="single" w:sz="4" w:space="0" w:color="auto"/>
              <w:left w:val="single" w:sz="8" w:space="0" w:color="auto"/>
              <w:right w:val="single" w:sz="4" w:space="0" w:color="000000"/>
            </w:tcBorders>
            <w:shd w:val="clear" w:color="000000" w:fill="FFFFFF"/>
            <w:vAlign w:val="center"/>
            <w:hideMark/>
          </w:tcPr>
          <w:p w14:paraId="2C696FA9" w14:textId="77777777" w:rsidR="00D3077F" w:rsidRPr="0034564A" w:rsidRDefault="00D3077F" w:rsidP="00F01209">
            <w:pPr>
              <w:widowControl/>
              <w:snapToGrid w:val="0"/>
              <w:rPr>
                <w:sz w:val="22"/>
              </w:rPr>
            </w:pPr>
            <w:r w:rsidRPr="0034564A">
              <w:rPr>
                <w:sz w:val="22"/>
              </w:rPr>
              <w:t>頻寬費</w:t>
            </w:r>
          </w:p>
          <w:p w14:paraId="63ED78E4" w14:textId="77777777" w:rsidR="00D3077F" w:rsidRPr="0034564A" w:rsidRDefault="00D3077F" w:rsidP="00F01209">
            <w:pPr>
              <w:widowControl/>
              <w:snapToGrid w:val="0"/>
              <w:rPr>
                <w:sz w:val="22"/>
              </w:rPr>
            </w:pPr>
            <w:r w:rsidRPr="0034564A">
              <w:rPr>
                <w:sz w:val="22"/>
              </w:rPr>
              <w:t>（電信商名稱）</w:t>
            </w:r>
          </w:p>
        </w:tc>
        <w:tc>
          <w:tcPr>
            <w:tcW w:w="500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8439C25" w14:textId="77777777" w:rsidR="00D3077F" w:rsidRPr="0034564A" w:rsidRDefault="00D3077F" w:rsidP="00F01209">
            <w:pPr>
              <w:widowControl/>
              <w:snapToGrid w:val="0"/>
              <w:jc w:val="center"/>
              <w:rPr>
                <w:sz w:val="22"/>
              </w:rPr>
            </w:pPr>
            <w:r w:rsidRPr="0034564A">
              <w:rPr>
                <w:sz w:val="22"/>
              </w:rPr>
              <w:t>每月流量費</w:t>
            </w:r>
          </w:p>
        </w:tc>
        <w:tc>
          <w:tcPr>
            <w:tcW w:w="18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C9FEB3" w14:textId="77777777" w:rsidR="00D3077F" w:rsidRPr="0034564A" w:rsidRDefault="00D3077F" w:rsidP="00F01209">
            <w:pPr>
              <w:widowControl/>
              <w:snapToGrid w:val="0"/>
              <w:jc w:val="center"/>
              <w:rPr>
                <w:sz w:val="22"/>
              </w:rPr>
            </w:pPr>
            <w:r w:rsidRPr="0034564A">
              <w:rPr>
                <w:sz w:val="22"/>
              </w:rPr>
              <w:t>分攤比例</w:t>
            </w:r>
            <w:r w:rsidRPr="0034564A">
              <w:rPr>
                <w:sz w:val="22"/>
              </w:rPr>
              <w:t xml:space="preserve"> C</w:t>
            </w:r>
            <w:r w:rsidRPr="0034564A">
              <w:rPr>
                <w:sz w:val="22"/>
              </w:rPr>
              <w:br/>
            </w:r>
            <w:r w:rsidRPr="0034564A">
              <w:rPr>
                <w:sz w:val="22"/>
              </w:rPr>
              <w:t>（分子</w:t>
            </w:r>
            <w:r w:rsidRPr="0034564A">
              <w:rPr>
                <w:sz w:val="22"/>
              </w:rPr>
              <w:t>/</w:t>
            </w:r>
            <w:r w:rsidRPr="0034564A">
              <w:rPr>
                <w:sz w:val="22"/>
              </w:rPr>
              <w:t>分母）</w:t>
            </w:r>
          </w:p>
        </w:tc>
        <w:tc>
          <w:tcPr>
            <w:tcW w:w="1700" w:type="dxa"/>
            <w:vMerge w:val="restart"/>
            <w:tcBorders>
              <w:top w:val="single" w:sz="4" w:space="0" w:color="auto"/>
              <w:left w:val="nil"/>
              <w:right w:val="single" w:sz="4" w:space="0" w:color="000000"/>
            </w:tcBorders>
            <w:shd w:val="clear" w:color="000000" w:fill="FFFFFF"/>
            <w:vAlign w:val="center"/>
            <w:hideMark/>
          </w:tcPr>
          <w:p w14:paraId="143CE8E7" w14:textId="77777777" w:rsidR="00D3077F" w:rsidRPr="0034564A" w:rsidRDefault="00D3077F" w:rsidP="00F01209">
            <w:pPr>
              <w:widowControl/>
              <w:snapToGrid w:val="0"/>
              <w:jc w:val="center"/>
              <w:rPr>
                <w:sz w:val="22"/>
              </w:rPr>
            </w:pPr>
            <w:r w:rsidRPr="0034564A">
              <w:rPr>
                <w:sz w:val="22"/>
              </w:rPr>
              <w:t>投入月數</w:t>
            </w:r>
            <w:r w:rsidRPr="0034564A">
              <w:rPr>
                <w:sz w:val="22"/>
              </w:rPr>
              <w:t xml:space="preserve"> D </w:t>
            </w:r>
          </w:p>
        </w:tc>
        <w:tc>
          <w:tcPr>
            <w:tcW w:w="1901" w:type="dxa"/>
            <w:vMerge w:val="restart"/>
            <w:tcBorders>
              <w:top w:val="single" w:sz="4" w:space="0" w:color="auto"/>
              <w:left w:val="nil"/>
              <w:right w:val="single" w:sz="4" w:space="0" w:color="auto"/>
            </w:tcBorders>
            <w:shd w:val="clear" w:color="000000" w:fill="FFFFFF"/>
            <w:vAlign w:val="center"/>
            <w:hideMark/>
          </w:tcPr>
          <w:p w14:paraId="7FBFB184" w14:textId="77777777" w:rsidR="00D3077F" w:rsidRPr="0034564A" w:rsidRDefault="00D3077F" w:rsidP="00F01209">
            <w:pPr>
              <w:widowControl/>
              <w:snapToGrid w:val="0"/>
              <w:jc w:val="center"/>
              <w:rPr>
                <w:sz w:val="22"/>
              </w:rPr>
            </w:pPr>
            <w:r w:rsidRPr="0034564A">
              <w:rPr>
                <w:sz w:val="22"/>
              </w:rPr>
              <w:t>金額</w:t>
            </w:r>
            <w:r w:rsidRPr="0034564A">
              <w:rPr>
                <w:sz w:val="22"/>
              </w:rPr>
              <w:t>(</w:t>
            </w:r>
            <w:r w:rsidRPr="0034564A">
              <w:rPr>
                <w:sz w:val="22"/>
              </w:rPr>
              <w:t>未稅</w:t>
            </w:r>
            <w:r w:rsidRPr="0034564A">
              <w:rPr>
                <w:sz w:val="22"/>
              </w:rPr>
              <w:t>)</w:t>
            </w:r>
            <w:r w:rsidRPr="0034564A">
              <w:rPr>
                <w:sz w:val="22"/>
              </w:rPr>
              <w:t>（</w:t>
            </w:r>
            <w:r w:rsidRPr="0034564A">
              <w:rPr>
                <w:sz w:val="22"/>
              </w:rPr>
              <w:t>A*B*C*D</w:t>
            </w:r>
            <w:r w:rsidRPr="0034564A">
              <w:rPr>
                <w:sz w:val="22"/>
              </w:rPr>
              <w:t>）</w:t>
            </w:r>
          </w:p>
        </w:tc>
        <w:tc>
          <w:tcPr>
            <w:tcW w:w="1093" w:type="dxa"/>
            <w:gridSpan w:val="2"/>
            <w:vMerge w:val="restart"/>
            <w:tcBorders>
              <w:top w:val="nil"/>
              <w:left w:val="single" w:sz="4" w:space="0" w:color="auto"/>
              <w:bottom w:val="single" w:sz="4" w:space="0" w:color="000000"/>
              <w:right w:val="single" w:sz="8" w:space="0" w:color="auto"/>
            </w:tcBorders>
            <w:vAlign w:val="center"/>
            <w:hideMark/>
          </w:tcPr>
          <w:p w14:paraId="780A1FB8" w14:textId="77777777" w:rsidR="00D3077F" w:rsidRPr="0034564A" w:rsidRDefault="00D3077F" w:rsidP="00F01209">
            <w:pPr>
              <w:widowControl/>
              <w:snapToGrid w:val="0"/>
              <w:rPr>
                <w:sz w:val="22"/>
              </w:rPr>
            </w:pPr>
          </w:p>
        </w:tc>
      </w:tr>
      <w:tr w:rsidR="0034564A" w:rsidRPr="0034564A" w14:paraId="0242BBC8" w14:textId="77777777" w:rsidTr="00F01209">
        <w:trPr>
          <w:trHeight w:val="414"/>
          <w:jc w:val="center"/>
        </w:trPr>
        <w:tc>
          <w:tcPr>
            <w:tcW w:w="3822" w:type="dxa"/>
            <w:gridSpan w:val="2"/>
            <w:vMerge/>
            <w:tcBorders>
              <w:left w:val="single" w:sz="8" w:space="0" w:color="auto"/>
              <w:bottom w:val="single" w:sz="4" w:space="0" w:color="000000"/>
              <w:right w:val="single" w:sz="4" w:space="0" w:color="000000"/>
            </w:tcBorders>
            <w:shd w:val="clear" w:color="000000" w:fill="FFFFFF"/>
            <w:vAlign w:val="center"/>
            <w:hideMark/>
          </w:tcPr>
          <w:p w14:paraId="54FE03F0" w14:textId="77777777" w:rsidR="00D3077F" w:rsidRPr="0034564A" w:rsidRDefault="00D3077F" w:rsidP="00F01209">
            <w:pPr>
              <w:widowControl/>
              <w:snapToGrid w:val="0"/>
              <w:rPr>
                <w:sz w:val="22"/>
              </w:rPr>
            </w:pPr>
          </w:p>
        </w:tc>
        <w:tc>
          <w:tcPr>
            <w:tcW w:w="2400" w:type="dxa"/>
            <w:tcBorders>
              <w:top w:val="nil"/>
              <w:left w:val="nil"/>
              <w:bottom w:val="single" w:sz="4" w:space="0" w:color="auto"/>
              <w:right w:val="single" w:sz="4" w:space="0" w:color="auto"/>
            </w:tcBorders>
            <w:shd w:val="clear" w:color="000000" w:fill="FFFFFF"/>
            <w:vAlign w:val="center"/>
            <w:hideMark/>
          </w:tcPr>
          <w:p w14:paraId="2FE9F1D8" w14:textId="77777777" w:rsidR="00D3077F" w:rsidRPr="0034564A" w:rsidRDefault="00D3077F" w:rsidP="00F01209">
            <w:pPr>
              <w:widowControl/>
              <w:snapToGrid w:val="0"/>
              <w:jc w:val="center"/>
              <w:rPr>
                <w:sz w:val="22"/>
              </w:rPr>
            </w:pPr>
            <w:r w:rsidRPr="0034564A">
              <w:rPr>
                <w:sz w:val="22"/>
              </w:rPr>
              <w:t>計費單位（</w:t>
            </w:r>
            <w:r w:rsidRPr="0034564A">
              <w:rPr>
                <w:sz w:val="22"/>
              </w:rPr>
              <w:t>MB/GB</w:t>
            </w:r>
            <w:r w:rsidRPr="0034564A">
              <w:rPr>
                <w:sz w:val="22"/>
              </w:rPr>
              <w:t>）</w:t>
            </w:r>
          </w:p>
        </w:tc>
        <w:tc>
          <w:tcPr>
            <w:tcW w:w="1400" w:type="dxa"/>
            <w:tcBorders>
              <w:top w:val="nil"/>
              <w:left w:val="nil"/>
              <w:bottom w:val="single" w:sz="4" w:space="0" w:color="auto"/>
              <w:right w:val="single" w:sz="4" w:space="0" w:color="auto"/>
            </w:tcBorders>
            <w:shd w:val="clear" w:color="000000" w:fill="FFFFFF"/>
            <w:vAlign w:val="center"/>
            <w:hideMark/>
          </w:tcPr>
          <w:p w14:paraId="3CEFB546" w14:textId="77777777" w:rsidR="00D3077F" w:rsidRPr="0034564A" w:rsidRDefault="00D3077F" w:rsidP="00F01209">
            <w:pPr>
              <w:widowControl/>
              <w:snapToGrid w:val="0"/>
              <w:jc w:val="center"/>
              <w:rPr>
                <w:sz w:val="22"/>
              </w:rPr>
            </w:pPr>
            <w:r w:rsidRPr="0034564A">
              <w:rPr>
                <w:sz w:val="22"/>
              </w:rPr>
              <w:t>單位數</w:t>
            </w:r>
            <w:r w:rsidRPr="0034564A">
              <w:rPr>
                <w:sz w:val="22"/>
              </w:rPr>
              <w:t xml:space="preserve"> A</w:t>
            </w:r>
          </w:p>
        </w:tc>
        <w:tc>
          <w:tcPr>
            <w:tcW w:w="1200" w:type="dxa"/>
            <w:tcBorders>
              <w:top w:val="nil"/>
              <w:left w:val="nil"/>
              <w:bottom w:val="single" w:sz="4" w:space="0" w:color="auto"/>
              <w:right w:val="single" w:sz="4" w:space="0" w:color="auto"/>
            </w:tcBorders>
            <w:shd w:val="clear" w:color="000000" w:fill="FFFFFF"/>
            <w:vAlign w:val="center"/>
            <w:hideMark/>
          </w:tcPr>
          <w:p w14:paraId="530A150C" w14:textId="77777777" w:rsidR="00D3077F" w:rsidRPr="0034564A" w:rsidRDefault="00D3077F" w:rsidP="00F01209">
            <w:pPr>
              <w:widowControl/>
              <w:snapToGrid w:val="0"/>
              <w:jc w:val="center"/>
              <w:rPr>
                <w:sz w:val="22"/>
              </w:rPr>
            </w:pPr>
            <w:r w:rsidRPr="0034564A">
              <w:rPr>
                <w:sz w:val="22"/>
              </w:rPr>
              <w:t>單價</w:t>
            </w:r>
            <w:r w:rsidRPr="0034564A">
              <w:rPr>
                <w:sz w:val="22"/>
              </w:rPr>
              <w:t xml:space="preserve"> B</w:t>
            </w:r>
          </w:p>
        </w:tc>
        <w:tc>
          <w:tcPr>
            <w:tcW w:w="1800" w:type="dxa"/>
            <w:vMerge/>
            <w:tcBorders>
              <w:top w:val="nil"/>
              <w:left w:val="single" w:sz="4" w:space="0" w:color="auto"/>
              <w:bottom w:val="single" w:sz="4" w:space="0" w:color="000000"/>
              <w:right w:val="single" w:sz="4" w:space="0" w:color="auto"/>
            </w:tcBorders>
            <w:vAlign w:val="center"/>
            <w:hideMark/>
          </w:tcPr>
          <w:p w14:paraId="44D6464D" w14:textId="77777777" w:rsidR="00D3077F" w:rsidRPr="0034564A" w:rsidRDefault="00D3077F" w:rsidP="00F01209">
            <w:pPr>
              <w:widowControl/>
              <w:snapToGrid w:val="0"/>
              <w:rPr>
                <w:sz w:val="22"/>
              </w:rPr>
            </w:pPr>
          </w:p>
        </w:tc>
        <w:tc>
          <w:tcPr>
            <w:tcW w:w="1700" w:type="dxa"/>
            <w:vMerge/>
            <w:tcBorders>
              <w:left w:val="nil"/>
              <w:bottom w:val="single" w:sz="4" w:space="0" w:color="auto"/>
              <w:right w:val="single" w:sz="4" w:space="0" w:color="000000"/>
            </w:tcBorders>
            <w:noWrap/>
            <w:vAlign w:val="center"/>
          </w:tcPr>
          <w:p w14:paraId="6B53C2C0" w14:textId="77777777" w:rsidR="00D3077F" w:rsidRPr="0034564A" w:rsidRDefault="00D3077F" w:rsidP="00F01209">
            <w:pPr>
              <w:widowControl/>
              <w:snapToGrid w:val="0"/>
              <w:jc w:val="center"/>
              <w:rPr>
                <w:sz w:val="22"/>
              </w:rPr>
            </w:pPr>
          </w:p>
        </w:tc>
        <w:tc>
          <w:tcPr>
            <w:tcW w:w="1901" w:type="dxa"/>
            <w:vMerge/>
            <w:tcBorders>
              <w:left w:val="single" w:sz="4" w:space="0" w:color="000000"/>
              <w:bottom w:val="single" w:sz="4" w:space="0" w:color="auto"/>
              <w:right w:val="single" w:sz="4" w:space="0" w:color="auto"/>
            </w:tcBorders>
            <w:noWrap/>
            <w:vAlign w:val="center"/>
          </w:tcPr>
          <w:p w14:paraId="0763243C" w14:textId="77777777" w:rsidR="00D3077F" w:rsidRPr="0034564A" w:rsidRDefault="00D3077F" w:rsidP="00F01209">
            <w:pPr>
              <w:widowControl/>
              <w:snapToGrid w:val="0"/>
              <w:jc w:val="center"/>
              <w:rPr>
                <w:sz w:val="22"/>
              </w:rPr>
            </w:pPr>
          </w:p>
        </w:tc>
        <w:tc>
          <w:tcPr>
            <w:tcW w:w="1093" w:type="dxa"/>
            <w:gridSpan w:val="2"/>
            <w:vMerge/>
            <w:tcBorders>
              <w:top w:val="nil"/>
              <w:left w:val="single" w:sz="4" w:space="0" w:color="auto"/>
              <w:bottom w:val="single" w:sz="4" w:space="0" w:color="000000"/>
              <w:right w:val="single" w:sz="8" w:space="0" w:color="auto"/>
            </w:tcBorders>
            <w:vAlign w:val="center"/>
            <w:hideMark/>
          </w:tcPr>
          <w:p w14:paraId="0171B53E" w14:textId="77777777" w:rsidR="00D3077F" w:rsidRPr="0034564A" w:rsidRDefault="00D3077F" w:rsidP="00F01209">
            <w:pPr>
              <w:widowControl/>
              <w:snapToGrid w:val="0"/>
              <w:rPr>
                <w:sz w:val="22"/>
              </w:rPr>
            </w:pPr>
          </w:p>
        </w:tc>
      </w:tr>
      <w:tr w:rsidR="0034564A" w:rsidRPr="0034564A" w14:paraId="3EC61F55" w14:textId="77777777" w:rsidTr="00F01209">
        <w:trPr>
          <w:trHeight w:val="232"/>
          <w:jc w:val="center"/>
        </w:trPr>
        <w:tc>
          <w:tcPr>
            <w:tcW w:w="3822" w:type="dxa"/>
            <w:gridSpan w:val="2"/>
            <w:tcBorders>
              <w:top w:val="single" w:sz="4" w:space="0" w:color="auto"/>
              <w:left w:val="single" w:sz="8" w:space="0" w:color="auto"/>
              <w:bottom w:val="single" w:sz="4" w:space="0" w:color="auto"/>
              <w:right w:val="single" w:sz="4" w:space="0" w:color="auto"/>
            </w:tcBorders>
            <w:noWrap/>
            <w:vAlign w:val="center"/>
            <w:hideMark/>
          </w:tcPr>
          <w:p w14:paraId="552A9A3C" w14:textId="77777777" w:rsidR="00D3077F" w:rsidRPr="0034564A" w:rsidRDefault="00D3077F" w:rsidP="00F01209">
            <w:pPr>
              <w:widowControl/>
              <w:snapToGrid w:val="0"/>
              <w:rPr>
                <w:sz w:val="22"/>
              </w:rPr>
            </w:pPr>
            <w:r w:rsidRPr="0034564A">
              <w:rPr>
                <w:sz w:val="22"/>
              </w:rPr>
              <w:t xml:space="preserve">　</w:t>
            </w:r>
          </w:p>
        </w:tc>
        <w:tc>
          <w:tcPr>
            <w:tcW w:w="2400" w:type="dxa"/>
            <w:tcBorders>
              <w:top w:val="nil"/>
              <w:left w:val="nil"/>
              <w:bottom w:val="single" w:sz="4" w:space="0" w:color="auto"/>
              <w:right w:val="single" w:sz="4" w:space="0" w:color="auto"/>
            </w:tcBorders>
            <w:noWrap/>
            <w:vAlign w:val="center"/>
            <w:hideMark/>
          </w:tcPr>
          <w:p w14:paraId="5E6BC613" w14:textId="77777777" w:rsidR="00D3077F" w:rsidRPr="0034564A" w:rsidRDefault="00D3077F" w:rsidP="00F01209">
            <w:pPr>
              <w:widowControl/>
              <w:snapToGrid w:val="0"/>
              <w:jc w:val="center"/>
              <w:rPr>
                <w:sz w:val="22"/>
              </w:rPr>
            </w:pPr>
            <w:r w:rsidRPr="0034564A">
              <w:rPr>
                <w:sz w:val="22"/>
              </w:rPr>
              <w:t xml:space="preserve">　</w:t>
            </w:r>
          </w:p>
        </w:tc>
        <w:tc>
          <w:tcPr>
            <w:tcW w:w="1400" w:type="dxa"/>
            <w:tcBorders>
              <w:top w:val="nil"/>
              <w:left w:val="nil"/>
              <w:bottom w:val="single" w:sz="4" w:space="0" w:color="auto"/>
              <w:right w:val="single" w:sz="4" w:space="0" w:color="auto"/>
            </w:tcBorders>
            <w:noWrap/>
            <w:vAlign w:val="center"/>
            <w:hideMark/>
          </w:tcPr>
          <w:p w14:paraId="679AA310" w14:textId="77777777" w:rsidR="00D3077F" w:rsidRPr="0034564A" w:rsidRDefault="00D3077F" w:rsidP="00F01209">
            <w:pPr>
              <w:widowControl/>
              <w:snapToGrid w:val="0"/>
              <w:jc w:val="center"/>
              <w:rPr>
                <w:sz w:val="22"/>
              </w:rPr>
            </w:pPr>
            <w:r w:rsidRPr="0034564A">
              <w:rPr>
                <w:sz w:val="22"/>
              </w:rPr>
              <w:t xml:space="preserve">　</w:t>
            </w:r>
          </w:p>
        </w:tc>
        <w:tc>
          <w:tcPr>
            <w:tcW w:w="1200" w:type="dxa"/>
            <w:tcBorders>
              <w:top w:val="nil"/>
              <w:left w:val="nil"/>
              <w:bottom w:val="single" w:sz="4" w:space="0" w:color="auto"/>
              <w:right w:val="single" w:sz="4" w:space="0" w:color="auto"/>
            </w:tcBorders>
            <w:noWrap/>
            <w:vAlign w:val="center"/>
            <w:hideMark/>
          </w:tcPr>
          <w:p w14:paraId="326E86B0" w14:textId="77777777" w:rsidR="00D3077F" w:rsidRPr="0034564A" w:rsidRDefault="00D3077F" w:rsidP="00F01209">
            <w:pPr>
              <w:widowControl/>
              <w:snapToGrid w:val="0"/>
              <w:jc w:val="center"/>
              <w:rPr>
                <w:sz w:val="22"/>
              </w:rPr>
            </w:pPr>
            <w:r w:rsidRPr="0034564A">
              <w:rPr>
                <w:sz w:val="22"/>
              </w:rPr>
              <w:t xml:space="preserve">　</w:t>
            </w:r>
          </w:p>
        </w:tc>
        <w:tc>
          <w:tcPr>
            <w:tcW w:w="1800" w:type="dxa"/>
            <w:tcBorders>
              <w:top w:val="nil"/>
              <w:left w:val="nil"/>
              <w:bottom w:val="single" w:sz="4" w:space="0" w:color="auto"/>
              <w:right w:val="single" w:sz="4" w:space="0" w:color="auto"/>
            </w:tcBorders>
            <w:noWrap/>
            <w:vAlign w:val="center"/>
            <w:hideMark/>
          </w:tcPr>
          <w:p w14:paraId="5531DAAA" w14:textId="77777777" w:rsidR="00D3077F" w:rsidRPr="0034564A" w:rsidRDefault="00D3077F" w:rsidP="00F01209">
            <w:pPr>
              <w:widowControl/>
              <w:snapToGrid w:val="0"/>
              <w:jc w:val="center"/>
              <w:rPr>
                <w:sz w:val="22"/>
              </w:rPr>
            </w:pPr>
            <w:r w:rsidRPr="0034564A">
              <w:rPr>
                <w:sz w:val="22"/>
              </w:rPr>
              <w:t xml:space="preserve">　</w:t>
            </w:r>
          </w:p>
        </w:tc>
        <w:tc>
          <w:tcPr>
            <w:tcW w:w="1700" w:type="dxa"/>
            <w:tcBorders>
              <w:top w:val="nil"/>
              <w:left w:val="nil"/>
              <w:bottom w:val="single" w:sz="4" w:space="0" w:color="auto"/>
              <w:right w:val="single" w:sz="4" w:space="0" w:color="auto"/>
            </w:tcBorders>
            <w:noWrap/>
            <w:vAlign w:val="center"/>
            <w:hideMark/>
          </w:tcPr>
          <w:p w14:paraId="749E8598" w14:textId="77777777" w:rsidR="00D3077F" w:rsidRPr="0034564A" w:rsidRDefault="00D3077F" w:rsidP="00F01209">
            <w:pPr>
              <w:widowControl/>
              <w:snapToGrid w:val="0"/>
              <w:jc w:val="right"/>
              <w:rPr>
                <w:sz w:val="22"/>
              </w:rPr>
            </w:pPr>
            <w:r w:rsidRPr="0034564A">
              <w:rPr>
                <w:sz w:val="22"/>
              </w:rPr>
              <w:t xml:space="preserve">0.0 </w:t>
            </w:r>
          </w:p>
        </w:tc>
        <w:tc>
          <w:tcPr>
            <w:tcW w:w="1901" w:type="dxa"/>
            <w:tcBorders>
              <w:top w:val="nil"/>
              <w:left w:val="nil"/>
              <w:bottom w:val="single" w:sz="4" w:space="0" w:color="auto"/>
              <w:right w:val="single" w:sz="4" w:space="0" w:color="auto"/>
            </w:tcBorders>
            <w:noWrap/>
            <w:vAlign w:val="center"/>
          </w:tcPr>
          <w:p w14:paraId="00781042" w14:textId="77777777" w:rsidR="00D3077F" w:rsidRPr="0034564A" w:rsidRDefault="00D3077F" w:rsidP="00F01209">
            <w:pPr>
              <w:widowControl/>
              <w:snapToGrid w:val="0"/>
              <w:jc w:val="right"/>
              <w:rPr>
                <w:sz w:val="22"/>
              </w:rPr>
            </w:pPr>
            <w:r w:rsidRPr="0034564A">
              <w:rPr>
                <w:sz w:val="22"/>
              </w:rPr>
              <w:t>0.0</w:t>
            </w:r>
          </w:p>
        </w:tc>
        <w:tc>
          <w:tcPr>
            <w:tcW w:w="1093" w:type="dxa"/>
            <w:gridSpan w:val="2"/>
            <w:tcBorders>
              <w:top w:val="nil"/>
              <w:left w:val="nil"/>
              <w:bottom w:val="single" w:sz="4" w:space="0" w:color="auto"/>
              <w:right w:val="single" w:sz="8" w:space="0" w:color="auto"/>
            </w:tcBorders>
            <w:noWrap/>
            <w:vAlign w:val="center"/>
            <w:hideMark/>
          </w:tcPr>
          <w:p w14:paraId="19146728" w14:textId="77777777" w:rsidR="00D3077F" w:rsidRPr="0034564A" w:rsidRDefault="00D3077F" w:rsidP="00F01209">
            <w:pPr>
              <w:widowControl/>
              <w:snapToGrid w:val="0"/>
              <w:rPr>
                <w:sz w:val="22"/>
              </w:rPr>
            </w:pPr>
            <w:r w:rsidRPr="0034564A">
              <w:rPr>
                <w:sz w:val="22"/>
              </w:rPr>
              <w:t xml:space="preserve">　</w:t>
            </w:r>
          </w:p>
        </w:tc>
      </w:tr>
      <w:tr w:rsidR="0034564A" w:rsidRPr="0034564A" w14:paraId="25DD2BEB" w14:textId="77777777" w:rsidTr="00F01209">
        <w:trPr>
          <w:trHeight w:val="232"/>
          <w:jc w:val="center"/>
        </w:trPr>
        <w:tc>
          <w:tcPr>
            <w:tcW w:w="12322" w:type="dxa"/>
            <w:gridSpan w:val="7"/>
            <w:tcBorders>
              <w:top w:val="single" w:sz="4" w:space="0" w:color="auto"/>
              <w:left w:val="single" w:sz="8" w:space="0" w:color="auto"/>
              <w:bottom w:val="single" w:sz="4" w:space="0" w:color="auto"/>
              <w:right w:val="single" w:sz="4" w:space="0" w:color="auto"/>
            </w:tcBorders>
            <w:shd w:val="clear" w:color="auto" w:fill="E2EFD9" w:themeFill="accent6" w:themeFillTint="33"/>
            <w:vAlign w:val="center"/>
            <w:hideMark/>
          </w:tcPr>
          <w:p w14:paraId="51ACCEE4" w14:textId="77777777" w:rsidR="00D3077F" w:rsidRPr="0034564A" w:rsidRDefault="00D3077F" w:rsidP="00F01209">
            <w:pPr>
              <w:widowControl/>
              <w:snapToGrid w:val="0"/>
              <w:jc w:val="center"/>
              <w:rPr>
                <w:b/>
                <w:bCs/>
                <w:sz w:val="22"/>
              </w:rPr>
            </w:pPr>
            <w:r w:rsidRPr="0034564A">
              <w:rPr>
                <w:rFonts w:hint="eastAsia"/>
                <w:b/>
                <w:bCs/>
                <w:sz w:val="22"/>
              </w:rPr>
              <w:t>【頻寬費】</w:t>
            </w:r>
            <w:r w:rsidRPr="0034564A">
              <w:rPr>
                <w:b/>
                <w:bCs/>
                <w:sz w:val="22"/>
              </w:rPr>
              <w:t>小計</w:t>
            </w:r>
          </w:p>
        </w:tc>
        <w:tc>
          <w:tcPr>
            <w:tcW w:w="1909" w:type="dxa"/>
            <w:gridSpan w:val="2"/>
            <w:tcBorders>
              <w:top w:val="nil"/>
              <w:left w:val="nil"/>
              <w:bottom w:val="single" w:sz="4" w:space="0" w:color="auto"/>
              <w:right w:val="single" w:sz="4" w:space="0" w:color="auto"/>
            </w:tcBorders>
            <w:shd w:val="clear" w:color="auto" w:fill="E2EFD9" w:themeFill="accent6" w:themeFillTint="33"/>
            <w:noWrap/>
            <w:vAlign w:val="bottom"/>
          </w:tcPr>
          <w:p w14:paraId="6D89DC3D" w14:textId="77777777" w:rsidR="00D3077F" w:rsidRPr="0034564A" w:rsidRDefault="00D3077F" w:rsidP="00F01209">
            <w:pPr>
              <w:widowControl/>
              <w:snapToGrid w:val="0"/>
              <w:jc w:val="right"/>
              <w:rPr>
                <w:b/>
                <w:bCs/>
                <w:sz w:val="22"/>
              </w:rPr>
            </w:pPr>
            <w:r w:rsidRPr="0034564A">
              <w:rPr>
                <w:b/>
                <w:bCs/>
                <w:sz w:val="22"/>
              </w:rPr>
              <w:t>0.0</w:t>
            </w:r>
          </w:p>
        </w:tc>
        <w:tc>
          <w:tcPr>
            <w:tcW w:w="1085"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5CD30113" w14:textId="77777777" w:rsidR="00D3077F" w:rsidRPr="0034564A" w:rsidRDefault="00D3077F" w:rsidP="00F01209">
            <w:pPr>
              <w:widowControl/>
              <w:snapToGrid w:val="0"/>
              <w:rPr>
                <w:sz w:val="22"/>
              </w:rPr>
            </w:pPr>
            <w:r w:rsidRPr="0034564A">
              <w:rPr>
                <w:sz w:val="22"/>
              </w:rPr>
              <w:t xml:space="preserve">　</w:t>
            </w:r>
          </w:p>
        </w:tc>
      </w:tr>
      <w:tr w:rsidR="0034564A" w:rsidRPr="0034564A" w14:paraId="5E1FED8E" w14:textId="77777777" w:rsidTr="00F01209">
        <w:trPr>
          <w:trHeight w:val="286"/>
          <w:jc w:val="center"/>
        </w:trPr>
        <w:tc>
          <w:tcPr>
            <w:tcW w:w="12322" w:type="dxa"/>
            <w:gridSpan w:val="7"/>
            <w:tcBorders>
              <w:top w:val="single" w:sz="4" w:space="0" w:color="auto"/>
              <w:left w:val="single" w:sz="8" w:space="0" w:color="auto"/>
              <w:bottom w:val="single" w:sz="8" w:space="0" w:color="auto"/>
              <w:right w:val="single" w:sz="4" w:space="0" w:color="auto"/>
            </w:tcBorders>
            <w:shd w:val="clear" w:color="auto" w:fill="FBE4D5" w:themeFill="accent2" w:themeFillTint="33"/>
            <w:noWrap/>
            <w:vAlign w:val="center"/>
            <w:hideMark/>
          </w:tcPr>
          <w:p w14:paraId="30EA8D12" w14:textId="77777777" w:rsidR="00D3077F" w:rsidRPr="0034564A" w:rsidRDefault="00D3077F" w:rsidP="00F01209">
            <w:pPr>
              <w:widowControl/>
              <w:snapToGrid w:val="0"/>
              <w:jc w:val="center"/>
              <w:rPr>
                <w:b/>
                <w:bCs/>
                <w:sz w:val="22"/>
              </w:rPr>
            </w:pPr>
            <w:r w:rsidRPr="0034564A">
              <w:rPr>
                <w:b/>
                <w:bCs/>
                <w:sz w:val="22"/>
              </w:rPr>
              <w:t>合計</w:t>
            </w:r>
          </w:p>
        </w:tc>
        <w:tc>
          <w:tcPr>
            <w:tcW w:w="1909" w:type="dxa"/>
            <w:gridSpan w:val="2"/>
            <w:tcBorders>
              <w:top w:val="nil"/>
              <w:left w:val="nil"/>
              <w:bottom w:val="single" w:sz="8" w:space="0" w:color="auto"/>
              <w:right w:val="single" w:sz="4" w:space="0" w:color="auto"/>
            </w:tcBorders>
            <w:shd w:val="clear" w:color="auto" w:fill="FBE4D5" w:themeFill="accent2" w:themeFillTint="33"/>
            <w:noWrap/>
            <w:vAlign w:val="center"/>
          </w:tcPr>
          <w:p w14:paraId="3132B5F2" w14:textId="77777777" w:rsidR="00D3077F" w:rsidRPr="0034564A" w:rsidRDefault="00D3077F" w:rsidP="00F01209">
            <w:pPr>
              <w:widowControl/>
              <w:snapToGrid w:val="0"/>
              <w:jc w:val="right"/>
              <w:rPr>
                <w:b/>
                <w:bCs/>
                <w:sz w:val="22"/>
              </w:rPr>
            </w:pPr>
            <w:r w:rsidRPr="0034564A">
              <w:rPr>
                <w:b/>
                <w:bCs/>
                <w:sz w:val="22"/>
              </w:rPr>
              <w:t>0.0</w:t>
            </w:r>
          </w:p>
        </w:tc>
        <w:tc>
          <w:tcPr>
            <w:tcW w:w="1085" w:type="dxa"/>
            <w:vMerge/>
            <w:tcBorders>
              <w:top w:val="nil"/>
              <w:left w:val="single" w:sz="4" w:space="0" w:color="auto"/>
              <w:bottom w:val="single" w:sz="8" w:space="0" w:color="000000"/>
              <w:right w:val="single" w:sz="8" w:space="0" w:color="auto"/>
            </w:tcBorders>
            <w:vAlign w:val="center"/>
            <w:hideMark/>
          </w:tcPr>
          <w:p w14:paraId="017AC68E" w14:textId="77777777" w:rsidR="00D3077F" w:rsidRPr="0034564A" w:rsidRDefault="00D3077F" w:rsidP="00F01209">
            <w:pPr>
              <w:widowControl/>
              <w:snapToGrid w:val="0"/>
              <w:rPr>
                <w:sz w:val="22"/>
              </w:rPr>
            </w:pPr>
          </w:p>
        </w:tc>
      </w:tr>
    </w:tbl>
    <w:p w14:paraId="09E954BB" w14:textId="77777777" w:rsidR="00D3077F" w:rsidRPr="0034564A" w:rsidRDefault="00D3077F" w:rsidP="00D3077F">
      <w:pPr>
        <w:kinsoku w:val="0"/>
        <w:snapToGrid w:val="0"/>
        <w:spacing w:line="240" w:lineRule="auto"/>
        <w:jc w:val="both"/>
        <w:rPr>
          <w:sz w:val="22"/>
        </w:rPr>
      </w:pPr>
      <w:r w:rsidRPr="0034564A">
        <w:rPr>
          <w:sz w:val="22"/>
        </w:rPr>
        <w:t>註：</w:t>
      </w:r>
      <w:r w:rsidRPr="0034564A">
        <w:rPr>
          <w:sz w:val="22"/>
        </w:rPr>
        <w:t>1.</w:t>
      </w:r>
      <w:r w:rsidRPr="0034564A">
        <w:rPr>
          <w:sz w:val="22"/>
        </w:rPr>
        <w:t>新購設備之單套購置金額請列預計採購成本。</w:t>
      </w:r>
    </w:p>
    <w:p w14:paraId="57643757" w14:textId="77777777" w:rsidR="00D3077F" w:rsidRPr="0034564A" w:rsidRDefault="00D3077F" w:rsidP="00D3077F">
      <w:pPr>
        <w:kinsoku w:val="0"/>
        <w:snapToGrid w:val="0"/>
        <w:spacing w:line="240" w:lineRule="auto"/>
        <w:ind w:leftChars="177" w:left="496"/>
        <w:jc w:val="both"/>
        <w:rPr>
          <w:sz w:val="22"/>
        </w:rPr>
      </w:pPr>
      <w:r w:rsidRPr="0034564A">
        <w:rPr>
          <w:sz w:val="22"/>
        </w:rPr>
        <w:t>2.</w:t>
      </w:r>
      <w:r w:rsidRPr="0034564A">
        <w:rPr>
          <w:sz w:val="22"/>
        </w:rPr>
        <w:t>投入月數係依專案實際使用比例計算（如當月投入比例</w:t>
      </w:r>
      <w:r w:rsidRPr="0034564A">
        <w:rPr>
          <w:sz w:val="22"/>
        </w:rPr>
        <w:t>50%</w:t>
      </w:r>
      <w:r w:rsidRPr="0034564A">
        <w:rPr>
          <w:sz w:val="22"/>
        </w:rPr>
        <w:t>，投入月數則為</w:t>
      </w:r>
      <w:r w:rsidRPr="0034564A">
        <w:rPr>
          <w:sz w:val="22"/>
        </w:rPr>
        <w:t>0.5</w:t>
      </w:r>
      <w:r w:rsidRPr="0034564A">
        <w:rPr>
          <w:sz w:val="22"/>
        </w:rPr>
        <w:t>）。</w:t>
      </w:r>
    </w:p>
    <w:p w14:paraId="3AABE14B" w14:textId="77777777" w:rsidR="00D3077F" w:rsidRPr="0034564A" w:rsidRDefault="00D3077F" w:rsidP="00D3077F">
      <w:pPr>
        <w:kinsoku w:val="0"/>
        <w:snapToGrid w:val="0"/>
        <w:spacing w:line="240" w:lineRule="auto"/>
        <w:ind w:leftChars="177" w:left="496"/>
        <w:jc w:val="both"/>
        <w:rPr>
          <w:sz w:val="22"/>
        </w:rPr>
      </w:pPr>
      <w:r w:rsidRPr="0034564A">
        <w:rPr>
          <w:sz w:val="22"/>
        </w:rPr>
        <w:t>3.</w:t>
      </w:r>
      <w:r w:rsidRPr="0034564A">
        <w:rPr>
          <w:sz w:val="22"/>
        </w:rPr>
        <w:t>每月使用費</w:t>
      </w:r>
      <w:r w:rsidRPr="0034564A">
        <w:rPr>
          <w:sz w:val="22"/>
        </w:rPr>
        <w:t xml:space="preserve">=C/60 </w:t>
      </w:r>
      <w:r w:rsidRPr="0034564A">
        <w:rPr>
          <w:sz w:val="22"/>
        </w:rPr>
        <w:t>，並依預計使用月數編列。</w:t>
      </w:r>
    </w:p>
    <w:p w14:paraId="6EEEC82B" w14:textId="77777777" w:rsidR="00D3077F" w:rsidRPr="0034564A" w:rsidRDefault="00D3077F" w:rsidP="00D3077F">
      <w:pPr>
        <w:kinsoku w:val="0"/>
        <w:snapToGrid w:val="0"/>
        <w:spacing w:line="240" w:lineRule="auto"/>
        <w:ind w:leftChars="236" w:left="661"/>
        <w:jc w:val="both"/>
        <w:rPr>
          <w:sz w:val="22"/>
        </w:rPr>
      </w:pPr>
      <w:r w:rsidRPr="0034564A">
        <w:rPr>
          <w:sz w:val="22"/>
        </w:rPr>
        <w:t>新增設備：</w:t>
      </w:r>
      <w:r w:rsidRPr="0034564A">
        <w:rPr>
          <w:sz w:val="22"/>
        </w:rPr>
        <w:t>C=</w:t>
      </w:r>
      <w:r w:rsidRPr="0034564A">
        <w:rPr>
          <w:sz w:val="22"/>
        </w:rPr>
        <w:t>購置成本（含增添及改良）、已有設備：</w:t>
      </w:r>
      <w:r w:rsidRPr="0034564A">
        <w:rPr>
          <w:sz w:val="22"/>
        </w:rPr>
        <w:t>C=</w:t>
      </w:r>
      <w:r w:rsidRPr="0034564A">
        <w:rPr>
          <w:sz w:val="22"/>
        </w:rPr>
        <w:t>計畫開始日帳面價值（即計畫開始前</w:t>
      </w:r>
      <w:r w:rsidRPr="0034564A">
        <w:rPr>
          <w:sz w:val="22"/>
        </w:rPr>
        <w:t>1</w:t>
      </w:r>
      <w:r w:rsidRPr="0034564A">
        <w:rPr>
          <w:sz w:val="22"/>
        </w:rPr>
        <w:t>日之未折減餘額）</w:t>
      </w:r>
    </w:p>
    <w:p w14:paraId="5982163A" w14:textId="77777777" w:rsidR="00D3077F" w:rsidRPr="0034564A" w:rsidRDefault="00D3077F" w:rsidP="00D3077F"/>
    <w:p w14:paraId="6E9B8B9B" w14:textId="77777777" w:rsidR="00D3077F" w:rsidRPr="0034564A" w:rsidRDefault="00D3077F" w:rsidP="00D3077F">
      <w:pPr>
        <w:widowControl/>
        <w:spacing w:line="240" w:lineRule="auto"/>
      </w:pPr>
      <w:r w:rsidRPr="0034564A">
        <w:br w:type="page"/>
      </w:r>
    </w:p>
    <w:p w14:paraId="60479FA9" w14:textId="77777777" w:rsidR="00D3077F" w:rsidRPr="0034564A" w:rsidRDefault="00D3077F" w:rsidP="005C5E43">
      <w:pPr>
        <w:pStyle w:val="afc"/>
        <w:numPr>
          <w:ilvl w:val="0"/>
          <w:numId w:val="97"/>
        </w:numPr>
        <w:tabs>
          <w:tab w:val="left" w:pos="1582"/>
        </w:tabs>
        <w:ind w:leftChars="0" w:firstLine="738"/>
      </w:pPr>
      <w:r w:rsidRPr="0034564A">
        <w:lastRenderedPageBreak/>
        <w:t>設備維護費</w:t>
      </w:r>
    </w:p>
    <w:p w14:paraId="36C4F508" w14:textId="45F2A415" w:rsidR="00D3077F" w:rsidRPr="0034564A" w:rsidRDefault="00D3077F" w:rsidP="00D3077F">
      <w:pPr>
        <w:kinsoku w:val="0"/>
        <w:ind w:leftChars="100" w:left="280"/>
        <w:jc w:val="right"/>
        <w:rPr>
          <w:szCs w:val="24"/>
        </w:rPr>
      </w:pPr>
      <w:r w:rsidRPr="0034564A">
        <w:rPr>
          <w:szCs w:val="24"/>
        </w:rPr>
        <w:t>單位：元</w:t>
      </w:r>
    </w:p>
    <w:tbl>
      <w:tblPr>
        <w:tblW w:w="14680" w:type="dxa"/>
        <w:jc w:val="center"/>
        <w:tblLayout w:type="fixed"/>
        <w:tblCellMar>
          <w:left w:w="28" w:type="dxa"/>
          <w:right w:w="28" w:type="dxa"/>
        </w:tblCellMar>
        <w:tblLook w:val="04A0" w:firstRow="1" w:lastRow="0" w:firstColumn="1" w:lastColumn="0" w:noHBand="0" w:noVBand="1"/>
      </w:tblPr>
      <w:tblGrid>
        <w:gridCol w:w="4243"/>
        <w:gridCol w:w="2551"/>
        <w:gridCol w:w="1843"/>
        <w:gridCol w:w="6043"/>
      </w:tblGrid>
      <w:tr w:rsidR="0034564A" w:rsidRPr="0034564A" w14:paraId="50732690" w14:textId="77777777" w:rsidTr="00F01209">
        <w:trPr>
          <w:trHeight w:val="402"/>
          <w:jc w:val="center"/>
        </w:trPr>
        <w:tc>
          <w:tcPr>
            <w:tcW w:w="4243" w:type="dxa"/>
            <w:tcBorders>
              <w:top w:val="single" w:sz="8" w:space="0" w:color="auto"/>
              <w:left w:val="single" w:sz="8" w:space="0" w:color="auto"/>
              <w:bottom w:val="single" w:sz="4" w:space="0" w:color="auto"/>
              <w:right w:val="single" w:sz="4" w:space="0" w:color="auto"/>
            </w:tcBorders>
            <w:shd w:val="clear" w:color="auto" w:fill="FBE4D5" w:themeFill="accent2" w:themeFillTint="33"/>
            <w:noWrap/>
            <w:vAlign w:val="center"/>
            <w:hideMark/>
          </w:tcPr>
          <w:p w14:paraId="3CF8F731" w14:textId="77777777" w:rsidR="00D3077F" w:rsidRPr="0034564A" w:rsidRDefault="00D3077F" w:rsidP="00F01209">
            <w:pPr>
              <w:widowControl/>
              <w:snapToGrid w:val="0"/>
              <w:jc w:val="center"/>
              <w:rPr>
                <w:szCs w:val="24"/>
              </w:rPr>
            </w:pPr>
            <w:r w:rsidRPr="0034564A">
              <w:rPr>
                <w:szCs w:val="24"/>
              </w:rPr>
              <w:t>設備名稱</w:t>
            </w:r>
          </w:p>
        </w:tc>
        <w:tc>
          <w:tcPr>
            <w:tcW w:w="2551" w:type="dxa"/>
            <w:tcBorders>
              <w:top w:val="single" w:sz="8"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362FF0FD" w14:textId="77777777" w:rsidR="00D3077F" w:rsidRPr="0034564A" w:rsidRDefault="00D3077F" w:rsidP="00F01209">
            <w:pPr>
              <w:widowControl/>
              <w:snapToGrid w:val="0"/>
              <w:jc w:val="center"/>
              <w:rPr>
                <w:szCs w:val="24"/>
              </w:rPr>
            </w:pPr>
            <w:r w:rsidRPr="0034564A">
              <w:rPr>
                <w:szCs w:val="24"/>
              </w:rPr>
              <w:t>單套購置成本</w:t>
            </w:r>
          </w:p>
        </w:tc>
        <w:tc>
          <w:tcPr>
            <w:tcW w:w="1843" w:type="dxa"/>
            <w:tcBorders>
              <w:top w:val="single" w:sz="8"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683CD9BF" w14:textId="77777777" w:rsidR="00D3077F" w:rsidRPr="0034564A" w:rsidRDefault="00D3077F" w:rsidP="00F01209">
            <w:pPr>
              <w:widowControl/>
              <w:snapToGrid w:val="0"/>
              <w:jc w:val="center"/>
              <w:rPr>
                <w:szCs w:val="24"/>
              </w:rPr>
            </w:pPr>
            <w:r w:rsidRPr="0034564A">
              <w:rPr>
                <w:szCs w:val="24"/>
              </w:rPr>
              <w:t>套數</w:t>
            </w:r>
          </w:p>
        </w:tc>
        <w:tc>
          <w:tcPr>
            <w:tcW w:w="6043" w:type="dxa"/>
            <w:tcBorders>
              <w:top w:val="single" w:sz="8" w:space="0" w:color="auto"/>
              <w:left w:val="nil"/>
              <w:bottom w:val="single" w:sz="4" w:space="0" w:color="auto"/>
              <w:right w:val="single" w:sz="8" w:space="0" w:color="000000"/>
            </w:tcBorders>
            <w:shd w:val="clear" w:color="auto" w:fill="FBE4D5" w:themeFill="accent2" w:themeFillTint="33"/>
            <w:noWrap/>
            <w:vAlign w:val="center"/>
            <w:hideMark/>
          </w:tcPr>
          <w:p w14:paraId="017A6B4D" w14:textId="77777777" w:rsidR="00D3077F" w:rsidRPr="0034564A" w:rsidRDefault="00D3077F" w:rsidP="00F01209">
            <w:pPr>
              <w:widowControl/>
              <w:snapToGrid w:val="0"/>
              <w:jc w:val="center"/>
              <w:rPr>
                <w:szCs w:val="24"/>
              </w:rPr>
            </w:pPr>
            <w:r w:rsidRPr="0034564A">
              <w:rPr>
                <w:szCs w:val="24"/>
              </w:rPr>
              <w:t>金額</w:t>
            </w:r>
            <w:r w:rsidRPr="0034564A">
              <w:rPr>
                <w:szCs w:val="24"/>
              </w:rPr>
              <w:t>(</w:t>
            </w:r>
            <w:r w:rsidRPr="0034564A">
              <w:rPr>
                <w:szCs w:val="24"/>
              </w:rPr>
              <w:t>未稅</w:t>
            </w:r>
            <w:r w:rsidRPr="0034564A">
              <w:rPr>
                <w:szCs w:val="24"/>
              </w:rPr>
              <w:t>)</w:t>
            </w:r>
          </w:p>
        </w:tc>
      </w:tr>
      <w:tr w:rsidR="0034564A" w:rsidRPr="0034564A" w14:paraId="1C25ACDF" w14:textId="77777777" w:rsidTr="00F01209">
        <w:trPr>
          <w:trHeight w:val="402"/>
          <w:jc w:val="center"/>
        </w:trPr>
        <w:tc>
          <w:tcPr>
            <w:tcW w:w="14680" w:type="dxa"/>
            <w:gridSpan w:val="4"/>
            <w:tcBorders>
              <w:top w:val="single" w:sz="4" w:space="0" w:color="auto"/>
              <w:left w:val="single" w:sz="8" w:space="0" w:color="auto"/>
              <w:bottom w:val="single" w:sz="4" w:space="0" w:color="auto"/>
              <w:right w:val="single" w:sz="8" w:space="0" w:color="000000"/>
            </w:tcBorders>
            <w:noWrap/>
            <w:vAlign w:val="center"/>
            <w:hideMark/>
          </w:tcPr>
          <w:p w14:paraId="6C9B47FD" w14:textId="77777777" w:rsidR="00D3077F" w:rsidRPr="0034564A" w:rsidRDefault="00D3077F" w:rsidP="00F01209">
            <w:pPr>
              <w:widowControl/>
              <w:snapToGrid w:val="0"/>
              <w:rPr>
                <w:szCs w:val="24"/>
              </w:rPr>
            </w:pPr>
            <w:r w:rsidRPr="0034564A">
              <w:rPr>
                <w:szCs w:val="24"/>
              </w:rPr>
              <w:t>已有設備</w:t>
            </w:r>
            <w:r w:rsidRPr="0034564A">
              <w:rPr>
                <w:sz w:val="22"/>
              </w:rPr>
              <w:t>（加註財產編號）</w:t>
            </w:r>
          </w:p>
        </w:tc>
      </w:tr>
      <w:tr w:rsidR="0034564A" w:rsidRPr="0034564A" w14:paraId="7EAC04A9" w14:textId="77777777" w:rsidTr="00F01209">
        <w:trPr>
          <w:trHeight w:val="402"/>
          <w:jc w:val="center"/>
        </w:trPr>
        <w:tc>
          <w:tcPr>
            <w:tcW w:w="4243" w:type="dxa"/>
            <w:tcBorders>
              <w:top w:val="nil"/>
              <w:left w:val="single" w:sz="8" w:space="0" w:color="auto"/>
              <w:bottom w:val="single" w:sz="4" w:space="0" w:color="auto"/>
              <w:right w:val="single" w:sz="4" w:space="0" w:color="auto"/>
            </w:tcBorders>
            <w:noWrap/>
            <w:vAlign w:val="center"/>
            <w:hideMark/>
          </w:tcPr>
          <w:p w14:paraId="6C65B981" w14:textId="77777777" w:rsidR="00D3077F" w:rsidRPr="0034564A" w:rsidRDefault="00D3077F" w:rsidP="00F01209">
            <w:pPr>
              <w:widowControl/>
              <w:snapToGrid w:val="0"/>
              <w:rPr>
                <w:szCs w:val="24"/>
              </w:rPr>
            </w:pPr>
            <w:r w:rsidRPr="0034564A">
              <w:rPr>
                <w:szCs w:val="24"/>
              </w:rPr>
              <w:t xml:space="preserve">　</w:t>
            </w:r>
          </w:p>
        </w:tc>
        <w:tc>
          <w:tcPr>
            <w:tcW w:w="2551" w:type="dxa"/>
            <w:tcBorders>
              <w:top w:val="nil"/>
              <w:left w:val="nil"/>
              <w:bottom w:val="single" w:sz="4" w:space="0" w:color="auto"/>
              <w:right w:val="single" w:sz="4" w:space="0" w:color="auto"/>
            </w:tcBorders>
            <w:noWrap/>
            <w:vAlign w:val="center"/>
            <w:hideMark/>
          </w:tcPr>
          <w:p w14:paraId="158A898B" w14:textId="77777777" w:rsidR="00D3077F" w:rsidRPr="0034564A" w:rsidRDefault="00D3077F" w:rsidP="00F01209">
            <w:pPr>
              <w:widowControl/>
              <w:snapToGrid w:val="0"/>
              <w:jc w:val="right"/>
              <w:rPr>
                <w:szCs w:val="24"/>
              </w:rPr>
            </w:pPr>
          </w:p>
        </w:tc>
        <w:tc>
          <w:tcPr>
            <w:tcW w:w="1843" w:type="dxa"/>
            <w:tcBorders>
              <w:top w:val="nil"/>
              <w:left w:val="nil"/>
              <w:bottom w:val="single" w:sz="4" w:space="0" w:color="auto"/>
              <w:right w:val="single" w:sz="4" w:space="0" w:color="auto"/>
            </w:tcBorders>
            <w:noWrap/>
            <w:vAlign w:val="center"/>
            <w:hideMark/>
          </w:tcPr>
          <w:p w14:paraId="7ECB60C0" w14:textId="77777777" w:rsidR="00D3077F" w:rsidRPr="0034564A" w:rsidRDefault="00D3077F" w:rsidP="00F01209">
            <w:pPr>
              <w:widowControl/>
              <w:snapToGrid w:val="0"/>
              <w:jc w:val="center"/>
              <w:rPr>
                <w:szCs w:val="24"/>
              </w:rPr>
            </w:pPr>
            <w:r w:rsidRPr="0034564A">
              <w:rPr>
                <w:szCs w:val="24"/>
              </w:rPr>
              <w:t xml:space="preserve">　</w:t>
            </w:r>
          </w:p>
        </w:tc>
        <w:tc>
          <w:tcPr>
            <w:tcW w:w="6043" w:type="dxa"/>
            <w:tcBorders>
              <w:top w:val="nil"/>
              <w:left w:val="nil"/>
              <w:bottom w:val="single" w:sz="4" w:space="0" w:color="auto"/>
              <w:right w:val="single" w:sz="8" w:space="0" w:color="auto"/>
            </w:tcBorders>
            <w:noWrap/>
            <w:vAlign w:val="center"/>
            <w:hideMark/>
          </w:tcPr>
          <w:p w14:paraId="5B4B9BFC"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5A6DCEBF" w14:textId="77777777" w:rsidTr="00F01209">
        <w:trPr>
          <w:trHeight w:val="402"/>
          <w:jc w:val="center"/>
        </w:trPr>
        <w:tc>
          <w:tcPr>
            <w:tcW w:w="4243" w:type="dxa"/>
            <w:tcBorders>
              <w:top w:val="nil"/>
              <w:left w:val="single" w:sz="8" w:space="0" w:color="auto"/>
              <w:bottom w:val="single" w:sz="4" w:space="0" w:color="auto"/>
              <w:right w:val="single" w:sz="4" w:space="0" w:color="auto"/>
            </w:tcBorders>
            <w:noWrap/>
            <w:vAlign w:val="center"/>
            <w:hideMark/>
          </w:tcPr>
          <w:p w14:paraId="283BB9BD" w14:textId="77777777" w:rsidR="00D3077F" w:rsidRPr="0034564A" w:rsidRDefault="00D3077F" w:rsidP="00F01209">
            <w:pPr>
              <w:widowControl/>
              <w:snapToGrid w:val="0"/>
              <w:rPr>
                <w:szCs w:val="24"/>
              </w:rPr>
            </w:pPr>
            <w:r w:rsidRPr="0034564A">
              <w:rPr>
                <w:szCs w:val="24"/>
              </w:rPr>
              <w:t xml:space="preserve">　</w:t>
            </w:r>
          </w:p>
        </w:tc>
        <w:tc>
          <w:tcPr>
            <w:tcW w:w="2551" w:type="dxa"/>
            <w:tcBorders>
              <w:top w:val="nil"/>
              <w:left w:val="nil"/>
              <w:bottom w:val="single" w:sz="4" w:space="0" w:color="auto"/>
              <w:right w:val="single" w:sz="4" w:space="0" w:color="auto"/>
            </w:tcBorders>
            <w:noWrap/>
            <w:vAlign w:val="center"/>
            <w:hideMark/>
          </w:tcPr>
          <w:p w14:paraId="16514255" w14:textId="77777777" w:rsidR="00D3077F" w:rsidRPr="0034564A" w:rsidRDefault="00D3077F" w:rsidP="00F01209">
            <w:pPr>
              <w:widowControl/>
              <w:snapToGrid w:val="0"/>
              <w:jc w:val="right"/>
              <w:rPr>
                <w:szCs w:val="24"/>
              </w:rPr>
            </w:pPr>
          </w:p>
        </w:tc>
        <w:tc>
          <w:tcPr>
            <w:tcW w:w="1843" w:type="dxa"/>
            <w:tcBorders>
              <w:top w:val="nil"/>
              <w:left w:val="nil"/>
              <w:bottom w:val="single" w:sz="4" w:space="0" w:color="auto"/>
              <w:right w:val="single" w:sz="4" w:space="0" w:color="auto"/>
            </w:tcBorders>
            <w:noWrap/>
            <w:vAlign w:val="center"/>
            <w:hideMark/>
          </w:tcPr>
          <w:p w14:paraId="466A72F9" w14:textId="77777777" w:rsidR="00D3077F" w:rsidRPr="0034564A" w:rsidRDefault="00D3077F" w:rsidP="00F01209">
            <w:pPr>
              <w:widowControl/>
              <w:snapToGrid w:val="0"/>
              <w:jc w:val="center"/>
              <w:rPr>
                <w:szCs w:val="24"/>
              </w:rPr>
            </w:pPr>
            <w:r w:rsidRPr="0034564A">
              <w:rPr>
                <w:szCs w:val="24"/>
              </w:rPr>
              <w:t xml:space="preserve">　</w:t>
            </w:r>
          </w:p>
        </w:tc>
        <w:tc>
          <w:tcPr>
            <w:tcW w:w="6043" w:type="dxa"/>
            <w:tcBorders>
              <w:top w:val="nil"/>
              <w:left w:val="nil"/>
              <w:bottom w:val="single" w:sz="4" w:space="0" w:color="auto"/>
              <w:right w:val="single" w:sz="8" w:space="0" w:color="auto"/>
            </w:tcBorders>
            <w:noWrap/>
            <w:vAlign w:val="center"/>
            <w:hideMark/>
          </w:tcPr>
          <w:p w14:paraId="7CC987DB"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69207F6C" w14:textId="77777777" w:rsidTr="00F01209">
        <w:trPr>
          <w:trHeight w:val="402"/>
          <w:jc w:val="center"/>
        </w:trPr>
        <w:tc>
          <w:tcPr>
            <w:tcW w:w="14680" w:type="dxa"/>
            <w:gridSpan w:val="4"/>
            <w:tcBorders>
              <w:top w:val="nil"/>
              <w:left w:val="single" w:sz="8" w:space="0" w:color="auto"/>
              <w:bottom w:val="single" w:sz="4" w:space="0" w:color="auto"/>
              <w:right w:val="single" w:sz="8" w:space="0" w:color="auto"/>
            </w:tcBorders>
            <w:noWrap/>
            <w:vAlign w:val="center"/>
          </w:tcPr>
          <w:p w14:paraId="41A16EB2" w14:textId="77777777" w:rsidR="00D3077F" w:rsidRPr="0034564A" w:rsidRDefault="00D3077F" w:rsidP="00F01209">
            <w:pPr>
              <w:widowControl/>
              <w:snapToGrid w:val="0"/>
              <w:jc w:val="both"/>
              <w:rPr>
                <w:szCs w:val="24"/>
              </w:rPr>
            </w:pPr>
            <w:r w:rsidRPr="0034564A">
              <w:rPr>
                <w:szCs w:val="24"/>
              </w:rPr>
              <w:t>新增設備</w:t>
            </w:r>
          </w:p>
        </w:tc>
      </w:tr>
      <w:tr w:rsidR="0034564A" w:rsidRPr="0034564A" w14:paraId="742025EE" w14:textId="77777777" w:rsidTr="00F01209">
        <w:trPr>
          <w:trHeight w:val="402"/>
          <w:jc w:val="center"/>
        </w:trPr>
        <w:tc>
          <w:tcPr>
            <w:tcW w:w="4243" w:type="dxa"/>
            <w:tcBorders>
              <w:top w:val="nil"/>
              <w:left w:val="single" w:sz="8" w:space="0" w:color="auto"/>
              <w:bottom w:val="single" w:sz="4" w:space="0" w:color="auto"/>
              <w:right w:val="single" w:sz="4" w:space="0" w:color="auto"/>
            </w:tcBorders>
            <w:noWrap/>
            <w:vAlign w:val="center"/>
          </w:tcPr>
          <w:p w14:paraId="1EC54D7E" w14:textId="77777777" w:rsidR="00D3077F" w:rsidRPr="0034564A" w:rsidRDefault="00D3077F" w:rsidP="00F01209">
            <w:pPr>
              <w:widowControl/>
              <w:snapToGrid w:val="0"/>
              <w:rPr>
                <w:szCs w:val="24"/>
              </w:rPr>
            </w:pPr>
          </w:p>
        </w:tc>
        <w:tc>
          <w:tcPr>
            <w:tcW w:w="2551" w:type="dxa"/>
            <w:tcBorders>
              <w:top w:val="nil"/>
              <w:left w:val="nil"/>
              <w:bottom w:val="single" w:sz="4" w:space="0" w:color="auto"/>
              <w:right w:val="single" w:sz="4" w:space="0" w:color="auto"/>
            </w:tcBorders>
            <w:noWrap/>
            <w:vAlign w:val="center"/>
          </w:tcPr>
          <w:p w14:paraId="123AACE6" w14:textId="77777777" w:rsidR="00D3077F" w:rsidRPr="0034564A" w:rsidRDefault="00D3077F" w:rsidP="00F01209">
            <w:pPr>
              <w:widowControl/>
              <w:snapToGrid w:val="0"/>
              <w:jc w:val="right"/>
              <w:rPr>
                <w:szCs w:val="24"/>
              </w:rPr>
            </w:pPr>
          </w:p>
        </w:tc>
        <w:tc>
          <w:tcPr>
            <w:tcW w:w="1843" w:type="dxa"/>
            <w:tcBorders>
              <w:top w:val="nil"/>
              <w:left w:val="nil"/>
              <w:bottom w:val="single" w:sz="4" w:space="0" w:color="auto"/>
              <w:right w:val="single" w:sz="4" w:space="0" w:color="auto"/>
            </w:tcBorders>
            <w:noWrap/>
            <w:vAlign w:val="center"/>
          </w:tcPr>
          <w:p w14:paraId="7007AA06" w14:textId="77777777" w:rsidR="00D3077F" w:rsidRPr="0034564A" w:rsidRDefault="00D3077F" w:rsidP="00F01209">
            <w:pPr>
              <w:widowControl/>
              <w:snapToGrid w:val="0"/>
              <w:jc w:val="center"/>
              <w:rPr>
                <w:szCs w:val="24"/>
              </w:rPr>
            </w:pPr>
          </w:p>
        </w:tc>
        <w:tc>
          <w:tcPr>
            <w:tcW w:w="6043" w:type="dxa"/>
            <w:tcBorders>
              <w:top w:val="nil"/>
              <w:left w:val="nil"/>
              <w:bottom w:val="single" w:sz="4" w:space="0" w:color="auto"/>
              <w:right w:val="single" w:sz="8" w:space="0" w:color="auto"/>
            </w:tcBorders>
            <w:noWrap/>
            <w:vAlign w:val="center"/>
          </w:tcPr>
          <w:p w14:paraId="7112AA67"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08490B60" w14:textId="77777777" w:rsidTr="00F01209">
        <w:trPr>
          <w:trHeight w:val="402"/>
          <w:jc w:val="center"/>
        </w:trPr>
        <w:tc>
          <w:tcPr>
            <w:tcW w:w="4243" w:type="dxa"/>
            <w:tcBorders>
              <w:top w:val="nil"/>
              <w:left w:val="single" w:sz="8" w:space="0" w:color="auto"/>
              <w:bottom w:val="single" w:sz="4" w:space="0" w:color="auto"/>
              <w:right w:val="single" w:sz="4" w:space="0" w:color="auto"/>
            </w:tcBorders>
            <w:noWrap/>
            <w:vAlign w:val="center"/>
          </w:tcPr>
          <w:p w14:paraId="105C06B0" w14:textId="77777777" w:rsidR="00D3077F" w:rsidRPr="0034564A" w:rsidRDefault="00D3077F" w:rsidP="00F01209">
            <w:pPr>
              <w:widowControl/>
              <w:snapToGrid w:val="0"/>
              <w:rPr>
                <w:szCs w:val="24"/>
              </w:rPr>
            </w:pPr>
          </w:p>
        </w:tc>
        <w:tc>
          <w:tcPr>
            <w:tcW w:w="2551" w:type="dxa"/>
            <w:tcBorders>
              <w:top w:val="nil"/>
              <w:left w:val="nil"/>
              <w:bottom w:val="single" w:sz="4" w:space="0" w:color="auto"/>
              <w:right w:val="single" w:sz="4" w:space="0" w:color="auto"/>
            </w:tcBorders>
            <w:noWrap/>
            <w:vAlign w:val="center"/>
          </w:tcPr>
          <w:p w14:paraId="35793EB7" w14:textId="77777777" w:rsidR="00D3077F" w:rsidRPr="0034564A" w:rsidRDefault="00D3077F" w:rsidP="00F01209">
            <w:pPr>
              <w:widowControl/>
              <w:snapToGrid w:val="0"/>
              <w:jc w:val="right"/>
              <w:rPr>
                <w:szCs w:val="24"/>
              </w:rPr>
            </w:pPr>
          </w:p>
        </w:tc>
        <w:tc>
          <w:tcPr>
            <w:tcW w:w="1843" w:type="dxa"/>
            <w:tcBorders>
              <w:top w:val="nil"/>
              <w:left w:val="nil"/>
              <w:bottom w:val="single" w:sz="4" w:space="0" w:color="auto"/>
              <w:right w:val="single" w:sz="4" w:space="0" w:color="auto"/>
            </w:tcBorders>
            <w:noWrap/>
            <w:vAlign w:val="center"/>
          </w:tcPr>
          <w:p w14:paraId="0767D5D7" w14:textId="77777777" w:rsidR="00D3077F" w:rsidRPr="0034564A" w:rsidRDefault="00D3077F" w:rsidP="00F01209">
            <w:pPr>
              <w:widowControl/>
              <w:snapToGrid w:val="0"/>
              <w:jc w:val="center"/>
              <w:rPr>
                <w:szCs w:val="24"/>
              </w:rPr>
            </w:pPr>
          </w:p>
        </w:tc>
        <w:tc>
          <w:tcPr>
            <w:tcW w:w="6043" w:type="dxa"/>
            <w:tcBorders>
              <w:top w:val="nil"/>
              <w:left w:val="nil"/>
              <w:bottom w:val="single" w:sz="4" w:space="0" w:color="auto"/>
              <w:right w:val="single" w:sz="8" w:space="0" w:color="auto"/>
            </w:tcBorders>
            <w:noWrap/>
            <w:vAlign w:val="center"/>
          </w:tcPr>
          <w:p w14:paraId="3583470A"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48E3AF9C" w14:textId="77777777" w:rsidTr="00F01209">
        <w:trPr>
          <w:trHeight w:val="450"/>
          <w:jc w:val="center"/>
        </w:trPr>
        <w:tc>
          <w:tcPr>
            <w:tcW w:w="8637" w:type="dxa"/>
            <w:gridSpan w:val="3"/>
            <w:tcBorders>
              <w:top w:val="single" w:sz="4" w:space="0" w:color="auto"/>
              <w:left w:val="single" w:sz="8" w:space="0" w:color="auto"/>
              <w:bottom w:val="single" w:sz="8" w:space="0" w:color="auto"/>
              <w:right w:val="single" w:sz="4" w:space="0" w:color="auto"/>
            </w:tcBorders>
            <w:shd w:val="clear" w:color="auto" w:fill="FBE4D5" w:themeFill="accent2" w:themeFillTint="33"/>
            <w:noWrap/>
            <w:vAlign w:val="center"/>
            <w:hideMark/>
          </w:tcPr>
          <w:p w14:paraId="754612F3" w14:textId="77777777" w:rsidR="00D3077F" w:rsidRPr="0034564A" w:rsidRDefault="00D3077F" w:rsidP="00F01209">
            <w:pPr>
              <w:widowControl/>
              <w:snapToGrid w:val="0"/>
              <w:jc w:val="center"/>
              <w:rPr>
                <w:b/>
                <w:bCs/>
                <w:szCs w:val="24"/>
              </w:rPr>
            </w:pPr>
            <w:r w:rsidRPr="0034564A">
              <w:rPr>
                <w:b/>
                <w:bCs/>
                <w:szCs w:val="24"/>
              </w:rPr>
              <w:t>合計</w:t>
            </w:r>
          </w:p>
        </w:tc>
        <w:tc>
          <w:tcPr>
            <w:tcW w:w="6043" w:type="dxa"/>
            <w:tcBorders>
              <w:top w:val="nil"/>
              <w:left w:val="nil"/>
              <w:bottom w:val="single" w:sz="8" w:space="0" w:color="auto"/>
              <w:right w:val="single" w:sz="8" w:space="0" w:color="auto"/>
            </w:tcBorders>
            <w:shd w:val="clear" w:color="auto" w:fill="FBE4D5" w:themeFill="accent2" w:themeFillTint="33"/>
            <w:noWrap/>
            <w:vAlign w:val="center"/>
          </w:tcPr>
          <w:p w14:paraId="1C51F382" w14:textId="77777777" w:rsidR="00D3077F" w:rsidRPr="0034564A" w:rsidRDefault="00D3077F" w:rsidP="00F01209">
            <w:pPr>
              <w:widowControl/>
              <w:snapToGrid w:val="0"/>
              <w:jc w:val="right"/>
              <w:rPr>
                <w:b/>
                <w:bCs/>
                <w:szCs w:val="24"/>
              </w:rPr>
            </w:pPr>
          </w:p>
          <w:p w14:paraId="0EF78631" w14:textId="77777777" w:rsidR="00D3077F" w:rsidRPr="0034564A" w:rsidRDefault="00D3077F" w:rsidP="00F01209">
            <w:pPr>
              <w:widowControl/>
              <w:snapToGrid w:val="0"/>
              <w:jc w:val="right"/>
              <w:rPr>
                <w:b/>
                <w:bCs/>
                <w:szCs w:val="24"/>
              </w:rPr>
            </w:pPr>
            <w:r w:rsidRPr="0034564A">
              <w:rPr>
                <w:b/>
                <w:bCs/>
                <w:szCs w:val="24"/>
              </w:rPr>
              <w:t xml:space="preserve">0.0 </w:t>
            </w:r>
          </w:p>
        </w:tc>
      </w:tr>
    </w:tbl>
    <w:p w14:paraId="61D4DB25" w14:textId="77777777" w:rsidR="00D3077F" w:rsidRPr="0034564A" w:rsidRDefault="00D3077F" w:rsidP="00D3077F">
      <w:pPr>
        <w:kinsoku w:val="0"/>
        <w:autoSpaceDN w:val="0"/>
        <w:snapToGrid w:val="0"/>
        <w:jc w:val="both"/>
        <w:textAlignment w:val="baseline"/>
        <w:rPr>
          <w:sz w:val="22"/>
        </w:rPr>
      </w:pPr>
      <w:r w:rsidRPr="0034564A">
        <w:rPr>
          <w:sz w:val="22"/>
        </w:rPr>
        <w:t>註：</w:t>
      </w:r>
      <w:r w:rsidRPr="0034564A">
        <w:rPr>
          <w:sz w:val="22"/>
        </w:rPr>
        <w:t>1.</w:t>
      </w:r>
      <w:r w:rsidRPr="0034564A">
        <w:rPr>
          <w:sz w:val="22"/>
        </w:rPr>
        <w:t>未編列設備使用費原則上不得報支設備維護費。</w:t>
      </w:r>
      <w:r w:rsidRPr="0034564A">
        <w:rPr>
          <w:sz w:val="22"/>
        </w:rPr>
        <w:t xml:space="preserve"> </w:t>
      </w:r>
    </w:p>
    <w:p w14:paraId="3DE814BA" w14:textId="77777777" w:rsidR="00D3077F" w:rsidRPr="0034564A" w:rsidRDefault="00D3077F" w:rsidP="00D3077F">
      <w:pPr>
        <w:kinsoku w:val="0"/>
        <w:autoSpaceDN w:val="0"/>
        <w:snapToGrid w:val="0"/>
        <w:ind w:leftChars="192" w:left="538"/>
        <w:jc w:val="both"/>
        <w:textAlignment w:val="baseline"/>
        <w:rPr>
          <w:sz w:val="22"/>
        </w:rPr>
      </w:pPr>
      <w:r w:rsidRPr="0034564A">
        <w:rPr>
          <w:sz w:val="22"/>
        </w:rPr>
        <w:t>2.</w:t>
      </w:r>
      <w:r w:rsidRPr="0034564A">
        <w:rPr>
          <w:sz w:val="22"/>
        </w:rPr>
        <w:t>保固期內之設備於不得編列維護費用，爾後各年費用依維護合約按該設備於計畫之使用比例編列。</w:t>
      </w:r>
    </w:p>
    <w:p w14:paraId="0B6FE7D5" w14:textId="77777777" w:rsidR="00D3077F" w:rsidRPr="0034564A" w:rsidRDefault="00D3077F" w:rsidP="00D3077F">
      <w:pPr>
        <w:kinsoku w:val="0"/>
        <w:autoSpaceDN w:val="0"/>
        <w:snapToGrid w:val="0"/>
        <w:ind w:leftChars="192" w:left="692" w:hangingChars="70" w:hanging="154"/>
        <w:jc w:val="both"/>
        <w:textAlignment w:val="baseline"/>
        <w:rPr>
          <w:sz w:val="22"/>
        </w:rPr>
      </w:pPr>
      <w:r w:rsidRPr="0034564A">
        <w:rPr>
          <w:sz w:val="22"/>
        </w:rPr>
        <w:t>3.</w:t>
      </w:r>
      <w:r w:rsidRPr="0034564A">
        <w:rPr>
          <w:rFonts w:hint="eastAsia"/>
          <w:sz w:val="22"/>
        </w:rPr>
        <w:t>簽訂年度維護合約之設備，則其</w:t>
      </w:r>
      <w:r w:rsidRPr="0034564A">
        <w:rPr>
          <w:rFonts w:hint="eastAsia"/>
          <w:b/>
          <w:bCs/>
          <w:sz w:val="22"/>
        </w:rPr>
        <w:t>每ㄧ設備每年度所編列維護費不得超過該設備購入成本之</w:t>
      </w:r>
      <w:r w:rsidRPr="0034564A">
        <w:rPr>
          <w:rFonts w:hint="eastAsia"/>
          <w:b/>
          <w:bCs/>
          <w:sz w:val="22"/>
        </w:rPr>
        <w:t>20%</w:t>
      </w:r>
      <w:r w:rsidRPr="0034564A">
        <w:rPr>
          <w:rFonts w:hint="eastAsia"/>
          <w:sz w:val="22"/>
        </w:rPr>
        <w:t>。且認列上限依設備投入月數依比</w:t>
      </w:r>
      <w:bookmarkStart w:id="284" w:name="_Hlk210390781"/>
      <w:r w:rsidRPr="0034564A">
        <w:rPr>
          <w:rFonts w:hint="eastAsia"/>
          <w:sz w:val="22"/>
        </w:rPr>
        <w:t>例計算。（即各年度設備投入月數不滿</w:t>
      </w:r>
      <w:r w:rsidRPr="0034564A">
        <w:rPr>
          <w:rFonts w:hint="eastAsia"/>
          <w:sz w:val="22"/>
        </w:rPr>
        <w:t>1</w:t>
      </w:r>
      <w:r w:rsidRPr="0034564A">
        <w:rPr>
          <w:rFonts w:hint="eastAsia"/>
          <w:sz w:val="22"/>
        </w:rPr>
        <w:t>年者，依據投入月數之比例計算該設備之維護費上限，參考公式：（設備成本金額（含增添及改良）×</w:t>
      </w:r>
      <w:r w:rsidRPr="0034564A">
        <w:rPr>
          <w:rFonts w:hint="eastAsia"/>
          <w:sz w:val="22"/>
        </w:rPr>
        <w:t>0.2/12</w:t>
      </w:r>
      <w:r w:rsidRPr="0034564A">
        <w:rPr>
          <w:rFonts w:hint="eastAsia"/>
          <w:sz w:val="22"/>
        </w:rPr>
        <w:t>×當年度設備投入月數）</w:t>
      </w:r>
      <w:bookmarkEnd w:id="284"/>
      <w:r w:rsidRPr="0034564A">
        <w:rPr>
          <w:sz w:val="22"/>
        </w:rPr>
        <w:t>。</w:t>
      </w:r>
    </w:p>
    <w:p w14:paraId="5F1D9C10" w14:textId="77777777" w:rsidR="00D3077F" w:rsidRPr="0034564A" w:rsidRDefault="00D3077F" w:rsidP="00D3077F"/>
    <w:p w14:paraId="0DF8E8CF" w14:textId="77777777" w:rsidR="00D3077F" w:rsidRPr="0034564A" w:rsidRDefault="00D3077F" w:rsidP="00D3077F">
      <w:pPr>
        <w:widowControl/>
        <w:spacing w:line="240" w:lineRule="auto"/>
      </w:pPr>
      <w:r w:rsidRPr="0034564A">
        <w:br w:type="page"/>
      </w:r>
    </w:p>
    <w:p w14:paraId="2107FC42" w14:textId="77777777" w:rsidR="00D3077F" w:rsidRPr="0034564A" w:rsidRDefault="00D3077F" w:rsidP="005C5E43">
      <w:pPr>
        <w:pStyle w:val="afc"/>
        <w:numPr>
          <w:ilvl w:val="0"/>
          <w:numId w:val="97"/>
        </w:numPr>
        <w:tabs>
          <w:tab w:val="left" w:pos="1582"/>
        </w:tabs>
        <w:ind w:leftChars="0" w:firstLine="738"/>
      </w:pPr>
      <w:r w:rsidRPr="0034564A">
        <w:lastRenderedPageBreak/>
        <w:t>無形資產之引進、委託研究</w:t>
      </w:r>
      <w:r w:rsidRPr="0034564A">
        <w:rPr>
          <w:rFonts w:hint="eastAsia"/>
        </w:rPr>
        <w:t>/</w:t>
      </w:r>
      <w:r w:rsidRPr="0034564A">
        <w:rPr>
          <w:rFonts w:hint="eastAsia"/>
        </w:rPr>
        <w:t>勞務</w:t>
      </w:r>
      <w:r w:rsidRPr="0034564A">
        <w:t>或驗證費</w:t>
      </w:r>
    </w:p>
    <w:p w14:paraId="4A652626" w14:textId="088D8649" w:rsidR="00D3077F" w:rsidRPr="0034564A" w:rsidRDefault="00D3077F" w:rsidP="00D3077F">
      <w:pPr>
        <w:kinsoku w:val="0"/>
        <w:ind w:leftChars="100" w:left="280"/>
        <w:jc w:val="right"/>
        <w:rPr>
          <w:szCs w:val="24"/>
        </w:rPr>
      </w:pPr>
      <w:r w:rsidRPr="0034564A">
        <w:rPr>
          <w:szCs w:val="24"/>
        </w:rPr>
        <w:t>單位：千元</w:t>
      </w:r>
    </w:p>
    <w:tbl>
      <w:tblPr>
        <w:tblW w:w="14591" w:type="dxa"/>
        <w:jc w:val="center"/>
        <w:tblLayout w:type="fixed"/>
        <w:tblCellMar>
          <w:left w:w="28" w:type="dxa"/>
          <w:right w:w="28" w:type="dxa"/>
        </w:tblCellMar>
        <w:tblLook w:val="04A0" w:firstRow="1" w:lastRow="0" w:firstColumn="1" w:lastColumn="0" w:noHBand="0" w:noVBand="1"/>
      </w:tblPr>
      <w:tblGrid>
        <w:gridCol w:w="693"/>
        <w:gridCol w:w="857"/>
        <w:gridCol w:w="1264"/>
        <w:gridCol w:w="1226"/>
        <w:gridCol w:w="39"/>
        <w:gridCol w:w="1221"/>
        <w:gridCol w:w="43"/>
        <w:gridCol w:w="1577"/>
        <w:gridCol w:w="8"/>
        <w:gridCol w:w="1400"/>
        <w:gridCol w:w="1700"/>
        <w:gridCol w:w="12"/>
        <w:gridCol w:w="3188"/>
        <w:gridCol w:w="614"/>
        <w:gridCol w:w="749"/>
      </w:tblGrid>
      <w:tr w:rsidR="0034564A" w:rsidRPr="0034564A" w14:paraId="74A79D0A" w14:textId="77777777" w:rsidTr="00F01209">
        <w:trPr>
          <w:trHeight w:val="622"/>
          <w:jc w:val="center"/>
        </w:trPr>
        <w:tc>
          <w:tcPr>
            <w:tcW w:w="1550" w:type="dxa"/>
            <w:gridSpan w:val="2"/>
            <w:vMerge w:val="restart"/>
            <w:tcBorders>
              <w:top w:val="single" w:sz="8" w:space="0" w:color="auto"/>
              <w:left w:val="single" w:sz="8" w:space="0" w:color="auto"/>
              <w:bottom w:val="single" w:sz="4" w:space="0" w:color="auto"/>
              <w:right w:val="single" w:sz="4" w:space="0" w:color="auto"/>
            </w:tcBorders>
            <w:shd w:val="clear" w:color="auto" w:fill="FBE4D5" w:themeFill="accent2" w:themeFillTint="33"/>
            <w:vAlign w:val="center"/>
            <w:hideMark/>
          </w:tcPr>
          <w:p w14:paraId="25756629" w14:textId="77777777" w:rsidR="00D3077F" w:rsidRPr="0034564A" w:rsidRDefault="00D3077F" w:rsidP="00F01209">
            <w:pPr>
              <w:widowControl/>
              <w:snapToGrid w:val="0"/>
              <w:jc w:val="center"/>
              <w:rPr>
                <w:szCs w:val="24"/>
              </w:rPr>
            </w:pPr>
            <w:r w:rsidRPr="0034564A">
              <w:rPr>
                <w:szCs w:val="24"/>
              </w:rPr>
              <w:t>類別</w:t>
            </w:r>
          </w:p>
        </w:tc>
        <w:tc>
          <w:tcPr>
            <w:tcW w:w="2529" w:type="dxa"/>
            <w:gridSpan w:val="3"/>
            <w:tcBorders>
              <w:top w:val="single" w:sz="8" w:space="0" w:color="auto"/>
              <w:left w:val="nil"/>
              <w:bottom w:val="single" w:sz="4" w:space="0" w:color="auto"/>
              <w:right w:val="single" w:sz="4" w:space="0" w:color="auto"/>
            </w:tcBorders>
            <w:shd w:val="clear" w:color="000000" w:fill="FFFF99"/>
            <w:vAlign w:val="center"/>
            <w:hideMark/>
          </w:tcPr>
          <w:p w14:paraId="23DCEB05" w14:textId="77777777" w:rsidR="00D3077F" w:rsidRPr="0034564A" w:rsidRDefault="00D3077F" w:rsidP="00F01209">
            <w:pPr>
              <w:widowControl/>
              <w:snapToGrid w:val="0"/>
              <w:jc w:val="center"/>
              <w:rPr>
                <w:szCs w:val="24"/>
              </w:rPr>
            </w:pPr>
            <w:r w:rsidRPr="0034564A">
              <w:rPr>
                <w:szCs w:val="24"/>
              </w:rPr>
              <w:t>＊科專計畫成果</w:t>
            </w:r>
          </w:p>
        </w:tc>
        <w:tc>
          <w:tcPr>
            <w:tcW w:w="2849" w:type="dxa"/>
            <w:gridSpan w:val="4"/>
            <w:tcBorders>
              <w:top w:val="single" w:sz="8" w:space="0" w:color="auto"/>
              <w:left w:val="nil"/>
              <w:bottom w:val="single" w:sz="4" w:space="0" w:color="auto"/>
              <w:right w:val="single" w:sz="4" w:space="0" w:color="auto"/>
            </w:tcBorders>
            <w:shd w:val="clear" w:color="000000" w:fill="FFFF99"/>
            <w:vAlign w:val="center"/>
            <w:hideMark/>
          </w:tcPr>
          <w:p w14:paraId="6D30D42A" w14:textId="77777777" w:rsidR="00D3077F" w:rsidRPr="0034564A" w:rsidRDefault="00D3077F" w:rsidP="00F01209">
            <w:pPr>
              <w:widowControl/>
              <w:snapToGrid w:val="0"/>
              <w:jc w:val="center"/>
              <w:rPr>
                <w:szCs w:val="24"/>
              </w:rPr>
            </w:pPr>
            <w:r w:rsidRPr="0034564A">
              <w:rPr>
                <w:szCs w:val="24"/>
              </w:rPr>
              <w:t>無形資產引進或委託單位是否為關係企業</w:t>
            </w:r>
          </w:p>
        </w:tc>
        <w:tc>
          <w:tcPr>
            <w:tcW w:w="3100" w:type="dxa"/>
            <w:gridSpan w:val="2"/>
            <w:vMerge w:val="restart"/>
            <w:tcBorders>
              <w:top w:val="single" w:sz="8" w:space="0" w:color="auto"/>
              <w:left w:val="single" w:sz="4" w:space="0" w:color="auto"/>
              <w:bottom w:val="single" w:sz="4" w:space="0" w:color="000000"/>
              <w:right w:val="single" w:sz="4" w:space="0" w:color="000000"/>
            </w:tcBorders>
            <w:shd w:val="clear" w:color="auto" w:fill="FBE4D5" w:themeFill="accent2" w:themeFillTint="33"/>
            <w:vAlign w:val="center"/>
            <w:hideMark/>
          </w:tcPr>
          <w:p w14:paraId="054835B0" w14:textId="77777777" w:rsidR="00D3077F" w:rsidRPr="0034564A" w:rsidRDefault="00D3077F" w:rsidP="00F01209">
            <w:pPr>
              <w:widowControl/>
              <w:snapToGrid w:val="0"/>
              <w:jc w:val="center"/>
              <w:rPr>
                <w:szCs w:val="24"/>
              </w:rPr>
            </w:pPr>
            <w:r w:rsidRPr="0034564A">
              <w:rPr>
                <w:szCs w:val="24"/>
              </w:rPr>
              <w:t>項目名稱</w:t>
            </w:r>
          </w:p>
        </w:tc>
        <w:tc>
          <w:tcPr>
            <w:tcW w:w="3200" w:type="dxa"/>
            <w:gridSpan w:val="2"/>
            <w:vMerge w:val="restar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E40601A" w14:textId="77777777" w:rsidR="00D3077F" w:rsidRPr="0034564A" w:rsidRDefault="00D3077F" w:rsidP="00F01209">
            <w:pPr>
              <w:widowControl/>
              <w:snapToGrid w:val="0"/>
              <w:jc w:val="center"/>
              <w:rPr>
                <w:szCs w:val="24"/>
              </w:rPr>
            </w:pPr>
            <w:r w:rsidRPr="0034564A">
              <w:rPr>
                <w:szCs w:val="24"/>
              </w:rPr>
              <w:t>機構名稱</w:t>
            </w:r>
          </w:p>
        </w:tc>
        <w:tc>
          <w:tcPr>
            <w:tcW w:w="1363" w:type="dxa"/>
            <w:gridSpan w:val="2"/>
            <w:vMerge w:val="restart"/>
            <w:tcBorders>
              <w:top w:val="single" w:sz="8" w:space="0" w:color="auto"/>
              <w:left w:val="nil"/>
              <w:right w:val="single" w:sz="8" w:space="0" w:color="000000"/>
            </w:tcBorders>
            <w:shd w:val="clear" w:color="auto" w:fill="FBE4D5" w:themeFill="accent2" w:themeFillTint="33"/>
            <w:vAlign w:val="center"/>
          </w:tcPr>
          <w:p w14:paraId="46B3A401" w14:textId="77777777" w:rsidR="00D3077F" w:rsidRPr="0034564A" w:rsidRDefault="00D3077F" w:rsidP="00F01209">
            <w:pPr>
              <w:widowControl/>
              <w:snapToGrid w:val="0"/>
              <w:jc w:val="center"/>
              <w:rPr>
                <w:szCs w:val="24"/>
              </w:rPr>
            </w:pPr>
            <w:r w:rsidRPr="0034564A">
              <w:rPr>
                <w:szCs w:val="24"/>
              </w:rPr>
              <w:t>金額</w:t>
            </w:r>
            <w:r w:rsidRPr="0034564A">
              <w:rPr>
                <w:szCs w:val="24"/>
              </w:rPr>
              <w:t>(</w:t>
            </w:r>
            <w:r w:rsidRPr="0034564A">
              <w:rPr>
                <w:szCs w:val="24"/>
              </w:rPr>
              <w:t>未稅</w:t>
            </w:r>
            <w:r w:rsidRPr="0034564A">
              <w:rPr>
                <w:szCs w:val="24"/>
              </w:rPr>
              <w:t>)</w:t>
            </w:r>
          </w:p>
        </w:tc>
      </w:tr>
      <w:tr w:rsidR="0034564A" w:rsidRPr="0034564A" w14:paraId="447CD22A" w14:textId="77777777" w:rsidTr="00F01209">
        <w:trPr>
          <w:trHeight w:val="396"/>
          <w:jc w:val="center"/>
        </w:trPr>
        <w:tc>
          <w:tcPr>
            <w:tcW w:w="1550" w:type="dxa"/>
            <w:gridSpan w:val="2"/>
            <w:vMerge/>
            <w:tcBorders>
              <w:top w:val="single" w:sz="8" w:space="0" w:color="auto"/>
              <w:left w:val="single" w:sz="8" w:space="0" w:color="auto"/>
              <w:bottom w:val="single" w:sz="4" w:space="0" w:color="auto"/>
              <w:right w:val="single" w:sz="4" w:space="0" w:color="auto"/>
            </w:tcBorders>
            <w:shd w:val="clear" w:color="auto" w:fill="FBE4D5" w:themeFill="accent2" w:themeFillTint="33"/>
            <w:vAlign w:val="center"/>
            <w:hideMark/>
          </w:tcPr>
          <w:p w14:paraId="5D40914D" w14:textId="77777777" w:rsidR="00D3077F" w:rsidRPr="0034564A" w:rsidRDefault="00D3077F" w:rsidP="00F01209">
            <w:pPr>
              <w:widowControl/>
              <w:snapToGrid w:val="0"/>
              <w:rPr>
                <w:szCs w:val="24"/>
              </w:rPr>
            </w:pPr>
          </w:p>
        </w:tc>
        <w:tc>
          <w:tcPr>
            <w:tcW w:w="1264" w:type="dxa"/>
            <w:tcBorders>
              <w:top w:val="nil"/>
              <w:left w:val="nil"/>
              <w:bottom w:val="single" w:sz="4" w:space="0" w:color="auto"/>
              <w:right w:val="single" w:sz="4" w:space="0" w:color="auto"/>
            </w:tcBorders>
            <w:shd w:val="clear" w:color="000000" w:fill="FFFF99"/>
            <w:vAlign w:val="center"/>
            <w:hideMark/>
          </w:tcPr>
          <w:p w14:paraId="11131CCE" w14:textId="77777777" w:rsidR="00D3077F" w:rsidRPr="0034564A" w:rsidRDefault="00D3077F" w:rsidP="00F01209">
            <w:pPr>
              <w:widowControl/>
              <w:snapToGrid w:val="0"/>
              <w:jc w:val="center"/>
              <w:rPr>
                <w:szCs w:val="24"/>
              </w:rPr>
            </w:pPr>
            <w:r w:rsidRPr="0034564A">
              <w:rPr>
                <w:szCs w:val="24"/>
              </w:rPr>
              <w:t>是</w:t>
            </w:r>
          </w:p>
        </w:tc>
        <w:tc>
          <w:tcPr>
            <w:tcW w:w="1265" w:type="dxa"/>
            <w:gridSpan w:val="2"/>
            <w:tcBorders>
              <w:top w:val="nil"/>
              <w:left w:val="nil"/>
              <w:bottom w:val="single" w:sz="4" w:space="0" w:color="auto"/>
              <w:right w:val="single" w:sz="4" w:space="0" w:color="auto"/>
            </w:tcBorders>
            <w:shd w:val="clear" w:color="000000" w:fill="FFFF99"/>
            <w:vAlign w:val="center"/>
            <w:hideMark/>
          </w:tcPr>
          <w:p w14:paraId="2544B88B" w14:textId="77777777" w:rsidR="00D3077F" w:rsidRPr="0034564A" w:rsidRDefault="00D3077F" w:rsidP="00F01209">
            <w:pPr>
              <w:widowControl/>
              <w:snapToGrid w:val="0"/>
              <w:jc w:val="center"/>
              <w:rPr>
                <w:szCs w:val="24"/>
              </w:rPr>
            </w:pPr>
            <w:r w:rsidRPr="0034564A">
              <w:rPr>
                <w:szCs w:val="24"/>
              </w:rPr>
              <w:t>否</w:t>
            </w:r>
          </w:p>
        </w:tc>
        <w:tc>
          <w:tcPr>
            <w:tcW w:w="1264" w:type="dxa"/>
            <w:gridSpan w:val="2"/>
            <w:tcBorders>
              <w:top w:val="nil"/>
              <w:left w:val="nil"/>
              <w:bottom w:val="single" w:sz="4" w:space="0" w:color="auto"/>
              <w:right w:val="single" w:sz="4" w:space="0" w:color="auto"/>
            </w:tcBorders>
            <w:shd w:val="clear" w:color="000000" w:fill="FFFF99"/>
            <w:vAlign w:val="center"/>
            <w:hideMark/>
          </w:tcPr>
          <w:p w14:paraId="58687EB1" w14:textId="77777777" w:rsidR="00D3077F" w:rsidRPr="0034564A" w:rsidRDefault="00D3077F" w:rsidP="00F01209">
            <w:pPr>
              <w:widowControl/>
              <w:snapToGrid w:val="0"/>
              <w:jc w:val="center"/>
              <w:rPr>
                <w:szCs w:val="24"/>
              </w:rPr>
            </w:pPr>
            <w:r w:rsidRPr="0034564A">
              <w:rPr>
                <w:szCs w:val="24"/>
              </w:rPr>
              <w:t>是</w:t>
            </w:r>
          </w:p>
        </w:tc>
        <w:tc>
          <w:tcPr>
            <w:tcW w:w="1585" w:type="dxa"/>
            <w:gridSpan w:val="2"/>
            <w:tcBorders>
              <w:top w:val="nil"/>
              <w:left w:val="nil"/>
              <w:bottom w:val="single" w:sz="4" w:space="0" w:color="auto"/>
              <w:right w:val="single" w:sz="4" w:space="0" w:color="auto"/>
            </w:tcBorders>
            <w:shd w:val="clear" w:color="000000" w:fill="FFFF99"/>
            <w:vAlign w:val="center"/>
            <w:hideMark/>
          </w:tcPr>
          <w:p w14:paraId="3BD1301B" w14:textId="77777777" w:rsidR="00D3077F" w:rsidRPr="0034564A" w:rsidRDefault="00D3077F" w:rsidP="00F01209">
            <w:pPr>
              <w:widowControl/>
              <w:snapToGrid w:val="0"/>
              <w:jc w:val="center"/>
              <w:rPr>
                <w:szCs w:val="24"/>
              </w:rPr>
            </w:pPr>
            <w:r w:rsidRPr="0034564A">
              <w:rPr>
                <w:szCs w:val="24"/>
              </w:rPr>
              <w:t>否</w:t>
            </w:r>
          </w:p>
        </w:tc>
        <w:tc>
          <w:tcPr>
            <w:tcW w:w="3100" w:type="dxa"/>
            <w:gridSpan w:val="2"/>
            <w:vMerge/>
            <w:tcBorders>
              <w:top w:val="nil"/>
              <w:left w:val="nil"/>
              <w:bottom w:val="single" w:sz="4" w:space="0" w:color="auto"/>
              <w:right w:val="single" w:sz="4" w:space="0" w:color="auto"/>
            </w:tcBorders>
            <w:shd w:val="clear" w:color="auto" w:fill="FBE4D5" w:themeFill="accent2" w:themeFillTint="33"/>
            <w:vAlign w:val="center"/>
            <w:hideMark/>
          </w:tcPr>
          <w:p w14:paraId="632F538C" w14:textId="77777777" w:rsidR="00D3077F" w:rsidRPr="0034564A" w:rsidRDefault="00D3077F" w:rsidP="00F01209">
            <w:pPr>
              <w:widowControl/>
              <w:snapToGrid w:val="0"/>
              <w:rPr>
                <w:szCs w:val="24"/>
              </w:rPr>
            </w:pPr>
          </w:p>
        </w:tc>
        <w:tc>
          <w:tcPr>
            <w:tcW w:w="3200" w:type="dxa"/>
            <w:gridSpan w:val="2"/>
            <w:vMerge/>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29A51699" w14:textId="77777777" w:rsidR="00D3077F" w:rsidRPr="0034564A" w:rsidRDefault="00D3077F" w:rsidP="00F01209">
            <w:pPr>
              <w:widowControl/>
              <w:snapToGrid w:val="0"/>
              <w:rPr>
                <w:szCs w:val="24"/>
              </w:rPr>
            </w:pPr>
          </w:p>
        </w:tc>
        <w:tc>
          <w:tcPr>
            <w:tcW w:w="1363" w:type="dxa"/>
            <w:gridSpan w:val="2"/>
            <w:vMerge/>
            <w:tcBorders>
              <w:left w:val="nil"/>
              <w:bottom w:val="single" w:sz="4" w:space="0" w:color="auto"/>
              <w:right w:val="single" w:sz="8" w:space="0" w:color="000000"/>
            </w:tcBorders>
            <w:shd w:val="clear" w:color="auto" w:fill="FBE4D5" w:themeFill="accent2" w:themeFillTint="33"/>
            <w:noWrap/>
            <w:vAlign w:val="center"/>
          </w:tcPr>
          <w:p w14:paraId="3D60C546" w14:textId="77777777" w:rsidR="00D3077F" w:rsidRPr="0034564A" w:rsidRDefault="00D3077F" w:rsidP="00F01209">
            <w:pPr>
              <w:widowControl/>
              <w:snapToGrid w:val="0"/>
              <w:jc w:val="center"/>
              <w:rPr>
                <w:szCs w:val="24"/>
              </w:rPr>
            </w:pPr>
          </w:p>
        </w:tc>
      </w:tr>
      <w:tr w:rsidR="0034564A" w:rsidRPr="0034564A" w14:paraId="5EFFE9E7" w14:textId="77777777" w:rsidTr="00F01209">
        <w:trPr>
          <w:trHeight w:val="396"/>
          <w:jc w:val="center"/>
        </w:trPr>
        <w:tc>
          <w:tcPr>
            <w:tcW w:w="1550" w:type="dxa"/>
            <w:gridSpan w:val="2"/>
            <w:vMerge w:val="restart"/>
            <w:tcBorders>
              <w:top w:val="nil"/>
              <w:left w:val="single" w:sz="8" w:space="0" w:color="auto"/>
              <w:bottom w:val="single" w:sz="4" w:space="0" w:color="000000"/>
              <w:right w:val="single" w:sz="4" w:space="0" w:color="auto"/>
            </w:tcBorders>
            <w:vAlign w:val="center"/>
            <w:hideMark/>
          </w:tcPr>
          <w:p w14:paraId="039776E5" w14:textId="77777777" w:rsidR="00D3077F" w:rsidRPr="0034564A" w:rsidRDefault="00D3077F" w:rsidP="00F01209">
            <w:pPr>
              <w:widowControl/>
              <w:snapToGrid w:val="0"/>
              <w:jc w:val="center"/>
              <w:rPr>
                <w:szCs w:val="24"/>
              </w:rPr>
            </w:pPr>
            <w:r w:rsidRPr="0034564A">
              <w:rPr>
                <w:szCs w:val="24"/>
              </w:rPr>
              <w:t>無形資產引進</w:t>
            </w:r>
          </w:p>
        </w:tc>
        <w:tc>
          <w:tcPr>
            <w:tcW w:w="1264" w:type="dxa"/>
            <w:tcBorders>
              <w:top w:val="nil"/>
              <w:left w:val="nil"/>
              <w:bottom w:val="single" w:sz="4" w:space="0" w:color="auto"/>
              <w:right w:val="single" w:sz="4" w:space="0" w:color="auto"/>
            </w:tcBorders>
            <w:vAlign w:val="center"/>
            <w:hideMark/>
          </w:tcPr>
          <w:p w14:paraId="64B8D64D" w14:textId="77777777" w:rsidR="00D3077F" w:rsidRPr="0034564A" w:rsidRDefault="00D3077F" w:rsidP="00F01209">
            <w:pPr>
              <w:widowControl/>
              <w:snapToGrid w:val="0"/>
              <w:jc w:val="center"/>
              <w:rPr>
                <w:szCs w:val="24"/>
              </w:rPr>
            </w:pPr>
            <w:r w:rsidRPr="0034564A">
              <w:rPr>
                <w:szCs w:val="24"/>
              </w:rPr>
              <w:t xml:space="preserve">　</w:t>
            </w:r>
          </w:p>
        </w:tc>
        <w:tc>
          <w:tcPr>
            <w:tcW w:w="1265" w:type="dxa"/>
            <w:gridSpan w:val="2"/>
            <w:tcBorders>
              <w:top w:val="nil"/>
              <w:left w:val="nil"/>
              <w:bottom w:val="single" w:sz="4" w:space="0" w:color="auto"/>
              <w:right w:val="single" w:sz="4" w:space="0" w:color="auto"/>
            </w:tcBorders>
            <w:vAlign w:val="center"/>
            <w:hideMark/>
          </w:tcPr>
          <w:p w14:paraId="22024122" w14:textId="77777777" w:rsidR="00D3077F" w:rsidRPr="0034564A" w:rsidRDefault="00D3077F" w:rsidP="00F01209">
            <w:pPr>
              <w:widowControl/>
              <w:snapToGrid w:val="0"/>
              <w:jc w:val="center"/>
              <w:rPr>
                <w:szCs w:val="24"/>
              </w:rPr>
            </w:pPr>
            <w:r w:rsidRPr="0034564A">
              <w:rPr>
                <w:szCs w:val="24"/>
              </w:rPr>
              <w:t xml:space="preserve">　</w:t>
            </w:r>
          </w:p>
        </w:tc>
        <w:tc>
          <w:tcPr>
            <w:tcW w:w="1264" w:type="dxa"/>
            <w:gridSpan w:val="2"/>
            <w:tcBorders>
              <w:top w:val="nil"/>
              <w:left w:val="nil"/>
              <w:bottom w:val="single" w:sz="4" w:space="0" w:color="auto"/>
              <w:right w:val="nil"/>
            </w:tcBorders>
            <w:vAlign w:val="center"/>
            <w:hideMark/>
          </w:tcPr>
          <w:p w14:paraId="4B89842D" w14:textId="77777777" w:rsidR="00D3077F" w:rsidRPr="0034564A" w:rsidRDefault="00D3077F" w:rsidP="00F01209">
            <w:pPr>
              <w:widowControl/>
              <w:snapToGrid w:val="0"/>
              <w:jc w:val="center"/>
              <w:rPr>
                <w:szCs w:val="24"/>
              </w:rPr>
            </w:pPr>
            <w:r w:rsidRPr="0034564A">
              <w:rPr>
                <w:szCs w:val="24"/>
              </w:rPr>
              <w:t xml:space="preserve">　</w:t>
            </w:r>
          </w:p>
        </w:tc>
        <w:tc>
          <w:tcPr>
            <w:tcW w:w="1585" w:type="dxa"/>
            <w:gridSpan w:val="2"/>
            <w:tcBorders>
              <w:top w:val="nil"/>
              <w:left w:val="single" w:sz="4" w:space="0" w:color="auto"/>
              <w:bottom w:val="single" w:sz="4" w:space="0" w:color="auto"/>
              <w:right w:val="nil"/>
            </w:tcBorders>
            <w:vAlign w:val="center"/>
            <w:hideMark/>
          </w:tcPr>
          <w:p w14:paraId="75A08F7B" w14:textId="77777777" w:rsidR="00D3077F" w:rsidRPr="0034564A" w:rsidRDefault="00D3077F" w:rsidP="00F01209">
            <w:pPr>
              <w:widowControl/>
              <w:snapToGrid w:val="0"/>
              <w:jc w:val="center"/>
              <w:rPr>
                <w:szCs w:val="24"/>
              </w:rPr>
            </w:pPr>
            <w:r w:rsidRPr="0034564A">
              <w:rPr>
                <w:szCs w:val="24"/>
              </w:rPr>
              <w:t xml:space="preserve">　</w:t>
            </w:r>
          </w:p>
        </w:tc>
        <w:tc>
          <w:tcPr>
            <w:tcW w:w="3100" w:type="dxa"/>
            <w:gridSpan w:val="2"/>
            <w:tcBorders>
              <w:top w:val="single" w:sz="4" w:space="0" w:color="auto"/>
              <w:left w:val="single" w:sz="4" w:space="0" w:color="auto"/>
              <w:bottom w:val="single" w:sz="4" w:space="0" w:color="auto"/>
              <w:right w:val="single" w:sz="4" w:space="0" w:color="000000"/>
            </w:tcBorders>
            <w:vAlign w:val="center"/>
            <w:hideMark/>
          </w:tcPr>
          <w:p w14:paraId="2BAD596C"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344C41E7" w14:textId="77777777" w:rsidR="00D3077F" w:rsidRPr="0034564A" w:rsidRDefault="00D3077F" w:rsidP="00F01209">
            <w:pPr>
              <w:widowControl/>
              <w:snapToGrid w:val="0"/>
              <w:rPr>
                <w:szCs w:val="24"/>
              </w:rPr>
            </w:pPr>
          </w:p>
        </w:tc>
        <w:tc>
          <w:tcPr>
            <w:tcW w:w="1363" w:type="dxa"/>
            <w:gridSpan w:val="2"/>
            <w:tcBorders>
              <w:top w:val="nil"/>
              <w:left w:val="nil"/>
              <w:bottom w:val="single" w:sz="4" w:space="0" w:color="auto"/>
              <w:right w:val="single" w:sz="8" w:space="0" w:color="auto"/>
            </w:tcBorders>
            <w:vAlign w:val="center"/>
            <w:hideMark/>
          </w:tcPr>
          <w:p w14:paraId="6C890133"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21C41B9B" w14:textId="77777777" w:rsidTr="00F01209">
        <w:trPr>
          <w:trHeight w:val="396"/>
          <w:jc w:val="center"/>
        </w:trPr>
        <w:tc>
          <w:tcPr>
            <w:tcW w:w="1550" w:type="dxa"/>
            <w:gridSpan w:val="2"/>
            <w:vMerge/>
            <w:tcBorders>
              <w:top w:val="nil"/>
              <w:left w:val="single" w:sz="8" w:space="0" w:color="auto"/>
              <w:bottom w:val="single" w:sz="4" w:space="0" w:color="000000"/>
              <w:right w:val="single" w:sz="4" w:space="0" w:color="auto"/>
            </w:tcBorders>
            <w:vAlign w:val="center"/>
            <w:hideMark/>
          </w:tcPr>
          <w:p w14:paraId="1ABD1DCF" w14:textId="77777777" w:rsidR="00D3077F" w:rsidRPr="0034564A" w:rsidRDefault="00D3077F" w:rsidP="00F01209">
            <w:pPr>
              <w:widowControl/>
              <w:snapToGrid w:val="0"/>
              <w:rPr>
                <w:szCs w:val="24"/>
              </w:rPr>
            </w:pPr>
          </w:p>
        </w:tc>
        <w:tc>
          <w:tcPr>
            <w:tcW w:w="1264" w:type="dxa"/>
            <w:tcBorders>
              <w:top w:val="nil"/>
              <w:left w:val="nil"/>
              <w:bottom w:val="single" w:sz="4" w:space="0" w:color="auto"/>
              <w:right w:val="single" w:sz="4" w:space="0" w:color="auto"/>
            </w:tcBorders>
            <w:vAlign w:val="center"/>
            <w:hideMark/>
          </w:tcPr>
          <w:p w14:paraId="642D4E56" w14:textId="77777777" w:rsidR="00D3077F" w:rsidRPr="0034564A" w:rsidRDefault="00D3077F" w:rsidP="00F01209">
            <w:pPr>
              <w:widowControl/>
              <w:snapToGrid w:val="0"/>
              <w:rPr>
                <w:szCs w:val="24"/>
              </w:rPr>
            </w:pPr>
            <w:r w:rsidRPr="0034564A">
              <w:rPr>
                <w:szCs w:val="24"/>
              </w:rPr>
              <w:t xml:space="preserve">          </w:t>
            </w:r>
            <w:r w:rsidRPr="0034564A">
              <w:rPr>
                <w:szCs w:val="24"/>
              </w:rPr>
              <w:t xml:space="preserve">　</w:t>
            </w:r>
          </w:p>
        </w:tc>
        <w:tc>
          <w:tcPr>
            <w:tcW w:w="1265" w:type="dxa"/>
            <w:gridSpan w:val="2"/>
            <w:tcBorders>
              <w:top w:val="nil"/>
              <w:left w:val="nil"/>
              <w:bottom w:val="single" w:sz="4" w:space="0" w:color="auto"/>
              <w:right w:val="single" w:sz="4" w:space="0" w:color="auto"/>
            </w:tcBorders>
            <w:vAlign w:val="center"/>
            <w:hideMark/>
          </w:tcPr>
          <w:p w14:paraId="392325AA" w14:textId="77777777" w:rsidR="00D3077F" w:rsidRPr="0034564A" w:rsidRDefault="00D3077F" w:rsidP="00F01209">
            <w:pPr>
              <w:widowControl/>
              <w:snapToGrid w:val="0"/>
              <w:rPr>
                <w:szCs w:val="24"/>
              </w:rPr>
            </w:pPr>
            <w:r w:rsidRPr="0034564A">
              <w:rPr>
                <w:szCs w:val="24"/>
              </w:rPr>
              <w:t xml:space="preserve">          </w:t>
            </w:r>
            <w:r w:rsidRPr="0034564A">
              <w:rPr>
                <w:szCs w:val="24"/>
              </w:rPr>
              <w:t xml:space="preserve">　</w:t>
            </w:r>
          </w:p>
        </w:tc>
        <w:tc>
          <w:tcPr>
            <w:tcW w:w="1264" w:type="dxa"/>
            <w:gridSpan w:val="2"/>
            <w:tcBorders>
              <w:top w:val="nil"/>
              <w:left w:val="nil"/>
              <w:bottom w:val="single" w:sz="4" w:space="0" w:color="auto"/>
              <w:right w:val="nil"/>
            </w:tcBorders>
            <w:vAlign w:val="center"/>
            <w:hideMark/>
          </w:tcPr>
          <w:p w14:paraId="1468BE3B" w14:textId="77777777" w:rsidR="00D3077F" w:rsidRPr="0034564A" w:rsidRDefault="00D3077F" w:rsidP="00F01209">
            <w:pPr>
              <w:widowControl/>
              <w:snapToGrid w:val="0"/>
              <w:rPr>
                <w:szCs w:val="24"/>
              </w:rPr>
            </w:pPr>
            <w:r w:rsidRPr="0034564A">
              <w:rPr>
                <w:szCs w:val="24"/>
              </w:rPr>
              <w:t xml:space="preserve">          </w:t>
            </w:r>
            <w:r w:rsidRPr="0034564A">
              <w:rPr>
                <w:szCs w:val="24"/>
              </w:rPr>
              <w:t xml:space="preserve">　</w:t>
            </w:r>
          </w:p>
        </w:tc>
        <w:tc>
          <w:tcPr>
            <w:tcW w:w="1585" w:type="dxa"/>
            <w:gridSpan w:val="2"/>
            <w:tcBorders>
              <w:top w:val="nil"/>
              <w:left w:val="single" w:sz="4" w:space="0" w:color="auto"/>
              <w:bottom w:val="single" w:sz="4" w:space="0" w:color="auto"/>
              <w:right w:val="nil"/>
            </w:tcBorders>
            <w:vAlign w:val="center"/>
            <w:hideMark/>
          </w:tcPr>
          <w:p w14:paraId="11569E40" w14:textId="77777777" w:rsidR="00D3077F" w:rsidRPr="0034564A" w:rsidRDefault="00D3077F" w:rsidP="00F01209">
            <w:pPr>
              <w:widowControl/>
              <w:snapToGrid w:val="0"/>
              <w:rPr>
                <w:szCs w:val="24"/>
              </w:rPr>
            </w:pPr>
            <w:r w:rsidRPr="0034564A">
              <w:rPr>
                <w:szCs w:val="24"/>
              </w:rPr>
              <w:t xml:space="preserve">          </w:t>
            </w:r>
            <w:r w:rsidRPr="0034564A">
              <w:rPr>
                <w:szCs w:val="24"/>
              </w:rPr>
              <w:t xml:space="preserve">　</w:t>
            </w:r>
          </w:p>
        </w:tc>
        <w:tc>
          <w:tcPr>
            <w:tcW w:w="3100" w:type="dxa"/>
            <w:gridSpan w:val="2"/>
            <w:tcBorders>
              <w:top w:val="single" w:sz="4" w:space="0" w:color="auto"/>
              <w:left w:val="single" w:sz="4" w:space="0" w:color="auto"/>
              <w:bottom w:val="single" w:sz="4" w:space="0" w:color="auto"/>
              <w:right w:val="single" w:sz="4" w:space="0" w:color="000000"/>
            </w:tcBorders>
            <w:vAlign w:val="center"/>
            <w:hideMark/>
          </w:tcPr>
          <w:p w14:paraId="4301B54C"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3394F95B" w14:textId="77777777" w:rsidR="00D3077F" w:rsidRPr="0034564A" w:rsidRDefault="00D3077F" w:rsidP="00F01209">
            <w:pPr>
              <w:widowControl/>
              <w:snapToGrid w:val="0"/>
              <w:rPr>
                <w:szCs w:val="24"/>
              </w:rPr>
            </w:pPr>
          </w:p>
        </w:tc>
        <w:tc>
          <w:tcPr>
            <w:tcW w:w="1363" w:type="dxa"/>
            <w:gridSpan w:val="2"/>
            <w:tcBorders>
              <w:top w:val="nil"/>
              <w:left w:val="nil"/>
              <w:bottom w:val="single" w:sz="4" w:space="0" w:color="auto"/>
              <w:right w:val="single" w:sz="8" w:space="0" w:color="auto"/>
            </w:tcBorders>
            <w:vAlign w:val="center"/>
            <w:hideMark/>
          </w:tcPr>
          <w:p w14:paraId="752EDC3E"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6BA5972C" w14:textId="77777777" w:rsidTr="00F01209">
        <w:trPr>
          <w:trHeight w:val="396"/>
          <w:jc w:val="center"/>
        </w:trPr>
        <w:tc>
          <w:tcPr>
            <w:tcW w:w="1550" w:type="dxa"/>
            <w:gridSpan w:val="2"/>
            <w:vMerge/>
            <w:tcBorders>
              <w:top w:val="nil"/>
              <w:left w:val="single" w:sz="8" w:space="0" w:color="auto"/>
              <w:bottom w:val="single" w:sz="4" w:space="0" w:color="000000"/>
              <w:right w:val="single" w:sz="4" w:space="0" w:color="auto"/>
            </w:tcBorders>
            <w:vAlign w:val="center"/>
            <w:hideMark/>
          </w:tcPr>
          <w:p w14:paraId="7B63BE21" w14:textId="77777777" w:rsidR="00D3077F" w:rsidRPr="0034564A" w:rsidRDefault="00D3077F" w:rsidP="00F01209">
            <w:pPr>
              <w:widowControl/>
              <w:snapToGrid w:val="0"/>
              <w:rPr>
                <w:szCs w:val="24"/>
              </w:rPr>
            </w:pPr>
          </w:p>
        </w:tc>
        <w:tc>
          <w:tcPr>
            <w:tcW w:w="11678" w:type="dxa"/>
            <w:gridSpan w:val="11"/>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3C81FA5D" w14:textId="77777777" w:rsidR="00D3077F" w:rsidRPr="0034564A" w:rsidRDefault="00D3077F" w:rsidP="00F01209">
            <w:pPr>
              <w:widowControl/>
              <w:snapToGrid w:val="0"/>
              <w:jc w:val="center"/>
              <w:rPr>
                <w:b/>
                <w:bCs/>
                <w:szCs w:val="24"/>
              </w:rPr>
            </w:pPr>
            <w:r w:rsidRPr="0034564A">
              <w:rPr>
                <w:b/>
                <w:bCs/>
                <w:szCs w:val="24"/>
              </w:rPr>
              <w:t>小計</w:t>
            </w:r>
          </w:p>
        </w:tc>
        <w:tc>
          <w:tcPr>
            <w:tcW w:w="1363" w:type="dxa"/>
            <w:gridSpan w:val="2"/>
            <w:tcBorders>
              <w:top w:val="nil"/>
              <w:left w:val="nil"/>
              <w:bottom w:val="single" w:sz="4" w:space="0" w:color="auto"/>
              <w:right w:val="single" w:sz="8" w:space="0" w:color="auto"/>
            </w:tcBorders>
            <w:shd w:val="clear" w:color="auto" w:fill="E2EFD9" w:themeFill="accent6" w:themeFillTint="33"/>
            <w:noWrap/>
            <w:vAlign w:val="center"/>
            <w:hideMark/>
          </w:tcPr>
          <w:p w14:paraId="616E9DB8" w14:textId="77777777" w:rsidR="00D3077F" w:rsidRPr="0034564A" w:rsidRDefault="00D3077F" w:rsidP="00F01209">
            <w:pPr>
              <w:widowControl/>
              <w:snapToGrid w:val="0"/>
              <w:jc w:val="right"/>
              <w:rPr>
                <w:b/>
                <w:bCs/>
                <w:szCs w:val="24"/>
              </w:rPr>
            </w:pPr>
            <w:r w:rsidRPr="0034564A">
              <w:rPr>
                <w:b/>
                <w:bCs/>
                <w:szCs w:val="24"/>
              </w:rPr>
              <w:t xml:space="preserve">0.0 </w:t>
            </w:r>
          </w:p>
        </w:tc>
      </w:tr>
      <w:tr w:rsidR="0034564A" w:rsidRPr="0034564A" w14:paraId="5C866F44" w14:textId="77777777" w:rsidTr="00F01209">
        <w:trPr>
          <w:trHeight w:val="396"/>
          <w:jc w:val="center"/>
        </w:trPr>
        <w:tc>
          <w:tcPr>
            <w:tcW w:w="1550" w:type="dxa"/>
            <w:gridSpan w:val="2"/>
            <w:vMerge w:val="restart"/>
            <w:tcBorders>
              <w:top w:val="nil"/>
              <w:left w:val="single" w:sz="8" w:space="0" w:color="auto"/>
              <w:bottom w:val="single" w:sz="4" w:space="0" w:color="000000"/>
              <w:right w:val="single" w:sz="4" w:space="0" w:color="auto"/>
            </w:tcBorders>
            <w:vAlign w:val="center"/>
            <w:hideMark/>
          </w:tcPr>
          <w:p w14:paraId="4AA57270" w14:textId="77777777" w:rsidR="00D3077F" w:rsidRPr="0034564A" w:rsidRDefault="00D3077F" w:rsidP="00F01209">
            <w:pPr>
              <w:widowControl/>
              <w:snapToGrid w:val="0"/>
              <w:jc w:val="center"/>
              <w:rPr>
                <w:szCs w:val="24"/>
              </w:rPr>
            </w:pPr>
            <w:bookmarkStart w:id="285" w:name="_Hlk179194863"/>
            <w:r w:rsidRPr="0034564A">
              <w:rPr>
                <w:szCs w:val="24"/>
              </w:rPr>
              <w:t>委託研究</w:t>
            </w:r>
          </w:p>
        </w:tc>
        <w:tc>
          <w:tcPr>
            <w:tcW w:w="2529" w:type="dxa"/>
            <w:gridSpan w:val="3"/>
            <w:vMerge w:val="restart"/>
            <w:tcBorders>
              <w:top w:val="single" w:sz="4" w:space="0" w:color="auto"/>
              <w:left w:val="single" w:sz="4" w:space="0" w:color="auto"/>
              <w:bottom w:val="single" w:sz="4" w:space="0" w:color="000000"/>
              <w:right w:val="single" w:sz="4" w:space="0" w:color="000000"/>
              <w:tr2bl w:val="single" w:sz="4" w:space="0" w:color="auto"/>
            </w:tcBorders>
            <w:vAlign w:val="center"/>
            <w:hideMark/>
          </w:tcPr>
          <w:p w14:paraId="48240B7A" w14:textId="77777777" w:rsidR="00D3077F" w:rsidRPr="0034564A" w:rsidRDefault="00D3077F" w:rsidP="00F01209">
            <w:pPr>
              <w:widowControl/>
              <w:snapToGrid w:val="0"/>
              <w:jc w:val="center"/>
              <w:rPr>
                <w:szCs w:val="24"/>
              </w:rPr>
            </w:pPr>
          </w:p>
        </w:tc>
        <w:tc>
          <w:tcPr>
            <w:tcW w:w="1264" w:type="dxa"/>
            <w:gridSpan w:val="2"/>
            <w:tcBorders>
              <w:top w:val="nil"/>
              <w:left w:val="nil"/>
              <w:bottom w:val="single" w:sz="4" w:space="0" w:color="auto"/>
              <w:right w:val="single" w:sz="4" w:space="0" w:color="auto"/>
            </w:tcBorders>
            <w:vAlign w:val="center"/>
            <w:hideMark/>
          </w:tcPr>
          <w:p w14:paraId="29D92A87" w14:textId="77777777" w:rsidR="00D3077F" w:rsidRPr="0034564A" w:rsidRDefault="00D3077F" w:rsidP="00F01209">
            <w:pPr>
              <w:widowControl/>
              <w:snapToGrid w:val="0"/>
              <w:jc w:val="center"/>
              <w:rPr>
                <w:szCs w:val="24"/>
              </w:rPr>
            </w:pPr>
            <w:r w:rsidRPr="0034564A">
              <w:rPr>
                <w:szCs w:val="24"/>
              </w:rPr>
              <w:t xml:space="preserve">　</w:t>
            </w:r>
          </w:p>
        </w:tc>
        <w:tc>
          <w:tcPr>
            <w:tcW w:w="1585" w:type="dxa"/>
            <w:gridSpan w:val="2"/>
            <w:tcBorders>
              <w:top w:val="nil"/>
              <w:left w:val="nil"/>
              <w:bottom w:val="single" w:sz="4" w:space="0" w:color="auto"/>
              <w:right w:val="single" w:sz="4" w:space="0" w:color="auto"/>
            </w:tcBorders>
            <w:vAlign w:val="center"/>
            <w:hideMark/>
          </w:tcPr>
          <w:p w14:paraId="0B414367" w14:textId="77777777" w:rsidR="00D3077F" w:rsidRPr="0034564A" w:rsidRDefault="00D3077F" w:rsidP="00F01209">
            <w:pPr>
              <w:widowControl/>
              <w:snapToGrid w:val="0"/>
              <w:jc w:val="center"/>
              <w:rPr>
                <w:szCs w:val="24"/>
              </w:rPr>
            </w:pPr>
            <w:r w:rsidRPr="0034564A">
              <w:rPr>
                <w:szCs w:val="24"/>
              </w:rPr>
              <w:t xml:space="preserve">　</w:t>
            </w:r>
          </w:p>
        </w:tc>
        <w:tc>
          <w:tcPr>
            <w:tcW w:w="3100" w:type="dxa"/>
            <w:gridSpan w:val="2"/>
            <w:tcBorders>
              <w:top w:val="single" w:sz="4" w:space="0" w:color="auto"/>
              <w:left w:val="nil"/>
              <w:bottom w:val="single" w:sz="4" w:space="0" w:color="auto"/>
              <w:right w:val="single" w:sz="4" w:space="0" w:color="000000"/>
            </w:tcBorders>
            <w:vAlign w:val="center"/>
            <w:hideMark/>
          </w:tcPr>
          <w:p w14:paraId="61C38F65"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266112C0" w14:textId="77777777" w:rsidR="00D3077F" w:rsidRPr="0034564A" w:rsidRDefault="00D3077F" w:rsidP="00F01209">
            <w:pPr>
              <w:widowControl/>
              <w:snapToGrid w:val="0"/>
              <w:rPr>
                <w:szCs w:val="24"/>
              </w:rPr>
            </w:pPr>
          </w:p>
        </w:tc>
        <w:tc>
          <w:tcPr>
            <w:tcW w:w="1363" w:type="dxa"/>
            <w:gridSpan w:val="2"/>
            <w:tcBorders>
              <w:top w:val="nil"/>
              <w:left w:val="nil"/>
              <w:bottom w:val="single" w:sz="4" w:space="0" w:color="auto"/>
              <w:right w:val="single" w:sz="8" w:space="0" w:color="auto"/>
            </w:tcBorders>
            <w:vAlign w:val="center"/>
            <w:hideMark/>
          </w:tcPr>
          <w:p w14:paraId="7519094B"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401F2152" w14:textId="77777777" w:rsidTr="00F01209">
        <w:trPr>
          <w:trHeight w:val="396"/>
          <w:jc w:val="center"/>
        </w:trPr>
        <w:tc>
          <w:tcPr>
            <w:tcW w:w="1550" w:type="dxa"/>
            <w:gridSpan w:val="2"/>
            <w:vMerge/>
            <w:tcBorders>
              <w:top w:val="nil"/>
              <w:left w:val="single" w:sz="8" w:space="0" w:color="auto"/>
              <w:bottom w:val="single" w:sz="4" w:space="0" w:color="000000"/>
              <w:right w:val="single" w:sz="4" w:space="0" w:color="auto"/>
            </w:tcBorders>
            <w:vAlign w:val="center"/>
            <w:hideMark/>
          </w:tcPr>
          <w:p w14:paraId="2C6768A2" w14:textId="77777777" w:rsidR="00D3077F" w:rsidRPr="0034564A" w:rsidRDefault="00D3077F" w:rsidP="00F01209">
            <w:pPr>
              <w:widowControl/>
              <w:snapToGrid w:val="0"/>
              <w:rPr>
                <w:szCs w:val="24"/>
              </w:rPr>
            </w:pPr>
          </w:p>
        </w:tc>
        <w:tc>
          <w:tcPr>
            <w:tcW w:w="2529" w:type="dxa"/>
            <w:gridSpan w:val="3"/>
            <w:vMerge/>
            <w:tcBorders>
              <w:top w:val="single" w:sz="4" w:space="0" w:color="auto"/>
              <w:left w:val="single" w:sz="4" w:space="0" w:color="auto"/>
              <w:bottom w:val="single" w:sz="4" w:space="0" w:color="000000"/>
              <w:right w:val="single" w:sz="4" w:space="0" w:color="000000"/>
            </w:tcBorders>
            <w:vAlign w:val="center"/>
            <w:hideMark/>
          </w:tcPr>
          <w:p w14:paraId="1625DC08" w14:textId="77777777" w:rsidR="00D3077F" w:rsidRPr="0034564A" w:rsidRDefault="00D3077F" w:rsidP="00F01209">
            <w:pPr>
              <w:widowControl/>
              <w:snapToGrid w:val="0"/>
              <w:rPr>
                <w:szCs w:val="24"/>
              </w:rPr>
            </w:pPr>
          </w:p>
        </w:tc>
        <w:tc>
          <w:tcPr>
            <w:tcW w:w="1264" w:type="dxa"/>
            <w:gridSpan w:val="2"/>
            <w:tcBorders>
              <w:top w:val="nil"/>
              <w:left w:val="nil"/>
              <w:bottom w:val="single" w:sz="4" w:space="0" w:color="auto"/>
              <w:right w:val="single" w:sz="4" w:space="0" w:color="auto"/>
            </w:tcBorders>
            <w:vAlign w:val="center"/>
            <w:hideMark/>
          </w:tcPr>
          <w:p w14:paraId="4576D5D4" w14:textId="77777777" w:rsidR="00D3077F" w:rsidRPr="0034564A" w:rsidRDefault="00D3077F" w:rsidP="00F01209">
            <w:pPr>
              <w:widowControl/>
              <w:snapToGrid w:val="0"/>
              <w:jc w:val="center"/>
              <w:rPr>
                <w:szCs w:val="24"/>
              </w:rPr>
            </w:pPr>
            <w:r w:rsidRPr="0034564A">
              <w:rPr>
                <w:szCs w:val="24"/>
              </w:rPr>
              <w:t xml:space="preserve">　</w:t>
            </w:r>
          </w:p>
        </w:tc>
        <w:tc>
          <w:tcPr>
            <w:tcW w:w="1585" w:type="dxa"/>
            <w:gridSpan w:val="2"/>
            <w:tcBorders>
              <w:top w:val="nil"/>
              <w:left w:val="nil"/>
              <w:bottom w:val="single" w:sz="4" w:space="0" w:color="auto"/>
              <w:right w:val="single" w:sz="4" w:space="0" w:color="auto"/>
            </w:tcBorders>
            <w:vAlign w:val="center"/>
            <w:hideMark/>
          </w:tcPr>
          <w:p w14:paraId="7AF60552" w14:textId="77777777" w:rsidR="00D3077F" w:rsidRPr="0034564A" w:rsidRDefault="00D3077F" w:rsidP="00F01209">
            <w:pPr>
              <w:widowControl/>
              <w:snapToGrid w:val="0"/>
              <w:jc w:val="center"/>
              <w:rPr>
                <w:szCs w:val="24"/>
              </w:rPr>
            </w:pPr>
            <w:r w:rsidRPr="0034564A">
              <w:rPr>
                <w:szCs w:val="24"/>
              </w:rPr>
              <w:t xml:space="preserve">　</w:t>
            </w:r>
          </w:p>
        </w:tc>
        <w:tc>
          <w:tcPr>
            <w:tcW w:w="3100" w:type="dxa"/>
            <w:gridSpan w:val="2"/>
            <w:tcBorders>
              <w:top w:val="single" w:sz="4" w:space="0" w:color="auto"/>
              <w:left w:val="nil"/>
              <w:bottom w:val="single" w:sz="4" w:space="0" w:color="auto"/>
              <w:right w:val="single" w:sz="4" w:space="0" w:color="000000"/>
            </w:tcBorders>
            <w:vAlign w:val="center"/>
            <w:hideMark/>
          </w:tcPr>
          <w:p w14:paraId="4B371CCA"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1C5850EB" w14:textId="77777777" w:rsidR="00D3077F" w:rsidRPr="0034564A" w:rsidRDefault="00D3077F" w:rsidP="00F01209">
            <w:pPr>
              <w:widowControl/>
              <w:snapToGrid w:val="0"/>
              <w:rPr>
                <w:szCs w:val="24"/>
              </w:rPr>
            </w:pPr>
          </w:p>
        </w:tc>
        <w:tc>
          <w:tcPr>
            <w:tcW w:w="1363" w:type="dxa"/>
            <w:gridSpan w:val="2"/>
            <w:tcBorders>
              <w:top w:val="nil"/>
              <w:left w:val="nil"/>
              <w:bottom w:val="single" w:sz="4" w:space="0" w:color="auto"/>
              <w:right w:val="single" w:sz="8" w:space="0" w:color="auto"/>
            </w:tcBorders>
            <w:vAlign w:val="center"/>
            <w:hideMark/>
          </w:tcPr>
          <w:p w14:paraId="0325118E"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76C7B8FB" w14:textId="77777777" w:rsidTr="00F01209">
        <w:trPr>
          <w:trHeight w:val="396"/>
          <w:jc w:val="center"/>
        </w:trPr>
        <w:tc>
          <w:tcPr>
            <w:tcW w:w="1550" w:type="dxa"/>
            <w:gridSpan w:val="2"/>
            <w:vMerge/>
            <w:tcBorders>
              <w:top w:val="nil"/>
              <w:left w:val="single" w:sz="8" w:space="0" w:color="auto"/>
              <w:bottom w:val="single" w:sz="4" w:space="0" w:color="000000"/>
              <w:right w:val="single" w:sz="4" w:space="0" w:color="auto"/>
            </w:tcBorders>
            <w:vAlign w:val="center"/>
            <w:hideMark/>
          </w:tcPr>
          <w:p w14:paraId="054E0B21" w14:textId="77777777" w:rsidR="00D3077F" w:rsidRPr="0034564A" w:rsidRDefault="00D3077F" w:rsidP="00F01209">
            <w:pPr>
              <w:widowControl/>
              <w:snapToGrid w:val="0"/>
              <w:rPr>
                <w:szCs w:val="24"/>
              </w:rPr>
            </w:pPr>
          </w:p>
        </w:tc>
        <w:tc>
          <w:tcPr>
            <w:tcW w:w="11678" w:type="dxa"/>
            <w:gridSpan w:val="11"/>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1E0DAE48" w14:textId="77777777" w:rsidR="00D3077F" w:rsidRPr="0034564A" w:rsidRDefault="00D3077F" w:rsidP="00F01209">
            <w:pPr>
              <w:widowControl/>
              <w:snapToGrid w:val="0"/>
              <w:jc w:val="center"/>
              <w:rPr>
                <w:b/>
                <w:bCs/>
                <w:szCs w:val="24"/>
              </w:rPr>
            </w:pPr>
            <w:r w:rsidRPr="0034564A">
              <w:rPr>
                <w:b/>
                <w:bCs/>
                <w:szCs w:val="24"/>
              </w:rPr>
              <w:t>小計</w:t>
            </w:r>
          </w:p>
        </w:tc>
        <w:tc>
          <w:tcPr>
            <w:tcW w:w="1363" w:type="dxa"/>
            <w:gridSpan w:val="2"/>
            <w:tcBorders>
              <w:top w:val="nil"/>
              <w:left w:val="nil"/>
              <w:bottom w:val="single" w:sz="4" w:space="0" w:color="auto"/>
              <w:right w:val="single" w:sz="8" w:space="0" w:color="auto"/>
            </w:tcBorders>
            <w:shd w:val="clear" w:color="auto" w:fill="E2EFD9" w:themeFill="accent6" w:themeFillTint="33"/>
            <w:noWrap/>
            <w:vAlign w:val="center"/>
          </w:tcPr>
          <w:p w14:paraId="0DE3C9F7" w14:textId="77777777" w:rsidR="00D3077F" w:rsidRPr="0034564A" w:rsidRDefault="00D3077F" w:rsidP="00F01209">
            <w:pPr>
              <w:widowControl/>
              <w:snapToGrid w:val="0"/>
              <w:jc w:val="right"/>
              <w:rPr>
                <w:b/>
                <w:bCs/>
                <w:szCs w:val="24"/>
              </w:rPr>
            </w:pPr>
            <w:r w:rsidRPr="0034564A">
              <w:rPr>
                <w:b/>
                <w:bCs/>
                <w:szCs w:val="24"/>
              </w:rPr>
              <w:t>0.0</w:t>
            </w:r>
          </w:p>
        </w:tc>
      </w:tr>
      <w:tr w:rsidR="0034564A" w:rsidRPr="0034564A" w14:paraId="729DAF57" w14:textId="77777777" w:rsidTr="00F01209">
        <w:trPr>
          <w:trHeight w:val="396"/>
          <w:jc w:val="center"/>
        </w:trPr>
        <w:tc>
          <w:tcPr>
            <w:tcW w:w="1550" w:type="dxa"/>
            <w:gridSpan w:val="2"/>
            <w:vMerge w:val="restart"/>
            <w:tcBorders>
              <w:top w:val="nil"/>
              <w:left w:val="single" w:sz="8" w:space="0" w:color="auto"/>
              <w:right w:val="single" w:sz="4" w:space="0" w:color="auto"/>
            </w:tcBorders>
            <w:vAlign w:val="center"/>
          </w:tcPr>
          <w:p w14:paraId="6710747C" w14:textId="77777777" w:rsidR="00D3077F" w:rsidRPr="0034564A" w:rsidRDefault="00D3077F" w:rsidP="00F01209">
            <w:pPr>
              <w:widowControl/>
              <w:snapToGrid w:val="0"/>
              <w:jc w:val="center"/>
              <w:rPr>
                <w:szCs w:val="24"/>
              </w:rPr>
            </w:pPr>
            <w:r w:rsidRPr="0034564A">
              <w:rPr>
                <w:szCs w:val="24"/>
              </w:rPr>
              <w:t>委託勞務</w:t>
            </w:r>
          </w:p>
        </w:tc>
        <w:tc>
          <w:tcPr>
            <w:tcW w:w="2490" w:type="dxa"/>
            <w:gridSpan w:val="2"/>
            <w:vMerge w:val="restart"/>
            <w:tcBorders>
              <w:top w:val="single" w:sz="4" w:space="0" w:color="auto"/>
              <w:left w:val="nil"/>
              <w:right w:val="single" w:sz="4" w:space="0" w:color="auto"/>
              <w:tr2bl w:val="single" w:sz="4" w:space="0" w:color="auto"/>
            </w:tcBorders>
            <w:noWrap/>
            <w:vAlign w:val="center"/>
          </w:tcPr>
          <w:p w14:paraId="7D51AA43" w14:textId="77777777" w:rsidR="00D3077F" w:rsidRPr="0034564A" w:rsidRDefault="00D3077F" w:rsidP="00F01209">
            <w:pPr>
              <w:widowControl/>
              <w:snapToGrid w:val="0"/>
              <w:jc w:val="center"/>
              <w:rPr>
                <w:b/>
                <w:bCs/>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FDB7CA" w14:textId="77777777" w:rsidR="00D3077F" w:rsidRPr="0034564A" w:rsidRDefault="00D3077F" w:rsidP="00F01209">
            <w:pPr>
              <w:widowControl/>
              <w:snapToGrid w:val="0"/>
              <w:jc w:val="center"/>
              <w:rPr>
                <w:b/>
                <w:bCs/>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0808624" w14:textId="77777777" w:rsidR="00D3077F" w:rsidRPr="0034564A" w:rsidRDefault="00D3077F" w:rsidP="00F01209">
            <w:pPr>
              <w:widowControl/>
              <w:snapToGrid w:val="0"/>
              <w:jc w:val="center"/>
              <w:rPr>
                <w:b/>
                <w:bCs/>
                <w:szCs w:val="24"/>
              </w:rPr>
            </w:pPr>
          </w:p>
        </w:tc>
        <w:tc>
          <w:tcPr>
            <w:tcW w:w="3120" w:type="dxa"/>
            <w:gridSpan w:val="4"/>
            <w:tcBorders>
              <w:top w:val="single" w:sz="4" w:space="0" w:color="auto"/>
              <w:left w:val="single" w:sz="4" w:space="0" w:color="auto"/>
              <w:bottom w:val="single" w:sz="4" w:space="0" w:color="auto"/>
              <w:right w:val="single" w:sz="4" w:space="0" w:color="auto"/>
            </w:tcBorders>
            <w:vAlign w:val="center"/>
          </w:tcPr>
          <w:p w14:paraId="3DA6F10A" w14:textId="77777777" w:rsidR="00D3077F" w:rsidRPr="0034564A" w:rsidRDefault="00D3077F" w:rsidP="00F01209">
            <w:pPr>
              <w:widowControl/>
              <w:snapToGrid w:val="0"/>
              <w:jc w:val="center"/>
              <w:rPr>
                <w:b/>
                <w:bCs/>
                <w:szCs w:val="24"/>
              </w:rPr>
            </w:pPr>
          </w:p>
        </w:tc>
        <w:tc>
          <w:tcPr>
            <w:tcW w:w="3188" w:type="dxa"/>
            <w:tcBorders>
              <w:top w:val="single" w:sz="4" w:space="0" w:color="auto"/>
              <w:left w:val="single" w:sz="4" w:space="0" w:color="auto"/>
              <w:bottom w:val="single" w:sz="4" w:space="0" w:color="auto"/>
              <w:right w:val="single" w:sz="4" w:space="0" w:color="000000"/>
            </w:tcBorders>
            <w:vAlign w:val="center"/>
          </w:tcPr>
          <w:p w14:paraId="4879DDEE" w14:textId="77777777" w:rsidR="00D3077F" w:rsidRPr="0034564A" w:rsidRDefault="00D3077F" w:rsidP="00F01209">
            <w:pPr>
              <w:widowControl/>
              <w:snapToGrid w:val="0"/>
              <w:jc w:val="center"/>
              <w:rPr>
                <w:b/>
                <w:bCs/>
                <w:szCs w:val="24"/>
              </w:rPr>
            </w:pPr>
          </w:p>
        </w:tc>
        <w:tc>
          <w:tcPr>
            <w:tcW w:w="1363" w:type="dxa"/>
            <w:gridSpan w:val="2"/>
            <w:tcBorders>
              <w:top w:val="nil"/>
              <w:left w:val="nil"/>
              <w:bottom w:val="single" w:sz="4" w:space="0" w:color="auto"/>
              <w:right w:val="single" w:sz="8" w:space="0" w:color="auto"/>
            </w:tcBorders>
            <w:noWrap/>
            <w:vAlign w:val="center"/>
          </w:tcPr>
          <w:p w14:paraId="0643D060" w14:textId="77777777" w:rsidR="00D3077F" w:rsidRPr="0034564A" w:rsidRDefault="00D3077F" w:rsidP="00F01209">
            <w:pPr>
              <w:widowControl/>
              <w:snapToGrid w:val="0"/>
              <w:jc w:val="right"/>
              <w:rPr>
                <w:b/>
                <w:bCs/>
                <w:szCs w:val="24"/>
              </w:rPr>
            </w:pPr>
            <w:r w:rsidRPr="0034564A">
              <w:rPr>
                <w:szCs w:val="24"/>
              </w:rPr>
              <w:t xml:space="preserve">0.0 </w:t>
            </w:r>
          </w:p>
        </w:tc>
      </w:tr>
      <w:tr w:rsidR="0034564A" w:rsidRPr="0034564A" w14:paraId="2644C730" w14:textId="77777777" w:rsidTr="00F01209">
        <w:trPr>
          <w:trHeight w:val="396"/>
          <w:jc w:val="center"/>
        </w:trPr>
        <w:tc>
          <w:tcPr>
            <w:tcW w:w="1550" w:type="dxa"/>
            <w:gridSpan w:val="2"/>
            <w:vMerge/>
            <w:tcBorders>
              <w:left w:val="single" w:sz="8" w:space="0" w:color="auto"/>
              <w:right w:val="single" w:sz="4" w:space="0" w:color="auto"/>
            </w:tcBorders>
            <w:vAlign w:val="center"/>
          </w:tcPr>
          <w:p w14:paraId="265C8CDA" w14:textId="77777777" w:rsidR="00D3077F" w:rsidRPr="0034564A" w:rsidRDefault="00D3077F" w:rsidP="00F01209">
            <w:pPr>
              <w:widowControl/>
              <w:snapToGrid w:val="0"/>
              <w:jc w:val="center"/>
              <w:rPr>
                <w:szCs w:val="24"/>
              </w:rPr>
            </w:pPr>
          </w:p>
        </w:tc>
        <w:tc>
          <w:tcPr>
            <w:tcW w:w="2490" w:type="dxa"/>
            <w:gridSpan w:val="2"/>
            <w:vMerge/>
            <w:tcBorders>
              <w:left w:val="nil"/>
              <w:bottom w:val="single" w:sz="4" w:space="0" w:color="auto"/>
              <w:right w:val="single" w:sz="4" w:space="0" w:color="auto"/>
            </w:tcBorders>
            <w:noWrap/>
            <w:vAlign w:val="center"/>
          </w:tcPr>
          <w:p w14:paraId="47943E91" w14:textId="77777777" w:rsidR="00D3077F" w:rsidRPr="0034564A" w:rsidRDefault="00D3077F" w:rsidP="00F01209">
            <w:pPr>
              <w:widowControl/>
              <w:snapToGrid w:val="0"/>
              <w:jc w:val="center"/>
              <w:rPr>
                <w:b/>
                <w:bCs/>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D31236F" w14:textId="77777777" w:rsidR="00D3077F" w:rsidRPr="0034564A" w:rsidRDefault="00D3077F" w:rsidP="00F01209">
            <w:pPr>
              <w:widowControl/>
              <w:snapToGrid w:val="0"/>
              <w:jc w:val="center"/>
              <w:rPr>
                <w:b/>
                <w:bCs/>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1291C3D" w14:textId="77777777" w:rsidR="00D3077F" w:rsidRPr="0034564A" w:rsidRDefault="00D3077F" w:rsidP="00F01209">
            <w:pPr>
              <w:widowControl/>
              <w:snapToGrid w:val="0"/>
              <w:jc w:val="center"/>
              <w:rPr>
                <w:b/>
                <w:bCs/>
                <w:szCs w:val="24"/>
              </w:rPr>
            </w:pPr>
          </w:p>
        </w:tc>
        <w:tc>
          <w:tcPr>
            <w:tcW w:w="3120" w:type="dxa"/>
            <w:gridSpan w:val="4"/>
            <w:tcBorders>
              <w:top w:val="single" w:sz="4" w:space="0" w:color="auto"/>
              <w:left w:val="single" w:sz="4" w:space="0" w:color="auto"/>
              <w:bottom w:val="single" w:sz="4" w:space="0" w:color="auto"/>
              <w:right w:val="single" w:sz="4" w:space="0" w:color="auto"/>
            </w:tcBorders>
            <w:vAlign w:val="center"/>
          </w:tcPr>
          <w:p w14:paraId="212D0B81" w14:textId="77777777" w:rsidR="00D3077F" w:rsidRPr="0034564A" w:rsidRDefault="00D3077F" w:rsidP="00F01209">
            <w:pPr>
              <w:widowControl/>
              <w:snapToGrid w:val="0"/>
              <w:jc w:val="center"/>
              <w:rPr>
                <w:b/>
                <w:bCs/>
                <w:szCs w:val="24"/>
              </w:rPr>
            </w:pPr>
          </w:p>
        </w:tc>
        <w:tc>
          <w:tcPr>
            <w:tcW w:w="3188" w:type="dxa"/>
            <w:tcBorders>
              <w:top w:val="single" w:sz="4" w:space="0" w:color="auto"/>
              <w:left w:val="single" w:sz="4" w:space="0" w:color="auto"/>
              <w:bottom w:val="single" w:sz="4" w:space="0" w:color="auto"/>
              <w:right w:val="single" w:sz="4" w:space="0" w:color="000000"/>
            </w:tcBorders>
            <w:vAlign w:val="center"/>
          </w:tcPr>
          <w:p w14:paraId="581F284F" w14:textId="77777777" w:rsidR="00D3077F" w:rsidRPr="0034564A" w:rsidRDefault="00D3077F" w:rsidP="00F01209">
            <w:pPr>
              <w:widowControl/>
              <w:snapToGrid w:val="0"/>
              <w:jc w:val="center"/>
              <w:rPr>
                <w:b/>
                <w:bCs/>
                <w:szCs w:val="24"/>
              </w:rPr>
            </w:pPr>
          </w:p>
        </w:tc>
        <w:tc>
          <w:tcPr>
            <w:tcW w:w="1363" w:type="dxa"/>
            <w:gridSpan w:val="2"/>
            <w:tcBorders>
              <w:top w:val="nil"/>
              <w:left w:val="nil"/>
              <w:bottom w:val="single" w:sz="4" w:space="0" w:color="auto"/>
              <w:right w:val="single" w:sz="8" w:space="0" w:color="auto"/>
            </w:tcBorders>
            <w:noWrap/>
            <w:vAlign w:val="center"/>
          </w:tcPr>
          <w:p w14:paraId="3E5A38E0" w14:textId="77777777" w:rsidR="00D3077F" w:rsidRPr="0034564A" w:rsidRDefault="00D3077F" w:rsidP="00F01209">
            <w:pPr>
              <w:widowControl/>
              <w:snapToGrid w:val="0"/>
              <w:jc w:val="right"/>
              <w:rPr>
                <w:b/>
                <w:bCs/>
                <w:szCs w:val="24"/>
              </w:rPr>
            </w:pPr>
            <w:r w:rsidRPr="0034564A">
              <w:rPr>
                <w:szCs w:val="24"/>
              </w:rPr>
              <w:t xml:space="preserve">0.0 </w:t>
            </w:r>
          </w:p>
        </w:tc>
      </w:tr>
      <w:tr w:rsidR="0034564A" w:rsidRPr="0034564A" w14:paraId="12AF6629" w14:textId="77777777" w:rsidTr="00F01209">
        <w:trPr>
          <w:trHeight w:val="396"/>
          <w:jc w:val="center"/>
        </w:trPr>
        <w:tc>
          <w:tcPr>
            <w:tcW w:w="1550" w:type="dxa"/>
            <w:gridSpan w:val="2"/>
            <w:vMerge/>
            <w:tcBorders>
              <w:left w:val="single" w:sz="8" w:space="0" w:color="auto"/>
              <w:bottom w:val="single" w:sz="4" w:space="0" w:color="000000"/>
              <w:right w:val="single" w:sz="4" w:space="0" w:color="auto"/>
            </w:tcBorders>
            <w:vAlign w:val="center"/>
          </w:tcPr>
          <w:p w14:paraId="379A3FCD" w14:textId="77777777" w:rsidR="00D3077F" w:rsidRPr="0034564A" w:rsidRDefault="00D3077F" w:rsidP="00F01209">
            <w:pPr>
              <w:widowControl/>
              <w:snapToGrid w:val="0"/>
              <w:jc w:val="center"/>
              <w:rPr>
                <w:szCs w:val="24"/>
              </w:rPr>
            </w:pPr>
          </w:p>
        </w:tc>
        <w:tc>
          <w:tcPr>
            <w:tcW w:w="11678" w:type="dxa"/>
            <w:gridSpan w:val="11"/>
            <w:tcBorders>
              <w:top w:val="single" w:sz="4" w:space="0" w:color="auto"/>
              <w:left w:val="nil"/>
              <w:bottom w:val="single" w:sz="4" w:space="0" w:color="auto"/>
              <w:right w:val="single" w:sz="4" w:space="0" w:color="000000"/>
            </w:tcBorders>
            <w:shd w:val="clear" w:color="auto" w:fill="E2EFD9" w:themeFill="accent6" w:themeFillTint="33"/>
            <w:noWrap/>
            <w:vAlign w:val="center"/>
          </w:tcPr>
          <w:p w14:paraId="338E5A43" w14:textId="77777777" w:rsidR="00D3077F" w:rsidRPr="0034564A" w:rsidRDefault="00D3077F" w:rsidP="00F01209">
            <w:pPr>
              <w:widowControl/>
              <w:snapToGrid w:val="0"/>
              <w:jc w:val="center"/>
              <w:rPr>
                <w:b/>
                <w:bCs/>
                <w:szCs w:val="24"/>
              </w:rPr>
            </w:pPr>
            <w:r w:rsidRPr="0034564A">
              <w:rPr>
                <w:b/>
                <w:bCs/>
                <w:szCs w:val="24"/>
              </w:rPr>
              <w:t>小計</w:t>
            </w:r>
          </w:p>
        </w:tc>
        <w:tc>
          <w:tcPr>
            <w:tcW w:w="1363" w:type="dxa"/>
            <w:gridSpan w:val="2"/>
            <w:tcBorders>
              <w:top w:val="nil"/>
              <w:left w:val="nil"/>
              <w:bottom w:val="single" w:sz="4" w:space="0" w:color="auto"/>
              <w:right w:val="single" w:sz="8" w:space="0" w:color="auto"/>
            </w:tcBorders>
            <w:shd w:val="clear" w:color="auto" w:fill="E2EFD9" w:themeFill="accent6" w:themeFillTint="33"/>
            <w:noWrap/>
            <w:vAlign w:val="center"/>
          </w:tcPr>
          <w:p w14:paraId="77299E6B" w14:textId="77777777" w:rsidR="00D3077F" w:rsidRPr="0034564A" w:rsidRDefault="00D3077F" w:rsidP="00F01209">
            <w:pPr>
              <w:widowControl/>
              <w:snapToGrid w:val="0"/>
              <w:jc w:val="right"/>
              <w:rPr>
                <w:b/>
                <w:bCs/>
                <w:szCs w:val="24"/>
              </w:rPr>
            </w:pPr>
            <w:r w:rsidRPr="0034564A">
              <w:rPr>
                <w:b/>
                <w:bCs/>
                <w:szCs w:val="24"/>
              </w:rPr>
              <w:t>0.0</w:t>
            </w:r>
          </w:p>
        </w:tc>
      </w:tr>
      <w:bookmarkEnd w:id="285"/>
      <w:tr w:rsidR="0034564A" w:rsidRPr="0034564A" w14:paraId="50D4897E" w14:textId="77777777" w:rsidTr="00F01209">
        <w:trPr>
          <w:trHeight w:val="385"/>
          <w:jc w:val="center"/>
        </w:trPr>
        <w:tc>
          <w:tcPr>
            <w:tcW w:w="1550" w:type="dxa"/>
            <w:gridSpan w:val="2"/>
            <w:vMerge w:val="restart"/>
            <w:tcBorders>
              <w:top w:val="nil"/>
              <w:left w:val="single" w:sz="8" w:space="0" w:color="auto"/>
              <w:bottom w:val="single" w:sz="8" w:space="0" w:color="000000"/>
              <w:right w:val="single" w:sz="4" w:space="0" w:color="auto"/>
            </w:tcBorders>
            <w:vAlign w:val="center"/>
            <w:hideMark/>
          </w:tcPr>
          <w:p w14:paraId="6DEEECF6" w14:textId="77777777" w:rsidR="00D3077F" w:rsidRPr="0034564A" w:rsidRDefault="00D3077F" w:rsidP="00F01209">
            <w:pPr>
              <w:widowControl/>
              <w:snapToGrid w:val="0"/>
              <w:jc w:val="center"/>
              <w:rPr>
                <w:szCs w:val="24"/>
              </w:rPr>
            </w:pPr>
            <w:r w:rsidRPr="0034564A">
              <w:rPr>
                <w:szCs w:val="24"/>
              </w:rPr>
              <w:t>驗證</w:t>
            </w:r>
          </w:p>
        </w:tc>
        <w:tc>
          <w:tcPr>
            <w:tcW w:w="2529" w:type="dxa"/>
            <w:gridSpan w:val="3"/>
            <w:vMerge w:val="restart"/>
            <w:tcBorders>
              <w:top w:val="single" w:sz="8" w:space="0" w:color="auto"/>
              <w:left w:val="single" w:sz="4" w:space="0" w:color="auto"/>
              <w:bottom w:val="single" w:sz="4" w:space="0" w:color="000000"/>
              <w:right w:val="single" w:sz="4" w:space="0" w:color="000000"/>
            </w:tcBorders>
            <w:vAlign w:val="center"/>
            <w:hideMark/>
          </w:tcPr>
          <w:p w14:paraId="020590CF" w14:textId="77777777" w:rsidR="00D3077F" w:rsidRPr="0034564A" w:rsidRDefault="00D3077F" w:rsidP="00F01209">
            <w:pPr>
              <w:widowControl/>
              <w:snapToGrid w:val="0"/>
              <w:jc w:val="center"/>
              <w:rPr>
                <w:szCs w:val="24"/>
              </w:rPr>
            </w:pPr>
            <w:r w:rsidRPr="0034564A">
              <w:rPr>
                <w:szCs w:val="24"/>
              </w:rPr>
              <w:t>驗證項目</w:t>
            </w:r>
          </w:p>
        </w:tc>
        <w:tc>
          <w:tcPr>
            <w:tcW w:w="2849" w:type="dxa"/>
            <w:gridSpan w:val="4"/>
            <w:tcBorders>
              <w:top w:val="single" w:sz="8" w:space="0" w:color="auto"/>
              <w:left w:val="nil"/>
              <w:bottom w:val="single" w:sz="4" w:space="0" w:color="auto"/>
              <w:right w:val="single" w:sz="4" w:space="0" w:color="auto"/>
            </w:tcBorders>
            <w:shd w:val="clear" w:color="000000" w:fill="FFFF99"/>
            <w:vAlign w:val="center"/>
            <w:hideMark/>
          </w:tcPr>
          <w:p w14:paraId="2A90F6FE" w14:textId="77777777" w:rsidR="00D3077F" w:rsidRPr="0034564A" w:rsidRDefault="00D3077F" w:rsidP="00F01209">
            <w:pPr>
              <w:widowControl/>
              <w:snapToGrid w:val="0"/>
              <w:jc w:val="center"/>
              <w:rPr>
                <w:szCs w:val="24"/>
              </w:rPr>
            </w:pPr>
            <w:r w:rsidRPr="0034564A">
              <w:rPr>
                <w:szCs w:val="24"/>
              </w:rPr>
              <w:t>驗證單位是否為關係企業</w:t>
            </w:r>
          </w:p>
        </w:tc>
        <w:tc>
          <w:tcPr>
            <w:tcW w:w="1400" w:type="dxa"/>
            <w:vMerge w:val="restart"/>
            <w:tcBorders>
              <w:top w:val="nil"/>
              <w:left w:val="single" w:sz="4" w:space="0" w:color="auto"/>
              <w:bottom w:val="single" w:sz="4" w:space="0" w:color="000000"/>
              <w:right w:val="single" w:sz="4" w:space="0" w:color="auto"/>
            </w:tcBorders>
            <w:vAlign w:val="center"/>
            <w:hideMark/>
          </w:tcPr>
          <w:p w14:paraId="1660450C" w14:textId="77777777" w:rsidR="00D3077F" w:rsidRPr="0034564A" w:rsidRDefault="00D3077F" w:rsidP="00F01209">
            <w:pPr>
              <w:widowControl/>
              <w:snapToGrid w:val="0"/>
              <w:jc w:val="center"/>
              <w:rPr>
                <w:szCs w:val="24"/>
              </w:rPr>
            </w:pPr>
            <w:r w:rsidRPr="0034564A">
              <w:rPr>
                <w:szCs w:val="24"/>
              </w:rPr>
              <w:t>單位</w:t>
            </w:r>
          </w:p>
        </w:tc>
        <w:tc>
          <w:tcPr>
            <w:tcW w:w="1700" w:type="dxa"/>
            <w:vMerge w:val="restart"/>
            <w:tcBorders>
              <w:top w:val="nil"/>
              <w:left w:val="single" w:sz="4" w:space="0" w:color="auto"/>
              <w:bottom w:val="single" w:sz="4" w:space="0" w:color="000000"/>
              <w:right w:val="single" w:sz="4" w:space="0" w:color="auto"/>
            </w:tcBorders>
            <w:vAlign w:val="center"/>
            <w:hideMark/>
          </w:tcPr>
          <w:p w14:paraId="06458E84" w14:textId="77777777" w:rsidR="00D3077F" w:rsidRPr="0034564A" w:rsidRDefault="00D3077F" w:rsidP="00F01209">
            <w:pPr>
              <w:widowControl/>
              <w:snapToGrid w:val="0"/>
              <w:jc w:val="center"/>
              <w:rPr>
                <w:szCs w:val="24"/>
              </w:rPr>
            </w:pPr>
            <w:r w:rsidRPr="0034564A">
              <w:rPr>
                <w:szCs w:val="24"/>
              </w:rPr>
              <w:t>單價</w:t>
            </w:r>
          </w:p>
        </w:tc>
        <w:tc>
          <w:tcPr>
            <w:tcW w:w="3200" w:type="dxa"/>
            <w:gridSpan w:val="2"/>
            <w:vMerge w:val="restart"/>
            <w:tcBorders>
              <w:top w:val="nil"/>
              <w:left w:val="single" w:sz="4" w:space="0" w:color="auto"/>
              <w:bottom w:val="single" w:sz="4" w:space="0" w:color="000000"/>
              <w:right w:val="single" w:sz="4" w:space="0" w:color="auto"/>
            </w:tcBorders>
            <w:vAlign w:val="center"/>
            <w:hideMark/>
          </w:tcPr>
          <w:p w14:paraId="3579176D" w14:textId="77777777" w:rsidR="00D3077F" w:rsidRPr="0034564A" w:rsidRDefault="00D3077F" w:rsidP="00F01209">
            <w:pPr>
              <w:widowControl/>
              <w:snapToGrid w:val="0"/>
              <w:jc w:val="center"/>
              <w:rPr>
                <w:szCs w:val="24"/>
              </w:rPr>
            </w:pPr>
            <w:r w:rsidRPr="0034564A">
              <w:rPr>
                <w:szCs w:val="24"/>
              </w:rPr>
              <w:t>機構名稱</w:t>
            </w:r>
          </w:p>
        </w:tc>
        <w:tc>
          <w:tcPr>
            <w:tcW w:w="1363" w:type="dxa"/>
            <w:gridSpan w:val="2"/>
            <w:vMerge w:val="restart"/>
            <w:tcBorders>
              <w:top w:val="nil"/>
              <w:left w:val="single" w:sz="4" w:space="0" w:color="auto"/>
              <w:right w:val="single" w:sz="8" w:space="0" w:color="auto"/>
            </w:tcBorders>
            <w:noWrap/>
            <w:vAlign w:val="center"/>
          </w:tcPr>
          <w:p w14:paraId="0184704A" w14:textId="77777777" w:rsidR="00D3077F" w:rsidRPr="0034564A" w:rsidRDefault="00D3077F" w:rsidP="00F01209">
            <w:pPr>
              <w:widowControl/>
              <w:snapToGrid w:val="0"/>
              <w:jc w:val="center"/>
              <w:rPr>
                <w:szCs w:val="24"/>
              </w:rPr>
            </w:pPr>
            <w:r w:rsidRPr="0034564A">
              <w:rPr>
                <w:szCs w:val="24"/>
              </w:rPr>
              <w:t>金額</w:t>
            </w:r>
            <w:r w:rsidRPr="0034564A">
              <w:rPr>
                <w:szCs w:val="24"/>
              </w:rPr>
              <w:t>(</w:t>
            </w:r>
            <w:r w:rsidRPr="0034564A">
              <w:rPr>
                <w:szCs w:val="24"/>
              </w:rPr>
              <w:t>未稅</w:t>
            </w:r>
            <w:r w:rsidRPr="0034564A">
              <w:rPr>
                <w:szCs w:val="24"/>
              </w:rPr>
              <w:t>)</w:t>
            </w:r>
          </w:p>
        </w:tc>
      </w:tr>
      <w:tr w:rsidR="0034564A" w:rsidRPr="0034564A" w14:paraId="79466503" w14:textId="77777777" w:rsidTr="00F01209">
        <w:trPr>
          <w:trHeight w:val="385"/>
          <w:jc w:val="center"/>
        </w:trPr>
        <w:tc>
          <w:tcPr>
            <w:tcW w:w="1550" w:type="dxa"/>
            <w:gridSpan w:val="2"/>
            <w:vMerge/>
            <w:tcBorders>
              <w:top w:val="nil"/>
              <w:left w:val="single" w:sz="8" w:space="0" w:color="auto"/>
              <w:bottom w:val="single" w:sz="8" w:space="0" w:color="000000"/>
              <w:right w:val="single" w:sz="4" w:space="0" w:color="auto"/>
            </w:tcBorders>
            <w:vAlign w:val="center"/>
            <w:hideMark/>
          </w:tcPr>
          <w:p w14:paraId="04AB92FA" w14:textId="77777777" w:rsidR="00D3077F" w:rsidRPr="0034564A" w:rsidRDefault="00D3077F" w:rsidP="00F01209">
            <w:pPr>
              <w:widowControl/>
              <w:snapToGrid w:val="0"/>
              <w:rPr>
                <w:szCs w:val="24"/>
              </w:rPr>
            </w:pPr>
          </w:p>
        </w:tc>
        <w:tc>
          <w:tcPr>
            <w:tcW w:w="2529" w:type="dxa"/>
            <w:gridSpan w:val="3"/>
            <w:vMerge/>
            <w:tcBorders>
              <w:top w:val="single" w:sz="8" w:space="0" w:color="auto"/>
              <w:left w:val="single" w:sz="4" w:space="0" w:color="auto"/>
              <w:bottom w:val="single" w:sz="4" w:space="0" w:color="000000"/>
              <w:right w:val="single" w:sz="4" w:space="0" w:color="000000"/>
            </w:tcBorders>
            <w:vAlign w:val="center"/>
            <w:hideMark/>
          </w:tcPr>
          <w:p w14:paraId="4532247C" w14:textId="77777777" w:rsidR="00D3077F" w:rsidRPr="0034564A" w:rsidRDefault="00D3077F" w:rsidP="00F01209">
            <w:pPr>
              <w:widowControl/>
              <w:snapToGrid w:val="0"/>
              <w:rPr>
                <w:szCs w:val="24"/>
              </w:rPr>
            </w:pPr>
          </w:p>
        </w:tc>
        <w:tc>
          <w:tcPr>
            <w:tcW w:w="1264" w:type="dxa"/>
            <w:gridSpan w:val="2"/>
            <w:tcBorders>
              <w:top w:val="nil"/>
              <w:left w:val="nil"/>
              <w:bottom w:val="single" w:sz="4" w:space="0" w:color="auto"/>
              <w:right w:val="single" w:sz="4" w:space="0" w:color="auto"/>
            </w:tcBorders>
            <w:shd w:val="clear" w:color="000000" w:fill="FFFF99"/>
            <w:vAlign w:val="center"/>
            <w:hideMark/>
          </w:tcPr>
          <w:p w14:paraId="2FAE9492" w14:textId="77777777" w:rsidR="00D3077F" w:rsidRPr="0034564A" w:rsidRDefault="00D3077F" w:rsidP="00F01209">
            <w:pPr>
              <w:widowControl/>
              <w:snapToGrid w:val="0"/>
              <w:jc w:val="center"/>
              <w:rPr>
                <w:szCs w:val="24"/>
              </w:rPr>
            </w:pPr>
            <w:r w:rsidRPr="0034564A">
              <w:rPr>
                <w:szCs w:val="24"/>
              </w:rPr>
              <w:t>是</w:t>
            </w:r>
          </w:p>
        </w:tc>
        <w:tc>
          <w:tcPr>
            <w:tcW w:w="1585" w:type="dxa"/>
            <w:gridSpan w:val="2"/>
            <w:tcBorders>
              <w:top w:val="nil"/>
              <w:left w:val="nil"/>
              <w:bottom w:val="single" w:sz="4" w:space="0" w:color="auto"/>
              <w:right w:val="single" w:sz="4" w:space="0" w:color="auto"/>
            </w:tcBorders>
            <w:shd w:val="clear" w:color="000000" w:fill="FFFF99"/>
            <w:vAlign w:val="center"/>
            <w:hideMark/>
          </w:tcPr>
          <w:p w14:paraId="5786719D" w14:textId="77777777" w:rsidR="00D3077F" w:rsidRPr="0034564A" w:rsidRDefault="00D3077F" w:rsidP="00F01209">
            <w:pPr>
              <w:widowControl/>
              <w:snapToGrid w:val="0"/>
              <w:jc w:val="center"/>
              <w:rPr>
                <w:szCs w:val="24"/>
              </w:rPr>
            </w:pPr>
            <w:r w:rsidRPr="0034564A">
              <w:rPr>
                <w:szCs w:val="24"/>
              </w:rPr>
              <w:t>否</w:t>
            </w:r>
          </w:p>
        </w:tc>
        <w:tc>
          <w:tcPr>
            <w:tcW w:w="1400" w:type="dxa"/>
            <w:vMerge/>
            <w:tcBorders>
              <w:top w:val="nil"/>
              <w:left w:val="single" w:sz="4" w:space="0" w:color="auto"/>
              <w:bottom w:val="single" w:sz="4" w:space="0" w:color="000000"/>
              <w:right w:val="single" w:sz="4" w:space="0" w:color="auto"/>
            </w:tcBorders>
            <w:vAlign w:val="center"/>
            <w:hideMark/>
          </w:tcPr>
          <w:p w14:paraId="5BC1864D" w14:textId="77777777" w:rsidR="00D3077F" w:rsidRPr="0034564A" w:rsidRDefault="00D3077F" w:rsidP="00F01209">
            <w:pPr>
              <w:widowControl/>
              <w:snapToGrid w:val="0"/>
              <w:rPr>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2A4A11E3" w14:textId="77777777" w:rsidR="00D3077F" w:rsidRPr="0034564A" w:rsidRDefault="00D3077F" w:rsidP="00F01209">
            <w:pPr>
              <w:widowControl/>
              <w:snapToGrid w:val="0"/>
              <w:rPr>
                <w:szCs w:val="24"/>
              </w:rPr>
            </w:pPr>
          </w:p>
        </w:tc>
        <w:tc>
          <w:tcPr>
            <w:tcW w:w="3200" w:type="dxa"/>
            <w:gridSpan w:val="2"/>
            <w:vMerge/>
            <w:tcBorders>
              <w:top w:val="nil"/>
              <w:left w:val="single" w:sz="4" w:space="0" w:color="auto"/>
              <w:bottom w:val="single" w:sz="4" w:space="0" w:color="000000"/>
              <w:right w:val="single" w:sz="4" w:space="0" w:color="auto"/>
            </w:tcBorders>
            <w:vAlign w:val="center"/>
            <w:hideMark/>
          </w:tcPr>
          <w:p w14:paraId="769D0A1A" w14:textId="77777777" w:rsidR="00D3077F" w:rsidRPr="0034564A" w:rsidRDefault="00D3077F" w:rsidP="00F01209">
            <w:pPr>
              <w:widowControl/>
              <w:snapToGrid w:val="0"/>
              <w:rPr>
                <w:szCs w:val="24"/>
              </w:rPr>
            </w:pPr>
          </w:p>
        </w:tc>
        <w:tc>
          <w:tcPr>
            <w:tcW w:w="1363" w:type="dxa"/>
            <w:gridSpan w:val="2"/>
            <w:vMerge/>
            <w:tcBorders>
              <w:left w:val="single" w:sz="4" w:space="0" w:color="auto"/>
              <w:bottom w:val="single" w:sz="4" w:space="0" w:color="000000"/>
              <w:right w:val="single" w:sz="8" w:space="0" w:color="auto"/>
            </w:tcBorders>
            <w:vAlign w:val="center"/>
          </w:tcPr>
          <w:p w14:paraId="01998315" w14:textId="77777777" w:rsidR="00D3077F" w:rsidRPr="0034564A" w:rsidRDefault="00D3077F" w:rsidP="00F01209">
            <w:pPr>
              <w:widowControl/>
              <w:snapToGrid w:val="0"/>
              <w:rPr>
                <w:szCs w:val="24"/>
              </w:rPr>
            </w:pPr>
          </w:p>
        </w:tc>
      </w:tr>
      <w:tr w:rsidR="0034564A" w:rsidRPr="0034564A" w14:paraId="244546D7" w14:textId="77777777" w:rsidTr="00F01209">
        <w:trPr>
          <w:trHeight w:val="396"/>
          <w:jc w:val="center"/>
        </w:trPr>
        <w:tc>
          <w:tcPr>
            <w:tcW w:w="1550" w:type="dxa"/>
            <w:gridSpan w:val="2"/>
            <w:vMerge/>
            <w:tcBorders>
              <w:top w:val="nil"/>
              <w:left w:val="single" w:sz="8" w:space="0" w:color="auto"/>
              <w:bottom w:val="single" w:sz="8" w:space="0" w:color="000000"/>
              <w:right w:val="single" w:sz="4" w:space="0" w:color="auto"/>
            </w:tcBorders>
            <w:vAlign w:val="center"/>
            <w:hideMark/>
          </w:tcPr>
          <w:p w14:paraId="1C9E20A0" w14:textId="77777777" w:rsidR="00D3077F" w:rsidRPr="0034564A" w:rsidRDefault="00D3077F" w:rsidP="00F01209">
            <w:pPr>
              <w:widowControl/>
              <w:snapToGrid w:val="0"/>
              <w:rPr>
                <w:szCs w:val="24"/>
              </w:rPr>
            </w:pPr>
          </w:p>
        </w:tc>
        <w:tc>
          <w:tcPr>
            <w:tcW w:w="2529" w:type="dxa"/>
            <w:gridSpan w:val="3"/>
            <w:tcBorders>
              <w:top w:val="single" w:sz="4" w:space="0" w:color="auto"/>
              <w:left w:val="nil"/>
              <w:bottom w:val="single" w:sz="4" w:space="0" w:color="auto"/>
              <w:right w:val="single" w:sz="4" w:space="0" w:color="000000"/>
            </w:tcBorders>
            <w:vAlign w:val="center"/>
            <w:hideMark/>
          </w:tcPr>
          <w:p w14:paraId="795654CA" w14:textId="77777777" w:rsidR="00D3077F" w:rsidRPr="0034564A" w:rsidRDefault="00D3077F" w:rsidP="00F01209">
            <w:pPr>
              <w:widowControl/>
              <w:snapToGrid w:val="0"/>
              <w:jc w:val="center"/>
              <w:rPr>
                <w:szCs w:val="24"/>
              </w:rPr>
            </w:pPr>
            <w:r w:rsidRPr="0034564A">
              <w:rPr>
                <w:szCs w:val="24"/>
              </w:rPr>
              <w:t xml:space="preserve">　</w:t>
            </w:r>
          </w:p>
        </w:tc>
        <w:tc>
          <w:tcPr>
            <w:tcW w:w="1264" w:type="dxa"/>
            <w:gridSpan w:val="2"/>
            <w:tcBorders>
              <w:top w:val="nil"/>
              <w:left w:val="nil"/>
              <w:bottom w:val="single" w:sz="4" w:space="0" w:color="auto"/>
              <w:right w:val="single" w:sz="4" w:space="0" w:color="auto"/>
            </w:tcBorders>
            <w:vAlign w:val="center"/>
            <w:hideMark/>
          </w:tcPr>
          <w:p w14:paraId="7FFFD233" w14:textId="77777777" w:rsidR="00D3077F" w:rsidRPr="0034564A" w:rsidRDefault="00D3077F" w:rsidP="00F01209">
            <w:pPr>
              <w:widowControl/>
              <w:snapToGrid w:val="0"/>
              <w:jc w:val="center"/>
              <w:rPr>
                <w:szCs w:val="24"/>
              </w:rPr>
            </w:pPr>
            <w:r w:rsidRPr="0034564A">
              <w:rPr>
                <w:szCs w:val="24"/>
              </w:rPr>
              <w:t xml:space="preserve">　</w:t>
            </w:r>
          </w:p>
        </w:tc>
        <w:tc>
          <w:tcPr>
            <w:tcW w:w="1585" w:type="dxa"/>
            <w:gridSpan w:val="2"/>
            <w:tcBorders>
              <w:top w:val="nil"/>
              <w:left w:val="nil"/>
              <w:bottom w:val="single" w:sz="4" w:space="0" w:color="auto"/>
              <w:right w:val="single" w:sz="4" w:space="0" w:color="auto"/>
            </w:tcBorders>
            <w:vAlign w:val="center"/>
            <w:hideMark/>
          </w:tcPr>
          <w:p w14:paraId="142FE272" w14:textId="77777777" w:rsidR="00D3077F" w:rsidRPr="0034564A" w:rsidRDefault="00D3077F" w:rsidP="00F01209">
            <w:pPr>
              <w:widowControl/>
              <w:snapToGrid w:val="0"/>
              <w:jc w:val="center"/>
              <w:rPr>
                <w:szCs w:val="24"/>
              </w:rPr>
            </w:pPr>
            <w:r w:rsidRPr="0034564A">
              <w:rPr>
                <w:szCs w:val="24"/>
              </w:rPr>
              <w:t xml:space="preserve">　</w:t>
            </w:r>
          </w:p>
        </w:tc>
        <w:tc>
          <w:tcPr>
            <w:tcW w:w="1400" w:type="dxa"/>
            <w:tcBorders>
              <w:top w:val="nil"/>
              <w:left w:val="nil"/>
              <w:bottom w:val="single" w:sz="4" w:space="0" w:color="auto"/>
              <w:right w:val="single" w:sz="4" w:space="0" w:color="auto"/>
            </w:tcBorders>
            <w:vAlign w:val="center"/>
            <w:hideMark/>
          </w:tcPr>
          <w:p w14:paraId="0C0EE2E5" w14:textId="77777777" w:rsidR="00D3077F" w:rsidRPr="0034564A" w:rsidRDefault="00D3077F" w:rsidP="00F01209">
            <w:pPr>
              <w:widowControl/>
              <w:snapToGrid w:val="0"/>
              <w:jc w:val="center"/>
              <w:rPr>
                <w:szCs w:val="24"/>
              </w:rPr>
            </w:pPr>
            <w:r w:rsidRPr="0034564A">
              <w:rPr>
                <w:szCs w:val="24"/>
              </w:rPr>
              <w:t xml:space="preserve">　</w:t>
            </w:r>
          </w:p>
        </w:tc>
        <w:tc>
          <w:tcPr>
            <w:tcW w:w="1700" w:type="dxa"/>
            <w:tcBorders>
              <w:top w:val="nil"/>
              <w:left w:val="nil"/>
              <w:bottom w:val="single" w:sz="4" w:space="0" w:color="auto"/>
              <w:right w:val="single" w:sz="4" w:space="0" w:color="auto"/>
            </w:tcBorders>
            <w:vAlign w:val="center"/>
            <w:hideMark/>
          </w:tcPr>
          <w:p w14:paraId="32231680"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072305E5" w14:textId="77777777" w:rsidR="00D3077F" w:rsidRPr="0034564A" w:rsidRDefault="00D3077F" w:rsidP="00F01209">
            <w:pPr>
              <w:widowControl/>
              <w:snapToGrid w:val="0"/>
              <w:jc w:val="center"/>
              <w:rPr>
                <w:szCs w:val="24"/>
              </w:rPr>
            </w:pPr>
          </w:p>
        </w:tc>
        <w:tc>
          <w:tcPr>
            <w:tcW w:w="1363" w:type="dxa"/>
            <w:gridSpan w:val="2"/>
            <w:tcBorders>
              <w:top w:val="nil"/>
              <w:left w:val="nil"/>
              <w:bottom w:val="single" w:sz="4" w:space="0" w:color="auto"/>
              <w:right w:val="single" w:sz="8" w:space="0" w:color="auto"/>
            </w:tcBorders>
            <w:vAlign w:val="center"/>
            <w:hideMark/>
          </w:tcPr>
          <w:p w14:paraId="65A5CA0D"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48CCA14E" w14:textId="77777777" w:rsidTr="00F01209">
        <w:trPr>
          <w:trHeight w:val="396"/>
          <w:jc w:val="center"/>
        </w:trPr>
        <w:tc>
          <w:tcPr>
            <w:tcW w:w="1550" w:type="dxa"/>
            <w:gridSpan w:val="2"/>
            <w:vMerge/>
            <w:tcBorders>
              <w:top w:val="nil"/>
              <w:left w:val="single" w:sz="8" w:space="0" w:color="auto"/>
              <w:bottom w:val="single" w:sz="8" w:space="0" w:color="000000"/>
              <w:right w:val="single" w:sz="4" w:space="0" w:color="auto"/>
            </w:tcBorders>
            <w:vAlign w:val="center"/>
            <w:hideMark/>
          </w:tcPr>
          <w:p w14:paraId="10BB7216" w14:textId="77777777" w:rsidR="00D3077F" w:rsidRPr="0034564A" w:rsidRDefault="00D3077F" w:rsidP="00F01209">
            <w:pPr>
              <w:widowControl/>
              <w:snapToGrid w:val="0"/>
              <w:rPr>
                <w:szCs w:val="24"/>
              </w:rPr>
            </w:pPr>
          </w:p>
        </w:tc>
        <w:tc>
          <w:tcPr>
            <w:tcW w:w="2529" w:type="dxa"/>
            <w:gridSpan w:val="3"/>
            <w:tcBorders>
              <w:top w:val="single" w:sz="4" w:space="0" w:color="auto"/>
              <w:left w:val="nil"/>
              <w:bottom w:val="single" w:sz="4" w:space="0" w:color="auto"/>
              <w:right w:val="single" w:sz="4" w:space="0" w:color="000000"/>
            </w:tcBorders>
            <w:vAlign w:val="center"/>
            <w:hideMark/>
          </w:tcPr>
          <w:p w14:paraId="02147084" w14:textId="77777777" w:rsidR="00D3077F" w:rsidRPr="0034564A" w:rsidRDefault="00D3077F" w:rsidP="00F01209">
            <w:pPr>
              <w:widowControl/>
              <w:snapToGrid w:val="0"/>
              <w:jc w:val="center"/>
              <w:rPr>
                <w:szCs w:val="24"/>
              </w:rPr>
            </w:pPr>
            <w:r w:rsidRPr="0034564A">
              <w:rPr>
                <w:szCs w:val="24"/>
              </w:rPr>
              <w:t xml:space="preserve">　</w:t>
            </w:r>
          </w:p>
        </w:tc>
        <w:tc>
          <w:tcPr>
            <w:tcW w:w="1264" w:type="dxa"/>
            <w:gridSpan w:val="2"/>
            <w:tcBorders>
              <w:top w:val="nil"/>
              <w:left w:val="nil"/>
              <w:bottom w:val="single" w:sz="4" w:space="0" w:color="auto"/>
              <w:right w:val="single" w:sz="4" w:space="0" w:color="auto"/>
            </w:tcBorders>
            <w:vAlign w:val="center"/>
            <w:hideMark/>
          </w:tcPr>
          <w:p w14:paraId="652D261B" w14:textId="77777777" w:rsidR="00D3077F" w:rsidRPr="0034564A" w:rsidRDefault="00D3077F" w:rsidP="00F01209">
            <w:pPr>
              <w:widowControl/>
              <w:snapToGrid w:val="0"/>
              <w:jc w:val="center"/>
              <w:rPr>
                <w:szCs w:val="24"/>
              </w:rPr>
            </w:pPr>
            <w:r w:rsidRPr="0034564A">
              <w:rPr>
                <w:szCs w:val="24"/>
              </w:rPr>
              <w:t xml:space="preserve">　</w:t>
            </w:r>
          </w:p>
        </w:tc>
        <w:tc>
          <w:tcPr>
            <w:tcW w:w="1585" w:type="dxa"/>
            <w:gridSpan w:val="2"/>
            <w:tcBorders>
              <w:top w:val="nil"/>
              <w:left w:val="nil"/>
              <w:bottom w:val="single" w:sz="4" w:space="0" w:color="auto"/>
              <w:right w:val="single" w:sz="4" w:space="0" w:color="auto"/>
            </w:tcBorders>
            <w:vAlign w:val="center"/>
            <w:hideMark/>
          </w:tcPr>
          <w:p w14:paraId="101BD5D2" w14:textId="77777777" w:rsidR="00D3077F" w:rsidRPr="0034564A" w:rsidRDefault="00D3077F" w:rsidP="00F01209">
            <w:pPr>
              <w:widowControl/>
              <w:snapToGrid w:val="0"/>
              <w:jc w:val="center"/>
              <w:rPr>
                <w:szCs w:val="24"/>
              </w:rPr>
            </w:pPr>
            <w:r w:rsidRPr="0034564A">
              <w:rPr>
                <w:szCs w:val="24"/>
              </w:rPr>
              <w:t xml:space="preserve">　</w:t>
            </w:r>
          </w:p>
        </w:tc>
        <w:tc>
          <w:tcPr>
            <w:tcW w:w="1400" w:type="dxa"/>
            <w:tcBorders>
              <w:top w:val="nil"/>
              <w:left w:val="nil"/>
              <w:bottom w:val="single" w:sz="4" w:space="0" w:color="auto"/>
              <w:right w:val="single" w:sz="4" w:space="0" w:color="auto"/>
            </w:tcBorders>
            <w:vAlign w:val="center"/>
            <w:hideMark/>
          </w:tcPr>
          <w:p w14:paraId="16E69502" w14:textId="77777777" w:rsidR="00D3077F" w:rsidRPr="0034564A" w:rsidRDefault="00D3077F" w:rsidP="00F01209">
            <w:pPr>
              <w:widowControl/>
              <w:snapToGrid w:val="0"/>
              <w:jc w:val="center"/>
              <w:rPr>
                <w:szCs w:val="24"/>
              </w:rPr>
            </w:pPr>
            <w:r w:rsidRPr="0034564A">
              <w:rPr>
                <w:szCs w:val="24"/>
              </w:rPr>
              <w:t xml:space="preserve">　</w:t>
            </w:r>
          </w:p>
        </w:tc>
        <w:tc>
          <w:tcPr>
            <w:tcW w:w="1700" w:type="dxa"/>
            <w:tcBorders>
              <w:top w:val="nil"/>
              <w:left w:val="nil"/>
              <w:bottom w:val="single" w:sz="4" w:space="0" w:color="auto"/>
              <w:right w:val="single" w:sz="4" w:space="0" w:color="auto"/>
            </w:tcBorders>
            <w:vAlign w:val="center"/>
            <w:hideMark/>
          </w:tcPr>
          <w:p w14:paraId="26EF3EA7" w14:textId="77777777" w:rsidR="00D3077F" w:rsidRPr="0034564A" w:rsidRDefault="00D3077F" w:rsidP="00F01209">
            <w:pPr>
              <w:widowControl/>
              <w:snapToGrid w:val="0"/>
              <w:jc w:val="center"/>
              <w:rPr>
                <w:szCs w:val="24"/>
              </w:rPr>
            </w:pPr>
            <w:r w:rsidRPr="0034564A">
              <w:rPr>
                <w:szCs w:val="24"/>
              </w:rPr>
              <w:t xml:space="preserve">　</w:t>
            </w:r>
          </w:p>
        </w:tc>
        <w:tc>
          <w:tcPr>
            <w:tcW w:w="3200" w:type="dxa"/>
            <w:gridSpan w:val="2"/>
            <w:tcBorders>
              <w:top w:val="nil"/>
              <w:left w:val="nil"/>
              <w:bottom w:val="single" w:sz="4" w:space="0" w:color="auto"/>
              <w:right w:val="single" w:sz="4" w:space="0" w:color="auto"/>
            </w:tcBorders>
            <w:vAlign w:val="center"/>
            <w:hideMark/>
          </w:tcPr>
          <w:p w14:paraId="434346BD" w14:textId="77777777" w:rsidR="00D3077F" w:rsidRPr="0034564A" w:rsidRDefault="00D3077F" w:rsidP="00F01209">
            <w:pPr>
              <w:widowControl/>
              <w:snapToGrid w:val="0"/>
              <w:jc w:val="center"/>
              <w:rPr>
                <w:szCs w:val="24"/>
              </w:rPr>
            </w:pPr>
          </w:p>
        </w:tc>
        <w:tc>
          <w:tcPr>
            <w:tcW w:w="1363" w:type="dxa"/>
            <w:gridSpan w:val="2"/>
            <w:tcBorders>
              <w:top w:val="nil"/>
              <w:left w:val="nil"/>
              <w:bottom w:val="single" w:sz="4" w:space="0" w:color="auto"/>
              <w:right w:val="single" w:sz="8" w:space="0" w:color="auto"/>
            </w:tcBorders>
            <w:vAlign w:val="center"/>
            <w:hideMark/>
          </w:tcPr>
          <w:p w14:paraId="06FD91BD" w14:textId="77777777" w:rsidR="00D3077F" w:rsidRPr="0034564A" w:rsidRDefault="00D3077F" w:rsidP="00F01209">
            <w:pPr>
              <w:widowControl/>
              <w:snapToGrid w:val="0"/>
              <w:jc w:val="right"/>
              <w:rPr>
                <w:szCs w:val="24"/>
              </w:rPr>
            </w:pPr>
            <w:r w:rsidRPr="0034564A">
              <w:rPr>
                <w:szCs w:val="24"/>
              </w:rPr>
              <w:t xml:space="preserve">0.0 </w:t>
            </w:r>
          </w:p>
        </w:tc>
      </w:tr>
      <w:tr w:rsidR="0034564A" w:rsidRPr="0034564A" w14:paraId="7FE04965" w14:textId="77777777" w:rsidTr="00F01209">
        <w:trPr>
          <w:trHeight w:val="396"/>
          <w:jc w:val="center"/>
        </w:trPr>
        <w:tc>
          <w:tcPr>
            <w:tcW w:w="1550" w:type="dxa"/>
            <w:gridSpan w:val="2"/>
            <w:vMerge/>
            <w:tcBorders>
              <w:top w:val="nil"/>
              <w:left w:val="single" w:sz="8" w:space="0" w:color="auto"/>
              <w:bottom w:val="single" w:sz="8" w:space="0" w:color="000000"/>
              <w:right w:val="single" w:sz="4" w:space="0" w:color="auto"/>
            </w:tcBorders>
            <w:vAlign w:val="center"/>
            <w:hideMark/>
          </w:tcPr>
          <w:p w14:paraId="6D54F62A" w14:textId="77777777" w:rsidR="00D3077F" w:rsidRPr="0034564A" w:rsidRDefault="00D3077F" w:rsidP="00F01209">
            <w:pPr>
              <w:widowControl/>
              <w:snapToGrid w:val="0"/>
              <w:rPr>
                <w:szCs w:val="24"/>
              </w:rPr>
            </w:pPr>
          </w:p>
        </w:tc>
        <w:tc>
          <w:tcPr>
            <w:tcW w:w="11678" w:type="dxa"/>
            <w:gridSpan w:val="11"/>
            <w:tcBorders>
              <w:top w:val="single" w:sz="4" w:space="0" w:color="auto"/>
              <w:left w:val="nil"/>
              <w:bottom w:val="single" w:sz="8" w:space="0" w:color="auto"/>
              <w:right w:val="single" w:sz="4" w:space="0" w:color="000000"/>
            </w:tcBorders>
            <w:shd w:val="clear" w:color="auto" w:fill="E2EFD9" w:themeFill="accent6" w:themeFillTint="33"/>
            <w:noWrap/>
            <w:vAlign w:val="center"/>
            <w:hideMark/>
          </w:tcPr>
          <w:p w14:paraId="6F749860" w14:textId="77777777" w:rsidR="00D3077F" w:rsidRPr="0034564A" w:rsidRDefault="00D3077F" w:rsidP="00F01209">
            <w:pPr>
              <w:widowControl/>
              <w:snapToGrid w:val="0"/>
              <w:jc w:val="center"/>
              <w:rPr>
                <w:b/>
                <w:bCs/>
                <w:szCs w:val="24"/>
              </w:rPr>
            </w:pPr>
            <w:r w:rsidRPr="0034564A">
              <w:rPr>
                <w:b/>
                <w:bCs/>
                <w:szCs w:val="24"/>
              </w:rPr>
              <w:t>小計</w:t>
            </w:r>
          </w:p>
        </w:tc>
        <w:tc>
          <w:tcPr>
            <w:tcW w:w="1363" w:type="dxa"/>
            <w:gridSpan w:val="2"/>
            <w:tcBorders>
              <w:top w:val="nil"/>
              <w:left w:val="nil"/>
              <w:bottom w:val="single" w:sz="8" w:space="0" w:color="auto"/>
              <w:right w:val="single" w:sz="8" w:space="0" w:color="auto"/>
            </w:tcBorders>
            <w:shd w:val="clear" w:color="auto" w:fill="E2EFD9" w:themeFill="accent6" w:themeFillTint="33"/>
            <w:noWrap/>
            <w:vAlign w:val="center"/>
          </w:tcPr>
          <w:p w14:paraId="67068319" w14:textId="77777777" w:rsidR="00D3077F" w:rsidRPr="0034564A" w:rsidRDefault="00D3077F" w:rsidP="00F01209">
            <w:pPr>
              <w:widowControl/>
              <w:snapToGrid w:val="0"/>
              <w:jc w:val="right"/>
              <w:rPr>
                <w:b/>
                <w:bCs/>
                <w:szCs w:val="24"/>
              </w:rPr>
            </w:pPr>
            <w:r w:rsidRPr="0034564A">
              <w:rPr>
                <w:b/>
                <w:bCs/>
                <w:szCs w:val="24"/>
              </w:rPr>
              <w:t>0.0</w:t>
            </w:r>
          </w:p>
        </w:tc>
      </w:tr>
      <w:tr w:rsidR="0034564A" w:rsidRPr="0034564A" w14:paraId="6BE2CFE4" w14:textId="77777777" w:rsidTr="00F01209">
        <w:trPr>
          <w:trHeight w:val="444"/>
          <w:jc w:val="center"/>
        </w:trPr>
        <w:tc>
          <w:tcPr>
            <w:tcW w:w="13228" w:type="dxa"/>
            <w:gridSpan w:val="13"/>
            <w:tcBorders>
              <w:top w:val="nil"/>
              <w:left w:val="single" w:sz="8" w:space="0" w:color="auto"/>
              <w:bottom w:val="single" w:sz="8" w:space="0" w:color="auto"/>
              <w:right w:val="single" w:sz="4" w:space="0" w:color="auto"/>
            </w:tcBorders>
            <w:shd w:val="clear" w:color="auto" w:fill="FBE4D5" w:themeFill="accent2" w:themeFillTint="33"/>
            <w:vAlign w:val="center"/>
            <w:hideMark/>
          </w:tcPr>
          <w:p w14:paraId="5A6C966F" w14:textId="77777777" w:rsidR="00D3077F" w:rsidRPr="0034564A" w:rsidRDefault="00D3077F" w:rsidP="00F01209">
            <w:pPr>
              <w:widowControl/>
              <w:snapToGrid w:val="0"/>
              <w:jc w:val="center"/>
              <w:rPr>
                <w:b/>
                <w:bCs/>
                <w:szCs w:val="24"/>
              </w:rPr>
            </w:pPr>
            <w:r w:rsidRPr="0034564A">
              <w:rPr>
                <w:b/>
                <w:bCs/>
                <w:szCs w:val="24"/>
              </w:rPr>
              <w:t>合計</w:t>
            </w:r>
          </w:p>
        </w:tc>
        <w:tc>
          <w:tcPr>
            <w:tcW w:w="1363" w:type="dxa"/>
            <w:gridSpan w:val="2"/>
            <w:tcBorders>
              <w:top w:val="nil"/>
              <w:left w:val="nil"/>
              <w:bottom w:val="single" w:sz="8" w:space="0" w:color="auto"/>
              <w:right w:val="single" w:sz="8" w:space="0" w:color="auto"/>
            </w:tcBorders>
            <w:shd w:val="clear" w:color="auto" w:fill="FBE4D5" w:themeFill="accent2" w:themeFillTint="33"/>
            <w:vAlign w:val="center"/>
          </w:tcPr>
          <w:p w14:paraId="12D40C26" w14:textId="77777777" w:rsidR="00D3077F" w:rsidRPr="0034564A" w:rsidRDefault="00D3077F" w:rsidP="00F01209">
            <w:pPr>
              <w:widowControl/>
              <w:snapToGrid w:val="0"/>
              <w:jc w:val="right"/>
              <w:rPr>
                <w:b/>
                <w:bCs/>
                <w:szCs w:val="24"/>
              </w:rPr>
            </w:pPr>
            <w:r w:rsidRPr="0034564A">
              <w:rPr>
                <w:b/>
                <w:bCs/>
                <w:szCs w:val="24"/>
              </w:rPr>
              <w:t>0.0</w:t>
            </w:r>
          </w:p>
        </w:tc>
      </w:tr>
      <w:tr w:rsidR="0034564A" w:rsidRPr="0034564A" w14:paraId="0725EE0C" w14:textId="77777777" w:rsidTr="00F01209">
        <w:tblPrEx>
          <w:tblCellMar>
            <w:left w:w="108" w:type="dxa"/>
            <w:right w:w="108" w:type="dxa"/>
          </w:tblCellMar>
        </w:tblPrEx>
        <w:trPr>
          <w:gridAfter w:val="1"/>
          <w:wAfter w:w="749" w:type="dxa"/>
          <w:trHeight w:val="566"/>
          <w:jc w:val="center"/>
        </w:trPr>
        <w:tc>
          <w:tcPr>
            <w:tcW w:w="693" w:type="dxa"/>
          </w:tcPr>
          <w:p w14:paraId="774E3F9B" w14:textId="77777777" w:rsidR="00D3077F" w:rsidRPr="0034564A" w:rsidRDefault="00D3077F" w:rsidP="00F01209">
            <w:pPr>
              <w:kinsoku w:val="0"/>
              <w:snapToGrid w:val="0"/>
              <w:spacing w:beforeLines="20" w:before="48"/>
              <w:jc w:val="both"/>
              <w:rPr>
                <w:sz w:val="22"/>
              </w:rPr>
            </w:pPr>
            <w:r w:rsidRPr="0034564A">
              <w:rPr>
                <w:sz w:val="22"/>
              </w:rPr>
              <w:t>註：</w:t>
            </w:r>
          </w:p>
        </w:tc>
        <w:tc>
          <w:tcPr>
            <w:tcW w:w="13149" w:type="dxa"/>
            <w:gridSpan w:val="13"/>
          </w:tcPr>
          <w:p w14:paraId="0FEB1F2A" w14:textId="77777777" w:rsidR="00D3077F" w:rsidRPr="0034564A" w:rsidRDefault="00D3077F" w:rsidP="005C5E43">
            <w:pPr>
              <w:numPr>
                <w:ilvl w:val="0"/>
                <w:numId w:val="98"/>
              </w:numPr>
              <w:kinsoku w:val="0"/>
              <w:autoSpaceDN w:val="0"/>
              <w:snapToGrid w:val="0"/>
              <w:spacing w:beforeLines="20" w:before="48" w:line="240" w:lineRule="auto"/>
              <w:ind w:left="318" w:hanging="318"/>
              <w:jc w:val="both"/>
              <w:textAlignment w:val="baseline"/>
              <w:rPr>
                <w:sz w:val="22"/>
              </w:rPr>
            </w:pPr>
            <w:r w:rsidRPr="0034564A">
              <w:rPr>
                <w:sz w:val="22"/>
              </w:rPr>
              <w:t>編列驗證費請註明驗證單位、用途及計價方式與預估金額。</w:t>
            </w:r>
          </w:p>
          <w:p w14:paraId="4A17397E" w14:textId="77777777" w:rsidR="00D3077F" w:rsidRPr="0034564A" w:rsidRDefault="00D3077F" w:rsidP="005C5E43">
            <w:pPr>
              <w:numPr>
                <w:ilvl w:val="0"/>
                <w:numId w:val="98"/>
              </w:numPr>
              <w:kinsoku w:val="0"/>
              <w:autoSpaceDN w:val="0"/>
              <w:snapToGrid w:val="0"/>
              <w:spacing w:line="240" w:lineRule="auto"/>
              <w:ind w:left="315" w:hanging="315"/>
              <w:jc w:val="both"/>
              <w:textAlignment w:val="baseline"/>
              <w:rPr>
                <w:sz w:val="22"/>
              </w:rPr>
            </w:pPr>
            <w:r w:rsidRPr="0034564A">
              <w:rPr>
                <w:sz w:val="22"/>
              </w:rPr>
              <w:t>申請公司自政府捐助之財團法人技轉曾受科技專案捐助或補助之研究成果，則該無形資產引進經費應編列於計畫自籌款。</w:t>
            </w:r>
          </w:p>
          <w:p w14:paraId="78056931" w14:textId="77777777" w:rsidR="00D3077F" w:rsidRPr="0034564A" w:rsidRDefault="00D3077F" w:rsidP="005C5E43">
            <w:pPr>
              <w:numPr>
                <w:ilvl w:val="0"/>
                <w:numId w:val="98"/>
              </w:numPr>
              <w:kinsoku w:val="0"/>
              <w:autoSpaceDN w:val="0"/>
              <w:snapToGrid w:val="0"/>
              <w:spacing w:line="240" w:lineRule="auto"/>
              <w:ind w:left="315" w:hanging="315"/>
              <w:jc w:val="both"/>
              <w:textAlignment w:val="baseline"/>
              <w:rPr>
                <w:sz w:val="22"/>
              </w:rPr>
            </w:pPr>
            <w:r w:rsidRPr="0034564A">
              <w:rPr>
                <w:rFonts w:hint="eastAsia"/>
                <w:sz w:val="22"/>
              </w:rPr>
              <w:t>驗證場域企業之費用得編列於委託研究項目內，惟以不超過計畫總經費比例</w:t>
            </w:r>
            <w:r w:rsidRPr="0034564A">
              <w:rPr>
                <w:rFonts w:hint="eastAsia"/>
                <w:sz w:val="22"/>
              </w:rPr>
              <w:t>10%</w:t>
            </w:r>
            <w:r w:rsidRPr="0034564A">
              <w:rPr>
                <w:rFonts w:hint="eastAsia"/>
                <w:sz w:val="22"/>
              </w:rPr>
              <w:t>為原則。</w:t>
            </w:r>
          </w:p>
          <w:p w14:paraId="02A17584" w14:textId="77777777" w:rsidR="00D3077F" w:rsidRPr="0034564A" w:rsidRDefault="00D3077F" w:rsidP="00F01209">
            <w:pPr>
              <w:kinsoku w:val="0"/>
              <w:snapToGrid w:val="0"/>
              <w:ind w:left="315"/>
              <w:jc w:val="both"/>
              <w:rPr>
                <w:sz w:val="22"/>
              </w:rPr>
            </w:pPr>
          </w:p>
        </w:tc>
      </w:tr>
    </w:tbl>
    <w:p w14:paraId="5529F277" w14:textId="1D8C6AD2" w:rsidR="00D3077F" w:rsidRPr="0034564A" w:rsidRDefault="00D3077F" w:rsidP="005C5E43">
      <w:pPr>
        <w:pStyle w:val="afc"/>
        <w:numPr>
          <w:ilvl w:val="0"/>
          <w:numId w:val="97"/>
        </w:numPr>
        <w:tabs>
          <w:tab w:val="left" w:pos="1582"/>
        </w:tabs>
        <w:ind w:leftChars="0" w:firstLine="738"/>
      </w:pPr>
      <w:r w:rsidRPr="0034564A">
        <w:t>國內差旅費</w:t>
      </w:r>
      <w:r w:rsidR="00881BC9" w:rsidRPr="0034564A">
        <w:rPr>
          <w:rFonts w:hint="eastAsia"/>
        </w:rPr>
        <w:t xml:space="preserve">  </w:t>
      </w:r>
    </w:p>
    <w:p w14:paraId="4547A13A" w14:textId="38654B07" w:rsidR="00D3077F" w:rsidRPr="0034564A" w:rsidRDefault="00D3077F" w:rsidP="00D3077F">
      <w:pPr>
        <w:kinsoku w:val="0"/>
        <w:ind w:leftChars="100" w:left="280"/>
        <w:jc w:val="right"/>
        <w:rPr>
          <w:szCs w:val="24"/>
        </w:rPr>
      </w:pPr>
      <w:r w:rsidRPr="0034564A">
        <w:rPr>
          <w:szCs w:val="24"/>
        </w:rPr>
        <w:t>單位：千元</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6"/>
        <w:gridCol w:w="5216"/>
        <w:gridCol w:w="1753"/>
        <w:gridCol w:w="20"/>
        <w:gridCol w:w="2170"/>
        <w:gridCol w:w="2162"/>
      </w:tblGrid>
      <w:tr w:rsidR="0034564A" w:rsidRPr="0034564A" w14:paraId="17D67ABC" w14:textId="77777777" w:rsidTr="00F01209">
        <w:trPr>
          <w:trHeight w:val="612"/>
          <w:jc w:val="center"/>
        </w:trPr>
        <w:tc>
          <w:tcPr>
            <w:tcW w:w="1041" w:type="pct"/>
            <w:shd w:val="clear" w:color="auto" w:fill="FBE4D5" w:themeFill="accent2" w:themeFillTint="33"/>
            <w:vAlign w:val="center"/>
            <w:hideMark/>
          </w:tcPr>
          <w:p w14:paraId="68010F1A" w14:textId="77777777" w:rsidR="00D3077F" w:rsidRPr="0034564A" w:rsidRDefault="00D3077F" w:rsidP="00F01209">
            <w:pPr>
              <w:widowControl/>
              <w:jc w:val="center"/>
              <w:rPr>
                <w:sz w:val="22"/>
              </w:rPr>
            </w:pPr>
            <w:r w:rsidRPr="0034564A">
              <w:rPr>
                <w:sz w:val="22"/>
              </w:rPr>
              <w:t>出差事由</w:t>
            </w:r>
          </w:p>
        </w:tc>
        <w:tc>
          <w:tcPr>
            <w:tcW w:w="1824" w:type="pct"/>
            <w:shd w:val="clear" w:color="auto" w:fill="FBE4D5" w:themeFill="accent2" w:themeFillTint="33"/>
            <w:vAlign w:val="center"/>
            <w:hideMark/>
          </w:tcPr>
          <w:p w14:paraId="0BAD3AE8" w14:textId="77777777" w:rsidR="00D3077F" w:rsidRPr="0034564A" w:rsidRDefault="00D3077F" w:rsidP="00F01209">
            <w:pPr>
              <w:widowControl/>
              <w:jc w:val="center"/>
              <w:rPr>
                <w:sz w:val="22"/>
              </w:rPr>
            </w:pPr>
            <w:r w:rsidRPr="0034564A">
              <w:rPr>
                <w:sz w:val="22"/>
              </w:rPr>
              <w:t>地區</w:t>
            </w:r>
          </w:p>
        </w:tc>
        <w:tc>
          <w:tcPr>
            <w:tcW w:w="620" w:type="pct"/>
            <w:gridSpan w:val="2"/>
            <w:shd w:val="clear" w:color="auto" w:fill="FBE4D5" w:themeFill="accent2" w:themeFillTint="33"/>
            <w:vAlign w:val="center"/>
            <w:hideMark/>
          </w:tcPr>
          <w:p w14:paraId="0FB97D52" w14:textId="77777777" w:rsidR="00D3077F" w:rsidRPr="0034564A" w:rsidRDefault="00D3077F" w:rsidP="00F01209">
            <w:pPr>
              <w:widowControl/>
              <w:jc w:val="center"/>
              <w:rPr>
                <w:sz w:val="22"/>
              </w:rPr>
            </w:pPr>
            <w:r w:rsidRPr="0034564A">
              <w:rPr>
                <w:sz w:val="22"/>
              </w:rPr>
              <w:t>天數</w:t>
            </w:r>
          </w:p>
        </w:tc>
        <w:tc>
          <w:tcPr>
            <w:tcW w:w="759" w:type="pct"/>
            <w:shd w:val="clear" w:color="auto" w:fill="FBE4D5" w:themeFill="accent2" w:themeFillTint="33"/>
            <w:vAlign w:val="center"/>
            <w:hideMark/>
          </w:tcPr>
          <w:p w14:paraId="5A097E9D" w14:textId="77777777" w:rsidR="00D3077F" w:rsidRPr="0034564A" w:rsidRDefault="00D3077F" w:rsidP="00F01209">
            <w:pPr>
              <w:widowControl/>
              <w:jc w:val="center"/>
              <w:rPr>
                <w:sz w:val="22"/>
              </w:rPr>
            </w:pPr>
            <w:r w:rsidRPr="0034564A">
              <w:rPr>
                <w:sz w:val="22"/>
              </w:rPr>
              <w:t>人次</w:t>
            </w:r>
          </w:p>
        </w:tc>
        <w:tc>
          <w:tcPr>
            <w:tcW w:w="756" w:type="pct"/>
            <w:shd w:val="clear" w:color="auto" w:fill="FBE4D5" w:themeFill="accent2" w:themeFillTint="33"/>
            <w:vAlign w:val="center"/>
          </w:tcPr>
          <w:p w14:paraId="394B4658" w14:textId="77777777" w:rsidR="00D3077F" w:rsidRPr="0034564A" w:rsidRDefault="00D3077F" w:rsidP="00F01209">
            <w:pPr>
              <w:widowControl/>
              <w:jc w:val="center"/>
              <w:rPr>
                <w:sz w:val="22"/>
              </w:rPr>
            </w:pPr>
            <w:r w:rsidRPr="0034564A">
              <w:rPr>
                <w:sz w:val="22"/>
              </w:rPr>
              <w:t>金額</w:t>
            </w:r>
            <w:r w:rsidRPr="0034564A">
              <w:rPr>
                <w:sz w:val="22"/>
              </w:rPr>
              <w:t>(</w:t>
            </w:r>
            <w:r w:rsidRPr="0034564A">
              <w:rPr>
                <w:sz w:val="22"/>
              </w:rPr>
              <w:t>未稅</w:t>
            </w:r>
            <w:r w:rsidRPr="0034564A">
              <w:rPr>
                <w:sz w:val="22"/>
              </w:rPr>
              <w:t>)</w:t>
            </w:r>
          </w:p>
        </w:tc>
      </w:tr>
      <w:tr w:rsidR="0034564A" w:rsidRPr="0034564A" w14:paraId="33D1317C" w14:textId="77777777" w:rsidTr="00F01209">
        <w:trPr>
          <w:trHeight w:val="461"/>
          <w:jc w:val="center"/>
        </w:trPr>
        <w:tc>
          <w:tcPr>
            <w:tcW w:w="1041" w:type="pct"/>
            <w:vAlign w:val="center"/>
            <w:hideMark/>
          </w:tcPr>
          <w:p w14:paraId="1A2F2CD4" w14:textId="77777777" w:rsidR="00D3077F" w:rsidRPr="0034564A" w:rsidRDefault="00D3077F" w:rsidP="00F01209">
            <w:pPr>
              <w:widowControl/>
              <w:rPr>
                <w:sz w:val="22"/>
              </w:rPr>
            </w:pPr>
            <w:r w:rsidRPr="0034564A">
              <w:rPr>
                <w:sz w:val="22"/>
              </w:rPr>
              <w:t>無形資產引進</w:t>
            </w:r>
          </w:p>
        </w:tc>
        <w:tc>
          <w:tcPr>
            <w:tcW w:w="1824" w:type="pct"/>
            <w:vAlign w:val="center"/>
            <w:hideMark/>
          </w:tcPr>
          <w:p w14:paraId="1ED79324" w14:textId="77777777" w:rsidR="00D3077F" w:rsidRPr="0034564A" w:rsidRDefault="00D3077F" w:rsidP="00F01209">
            <w:pPr>
              <w:widowControl/>
              <w:jc w:val="center"/>
              <w:rPr>
                <w:sz w:val="22"/>
              </w:rPr>
            </w:pPr>
            <w:r w:rsidRPr="0034564A">
              <w:rPr>
                <w:sz w:val="22"/>
              </w:rPr>
              <w:t xml:space="preserve">　</w:t>
            </w:r>
          </w:p>
        </w:tc>
        <w:tc>
          <w:tcPr>
            <w:tcW w:w="620" w:type="pct"/>
            <w:gridSpan w:val="2"/>
            <w:vAlign w:val="center"/>
            <w:hideMark/>
          </w:tcPr>
          <w:p w14:paraId="4F34828D" w14:textId="77777777" w:rsidR="00D3077F" w:rsidRPr="0034564A" w:rsidRDefault="00D3077F" w:rsidP="00F01209">
            <w:pPr>
              <w:widowControl/>
              <w:jc w:val="center"/>
              <w:rPr>
                <w:sz w:val="22"/>
              </w:rPr>
            </w:pPr>
            <w:r w:rsidRPr="0034564A">
              <w:rPr>
                <w:sz w:val="22"/>
              </w:rPr>
              <w:t xml:space="preserve">　</w:t>
            </w:r>
          </w:p>
        </w:tc>
        <w:tc>
          <w:tcPr>
            <w:tcW w:w="759" w:type="pct"/>
            <w:vAlign w:val="center"/>
            <w:hideMark/>
          </w:tcPr>
          <w:p w14:paraId="2C813716" w14:textId="77777777" w:rsidR="00D3077F" w:rsidRPr="0034564A" w:rsidRDefault="00D3077F" w:rsidP="00F01209">
            <w:pPr>
              <w:widowControl/>
              <w:jc w:val="right"/>
              <w:rPr>
                <w:sz w:val="22"/>
              </w:rPr>
            </w:pPr>
            <w:r w:rsidRPr="0034564A">
              <w:rPr>
                <w:sz w:val="22"/>
              </w:rPr>
              <w:t xml:space="preserve">0 </w:t>
            </w:r>
          </w:p>
        </w:tc>
        <w:tc>
          <w:tcPr>
            <w:tcW w:w="756" w:type="pct"/>
            <w:vAlign w:val="center"/>
            <w:hideMark/>
          </w:tcPr>
          <w:p w14:paraId="742B14FD" w14:textId="77777777" w:rsidR="00D3077F" w:rsidRPr="0034564A" w:rsidRDefault="00D3077F" w:rsidP="00F01209">
            <w:pPr>
              <w:widowControl/>
              <w:jc w:val="right"/>
              <w:rPr>
                <w:sz w:val="22"/>
              </w:rPr>
            </w:pPr>
            <w:r w:rsidRPr="0034564A">
              <w:rPr>
                <w:sz w:val="22"/>
              </w:rPr>
              <w:t xml:space="preserve">0.0 </w:t>
            </w:r>
          </w:p>
        </w:tc>
      </w:tr>
      <w:tr w:rsidR="0034564A" w:rsidRPr="0034564A" w14:paraId="6B07806E" w14:textId="77777777" w:rsidTr="00F01209">
        <w:trPr>
          <w:trHeight w:val="461"/>
          <w:jc w:val="center"/>
        </w:trPr>
        <w:tc>
          <w:tcPr>
            <w:tcW w:w="1041" w:type="pct"/>
            <w:vAlign w:val="center"/>
            <w:hideMark/>
          </w:tcPr>
          <w:p w14:paraId="7B643A62" w14:textId="77777777" w:rsidR="00D3077F" w:rsidRPr="0034564A" w:rsidRDefault="00D3077F" w:rsidP="00F01209">
            <w:pPr>
              <w:widowControl/>
              <w:rPr>
                <w:sz w:val="22"/>
              </w:rPr>
            </w:pPr>
            <w:r w:rsidRPr="0034564A">
              <w:rPr>
                <w:sz w:val="22"/>
              </w:rPr>
              <w:t>委託研究</w:t>
            </w:r>
          </w:p>
        </w:tc>
        <w:tc>
          <w:tcPr>
            <w:tcW w:w="1824" w:type="pct"/>
            <w:vAlign w:val="center"/>
            <w:hideMark/>
          </w:tcPr>
          <w:p w14:paraId="4F20C7B9" w14:textId="77777777" w:rsidR="00D3077F" w:rsidRPr="0034564A" w:rsidRDefault="00D3077F" w:rsidP="00F01209">
            <w:pPr>
              <w:widowControl/>
              <w:jc w:val="center"/>
              <w:rPr>
                <w:sz w:val="22"/>
              </w:rPr>
            </w:pPr>
            <w:r w:rsidRPr="0034564A">
              <w:rPr>
                <w:sz w:val="22"/>
              </w:rPr>
              <w:t xml:space="preserve">　</w:t>
            </w:r>
          </w:p>
        </w:tc>
        <w:tc>
          <w:tcPr>
            <w:tcW w:w="620" w:type="pct"/>
            <w:gridSpan w:val="2"/>
            <w:vAlign w:val="center"/>
            <w:hideMark/>
          </w:tcPr>
          <w:p w14:paraId="379AE371" w14:textId="77777777" w:rsidR="00D3077F" w:rsidRPr="0034564A" w:rsidRDefault="00D3077F" w:rsidP="00F01209">
            <w:pPr>
              <w:widowControl/>
              <w:jc w:val="center"/>
              <w:rPr>
                <w:sz w:val="22"/>
              </w:rPr>
            </w:pPr>
            <w:r w:rsidRPr="0034564A">
              <w:rPr>
                <w:sz w:val="22"/>
              </w:rPr>
              <w:t xml:space="preserve">　</w:t>
            </w:r>
          </w:p>
        </w:tc>
        <w:tc>
          <w:tcPr>
            <w:tcW w:w="759" w:type="pct"/>
            <w:vAlign w:val="center"/>
            <w:hideMark/>
          </w:tcPr>
          <w:p w14:paraId="4C143AB8" w14:textId="77777777" w:rsidR="00D3077F" w:rsidRPr="0034564A" w:rsidRDefault="00D3077F" w:rsidP="00F01209">
            <w:pPr>
              <w:widowControl/>
              <w:jc w:val="right"/>
              <w:rPr>
                <w:sz w:val="22"/>
              </w:rPr>
            </w:pPr>
            <w:r w:rsidRPr="0034564A">
              <w:rPr>
                <w:sz w:val="22"/>
              </w:rPr>
              <w:t xml:space="preserve">0 </w:t>
            </w:r>
          </w:p>
        </w:tc>
        <w:tc>
          <w:tcPr>
            <w:tcW w:w="756" w:type="pct"/>
            <w:vAlign w:val="center"/>
            <w:hideMark/>
          </w:tcPr>
          <w:p w14:paraId="3F1D886D" w14:textId="77777777" w:rsidR="00D3077F" w:rsidRPr="0034564A" w:rsidRDefault="00D3077F" w:rsidP="00F01209">
            <w:pPr>
              <w:widowControl/>
              <w:jc w:val="right"/>
              <w:rPr>
                <w:sz w:val="22"/>
              </w:rPr>
            </w:pPr>
            <w:r w:rsidRPr="0034564A">
              <w:rPr>
                <w:sz w:val="22"/>
              </w:rPr>
              <w:t xml:space="preserve">0.0 </w:t>
            </w:r>
          </w:p>
        </w:tc>
      </w:tr>
      <w:tr w:rsidR="0034564A" w:rsidRPr="0034564A" w14:paraId="248D1A02" w14:textId="77777777" w:rsidTr="00F01209">
        <w:trPr>
          <w:trHeight w:val="461"/>
          <w:jc w:val="center"/>
        </w:trPr>
        <w:tc>
          <w:tcPr>
            <w:tcW w:w="1041" w:type="pct"/>
            <w:vAlign w:val="center"/>
            <w:hideMark/>
          </w:tcPr>
          <w:p w14:paraId="19D6FD11" w14:textId="77777777" w:rsidR="00D3077F" w:rsidRPr="0034564A" w:rsidRDefault="00D3077F" w:rsidP="00F01209">
            <w:pPr>
              <w:widowControl/>
              <w:rPr>
                <w:sz w:val="22"/>
              </w:rPr>
            </w:pPr>
            <w:r w:rsidRPr="0034564A">
              <w:rPr>
                <w:sz w:val="22"/>
              </w:rPr>
              <w:t>驗證</w:t>
            </w:r>
          </w:p>
        </w:tc>
        <w:tc>
          <w:tcPr>
            <w:tcW w:w="1824" w:type="pct"/>
            <w:vAlign w:val="center"/>
            <w:hideMark/>
          </w:tcPr>
          <w:p w14:paraId="67B72773" w14:textId="77777777" w:rsidR="00D3077F" w:rsidRPr="0034564A" w:rsidRDefault="00D3077F" w:rsidP="00F01209">
            <w:pPr>
              <w:widowControl/>
              <w:jc w:val="center"/>
              <w:rPr>
                <w:sz w:val="22"/>
              </w:rPr>
            </w:pPr>
            <w:r w:rsidRPr="0034564A">
              <w:rPr>
                <w:sz w:val="22"/>
              </w:rPr>
              <w:t xml:space="preserve">　</w:t>
            </w:r>
          </w:p>
        </w:tc>
        <w:tc>
          <w:tcPr>
            <w:tcW w:w="620" w:type="pct"/>
            <w:gridSpan w:val="2"/>
            <w:vAlign w:val="center"/>
            <w:hideMark/>
          </w:tcPr>
          <w:p w14:paraId="78716268" w14:textId="77777777" w:rsidR="00D3077F" w:rsidRPr="0034564A" w:rsidRDefault="00D3077F" w:rsidP="00F01209">
            <w:pPr>
              <w:widowControl/>
              <w:jc w:val="center"/>
              <w:rPr>
                <w:sz w:val="22"/>
              </w:rPr>
            </w:pPr>
            <w:r w:rsidRPr="0034564A">
              <w:rPr>
                <w:sz w:val="22"/>
              </w:rPr>
              <w:t xml:space="preserve">　</w:t>
            </w:r>
          </w:p>
        </w:tc>
        <w:tc>
          <w:tcPr>
            <w:tcW w:w="759" w:type="pct"/>
            <w:vAlign w:val="center"/>
            <w:hideMark/>
          </w:tcPr>
          <w:p w14:paraId="30D924BF" w14:textId="77777777" w:rsidR="00D3077F" w:rsidRPr="0034564A" w:rsidRDefault="00D3077F" w:rsidP="00F01209">
            <w:pPr>
              <w:widowControl/>
              <w:jc w:val="right"/>
              <w:rPr>
                <w:sz w:val="22"/>
              </w:rPr>
            </w:pPr>
            <w:r w:rsidRPr="0034564A">
              <w:rPr>
                <w:sz w:val="22"/>
              </w:rPr>
              <w:t xml:space="preserve">0 </w:t>
            </w:r>
          </w:p>
        </w:tc>
        <w:tc>
          <w:tcPr>
            <w:tcW w:w="756" w:type="pct"/>
            <w:vAlign w:val="center"/>
            <w:hideMark/>
          </w:tcPr>
          <w:p w14:paraId="15637BB2" w14:textId="77777777" w:rsidR="00D3077F" w:rsidRPr="0034564A" w:rsidRDefault="00D3077F" w:rsidP="00F01209">
            <w:pPr>
              <w:widowControl/>
              <w:jc w:val="right"/>
              <w:rPr>
                <w:sz w:val="22"/>
              </w:rPr>
            </w:pPr>
            <w:r w:rsidRPr="0034564A">
              <w:rPr>
                <w:sz w:val="22"/>
              </w:rPr>
              <w:t xml:space="preserve">0.0 </w:t>
            </w:r>
          </w:p>
        </w:tc>
      </w:tr>
      <w:tr w:rsidR="0034564A" w:rsidRPr="0034564A" w14:paraId="1E5B9929" w14:textId="77777777" w:rsidTr="00F01209">
        <w:trPr>
          <w:trHeight w:val="461"/>
          <w:jc w:val="center"/>
        </w:trPr>
        <w:tc>
          <w:tcPr>
            <w:tcW w:w="1041" w:type="pct"/>
            <w:vAlign w:val="center"/>
            <w:hideMark/>
          </w:tcPr>
          <w:p w14:paraId="542B76FF" w14:textId="77777777" w:rsidR="00D3077F" w:rsidRPr="0034564A" w:rsidRDefault="00D3077F" w:rsidP="00F01209">
            <w:pPr>
              <w:widowControl/>
              <w:rPr>
                <w:sz w:val="22"/>
              </w:rPr>
            </w:pPr>
            <w:r w:rsidRPr="0034564A">
              <w:rPr>
                <w:sz w:val="22"/>
              </w:rPr>
              <w:t>方案導入輔導</w:t>
            </w:r>
          </w:p>
        </w:tc>
        <w:tc>
          <w:tcPr>
            <w:tcW w:w="1824" w:type="pct"/>
            <w:vAlign w:val="center"/>
            <w:hideMark/>
          </w:tcPr>
          <w:p w14:paraId="2280FE4A" w14:textId="77777777" w:rsidR="00D3077F" w:rsidRPr="0034564A" w:rsidRDefault="00D3077F" w:rsidP="00F01209">
            <w:pPr>
              <w:widowControl/>
              <w:jc w:val="center"/>
              <w:rPr>
                <w:sz w:val="22"/>
              </w:rPr>
            </w:pPr>
            <w:r w:rsidRPr="0034564A">
              <w:rPr>
                <w:sz w:val="22"/>
              </w:rPr>
              <w:t xml:space="preserve">　</w:t>
            </w:r>
          </w:p>
        </w:tc>
        <w:tc>
          <w:tcPr>
            <w:tcW w:w="620" w:type="pct"/>
            <w:gridSpan w:val="2"/>
            <w:vAlign w:val="center"/>
            <w:hideMark/>
          </w:tcPr>
          <w:p w14:paraId="49A814B4" w14:textId="77777777" w:rsidR="00D3077F" w:rsidRPr="0034564A" w:rsidRDefault="00D3077F" w:rsidP="00F01209">
            <w:pPr>
              <w:widowControl/>
              <w:jc w:val="center"/>
              <w:rPr>
                <w:sz w:val="22"/>
              </w:rPr>
            </w:pPr>
            <w:r w:rsidRPr="0034564A">
              <w:rPr>
                <w:sz w:val="22"/>
              </w:rPr>
              <w:t xml:space="preserve">　</w:t>
            </w:r>
          </w:p>
        </w:tc>
        <w:tc>
          <w:tcPr>
            <w:tcW w:w="759" w:type="pct"/>
            <w:vAlign w:val="center"/>
            <w:hideMark/>
          </w:tcPr>
          <w:p w14:paraId="502F2398" w14:textId="77777777" w:rsidR="00D3077F" w:rsidRPr="0034564A" w:rsidRDefault="00D3077F" w:rsidP="00F01209">
            <w:pPr>
              <w:widowControl/>
              <w:jc w:val="right"/>
              <w:rPr>
                <w:sz w:val="22"/>
              </w:rPr>
            </w:pPr>
            <w:r w:rsidRPr="0034564A">
              <w:rPr>
                <w:sz w:val="22"/>
              </w:rPr>
              <w:t xml:space="preserve">0 </w:t>
            </w:r>
          </w:p>
        </w:tc>
        <w:tc>
          <w:tcPr>
            <w:tcW w:w="756" w:type="pct"/>
            <w:vAlign w:val="center"/>
            <w:hideMark/>
          </w:tcPr>
          <w:p w14:paraId="3B754EC4" w14:textId="77777777" w:rsidR="00D3077F" w:rsidRPr="0034564A" w:rsidRDefault="00D3077F" w:rsidP="00F01209">
            <w:pPr>
              <w:widowControl/>
              <w:jc w:val="right"/>
              <w:rPr>
                <w:sz w:val="22"/>
              </w:rPr>
            </w:pPr>
            <w:r w:rsidRPr="0034564A">
              <w:rPr>
                <w:sz w:val="22"/>
              </w:rPr>
              <w:t xml:space="preserve">0.0 </w:t>
            </w:r>
          </w:p>
        </w:tc>
      </w:tr>
      <w:tr w:rsidR="0034564A" w:rsidRPr="0034564A" w14:paraId="03A5452D" w14:textId="77777777" w:rsidTr="00F01209">
        <w:trPr>
          <w:trHeight w:val="461"/>
          <w:jc w:val="center"/>
        </w:trPr>
        <w:tc>
          <w:tcPr>
            <w:tcW w:w="1041" w:type="pct"/>
            <w:vAlign w:val="center"/>
            <w:hideMark/>
          </w:tcPr>
          <w:p w14:paraId="3B0F7936" w14:textId="77777777" w:rsidR="00D3077F" w:rsidRPr="0034564A" w:rsidRDefault="00D3077F" w:rsidP="00F01209">
            <w:pPr>
              <w:widowControl/>
              <w:rPr>
                <w:sz w:val="22"/>
              </w:rPr>
            </w:pPr>
          </w:p>
        </w:tc>
        <w:tc>
          <w:tcPr>
            <w:tcW w:w="1824" w:type="pct"/>
            <w:vAlign w:val="center"/>
            <w:hideMark/>
          </w:tcPr>
          <w:p w14:paraId="5BA9D2C0" w14:textId="77777777" w:rsidR="00D3077F" w:rsidRPr="0034564A" w:rsidRDefault="00D3077F" w:rsidP="00F01209">
            <w:pPr>
              <w:widowControl/>
              <w:jc w:val="center"/>
              <w:rPr>
                <w:sz w:val="22"/>
              </w:rPr>
            </w:pPr>
            <w:r w:rsidRPr="0034564A">
              <w:rPr>
                <w:sz w:val="22"/>
              </w:rPr>
              <w:t xml:space="preserve">　</w:t>
            </w:r>
          </w:p>
        </w:tc>
        <w:tc>
          <w:tcPr>
            <w:tcW w:w="620" w:type="pct"/>
            <w:gridSpan w:val="2"/>
            <w:vAlign w:val="center"/>
            <w:hideMark/>
          </w:tcPr>
          <w:p w14:paraId="1D06EA31" w14:textId="77777777" w:rsidR="00D3077F" w:rsidRPr="0034564A" w:rsidRDefault="00D3077F" w:rsidP="00F01209">
            <w:pPr>
              <w:widowControl/>
              <w:jc w:val="center"/>
              <w:rPr>
                <w:sz w:val="22"/>
              </w:rPr>
            </w:pPr>
            <w:r w:rsidRPr="0034564A">
              <w:rPr>
                <w:sz w:val="22"/>
              </w:rPr>
              <w:t xml:space="preserve">　</w:t>
            </w:r>
          </w:p>
        </w:tc>
        <w:tc>
          <w:tcPr>
            <w:tcW w:w="759" w:type="pct"/>
            <w:vAlign w:val="center"/>
            <w:hideMark/>
          </w:tcPr>
          <w:p w14:paraId="2D53167F" w14:textId="77777777" w:rsidR="00D3077F" w:rsidRPr="0034564A" w:rsidRDefault="00D3077F" w:rsidP="00F01209">
            <w:pPr>
              <w:widowControl/>
              <w:jc w:val="right"/>
              <w:rPr>
                <w:sz w:val="22"/>
              </w:rPr>
            </w:pPr>
            <w:r w:rsidRPr="0034564A">
              <w:rPr>
                <w:sz w:val="22"/>
              </w:rPr>
              <w:t xml:space="preserve">0 </w:t>
            </w:r>
          </w:p>
        </w:tc>
        <w:tc>
          <w:tcPr>
            <w:tcW w:w="756" w:type="pct"/>
            <w:vAlign w:val="center"/>
            <w:hideMark/>
          </w:tcPr>
          <w:p w14:paraId="6792BE8E" w14:textId="77777777" w:rsidR="00D3077F" w:rsidRPr="0034564A" w:rsidRDefault="00D3077F" w:rsidP="00F01209">
            <w:pPr>
              <w:widowControl/>
              <w:jc w:val="right"/>
              <w:rPr>
                <w:sz w:val="22"/>
              </w:rPr>
            </w:pPr>
            <w:r w:rsidRPr="0034564A">
              <w:rPr>
                <w:sz w:val="22"/>
              </w:rPr>
              <w:t xml:space="preserve">0.0 </w:t>
            </w:r>
          </w:p>
        </w:tc>
      </w:tr>
      <w:tr w:rsidR="0034564A" w:rsidRPr="0034564A" w14:paraId="309A16EC" w14:textId="77777777" w:rsidTr="00F01209">
        <w:trPr>
          <w:trHeight w:val="550"/>
          <w:jc w:val="center"/>
        </w:trPr>
        <w:tc>
          <w:tcPr>
            <w:tcW w:w="3478" w:type="pct"/>
            <w:gridSpan w:val="3"/>
            <w:shd w:val="clear" w:color="auto" w:fill="FBE4D5" w:themeFill="accent2" w:themeFillTint="33"/>
            <w:noWrap/>
            <w:vAlign w:val="center"/>
            <w:hideMark/>
          </w:tcPr>
          <w:p w14:paraId="765B7EED" w14:textId="77777777" w:rsidR="00D3077F" w:rsidRPr="0034564A" w:rsidRDefault="00D3077F" w:rsidP="00F01209">
            <w:pPr>
              <w:widowControl/>
              <w:jc w:val="center"/>
              <w:rPr>
                <w:b/>
                <w:bCs/>
                <w:sz w:val="22"/>
              </w:rPr>
            </w:pPr>
            <w:r w:rsidRPr="0034564A">
              <w:rPr>
                <w:b/>
                <w:bCs/>
                <w:sz w:val="22"/>
              </w:rPr>
              <w:t>合計</w:t>
            </w:r>
          </w:p>
        </w:tc>
        <w:tc>
          <w:tcPr>
            <w:tcW w:w="766" w:type="pct"/>
            <w:gridSpan w:val="2"/>
            <w:shd w:val="clear" w:color="auto" w:fill="FBE4D5" w:themeFill="accent2" w:themeFillTint="33"/>
            <w:vAlign w:val="center"/>
          </w:tcPr>
          <w:p w14:paraId="2F21310D" w14:textId="77777777" w:rsidR="00D3077F" w:rsidRPr="0034564A" w:rsidRDefault="00D3077F" w:rsidP="00F01209">
            <w:pPr>
              <w:widowControl/>
              <w:jc w:val="right"/>
              <w:rPr>
                <w:b/>
                <w:bCs/>
                <w:sz w:val="22"/>
              </w:rPr>
            </w:pPr>
            <w:r w:rsidRPr="0034564A">
              <w:rPr>
                <w:rFonts w:hint="eastAsia"/>
                <w:b/>
                <w:bCs/>
                <w:sz w:val="22"/>
              </w:rPr>
              <w:t>0</w:t>
            </w:r>
          </w:p>
        </w:tc>
        <w:tc>
          <w:tcPr>
            <w:tcW w:w="756" w:type="pct"/>
            <w:shd w:val="clear" w:color="auto" w:fill="FBE4D5" w:themeFill="accent2" w:themeFillTint="33"/>
            <w:vAlign w:val="center"/>
          </w:tcPr>
          <w:p w14:paraId="27638961" w14:textId="77777777" w:rsidR="00D3077F" w:rsidRPr="0034564A" w:rsidRDefault="00D3077F" w:rsidP="00F01209">
            <w:pPr>
              <w:widowControl/>
              <w:jc w:val="right"/>
              <w:rPr>
                <w:b/>
                <w:bCs/>
                <w:sz w:val="22"/>
              </w:rPr>
            </w:pPr>
            <w:r w:rsidRPr="0034564A">
              <w:rPr>
                <w:rFonts w:hint="eastAsia"/>
                <w:b/>
                <w:bCs/>
                <w:sz w:val="22"/>
              </w:rPr>
              <w:t>0</w:t>
            </w:r>
          </w:p>
        </w:tc>
      </w:tr>
    </w:tbl>
    <w:p w14:paraId="226E168E" w14:textId="77777777" w:rsidR="00D3077F" w:rsidRPr="0034564A" w:rsidRDefault="00D3077F" w:rsidP="00D3077F">
      <w:pPr>
        <w:kinsoku w:val="0"/>
        <w:spacing w:line="240" w:lineRule="exact"/>
        <w:ind w:left="425" w:rightChars="-149" w:right="-417" w:hangingChars="193" w:hanging="425"/>
        <w:jc w:val="both"/>
        <w:rPr>
          <w:sz w:val="22"/>
        </w:rPr>
      </w:pPr>
      <w:r w:rsidRPr="0034564A">
        <w:rPr>
          <w:sz w:val="22"/>
        </w:rPr>
        <w:t>註：所稱差旅費係指專為執行開發計畫需要，於計畫核准執行期間內，派本計畫之計畫人員（不含顧問及專家），至專案計畫無形資產引進、委託研究、服務推廣或驗證、導入</w:t>
      </w:r>
      <w:r w:rsidRPr="0034564A">
        <w:rPr>
          <w:sz w:val="22"/>
        </w:rPr>
        <w:t>AI</w:t>
      </w:r>
      <w:r w:rsidRPr="0034564A">
        <w:rPr>
          <w:sz w:val="22"/>
        </w:rPr>
        <w:t>方案之產業或組織場域等所在地，所發生之國內差旅費（不含可全額或依比例扣抵之營業稅進項稅額，亦不包含公司與分公司或工廠間往返之差旅費）。</w:t>
      </w:r>
    </w:p>
    <w:p w14:paraId="74640F9D" w14:textId="77777777" w:rsidR="00D3077F" w:rsidRDefault="00D3077F" w:rsidP="00D3077F"/>
    <w:p w14:paraId="5D99A336" w14:textId="77777777" w:rsidR="004927DD" w:rsidRPr="0034564A" w:rsidRDefault="004927DD" w:rsidP="00D3077F"/>
    <w:p w14:paraId="3DB7E58F" w14:textId="4724D1E4" w:rsidR="00D3077F" w:rsidRPr="0034564A" w:rsidRDefault="00D3077F" w:rsidP="005C5E43">
      <w:pPr>
        <w:pStyle w:val="afc"/>
        <w:numPr>
          <w:ilvl w:val="0"/>
          <w:numId w:val="97"/>
        </w:numPr>
        <w:tabs>
          <w:tab w:val="left" w:pos="1582"/>
        </w:tabs>
        <w:ind w:leftChars="0" w:firstLine="738"/>
      </w:pPr>
      <w:r w:rsidRPr="0034564A">
        <w:lastRenderedPageBreak/>
        <w:t>服務推廣費</w:t>
      </w:r>
      <w:r w:rsidR="00881BC9" w:rsidRPr="0034564A">
        <w:rPr>
          <w:rFonts w:hint="eastAsia"/>
        </w:rPr>
        <w:t xml:space="preserve"> </w:t>
      </w:r>
    </w:p>
    <w:p w14:paraId="52EE6B9A" w14:textId="20FC2157" w:rsidR="00D3077F" w:rsidRPr="0034564A" w:rsidRDefault="00D3077F" w:rsidP="00D3077F">
      <w:pPr>
        <w:kinsoku w:val="0"/>
        <w:spacing w:beforeLines="50" w:before="120"/>
        <w:ind w:leftChars="100" w:left="280"/>
        <w:jc w:val="right"/>
        <w:rPr>
          <w:szCs w:val="24"/>
        </w:rPr>
      </w:pPr>
      <w:r w:rsidRPr="0034564A">
        <w:rPr>
          <w:szCs w:val="24"/>
        </w:rPr>
        <w:t>單位：千元</w:t>
      </w:r>
    </w:p>
    <w:tbl>
      <w:tblPr>
        <w:tblW w:w="144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8"/>
        <w:gridCol w:w="992"/>
        <w:gridCol w:w="851"/>
        <w:gridCol w:w="992"/>
        <w:gridCol w:w="4820"/>
        <w:gridCol w:w="2835"/>
        <w:gridCol w:w="2126"/>
      </w:tblGrid>
      <w:tr w:rsidR="0034564A" w:rsidRPr="0034564A" w14:paraId="62FF8982" w14:textId="77777777" w:rsidTr="00F01209">
        <w:trPr>
          <w:trHeight w:val="646"/>
          <w:jc w:val="center"/>
        </w:trPr>
        <w:tc>
          <w:tcPr>
            <w:tcW w:w="1828" w:type="dxa"/>
            <w:vMerge w:val="restart"/>
            <w:shd w:val="clear" w:color="auto" w:fill="FBE4D5" w:themeFill="accent2" w:themeFillTint="33"/>
            <w:vAlign w:val="center"/>
          </w:tcPr>
          <w:p w14:paraId="1FA2C5D1" w14:textId="77777777" w:rsidR="00D3077F" w:rsidRPr="0034564A" w:rsidRDefault="00D3077F" w:rsidP="00F01209">
            <w:pPr>
              <w:widowControl/>
              <w:jc w:val="center"/>
              <w:rPr>
                <w:szCs w:val="24"/>
              </w:rPr>
            </w:pPr>
            <w:r w:rsidRPr="0034564A">
              <w:rPr>
                <w:rFonts w:hint="eastAsia"/>
                <w:szCs w:val="24"/>
              </w:rPr>
              <w:t>類別</w:t>
            </w:r>
          </w:p>
        </w:tc>
        <w:tc>
          <w:tcPr>
            <w:tcW w:w="992" w:type="dxa"/>
            <w:vMerge w:val="restart"/>
            <w:shd w:val="clear" w:color="auto" w:fill="FBE4D5" w:themeFill="accent2" w:themeFillTint="33"/>
            <w:vAlign w:val="center"/>
          </w:tcPr>
          <w:p w14:paraId="428BB8B8" w14:textId="77777777" w:rsidR="00D3077F" w:rsidRPr="0034564A" w:rsidRDefault="00D3077F" w:rsidP="00F01209">
            <w:pPr>
              <w:widowControl/>
              <w:jc w:val="center"/>
              <w:rPr>
                <w:szCs w:val="24"/>
              </w:rPr>
            </w:pPr>
            <w:r w:rsidRPr="0034564A">
              <w:rPr>
                <w:szCs w:val="24"/>
              </w:rPr>
              <w:t>企業</w:t>
            </w:r>
          </w:p>
          <w:p w14:paraId="053A43DD" w14:textId="77777777" w:rsidR="00D3077F" w:rsidRPr="0034564A" w:rsidRDefault="00D3077F" w:rsidP="00F01209">
            <w:pPr>
              <w:widowControl/>
              <w:jc w:val="center"/>
              <w:rPr>
                <w:szCs w:val="24"/>
              </w:rPr>
            </w:pPr>
            <w:r w:rsidRPr="0034564A">
              <w:rPr>
                <w:szCs w:val="24"/>
              </w:rPr>
              <w:t>自辦</w:t>
            </w:r>
          </w:p>
        </w:tc>
        <w:tc>
          <w:tcPr>
            <w:tcW w:w="6663" w:type="dxa"/>
            <w:gridSpan w:val="3"/>
            <w:shd w:val="clear" w:color="auto" w:fill="FBE4D5" w:themeFill="accent2" w:themeFillTint="33"/>
            <w:vAlign w:val="center"/>
          </w:tcPr>
          <w:p w14:paraId="274A20AC" w14:textId="77777777" w:rsidR="00D3077F" w:rsidRPr="0034564A" w:rsidRDefault="00D3077F" w:rsidP="00F01209">
            <w:pPr>
              <w:widowControl/>
              <w:jc w:val="center"/>
              <w:rPr>
                <w:szCs w:val="24"/>
              </w:rPr>
            </w:pPr>
            <w:r w:rsidRPr="0034564A">
              <w:rPr>
                <w:szCs w:val="24"/>
              </w:rPr>
              <w:t>委託單位是否為關係企業</w:t>
            </w:r>
          </w:p>
        </w:tc>
        <w:tc>
          <w:tcPr>
            <w:tcW w:w="2835" w:type="dxa"/>
            <w:vMerge w:val="restart"/>
            <w:shd w:val="clear" w:color="auto" w:fill="FBE4D5" w:themeFill="accent2" w:themeFillTint="33"/>
            <w:vAlign w:val="center"/>
          </w:tcPr>
          <w:p w14:paraId="61D4207A" w14:textId="77777777" w:rsidR="00D3077F" w:rsidRPr="0034564A" w:rsidRDefault="00D3077F" w:rsidP="00F01209">
            <w:pPr>
              <w:widowControl/>
              <w:jc w:val="center"/>
              <w:rPr>
                <w:szCs w:val="24"/>
              </w:rPr>
            </w:pPr>
            <w:r w:rsidRPr="0034564A">
              <w:rPr>
                <w:szCs w:val="24"/>
              </w:rPr>
              <w:t>項目名稱</w:t>
            </w:r>
          </w:p>
        </w:tc>
        <w:tc>
          <w:tcPr>
            <w:tcW w:w="2126" w:type="dxa"/>
            <w:shd w:val="clear" w:color="auto" w:fill="FBE4D5" w:themeFill="accent2" w:themeFillTint="33"/>
            <w:vAlign w:val="center"/>
            <w:hideMark/>
          </w:tcPr>
          <w:p w14:paraId="21EED8CA" w14:textId="77777777" w:rsidR="00D3077F" w:rsidRPr="0034564A" w:rsidRDefault="00D3077F" w:rsidP="00F01209">
            <w:pPr>
              <w:widowControl/>
              <w:jc w:val="center"/>
              <w:rPr>
                <w:szCs w:val="24"/>
              </w:rPr>
            </w:pPr>
            <w:r w:rsidRPr="0034564A">
              <w:rPr>
                <w:szCs w:val="24"/>
              </w:rPr>
              <w:t>金額</w:t>
            </w:r>
          </w:p>
        </w:tc>
      </w:tr>
      <w:tr w:rsidR="0034564A" w:rsidRPr="0034564A" w14:paraId="606B391D" w14:textId="77777777" w:rsidTr="00F01209">
        <w:trPr>
          <w:trHeight w:val="554"/>
          <w:jc w:val="center"/>
        </w:trPr>
        <w:tc>
          <w:tcPr>
            <w:tcW w:w="1828" w:type="dxa"/>
            <w:vMerge/>
            <w:shd w:val="clear" w:color="000000" w:fill="FFFF99"/>
          </w:tcPr>
          <w:p w14:paraId="004B2F0D" w14:textId="77777777" w:rsidR="00D3077F" w:rsidRPr="0034564A" w:rsidRDefault="00D3077F" w:rsidP="00F01209">
            <w:pPr>
              <w:widowControl/>
              <w:jc w:val="center"/>
              <w:rPr>
                <w:szCs w:val="24"/>
              </w:rPr>
            </w:pPr>
          </w:p>
        </w:tc>
        <w:tc>
          <w:tcPr>
            <w:tcW w:w="992" w:type="dxa"/>
            <w:vMerge/>
            <w:shd w:val="clear" w:color="000000" w:fill="FFFF99"/>
            <w:vAlign w:val="center"/>
          </w:tcPr>
          <w:p w14:paraId="5F58ABA3" w14:textId="77777777" w:rsidR="00D3077F" w:rsidRPr="0034564A" w:rsidRDefault="00D3077F" w:rsidP="00F01209">
            <w:pPr>
              <w:widowControl/>
              <w:jc w:val="center"/>
              <w:rPr>
                <w:szCs w:val="24"/>
              </w:rPr>
            </w:pPr>
          </w:p>
        </w:tc>
        <w:tc>
          <w:tcPr>
            <w:tcW w:w="851" w:type="dxa"/>
            <w:shd w:val="clear" w:color="auto" w:fill="FBE4D5" w:themeFill="accent2" w:themeFillTint="33"/>
            <w:vAlign w:val="center"/>
          </w:tcPr>
          <w:p w14:paraId="67BD629B" w14:textId="77777777" w:rsidR="00D3077F" w:rsidRPr="0034564A" w:rsidRDefault="00D3077F" w:rsidP="00F01209">
            <w:pPr>
              <w:widowControl/>
              <w:jc w:val="center"/>
              <w:rPr>
                <w:szCs w:val="24"/>
              </w:rPr>
            </w:pPr>
            <w:r w:rsidRPr="0034564A">
              <w:rPr>
                <w:szCs w:val="24"/>
              </w:rPr>
              <w:t>是</w:t>
            </w:r>
          </w:p>
        </w:tc>
        <w:tc>
          <w:tcPr>
            <w:tcW w:w="992" w:type="dxa"/>
            <w:shd w:val="clear" w:color="auto" w:fill="FBE4D5" w:themeFill="accent2" w:themeFillTint="33"/>
            <w:vAlign w:val="center"/>
          </w:tcPr>
          <w:p w14:paraId="677CCD17" w14:textId="77777777" w:rsidR="00D3077F" w:rsidRPr="0034564A" w:rsidRDefault="00D3077F" w:rsidP="00F01209">
            <w:pPr>
              <w:jc w:val="center"/>
              <w:rPr>
                <w:szCs w:val="24"/>
              </w:rPr>
            </w:pPr>
            <w:r w:rsidRPr="0034564A">
              <w:rPr>
                <w:szCs w:val="24"/>
              </w:rPr>
              <w:t>否</w:t>
            </w:r>
          </w:p>
        </w:tc>
        <w:tc>
          <w:tcPr>
            <w:tcW w:w="4820" w:type="dxa"/>
            <w:shd w:val="clear" w:color="auto" w:fill="FBE4D5" w:themeFill="accent2" w:themeFillTint="33"/>
            <w:vAlign w:val="center"/>
          </w:tcPr>
          <w:p w14:paraId="39D4E411" w14:textId="77777777" w:rsidR="00D3077F" w:rsidRPr="0034564A" w:rsidRDefault="00D3077F" w:rsidP="00F01209">
            <w:pPr>
              <w:widowControl/>
              <w:jc w:val="center"/>
              <w:rPr>
                <w:szCs w:val="24"/>
              </w:rPr>
            </w:pPr>
            <w:r w:rsidRPr="0034564A">
              <w:rPr>
                <w:szCs w:val="24"/>
              </w:rPr>
              <w:t>委託機構名稱</w:t>
            </w:r>
          </w:p>
        </w:tc>
        <w:tc>
          <w:tcPr>
            <w:tcW w:w="2835" w:type="dxa"/>
            <w:vMerge/>
            <w:shd w:val="clear" w:color="auto" w:fill="FBE4D5" w:themeFill="accent2" w:themeFillTint="33"/>
            <w:vAlign w:val="center"/>
          </w:tcPr>
          <w:p w14:paraId="373E2B8E" w14:textId="77777777" w:rsidR="00D3077F" w:rsidRPr="0034564A" w:rsidRDefault="00D3077F" w:rsidP="00F01209">
            <w:pPr>
              <w:widowControl/>
              <w:rPr>
                <w:szCs w:val="24"/>
              </w:rPr>
            </w:pPr>
          </w:p>
        </w:tc>
        <w:tc>
          <w:tcPr>
            <w:tcW w:w="2126" w:type="dxa"/>
            <w:shd w:val="clear" w:color="auto" w:fill="FBE4D5" w:themeFill="accent2" w:themeFillTint="33"/>
            <w:noWrap/>
            <w:vAlign w:val="center"/>
          </w:tcPr>
          <w:p w14:paraId="6719B615" w14:textId="77777777" w:rsidR="00D3077F" w:rsidRPr="0034564A" w:rsidRDefault="00D3077F" w:rsidP="00F01209">
            <w:pPr>
              <w:jc w:val="center"/>
              <w:rPr>
                <w:szCs w:val="24"/>
              </w:rPr>
            </w:pPr>
            <w:r w:rsidRPr="0034564A">
              <w:rPr>
                <w:szCs w:val="24"/>
              </w:rPr>
              <w:t>115</w:t>
            </w:r>
            <w:r w:rsidRPr="0034564A">
              <w:rPr>
                <w:szCs w:val="24"/>
              </w:rPr>
              <w:t>年度</w:t>
            </w:r>
          </w:p>
        </w:tc>
      </w:tr>
      <w:tr w:rsidR="0034564A" w:rsidRPr="0034564A" w14:paraId="56E4C85E" w14:textId="77777777" w:rsidTr="00F01209">
        <w:trPr>
          <w:trHeight w:val="411"/>
          <w:jc w:val="center"/>
        </w:trPr>
        <w:tc>
          <w:tcPr>
            <w:tcW w:w="1828" w:type="dxa"/>
          </w:tcPr>
          <w:p w14:paraId="0C7B068C" w14:textId="77777777" w:rsidR="00D3077F" w:rsidRPr="0034564A" w:rsidRDefault="00D3077F" w:rsidP="00F01209">
            <w:pPr>
              <w:widowControl/>
              <w:jc w:val="center"/>
              <w:rPr>
                <w:szCs w:val="24"/>
              </w:rPr>
            </w:pPr>
            <w:r w:rsidRPr="0034564A">
              <w:rPr>
                <w:rFonts w:hint="eastAsia"/>
                <w:szCs w:val="24"/>
              </w:rPr>
              <w:t>推廣活動舉辦費</w:t>
            </w:r>
          </w:p>
        </w:tc>
        <w:tc>
          <w:tcPr>
            <w:tcW w:w="992" w:type="dxa"/>
            <w:vAlign w:val="center"/>
          </w:tcPr>
          <w:p w14:paraId="66B6E9BF" w14:textId="77777777" w:rsidR="00D3077F" w:rsidRPr="0034564A" w:rsidRDefault="00D3077F" w:rsidP="00F01209">
            <w:pPr>
              <w:widowControl/>
              <w:jc w:val="center"/>
              <w:rPr>
                <w:szCs w:val="24"/>
              </w:rPr>
            </w:pPr>
          </w:p>
        </w:tc>
        <w:tc>
          <w:tcPr>
            <w:tcW w:w="851" w:type="dxa"/>
            <w:vAlign w:val="center"/>
            <w:hideMark/>
          </w:tcPr>
          <w:p w14:paraId="123229C5" w14:textId="77777777" w:rsidR="00D3077F" w:rsidRPr="0034564A" w:rsidRDefault="00D3077F" w:rsidP="00F01209">
            <w:pPr>
              <w:jc w:val="center"/>
              <w:rPr>
                <w:szCs w:val="24"/>
              </w:rPr>
            </w:pPr>
          </w:p>
        </w:tc>
        <w:tc>
          <w:tcPr>
            <w:tcW w:w="992" w:type="dxa"/>
            <w:vAlign w:val="center"/>
          </w:tcPr>
          <w:p w14:paraId="297914D4" w14:textId="77777777" w:rsidR="00D3077F" w:rsidRPr="0034564A" w:rsidRDefault="00D3077F" w:rsidP="00F01209">
            <w:pPr>
              <w:jc w:val="center"/>
              <w:rPr>
                <w:szCs w:val="24"/>
              </w:rPr>
            </w:pPr>
          </w:p>
        </w:tc>
        <w:tc>
          <w:tcPr>
            <w:tcW w:w="4820" w:type="dxa"/>
            <w:vAlign w:val="center"/>
            <w:hideMark/>
          </w:tcPr>
          <w:p w14:paraId="2520CD94" w14:textId="77777777" w:rsidR="00D3077F" w:rsidRPr="0034564A" w:rsidRDefault="00D3077F" w:rsidP="00F01209">
            <w:pPr>
              <w:widowControl/>
              <w:jc w:val="center"/>
              <w:rPr>
                <w:szCs w:val="24"/>
              </w:rPr>
            </w:pPr>
          </w:p>
        </w:tc>
        <w:tc>
          <w:tcPr>
            <w:tcW w:w="2835" w:type="dxa"/>
            <w:vAlign w:val="center"/>
            <w:hideMark/>
          </w:tcPr>
          <w:p w14:paraId="767B61F5" w14:textId="77777777" w:rsidR="00D3077F" w:rsidRPr="0034564A" w:rsidRDefault="00D3077F" w:rsidP="00F01209">
            <w:pPr>
              <w:widowControl/>
              <w:jc w:val="center"/>
              <w:rPr>
                <w:szCs w:val="24"/>
              </w:rPr>
            </w:pPr>
          </w:p>
        </w:tc>
        <w:tc>
          <w:tcPr>
            <w:tcW w:w="2126" w:type="dxa"/>
            <w:vAlign w:val="center"/>
            <w:hideMark/>
          </w:tcPr>
          <w:p w14:paraId="7669E0DF" w14:textId="77777777" w:rsidR="00D3077F" w:rsidRPr="0034564A" w:rsidRDefault="00D3077F" w:rsidP="00F01209">
            <w:pPr>
              <w:widowControl/>
              <w:jc w:val="right"/>
              <w:rPr>
                <w:szCs w:val="24"/>
              </w:rPr>
            </w:pPr>
            <w:r w:rsidRPr="0034564A">
              <w:rPr>
                <w:szCs w:val="24"/>
              </w:rPr>
              <w:t xml:space="preserve">0.0 </w:t>
            </w:r>
          </w:p>
        </w:tc>
      </w:tr>
      <w:tr w:rsidR="0034564A" w:rsidRPr="0034564A" w14:paraId="1BC98AB2" w14:textId="77777777" w:rsidTr="00F01209">
        <w:trPr>
          <w:trHeight w:val="411"/>
          <w:jc w:val="center"/>
        </w:trPr>
        <w:tc>
          <w:tcPr>
            <w:tcW w:w="1828" w:type="dxa"/>
          </w:tcPr>
          <w:p w14:paraId="21E793A5" w14:textId="77777777" w:rsidR="00D3077F" w:rsidRPr="0034564A" w:rsidRDefault="00D3077F" w:rsidP="00F01209">
            <w:pPr>
              <w:widowControl/>
              <w:jc w:val="center"/>
              <w:rPr>
                <w:szCs w:val="24"/>
              </w:rPr>
            </w:pPr>
            <w:r w:rsidRPr="0034564A">
              <w:rPr>
                <w:rFonts w:hint="eastAsia"/>
                <w:szCs w:val="24"/>
              </w:rPr>
              <w:t>廣告宣傳費</w:t>
            </w:r>
          </w:p>
        </w:tc>
        <w:tc>
          <w:tcPr>
            <w:tcW w:w="992" w:type="dxa"/>
            <w:vAlign w:val="center"/>
          </w:tcPr>
          <w:p w14:paraId="4C17DE15" w14:textId="77777777" w:rsidR="00D3077F" w:rsidRPr="0034564A" w:rsidRDefault="00D3077F" w:rsidP="00F01209">
            <w:pPr>
              <w:widowControl/>
              <w:jc w:val="center"/>
              <w:rPr>
                <w:szCs w:val="24"/>
              </w:rPr>
            </w:pPr>
          </w:p>
        </w:tc>
        <w:tc>
          <w:tcPr>
            <w:tcW w:w="851" w:type="dxa"/>
            <w:vAlign w:val="center"/>
            <w:hideMark/>
          </w:tcPr>
          <w:p w14:paraId="4AAFADDC" w14:textId="77777777" w:rsidR="00D3077F" w:rsidRPr="0034564A" w:rsidRDefault="00D3077F" w:rsidP="00F01209">
            <w:pPr>
              <w:widowControl/>
              <w:jc w:val="center"/>
              <w:rPr>
                <w:szCs w:val="24"/>
              </w:rPr>
            </w:pPr>
          </w:p>
        </w:tc>
        <w:tc>
          <w:tcPr>
            <w:tcW w:w="992" w:type="dxa"/>
            <w:vAlign w:val="center"/>
          </w:tcPr>
          <w:p w14:paraId="50ADAFC8" w14:textId="77777777" w:rsidR="00D3077F" w:rsidRPr="0034564A" w:rsidRDefault="00D3077F" w:rsidP="00F01209">
            <w:pPr>
              <w:widowControl/>
              <w:jc w:val="center"/>
              <w:rPr>
                <w:szCs w:val="24"/>
              </w:rPr>
            </w:pPr>
          </w:p>
        </w:tc>
        <w:tc>
          <w:tcPr>
            <w:tcW w:w="4820" w:type="dxa"/>
            <w:vAlign w:val="center"/>
            <w:hideMark/>
          </w:tcPr>
          <w:p w14:paraId="323D63D9" w14:textId="77777777" w:rsidR="00D3077F" w:rsidRPr="0034564A" w:rsidRDefault="00D3077F" w:rsidP="00F01209">
            <w:pPr>
              <w:widowControl/>
              <w:jc w:val="center"/>
              <w:rPr>
                <w:szCs w:val="24"/>
              </w:rPr>
            </w:pPr>
          </w:p>
        </w:tc>
        <w:tc>
          <w:tcPr>
            <w:tcW w:w="2835" w:type="dxa"/>
            <w:vAlign w:val="center"/>
            <w:hideMark/>
          </w:tcPr>
          <w:p w14:paraId="782C4DA7" w14:textId="77777777" w:rsidR="00D3077F" w:rsidRPr="0034564A" w:rsidRDefault="00D3077F" w:rsidP="00F01209">
            <w:pPr>
              <w:widowControl/>
              <w:jc w:val="center"/>
              <w:rPr>
                <w:szCs w:val="24"/>
              </w:rPr>
            </w:pPr>
          </w:p>
        </w:tc>
        <w:tc>
          <w:tcPr>
            <w:tcW w:w="2126" w:type="dxa"/>
            <w:vAlign w:val="center"/>
            <w:hideMark/>
          </w:tcPr>
          <w:p w14:paraId="56ABE6FE" w14:textId="77777777" w:rsidR="00D3077F" w:rsidRPr="0034564A" w:rsidRDefault="00D3077F" w:rsidP="00F01209">
            <w:pPr>
              <w:widowControl/>
              <w:jc w:val="right"/>
              <w:rPr>
                <w:szCs w:val="24"/>
              </w:rPr>
            </w:pPr>
            <w:r w:rsidRPr="0034564A">
              <w:rPr>
                <w:szCs w:val="24"/>
              </w:rPr>
              <w:t xml:space="preserve">0.0 </w:t>
            </w:r>
          </w:p>
        </w:tc>
      </w:tr>
      <w:tr w:rsidR="0034564A" w:rsidRPr="0034564A" w14:paraId="54C7EE74" w14:textId="77777777" w:rsidTr="00F01209">
        <w:trPr>
          <w:trHeight w:val="461"/>
          <w:jc w:val="center"/>
        </w:trPr>
        <w:tc>
          <w:tcPr>
            <w:tcW w:w="12318" w:type="dxa"/>
            <w:gridSpan w:val="6"/>
            <w:shd w:val="clear" w:color="auto" w:fill="FBE4D5" w:themeFill="accent2" w:themeFillTint="33"/>
          </w:tcPr>
          <w:p w14:paraId="1DDAA223" w14:textId="77777777" w:rsidR="00D3077F" w:rsidRPr="0034564A" w:rsidRDefault="00D3077F" w:rsidP="00F01209">
            <w:pPr>
              <w:widowControl/>
              <w:jc w:val="center"/>
              <w:rPr>
                <w:b/>
                <w:bCs/>
                <w:szCs w:val="24"/>
              </w:rPr>
            </w:pPr>
            <w:r w:rsidRPr="0034564A">
              <w:rPr>
                <w:b/>
                <w:bCs/>
                <w:szCs w:val="24"/>
              </w:rPr>
              <w:t>合計</w:t>
            </w:r>
          </w:p>
        </w:tc>
        <w:tc>
          <w:tcPr>
            <w:tcW w:w="2126" w:type="dxa"/>
            <w:shd w:val="clear" w:color="auto" w:fill="FBE4D5" w:themeFill="accent2" w:themeFillTint="33"/>
            <w:vAlign w:val="center"/>
            <w:hideMark/>
          </w:tcPr>
          <w:p w14:paraId="678AD987" w14:textId="77777777" w:rsidR="00D3077F" w:rsidRPr="0034564A" w:rsidRDefault="00D3077F" w:rsidP="005C5E43">
            <w:pPr>
              <w:widowControl/>
              <w:numPr>
                <w:ilvl w:val="0"/>
                <w:numId w:val="99"/>
              </w:numPr>
              <w:spacing w:line="240" w:lineRule="auto"/>
              <w:jc w:val="right"/>
              <w:rPr>
                <w:b/>
                <w:bCs/>
                <w:szCs w:val="24"/>
              </w:rPr>
            </w:pPr>
          </w:p>
        </w:tc>
      </w:tr>
    </w:tbl>
    <w:tbl>
      <w:tblPr>
        <w:tblStyle w:val="af2"/>
        <w:tblW w:w="0" w:type="auto"/>
        <w:tblLook w:val="04A0" w:firstRow="1" w:lastRow="0" w:firstColumn="1" w:lastColumn="0" w:noHBand="0" w:noVBand="1"/>
      </w:tblPr>
      <w:tblGrid>
        <w:gridCol w:w="690"/>
        <w:gridCol w:w="12968"/>
      </w:tblGrid>
      <w:tr w:rsidR="0034564A" w:rsidRPr="0034564A" w14:paraId="38377FB7" w14:textId="77777777" w:rsidTr="00F01209">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690" w:type="dxa"/>
          </w:tcPr>
          <w:p w14:paraId="1513ACE3" w14:textId="77777777" w:rsidR="00D3077F" w:rsidRPr="0034564A" w:rsidRDefault="00D3077F" w:rsidP="00F01209">
            <w:pPr>
              <w:kinsoku w:val="0"/>
              <w:spacing w:line="280" w:lineRule="exact"/>
              <w:jc w:val="both"/>
              <w:rPr>
                <w:sz w:val="22"/>
              </w:rPr>
            </w:pPr>
            <w:r w:rsidRPr="0034564A">
              <w:rPr>
                <w:sz w:val="22"/>
              </w:rPr>
              <w:t>註：</w:t>
            </w:r>
          </w:p>
        </w:tc>
        <w:tc>
          <w:tcPr>
            <w:tcW w:w="12968" w:type="dxa"/>
          </w:tcPr>
          <w:p w14:paraId="2EDC44A7" w14:textId="77777777" w:rsidR="00D3077F" w:rsidRPr="0034564A" w:rsidRDefault="00D3077F" w:rsidP="00F01209">
            <w:pPr>
              <w:kinsoku w:val="0"/>
              <w:spacing w:line="280" w:lineRule="exact"/>
              <w:jc w:val="both"/>
              <w:cnfStyle w:val="100000000000" w:firstRow="1" w:lastRow="0" w:firstColumn="0" w:lastColumn="0" w:oddVBand="0" w:evenVBand="0" w:oddHBand="0" w:evenHBand="0" w:firstRowFirstColumn="0" w:firstRowLastColumn="0" w:lastRowFirstColumn="0" w:lastRowLastColumn="0"/>
              <w:rPr>
                <w:sz w:val="22"/>
              </w:rPr>
            </w:pPr>
            <w:r w:rsidRPr="0034564A">
              <w:rPr>
                <w:rFonts w:hint="eastAsia"/>
                <w:sz w:val="22"/>
              </w:rPr>
              <w:t>1.</w:t>
            </w:r>
            <w:r w:rsidRPr="0034564A">
              <w:rPr>
                <w:sz w:val="22"/>
              </w:rPr>
              <w:t>服務推廣費係專為執行開發計畫所做之行銷推廣活動，廣告宣傳費限編列於計畫自籌款。</w:t>
            </w:r>
          </w:p>
          <w:p w14:paraId="53427962" w14:textId="77777777" w:rsidR="00D3077F" w:rsidRPr="0034564A" w:rsidRDefault="00D3077F" w:rsidP="00F01209">
            <w:pPr>
              <w:kinsoku w:val="0"/>
              <w:spacing w:line="280" w:lineRule="exact"/>
              <w:jc w:val="both"/>
              <w:cnfStyle w:val="100000000000" w:firstRow="1" w:lastRow="0" w:firstColumn="0" w:lastColumn="0" w:oddVBand="0" w:evenVBand="0" w:oddHBand="0" w:evenHBand="0" w:firstRowFirstColumn="0" w:firstRowLastColumn="0" w:lastRowFirstColumn="0" w:lastRowLastColumn="0"/>
              <w:rPr>
                <w:sz w:val="22"/>
              </w:rPr>
            </w:pPr>
            <w:r w:rsidRPr="0034564A">
              <w:rPr>
                <w:rFonts w:hint="eastAsia"/>
                <w:sz w:val="22"/>
              </w:rPr>
              <w:t>2.</w:t>
            </w:r>
            <w:r w:rsidRPr="0034564A">
              <w:rPr>
                <w:sz w:val="22"/>
              </w:rPr>
              <w:t>編列本項經費之計畫，須於計畫書中詳細說明行銷策略規劃及未來具體辦理方式。</w:t>
            </w:r>
          </w:p>
        </w:tc>
      </w:tr>
    </w:tbl>
    <w:p w14:paraId="442B6486" w14:textId="77777777" w:rsidR="00D3077F" w:rsidRPr="0034564A" w:rsidRDefault="00D3077F" w:rsidP="00D3077F"/>
    <w:p w14:paraId="4FBC48BD" w14:textId="77777777" w:rsidR="00D3077F" w:rsidRPr="0034564A" w:rsidRDefault="00D3077F" w:rsidP="00D3077F">
      <w:pPr>
        <w:widowControl/>
        <w:spacing w:line="240" w:lineRule="auto"/>
        <w:rPr>
          <w:b/>
          <w:sz w:val="32"/>
          <w:szCs w:val="32"/>
        </w:rPr>
      </w:pPr>
    </w:p>
    <w:p w14:paraId="053F4F42" w14:textId="77777777" w:rsidR="00D3077F" w:rsidRPr="0034564A" w:rsidRDefault="00D3077F" w:rsidP="005C5E43">
      <w:pPr>
        <w:pStyle w:val="afc"/>
        <w:numPr>
          <w:ilvl w:val="0"/>
          <w:numId w:val="94"/>
        </w:numPr>
        <w:spacing w:afterLines="25" w:after="60" w:line="240" w:lineRule="auto"/>
        <w:ind w:leftChars="0" w:left="1134" w:hanging="1134"/>
        <w:outlineLvl w:val="0"/>
        <w:rPr>
          <w:b/>
          <w:sz w:val="32"/>
          <w:szCs w:val="32"/>
        </w:rPr>
        <w:sectPr w:rsidR="00D3077F" w:rsidRPr="0034564A" w:rsidSect="00D90F98">
          <w:footerReference w:type="default" r:id="rId29"/>
          <w:pgSz w:w="16840" w:h="11907" w:orient="landscape" w:code="9"/>
          <w:pgMar w:top="1134" w:right="1304" w:bottom="1134" w:left="1134" w:header="680" w:footer="567" w:gutter="0"/>
          <w:cols w:space="425"/>
          <w:docGrid w:linePitch="381"/>
        </w:sectPr>
      </w:pPr>
    </w:p>
    <w:p w14:paraId="11F4043D" w14:textId="77777777" w:rsidR="00D3077F" w:rsidRPr="0034564A" w:rsidRDefault="00D3077F" w:rsidP="00C65E17">
      <w:pPr>
        <w:widowControl/>
        <w:spacing w:line="240" w:lineRule="auto"/>
        <w:rPr>
          <w:b/>
          <w:sz w:val="32"/>
          <w:szCs w:val="32"/>
        </w:rPr>
      </w:pPr>
    </w:p>
    <w:p w14:paraId="7E706457" w14:textId="04A79C73" w:rsidR="00C65E17" w:rsidRPr="0034564A" w:rsidRDefault="00C65E17" w:rsidP="005C5E43">
      <w:pPr>
        <w:pStyle w:val="afc"/>
        <w:numPr>
          <w:ilvl w:val="0"/>
          <w:numId w:val="94"/>
        </w:numPr>
        <w:spacing w:afterLines="25" w:after="60" w:line="240" w:lineRule="auto"/>
        <w:ind w:leftChars="0" w:left="1134" w:hanging="1134"/>
        <w:outlineLvl w:val="0"/>
        <w:rPr>
          <w:b/>
          <w:sz w:val="32"/>
          <w:szCs w:val="32"/>
        </w:rPr>
      </w:pPr>
      <w:bookmarkStart w:id="286" w:name="_Toc213136865"/>
      <w:r w:rsidRPr="0034564A">
        <w:rPr>
          <w:b/>
          <w:sz w:val="32"/>
          <w:szCs w:val="32"/>
        </w:rPr>
        <w:t>提案簡報大綱</w:t>
      </w:r>
      <w:bookmarkEnd w:id="282"/>
      <w:bookmarkEnd w:id="283"/>
      <w:bookmarkEnd w:id="28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45"/>
        <w:gridCol w:w="6281"/>
        <w:gridCol w:w="2393"/>
      </w:tblGrid>
      <w:tr w:rsidR="0034564A" w:rsidRPr="0034564A" w14:paraId="2DF91C99" w14:textId="77777777" w:rsidTr="00F561A1">
        <w:trPr>
          <w:trHeight w:val="340"/>
          <w:tblHeader/>
          <w:jc w:val="center"/>
        </w:trPr>
        <w:tc>
          <w:tcPr>
            <w:tcW w:w="491" w:type="pct"/>
            <w:shd w:val="clear" w:color="auto" w:fill="D9D9D9" w:themeFill="background1" w:themeFillShade="D9"/>
            <w:vAlign w:val="center"/>
          </w:tcPr>
          <w:p w14:paraId="38C66681" w14:textId="77777777" w:rsidR="00C65E17" w:rsidRPr="0034564A" w:rsidRDefault="00C65E17" w:rsidP="00F561A1">
            <w:pPr>
              <w:pStyle w:val="af3"/>
              <w:tabs>
                <w:tab w:val="clear" w:pos="4153"/>
                <w:tab w:val="clear" w:pos="8306"/>
              </w:tabs>
              <w:spacing w:line="240" w:lineRule="auto"/>
              <w:ind w:leftChars="-13" w:hangingChars="13" w:hanging="36"/>
              <w:jc w:val="center"/>
              <w:rPr>
                <w:b/>
                <w:sz w:val="28"/>
                <w:szCs w:val="28"/>
              </w:rPr>
            </w:pPr>
            <w:r w:rsidRPr="0034564A">
              <w:rPr>
                <w:b/>
                <w:sz w:val="28"/>
                <w:szCs w:val="28"/>
              </w:rPr>
              <w:t>項次</w:t>
            </w:r>
          </w:p>
        </w:tc>
        <w:tc>
          <w:tcPr>
            <w:tcW w:w="3265" w:type="pct"/>
            <w:shd w:val="clear" w:color="auto" w:fill="D9D9D9" w:themeFill="background1" w:themeFillShade="D9"/>
            <w:vAlign w:val="center"/>
          </w:tcPr>
          <w:p w14:paraId="2E5727E0" w14:textId="77777777" w:rsidR="00C65E17" w:rsidRPr="0034564A" w:rsidRDefault="00C65E17" w:rsidP="00F561A1">
            <w:pPr>
              <w:snapToGrid w:val="0"/>
              <w:spacing w:line="240" w:lineRule="auto"/>
              <w:jc w:val="center"/>
              <w:rPr>
                <w:b/>
              </w:rPr>
            </w:pPr>
            <w:r w:rsidRPr="0034564A">
              <w:rPr>
                <w:b/>
              </w:rPr>
              <w:t>內容</w:t>
            </w:r>
          </w:p>
        </w:tc>
        <w:tc>
          <w:tcPr>
            <w:tcW w:w="1244" w:type="pct"/>
            <w:shd w:val="clear" w:color="auto" w:fill="D9D9D9" w:themeFill="background1" w:themeFillShade="D9"/>
            <w:vAlign w:val="center"/>
          </w:tcPr>
          <w:p w14:paraId="60A17B03" w14:textId="77777777" w:rsidR="00C65E17" w:rsidRPr="0034564A" w:rsidRDefault="00C65E17" w:rsidP="00F561A1">
            <w:pPr>
              <w:snapToGrid w:val="0"/>
              <w:spacing w:line="240" w:lineRule="auto"/>
              <w:jc w:val="center"/>
              <w:rPr>
                <w:b/>
                <w:lang w:val="en-GB"/>
              </w:rPr>
            </w:pPr>
            <w:r w:rsidRPr="0034564A">
              <w:rPr>
                <w:b/>
              </w:rPr>
              <w:t>建議內容比例</w:t>
            </w:r>
          </w:p>
        </w:tc>
      </w:tr>
      <w:tr w:rsidR="0034564A" w:rsidRPr="0034564A" w14:paraId="60CDCC67" w14:textId="77777777" w:rsidTr="00F561A1">
        <w:trPr>
          <w:trHeight w:val="340"/>
          <w:jc w:val="center"/>
        </w:trPr>
        <w:tc>
          <w:tcPr>
            <w:tcW w:w="491" w:type="pct"/>
            <w:vAlign w:val="center"/>
          </w:tcPr>
          <w:p w14:paraId="48CAF2BF"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壹</w:t>
            </w:r>
          </w:p>
        </w:tc>
        <w:tc>
          <w:tcPr>
            <w:tcW w:w="3265" w:type="pct"/>
            <w:vAlign w:val="center"/>
          </w:tcPr>
          <w:p w14:paraId="2CCF6912" w14:textId="77777777" w:rsidR="00C65E17" w:rsidRPr="0034564A" w:rsidRDefault="00C65E17" w:rsidP="00F561A1">
            <w:pPr>
              <w:snapToGrid w:val="0"/>
              <w:spacing w:line="240" w:lineRule="auto"/>
              <w:jc w:val="both"/>
              <w:rPr>
                <w:b/>
                <w:bCs/>
                <w:sz w:val="26"/>
                <w:szCs w:val="26"/>
              </w:rPr>
            </w:pPr>
            <w:r w:rsidRPr="0034564A">
              <w:rPr>
                <w:b/>
                <w:bCs/>
                <w:sz w:val="26"/>
                <w:szCs w:val="26"/>
              </w:rPr>
              <w:t>基本資料</w:t>
            </w:r>
          </w:p>
          <w:p w14:paraId="2BFEAFA8" w14:textId="741C5D1D" w:rsidR="00C65E17" w:rsidRPr="0034564A" w:rsidRDefault="00C65E17" w:rsidP="00F561A1">
            <w:pPr>
              <w:snapToGrid w:val="0"/>
              <w:spacing w:line="240" w:lineRule="auto"/>
              <w:jc w:val="both"/>
              <w:rPr>
                <w:sz w:val="26"/>
                <w:szCs w:val="26"/>
              </w:rPr>
            </w:pPr>
            <w:r w:rsidRPr="0034564A">
              <w:rPr>
                <w:sz w:val="26"/>
                <w:szCs w:val="26"/>
              </w:rPr>
              <w:t>一、提案單位資料（含產業</w:t>
            </w:r>
            <w:r w:rsidR="001B66A3" w:rsidRPr="0034564A">
              <w:rPr>
                <w:rFonts w:hint="eastAsia"/>
                <w:sz w:val="26"/>
                <w:szCs w:val="26"/>
              </w:rPr>
              <w:t>、</w:t>
            </w:r>
            <w:r w:rsidRPr="0034564A">
              <w:rPr>
                <w:sz w:val="26"/>
                <w:szCs w:val="26"/>
              </w:rPr>
              <w:t>學校端</w:t>
            </w:r>
            <w:r w:rsidR="001B66A3" w:rsidRPr="0034564A">
              <w:rPr>
                <w:rFonts w:hint="eastAsia"/>
                <w:sz w:val="26"/>
                <w:szCs w:val="26"/>
              </w:rPr>
              <w:t>、資服端</w:t>
            </w:r>
            <w:r w:rsidRPr="0034564A">
              <w:rPr>
                <w:sz w:val="26"/>
                <w:szCs w:val="26"/>
              </w:rPr>
              <w:t>）</w:t>
            </w:r>
          </w:p>
          <w:p w14:paraId="64A58AE2" w14:textId="77777777" w:rsidR="00C65E17" w:rsidRPr="0034564A" w:rsidRDefault="00C65E17" w:rsidP="00F561A1">
            <w:pPr>
              <w:snapToGrid w:val="0"/>
              <w:spacing w:line="240" w:lineRule="auto"/>
              <w:jc w:val="both"/>
              <w:rPr>
                <w:sz w:val="26"/>
                <w:szCs w:val="26"/>
              </w:rPr>
            </w:pPr>
            <w:r w:rsidRPr="0034564A">
              <w:rPr>
                <w:sz w:val="26"/>
                <w:szCs w:val="26"/>
              </w:rPr>
              <w:t>二、提案計畫綱要</w:t>
            </w:r>
          </w:p>
          <w:p w14:paraId="3DCDEB8D" w14:textId="77777777" w:rsidR="00C65E17" w:rsidRPr="0034564A" w:rsidRDefault="00C65E17" w:rsidP="00F561A1">
            <w:pPr>
              <w:snapToGrid w:val="0"/>
              <w:spacing w:line="240" w:lineRule="auto"/>
              <w:jc w:val="both"/>
              <w:rPr>
                <w:b/>
                <w:bCs/>
                <w:sz w:val="26"/>
                <w:szCs w:val="26"/>
              </w:rPr>
            </w:pPr>
            <w:r w:rsidRPr="0034564A">
              <w:rPr>
                <w:sz w:val="26"/>
                <w:szCs w:val="26"/>
              </w:rPr>
              <w:t>三、提案單位參與人力資料</w:t>
            </w:r>
          </w:p>
        </w:tc>
        <w:tc>
          <w:tcPr>
            <w:tcW w:w="1244" w:type="pct"/>
            <w:vAlign w:val="center"/>
          </w:tcPr>
          <w:p w14:paraId="1FD245D5" w14:textId="77777777" w:rsidR="00C65E17" w:rsidRPr="0034564A" w:rsidRDefault="00C65E17" w:rsidP="00F561A1">
            <w:pPr>
              <w:snapToGrid w:val="0"/>
              <w:spacing w:line="240" w:lineRule="auto"/>
              <w:jc w:val="center"/>
              <w:rPr>
                <w:lang w:val="en-GB"/>
              </w:rPr>
            </w:pPr>
            <w:r w:rsidRPr="0034564A">
              <w:rPr>
                <w:lang w:val="en-GB"/>
              </w:rPr>
              <w:t>5%</w:t>
            </w:r>
          </w:p>
        </w:tc>
      </w:tr>
      <w:tr w:rsidR="0034564A" w:rsidRPr="0034564A" w14:paraId="4D741F7B" w14:textId="77777777" w:rsidTr="00F561A1">
        <w:trPr>
          <w:trHeight w:val="340"/>
          <w:jc w:val="center"/>
        </w:trPr>
        <w:tc>
          <w:tcPr>
            <w:tcW w:w="491" w:type="pct"/>
            <w:vAlign w:val="center"/>
          </w:tcPr>
          <w:p w14:paraId="522764F5"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貳</w:t>
            </w:r>
          </w:p>
        </w:tc>
        <w:tc>
          <w:tcPr>
            <w:tcW w:w="3265" w:type="pct"/>
            <w:vAlign w:val="center"/>
          </w:tcPr>
          <w:p w14:paraId="4C58E72A" w14:textId="77777777" w:rsidR="00C65E17" w:rsidRPr="0034564A" w:rsidRDefault="00C65E17" w:rsidP="00F561A1">
            <w:pPr>
              <w:snapToGrid w:val="0"/>
              <w:spacing w:line="240" w:lineRule="auto"/>
              <w:jc w:val="both"/>
              <w:rPr>
                <w:b/>
                <w:bCs/>
                <w:sz w:val="26"/>
                <w:szCs w:val="26"/>
              </w:rPr>
            </w:pPr>
            <w:r w:rsidRPr="0034564A">
              <w:rPr>
                <w:b/>
                <w:bCs/>
                <w:sz w:val="26"/>
                <w:szCs w:val="26"/>
              </w:rPr>
              <w:t>計畫緣起</w:t>
            </w:r>
          </w:p>
          <w:p w14:paraId="09A92023" w14:textId="77777777" w:rsidR="00C65E17" w:rsidRPr="0034564A" w:rsidRDefault="00C65E17" w:rsidP="00F561A1">
            <w:pPr>
              <w:snapToGrid w:val="0"/>
              <w:spacing w:line="240" w:lineRule="auto"/>
              <w:jc w:val="both"/>
              <w:rPr>
                <w:bCs/>
                <w:sz w:val="26"/>
                <w:szCs w:val="26"/>
              </w:rPr>
            </w:pPr>
            <w:r w:rsidRPr="0034564A">
              <w:rPr>
                <w:bCs/>
                <w:sz w:val="26"/>
                <w:szCs w:val="26"/>
              </w:rPr>
              <w:t>一、計畫目標</w:t>
            </w:r>
          </w:p>
          <w:p w14:paraId="38428514" w14:textId="77777777" w:rsidR="00C65E17" w:rsidRPr="0034564A" w:rsidRDefault="00C65E17" w:rsidP="00F561A1">
            <w:pPr>
              <w:snapToGrid w:val="0"/>
              <w:spacing w:line="240" w:lineRule="auto"/>
              <w:jc w:val="both"/>
              <w:rPr>
                <w:b/>
                <w:bCs/>
                <w:sz w:val="26"/>
                <w:szCs w:val="26"/>
              </w:rPr>
            </w:pPr>
            <w:r w:rsidRPr="0034564A">
              <w:rPr>
                <w:bCs/>
                <w:sz w:val="26"/>
                <w:szCs w:val="26"/>
              </w:rPr>
              <w:t>二、產業現況分析</w:t>
            </w:r>
          </w:p>
        </w:tc>
        <w:tc>
          <w:tcPr>
            <w:tcW w:w="1244" w:type="pct"/>
            <w:vAlign w:val="center"/>
          </w:tcPr>
          <w:p w14:paraId="6AF82A1A" w14:textId="77777777" w:rsidR="00C65E17" w:rsidRPr="0034564A" w:rsidRDefault="00C65E17" w:rsidP="00F561A1">
            <w:pPr>
              <w:snapToGrid w:val="0"/>
              <w:spacing w:line="240" w:lineRule="auto"/>
              <w:jc w:val="center"/>
              <w:rPr>
                <w:lang w:val="en-GB"/>
              </w:rPr>
            </w:pPr>
            <w:r w:rsidRPr="0034564A">
              <w:rPr>
                <w:lang w:val="en-GB"/>
              </w:rPr>
              <w:t>10%</w:t>
            </w:r>
          </w:p>
        </w:tc>
      </w:tr>
      <w:tr w:rsidR="0034564A" w:rsidRPr="0034564A" w14:paraId="2D2F33D8" w14:textId="77777777" w:rsidTr="00F561A1">
        <w:trPr>
          <w:trHeight w:val="340"/>
          <w:jc w:val="center"/>
        </w:trPr>
        <w:tc>
          <w:tcPr>
            <w:tcW w:w="491" w:type="pct"/>
            <w:vAlign w:val="center"/>
          </w:tcPr>
          <w:p w14:paraId="7AE88B38"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參</w:t>
            </w:r>
          </w:p>
        </w:tc>
        <w:tc>
          <w:tcPr>
            <w:tcW w:w="3265" w:type="pct"/>
            <w:vAlign w:val="center"/>
          </w:tcPr>
          <w:p w14:paraId="4631E5DE" w14:textId="77777777" w:rsidR="00C65E17" w:rsidRPr="0034564A" w:rsidRDefault="00C65E17" w:rsidP="00F561A1">
            <w:pPr>
              <w:snapToGrid w:val="0"/>
              <w:spacing w:line="240" w:lineRule="auto"/>
              <w:jc w:val="both"/>
              <w:rPr>
                <w:b/>
                <w:bCs/>
                <w:sz w:val="26"/>
                <w:szCs w:val="26"/>
              </w:rPr>
            </w:pPr>
            <w:r w:rsidRPr="0034564A">
              <w:rPr>
                <w:b/>
                <w:bCs/>
                <w:sz w:val="26"/>
                <w:szCs w:val="26"/>
              </w:rPr>
              <w:t>遭遇問題與解決方法</w:t>
            </w:r>
          </w:p>
          <w:p w14:paraId="034C5FAD" w14:textId="77777777" w:rsidR="00C65E17" w:rsidRPr="0034564A" w:rsidRDefault="00C65E17" w:rsidP="00F561A1">
            <w:pPr>
              <w:snapToGrid w:val="0"/>
              <w:spacing w:line="240" w:lineRule="auto"/>
              <w:jc w:val="both"/>
              <w:rPr>
                <w:bCs/>
                <w:sz w:val="26"/>
                <w:szCs w:val="26"/>
              </w:rPr>
            </w:pPr>
            <w:r w:rsidRPr="0034564A">
              <w:rPr>
                <w:bCs/>
                <w:sz w:val="26"/>
                <w:szCs w:val="26"/>
              </w:rPr>
              <w:t>一、遭遇痛點</w:t>
            </w:r>
          </w:p>
          <w:p w14:paraId="23FF2426" w14:textId="77777777" w:rsidR="00C65E17" w:rsidRPr="0034564A" w:rsidRDefault="00C65E17" w:rsidP="00F561A1">
            <w:pPr>
              <w:snapToGrid w:val="0"/>
              <w:spacing w:line="240" w:lineRule="auto"/>
              <w:jc w:val="both"/>
              <w:rPr>
                <w:sz w:val="26"/>
                <w:szCs w:val="26"/>
              </w:rPr>
            </w:pPr>
            <w:r w:rsidRPr="0034564A">
              <w:rPr>
                <w:bCs/>
                <w:sz w:val="26"/>
                <w:szCs w:val="26"/>
              </w:rPr>
              <w:t>二、解決方法</w:t>
            </w:r>
          </w:p>
        </w:tc>
        <w:tc>
          <w:tcPr>
            <w:tcW w:w="1244" w:type="pct"/>
            <w:vAlign w:val="center"/>
          </w:tcPr>
          <w:p w14:paraId="0E1A9768" w14:textId="77777777" w:rsidR="00C65E17" w:rsidRPr="0034564A" w:rsidRDefault="00C65E17" w:rsidP="00F561A1">
            <w:pPr>
              <w:snapToGrid w:val="0"/>
              <w:spacing w:line="240" w:lineRule="auto"/>
              <w:jc w:val="center"/>
              <w:textAlignment w:val="baseline"/>
            </w:pPr>
            <w:r w:rsidRPr="0034564A">
              <w:t>25%</w:t>
            </w:r>
          </w:p>
        </w:tc>
      </w:tr>
      <w:tr w:rsidR="0034564A" w:rsidRPr="0034564A" w14:paraId="50965BC9" w14:textId="77777777" w:rsidTr="00F561A1">
        <w:trPr>
          <w:trHeight w:val="340"/>
          <w:jc w:val="center"/>
        </w:trPr>
        <w:tc>
          <w:tcPr>
            <w:tcW w:w="491" w:type="pct"/>
            <w:vAlign w:val="center"/>
          </w:tcPr>
          <w:p w14:paraId="06E4AEC1"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肆</w:t>
            </w:r>
          </w:p>
        </w:tc>
        <w:tc>
          <w:tcPr>
            <w:tcW w:w="3265" w:type="pct"/>
            <w:vAlign w:val="center"/>
          </w:tcPr>
          <w:p w14:paraId="0E10C7F5" w14:textId="77777777" w:rsidR="00C65E17" w:rsidRPr="0034564A" w:rsidRDefault="00C65E17" w:rsidP="00F561A1">
            <w:pPr>
              <w:snapToGrid w:val="0"/>
              <w:spacing w:line="240" w:lineRule="auto"/>
              <w:jc w:val="both"/>
              <w:rPr>
                <w:b/>
                <w:bCs/>
                <w:sz w:val="26"/>
                <w:szCs w:val="26"/>
              </w:rPr>
            </w:pPr>
            <w:r w:rsidRPr="0034564A">
              <w:rPr>
                <w:b/>
                <w:bCs/>
                <w:sz w:val="26"/>
                <w:szCs w:val="26"/>
              </w:rPr>
              <w:t>計畫內容與實施方法</w:t>
            </w:r>
          </w:p>
          <w:p w14:paraId="34D3AB11" w14:textId="77777777" w:rsidR="00C65E17" w:rsidRPr="0034564A" w:rsidRDefault="00C65E17" w:rsidP="00F561A1">
            <w:pPr>
              <w:snapToGrid w:val="0"/>
              <w:spacing w:line="240" w:lineRule="auto"/>
              <w:jc w:val="both"/>
              <w:rPr>
                <w:bCs/>
                <w:sz w:val="26"/>
                <w:szCs w:val="26"/>
              </w:rPr>
            </w:pPr>
            <w:r w:rsidRPr="0034564A">
              <w:rPr>
                <w:bCs/>
                <w:sz w:val="26"/>
                <w:szCs w:val="26"/>
              </w:rPr>
              <w:t>一、本計畫之目標客群</w:t>
            </w:r>
          </w:p>
          <w:p w14:paraId="37567355" w14:textId="77777777" w:rsidR="00C65E17" w:rsidRPr="0034564A" w:rsidRDefault="00C65E17" w:rsidP="00F561A1">
            <w:pPr>
              <w:snapToGrid w:val="0"/>
              <w:spacing w:line="240" w:lineRule="auto"/>
              <w:jc w:val="both"/>
              <w:rPr>
                <w:bCs/>
                <w:sz w:val="26"/>
                <w:szCs w:val="26"/>
              </w:rPr>
            </w:pPr>
            <w:r w:rsidRPr="0034564A">
              <w:rPr>
                <w:bCs/>
                <w:sz w:val="26"/>
                <w:szCs w:val="26"/>
              </w:rPr>
              <w:t>二、服務應用情境</w:t>
            </w:r>
          </w:p>
          <w:p w14:paraId="0A935AA6" w14:textId="77777777" w:rsidR="00C65E17" w:rsidRPr="0034564A" w:rsidRDefault="00C65E17" w:rsidP="00F561A1">
            <w:pPr>
              <w:snapToGrid w:val="0"/>
              <w:spacing w:line="240" w:lineRule="auto"/>
              <w:jc w:val="both"/>
              <w:rPr>
                <w:bCs/>
                <w:sz w:val="26"/>
                <w:szCs w:val="26"/>
              </w:rPr>
            </w:pPr>
            <w:r w:rsidRPr="0034564A">
              <w:rPr>
                <w:bCs/>
                <w:sz w:val="26"/>
                <w:szCs w:val="26"/>
              </w:rPr>
              <w:t>三、解決方案建置或導入</w:t>
            </w:r>
          </w:p>
          <w:p w14:paraId="520952D1" w14:textId="77777777" w:rsidR="00C65E17" w:rsidRPr="0034564A" w:rsidRDefault="00C65E17" w:rsidP="00F561A1">
            <w:pPr>
              <w:snapToGrid w:val="0"/>
              <w:spacing w:line="240" w:lineRule="auto"/>
              <w:jc w:val="both"/>
              <w:rPr>
                <w:bCs/>
                <w:sz w:val="26"/>
                <w:szCs w:val="26"/>
              </w:rPr>
            </w:pPr>
            <w:r w:rsidRPr="0034564A">
              <w:rPr>
                <w:bCs/>
                <w:sz w:val="26"/>
                <w:szCs w:val="26"/>
              </w:rPr>
              <w:t>四、營運推展</w:t>
            </w:r>
          </w:p>
          <w:p w14:paraId="78579BCB" w14:textId="77777777" w:rsidR="00C65E17" w:rsidRPr="0034564A" w:rsidRDefault="00C65E17" w:rsidP="00F561A1">
            <w:pPr>
              <w:snapToGrid w:val="0"/>
              <w:spacing w:line="240" w:lineRule="auto"/>
              <w:jc w:val="both"/>
              <w:rPr>
                <w:sz w:val="26"/>
                <w:szCs w:val="26"/>
              </w:rPr>
            </w:pPr>
            <w:r w:rsidRPr="0034564A">
              <w:rPr>
                <w:sz w:val="26"/>
                <w:szCs w:val="26"/>
              </w:rPr>
              <w:t>五、大專校院跨域研究團隊共同參與說明</w:t>
            </w:r>
          </w:p>
          <w:p w14:paraId="4ABB04D3" w14:textId="08273668" w:rsidR="00906F9D" w:rsidRPr="0034564A" w:rsidRDefault="00906F9D" w:rsidP="00F561A1">
            <w:pPr>
              <w:snapToGrid w:val="0"/>
              <w:spacing w:line="240" w:lineRule="auto"/>
              <w:jc w:val="both"/>
              <w:rPr>
                <w:sz w:val="26"/>
                <w:szCs w:val="26"/>
              </w:rPr>
            </w:pPr>
            <w:r w:rsidRPr="0034564A">
              <w:rPr>
                <w:rFonts w:hint="eastAsia"/>
                <w:sz w:val="26"/>
                <w:szCs w:val="26"/>
              </w:rPr>
              <w:t>六、資服業者共同參與說明</w:t>
            </w:r>
          </w:p>
        </w:tc>
        <w:tc>
          <w:tcPr>
            <w:tcW w:w="1244" w:type="pct"/>
            <w:vAlign w:val="center"/>
          </w:tcPr>
          <w:p w14:paraId="03B4F7E2" w14:textId="77777777" w:rsidR="00C65E17" w:rsidRPr="0034564A" w:rsidRDefault="00C65E17" w:rsidP="00F561A1">
            <w:pPr>
              <w:snapToGrid w:val="0"/>
              <w:spacing w:line="240" w:lineRule="auto"/>
              <w:jc w:val="center"/>
            </w:pPr>
            <w:r w:rsidRPr="0034564A">
              <w:t>25%</w:t>
            </w:r>
          </w:p>
        </w:tc>
      </w:tr>
      <w:tr w:rsidR="0034564A" w:rsidRPr="0034564A" w14:paraId="7B112D84" w14:textId="77777777" w:rsidTr="00F561A1">
        <w:trPr>
          <w:trHeight w:val="340"/>
          <w:jc w:val="center"/>
        </w:trPr>
        <w:tc>
          <w:tcPr>
            <w:tcW w:w="491" w:type="pct"/>
            <w:vAlign w:val="center"/>
          </w:tcPr>
          <w:p w14:paraId="334C212F"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伍</w:t>
            </w:r>
          </w:p>
        </w:tc>
        <w:tc>
          <w:tcPr>
            <w:tcW w:w="3265" w:type="pct"/>
            <w:vAlign w:val="center"/>
          </w:tcPr>
          <w:p w14:paraId="0AA1E8E3" w14:textId="77777777" w:rsidR="00C65E17" w:rsidRPr="0034564A" w:rsidRDefault="00C65E17" w:rsidP="00F561A1">
            <w:pPr>
              <w:snapToGrid w:val="0"/>
              <w:spacing w:line="240" w:lineRule="auto"/>
              <w:jc w:val="both"/>
              <w:rPr>
                <w:b/>
                <w:bCs/>
                <w:sz w:val="26"/>
                <w:szCs w:val="26"/>
              </w:rPr>
            </w:pPr>
            <w:r w:rsidRPr="0034564A">
              <w:rPr>
                <w:b/>
                <w:bCs/>
                <w:sz w:val="26"/>
                <w:szCs w:val="26"/>
              </w:rPr>
              <w:t>計畫實施及組織架構</w:t>
            </w:r>
          </w:p>
          <w:p w14:paraId="006FF3A8" w14:textId="77777777" w:rsidR="00C65E17" w:rsidRPr="0034564A" w:rsidRDefault="00C65E17" w:rsidP="00F561A1">
            <w:pPr>
              <w:snapToGrid w:val="0"/>
              <w:spacing w:line="240" w:lineRule="auto"/>
              <w:jc w:val="both"/>
              <w:rPr>
                <w:bCs/>
                <w:sz w:val="26"/>
                <w:szCs w:val="26"/>
              </w:rPr>
            </w:pPr>
            <w:r w:rsidRPr="0034564A">
              <w:rPr>
                <w:bCs/>
                <w:sz w:val="26"/>
                <w:szCs w:val="26"/>
              </w:rPr>
              <w:t>一、計畫推動組織架構</w:t>
            </w:r>
          </w:p>
          <w:p w14:paraId="61E3276E" w14:textId="77777777" w:rsidR="00C65E17" w:rsidRPr="0034564A" w:rsidRDefault="00C65E17" w:rsidP="00F561A1">
            <w:pPr>
              <w:snapToGrid w:val="0"/>
              <w:spacing w:line="240" w:lineRule="auto"/>
              <w:jc w:val="both"/>
              <w:rPr>
                <w:sz w:val="26"/>
                <w:szCs w:val="26"/>
              </w:rPr>
            </w:pPr>
            <w:r w:rsidRPr="0034564A">
              <w:rPr>
                <w:bCs/>
                <w:sz w:val="26"/>
                <w:szCs w:val="26"/>
              </w:rPr>
              <w:t>二、計畫工作項目分工情形</w:t>
            </w:r>
          </w:p>
        </w:tc>
        <w:tc>
          <w:tcPr>
            <w:tcW w:w="1244" w:type="pct"/>
            <w:vAlign w:val="center"/>
          </w:tcPr>
          <w:p w14:paraId="626C9807" w14:textId="77777777" w:rsidR="00C65E17" w:rsidRPr="0034564A" w:rsidRDefault="00C65E17" w:rsidP="00F561A1">
            <w:pPr>
              <w:snapToGrid w:val="0"/>
              <w:spacing w:line="240" w:lineRule="auto"/>
              <w:jc w:val="center"/>
            </w:pPr>
            <w:r w:rsidRPr="0034564A">
              <w:t>5%</w:t>
            </w:r>
          </w:p>
        </w:tc>
      </w:tr>
      <w:tr w:rsidR="0034564A" w:rsidRPr="0034564A" w14:paraId="18783F05" w14:textId="77777777" w:rsidTr="00F561A1">
        <w:trPr>
          <w:trHeight w:val="340"/>
          <w:jc w:val="center"/>
        </w:trPr>
        <w:tc>
          <w:tcPr>
            <w:tcW w:w="491" w:type="pct"/>
            <w:vAlign w:val="center"/>
          </w:tcPr>
          <w:p w14:paraId="5D0C0D26"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陸</w:t>
            </w:r>
          </w:p>
        </w:tc>
        <w:tc>
          <w:tcPr>
            <w:tcW w:w="3265" w:type="pct"/>
            <w:vAlign w:val="center"/>
          </w:tcPr>
          <w:p w14:paraId="32614FBC" w14:textId="77777777" w:rsidR="00C65E17" w:rsidRPr="0034564A" w:rsidRDefault="00C65E17" w:rsidP="00F561A1">
            <w:pPr>
              <w:snapToGrid w:val="0"/>
              <w:spacing w:line="240" w:lineRule="auto"/>
              <w:jc w:val="both"/>
              <w:rPr>
                <w:b/>
                <w:bCs/>
                <w:sz w:val="26"/>
                <w:szCs w:val="26"/>
              </w:rPr>
            </w:pPr>
            <w:r w:rsidRPr="0034564A">
              <w:rPr>
                <w:b/>
                <w:bCs/>
                <w:sz w:val="26"/>
                <w:szCs w:val="26"/>
              </w:rPr>
              <w:t>執行時程及進度</w:t>
            </w:r>
          </w:p>
          <w:p w14:paraId="5A3CAC79" w14:textId="77777777" w:rsidR="00C65E17" w:rsidRPr="0034564A" w:rsidRDefault="00C65E17" w:rsidP="00F561A1">
            <w:pPr>
              <w:snapToGrid w:val="0"/>
              <w:spacing w:line="240" w:lineRule="auto"/>
              <w:jc w:val="both"/>
              <w:rPr>
                <w:bCs/>
                <w:sz w:val="26"/>
                <w:szCs w:val="26"/>
              </w:rPr>
            </w:pPr>
            <w:r w:rsidRPr="0034564A">
              <w:rPr>
                <w:bCs/>
                <w:sz w:val="26"/>
                <w:szCs w:val="26"/>
              </w:rPr>
              <w:t>一、預定進度</w:t>
            </w:r>
          </w:p>
          <w:p w14:paraId="64B17B3E" w14:textId="77777777" w:rsidR="00C65E17" w:rsidRPr="0034564A" w:rsidRDefault="00C65E17" w:rsidP="00F561A1">
            <w:pPr>
              <w:snapToGrid w:val="0"/>
              <w:spacing w:line="240" w:lineRule="auto"/>
              <w:jc w:val="both"/>
              <w:rPr>
                <w:sz w:val="26"/>
                <w:szCs w:val="26"/>
              </w:rPr>
            </w:pPr>
            <w:r w:rsidRPr="0034564A">
              <w:rPr>
                <w:bCs/>
                <w:sz w:val="26"/>
                <w:szCs w:val="26"/>
              </w:rPr>
              <w:t>二、預定查核點說明</w:t>
            </w:r>
          </w:p>
        </w:tc>
        <w:tc>
          <w:tcPr>
            <w:tcW w:w="1244" w:type="pct"/>
            <w:vAlign w:val="center"/>
          </w:tcPr>
          <w:p w14:paraId="07D1D8D6" w14:textId="77777777" w:rsidR="00C65E17" w:rsidRPr="0034564A" w:rsidRDefault="00C65E17" w:rsidP="00F561A1">
            <w:pPr>
              <w:snapToGrid w:val="0"/>
              <w:spacing w:line="240" w:lineRule="auto"/>
              <w:jc w:val="center"/>
            </w:pPr>
            <w:r w:rsidRPr="0034564A">
              <w:t>5%</w:t>
            </w:r>
          </w:p>
        </w:tc>
      </w:tr>
      <w:tr w:rsidR="0034564A" w:rsidRPr="0034564A" w14:paraId="1E80EFAA" w14:textId="77777777" w:rsidTr="00F561A1">
        <w:trPr>
          <w:trHeight w:val="340"/>
          <w:jc w:val="center"/>
        </w:trPr>
        <w:tc>
          <w:tcPr>
            <w:tcW w:w="491" w:type="pct"/>
            <w:vAlign w:val="center"/>
          </w:tcPr>
          <w:p w14:paraId="58165BE9"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柒</w:t>
            </w:r>
          </w:p>
        </w:tc>
        <w:tc>
          <w:tcPr>
            <w:tcW w:w="3265" w:type="pct"/>
            <w:vAlign w:val="center"/>
          </w:tcPr>
          <w:p w14:paraId="6CD0E337" w14:textId="77777777" w:rsidR="00C65E17" w:rsidRPr="0034564A" w:rsidRDefault="00C65E17" w:rsidP="00F561A1">
            <w:pPr>
              <w:snapToGrid w:val="0"/>
              <w:spacing w:line="240" w:lineRule="auto"/>
              <w:jc w:val="both"/>
              <w:rPr>
                <w:b/>
                <w:bCs/>
                <w:sz w:val="26"/>
                <w:szCs w:val="26"/>
              </w:rPr>
            </w:pPr>
            <w:r w:rsidRPr="0034564A">
              <w:rPr>
                <w:b/>
                <w:bCs/>
                <w:sz w:val="26"/>
                <w:szCs w:val="26"/>
              </w:rPr>
              <w:t>預期效益</w:t>
            </w:r>
          </w:p>
          <w:p w14:paraId="24A9B290" w14:textId="77777777" w:rsidR="00C65E17" w:rsidRPr="0034564A" w:rsidRDefault="00C65E17" w:rsidP="00F561A1">
            <w:pPr>
              <w:snapToGrid w:val="0"/>
              <w:spacing w:line="240" w:lineRule="auto"/>
              <w:jc w:val="both"/>
              <w:rPr>
                <w:bCs/>
                <w:sz w:val="26"/>
                <w:szCs w:val="26"/>
              </w:rPr>
            </w:pPr>
            <w:r w:rsidRPr="0034564A">
              <w:rPr>
                <w:bCs/>
                <w:sz w:val="26"/>
                <w:szCs w:val="26"/>
              </w:rPr>
              <w:t>一、關鍵績效指標</w:t>
            </w:r>
          </w:p>
          <w:p w14:paraId="1D340246" w14:textId="77777777" w:rsidR="00C65E17" w:rsidRPr="0034564A" w:rsidRDefault="00C65E17" w:rsidP="00F561A1">
            <w:pPr>
              <w:snapToGrid w:val="0"/>
              <w:spacing w:line="240" w:lineRule="auto"/>
              <w:jc w:val="both"/>
              <w:rPr>
                <w:bCs/>
                <w:sz w:val="26"/>
                <w:szCs w:val="26"/>
              </w:rPr>
            </w:pPr>
            <w:r w:rsidRPr="0034564A">
              <w:rPr>
                <w:bCs/>
                <w:sz w:val="26"/>
                <w:szCs w:val="26"/>
              </w:rPr>
              <w:t>二、其它量化執行成效</w:t>
            </w:r>
          </w:p>
          <w:p w14:paraId="6F48079A" w14:textId="77777777" w:rsidR="00C65E17" w:rsidRPr="0034564A" w:rsidRDefault="00C65E17" w:rsidP="00F561A1">
            <w:pPr>
              <w:snapToGrid w:val="0"/>
              <w:spacing w:line="240" w:lineRule="auto"/>
              <w:jc w:val="both"/>
              <w:rPr>
                <w:bCs/>
                <w:sz w:val="26"/>
                <w:szCs w:val="26"/>
              </w:rPr>
            </w:pPr>
            <w:r w:rsidRPr="0034564A">
              <w:rPr>
                <w:bCs/>
                <w:sz w:val="26"/>
                <w:szCs w:val="26"/>
              </w:rPr>
              <w:t>三、其它質化執行成效</w:t>
            </w:r>
          </w:p>
          <w:p w14:paraId="3958866C" w14:textId="77777777" w:rsidR="00C65E17" w:rsidRPr="0034564A" w:rsidRDefault="00C65E17" w:rsidP="00F561A1">
            <w:pPr>
              <w:snapToGrid w:val="0"/>
              <w:spacing w:line="240" w:lineRule="auto"/>
              <w:jc w:val="both"/>
              <w:rPr>
                <w:sz w:val="26"/>
                <w:szCs w:val="26"/>
              </w:rPr>
            </w:pPr>
            <w:r w:rsidRPr="0034564A">
              <w:rPr>
                <w:bCs/>
                <w:sz w:val="26"/>
                <w:szCs w:val="26"/>
              </w:rPr>
              <w:t>四、經濟效益</w:t>
            </w:r>
            <w:r w:rsidRPr="0034564A">
              <w:rPr>
                <w:bCs/>
                <w:sz w:val="26"/>
                <w:szCs w:val="26"/>
              </w:rPr>
              <w:t xml:space="preserve">  </w:t>
            </w:r>
          </w:p>
        </w:tc>
        <w:tc>
          <w:tcPr>
            <w:tcW w:w="1244" w:type="pct"/>
            <w:vAlign w:val="center"/>
          </w:tcPr>
          <w:p w14:paraId="1429B13B" w14:textId="77777777" w:rsidR="00C65E17" w:rsidRPr="0034564A" w:rsidRDefault="00C65E17" w:rsidP="00F561A1">
            <w:pPr>
              <w:snapToGrid w:val="0"/>
              <w:spacing w:line="240" w:lineRule="auto"/>
              <w:jc w:val="center"/>
            </w:pPr>
            <w:r w:rsidRPr="0034564A">
              <w:t>15%</w:t>
            </w:r>
          </w:p>
        </w:tc>
      </w:tr>
      <w:tr w:rsidR="0034564A" w:rsidRPr="0034564A" w14:paraId="16945EF7" w14:textId="77777777" w:rsidTr="00F561A1">
        <w:trPr>
          <w:trHeight w:val="340"/>
          <w:jc w:val="center"/>
        </w:trPr>
        <w:tc>
          <w:tcPr>
            <w:tcW w:w="491" w:type="pct"/>
            <w:vAlign w:val="center"/>
          </w:tcPr>
          <w:p w14:paraId="53770E52" w14:textId="77777777" w:rsidR="00C65E17" w:rsidRPr="0034564A" w:rsidRDefault="00C65E17" w:rsidP="00F561A1">
            <w:pPr>
              <w:pStyle w:val="af3"/>
              <w:tabs>
                <w:tab w:val="clear" w:pos="4153"/>
                <w:tab w:val="clear" w:pos="8306"/>
              </w:tabs>
              <w:spacing w:line="240" w:lineRule="auto"/>
              <w:ind w:left="36" w:hangingChars="13" w:hanging="36"/>
              <w:jc w:val="center"/>
              <w:rPr>
                <w:b/>
                <w:bCs/>
                <w:sz w:val="28"/>
              </w:rPr>
            </w:pPr>
            <w:r w:rsidRPr="0034564A">
              <w:rPr>
                <w:b/>
                <w:bCs/>
                <w:sz w:val="28"/>
              </w:rPr>
              <w:t>捌</w:t>
            </w:r>
          </w:p>
        </w:tc>
        <w:tc>
          <w:tcPr>
            <w:tcW w:w="3265" w:type="pct"/>
            <w:vAlign w:val="center"/>
          </w:tcPr>
          <w:p w14:paraId="196D3728" w14:textId="77777777" w:rsidR="00C65E17" w:rsidRPr="0034564A" w:rsidRDefault="00C65E17" w:rsidP="00F561A1">
            <w:pPr>
              <w:snapToGrid w:val="0"/>
              <w:spacing w:line="240" w:lineRule="auto"/>
              <w:jc w:val="both"/>
              <w:rPr>
                <w:b/>
                <w:bCs/>
                <w:sz w:val="26"/>
                <w:szCs w:val="26"/>
              </w:rPr>
            </w:pPr>
            <w:r w:rsidRPr="0034564A">
              <w:rPr>
                <w:b/>
                <w:bCs/>
                <w:sz w:val="26"/>
                <w:szCs w:val="26"/>
              </w:rPr>
              <w:t>經費需求</w:t>
            </w:r>
            <w:r w:rsidRPr="0034564A">
              <w:rPr>
                <w:b/>
                <w:bCs/>
                <w:sz w:val="26"/>
                <w:szCs w:val="26"/>
              </w:rPr>
              <w:t xml:space="preserve"> </w:t>
            </w:r>
          </w:p>
          <w:p w14:paraId="0DE9CB6E" w14:textId="77777777" w:rsidR="00C65E17" w:rsidRPr="0034564A" w:rsidRDefault="00C65E17" w:rsidP="00F561A1">
            <w:pPr>
              <w:snapToGrid w:val="0"/>
              <w:spacing w:line="240" w:lineRule="auto"/>
              <w:jc w:val="both"/>
              <w:rPr>
                <w:bCs/>
                <w:sz w:val="26"/>
                <w:szCs w:val="26"/>
              </w:rPr>
            </w:pPr>
            <w:r w:rsidRPr="0034564A">
              <w:rPr>
                <w:bCs/>
                <w:sz w:val="26"/>
                <w:szCs w:val="26"/>
              </w:rPr>
              <w:t>一、經費預算表</w:t>
            </w:r>
          </w:p>
          <w:p w14:paraId="5D2E02E4" w14:textId="77777777" w:rsidR="00C65E17" w:rsidRPr="0034564A" w:rsidRDefault="00C65E17" w:rsidP="00F561A1">
            <w:pPr>
              <w:snapToGrid w:val="0"/>
              <w:spacing w:line="240" w:lineRule="auto"/>
              <w:jc w:val="both"/>
              <w:rPr>
                <w:b/>
                <w:bCs/>
                <w:sz w:val="26"/>
                <w:szCs w:val="26"/>
              </w:rPr>
            </w:pPr>
            <w:r w:rsidRPr="0034564A">
              <w:rPr>
                <w:bCs/>
                <w:sz w:val="26"/>
                <w:szCs w:val="26"/>
              </w:rPr>
              <w:t>二、計畫經費項目說明</w:t>
            </w:r>
            <w:r w:rsidRPr="0034564A">
              <w:rPr>
                <w:bCs/>
                <w:sz w:val="26"/>
                <w:szCs w:val="26"/>
              </w:rPr>
              <w:t xml:space="preserve"> </w:t>
            </w:r>
          </w:p>
        </w:tc>
        <w:tc>
          <w:tcPr>
            <w:tcW w:w="1244" w:type="pct"/>
            <w:vAlign w:val="center"/>
          </w:tcPr>
          <w:p w14:paraId="4931CD0E" w14:textId="77777777" w:rsidR="00C65E17" w:rsidRPr="0034564A" w:rsidRDefault="00C65E17" w:rsidP="00F561A1">
            <w:pPr>
              <w:snapToGrid w:val="0"/>
              <w:spacing w:line="240" w:lineRule="auto"/>
              <w:jc w:val="center"/>
            </w:pPr>
            <w:r w:rsidRPr="0034564A">
              <w:t>10%</w:t>
            </w:r>
          </w:p>
        </w:tc>
      </w:tr>
    </w:tbl>
    <w:p w14:paraId="550BEB24" w14:textId="77777777" w:rsidR="00C65E17" w:rsidRPr="0034564A" w:rsidRDefault="00C65E17" w:rsidP="00C65E17">
      <w:pPr>
        <w:snapToGrid w:val="0"/>
        <w:spacing w:line="240" w:lineRule="auto"/>
        <w:ind w:leftChars="51" w:left="561" w:hangingChars="174" w:hanging="418"/>
        <w:rPr>
          <w:sz w:val="24"/>
          <w:szCs w:val="24"/>
        </w:rPr>
      </w:pPr>
      <w:r w:rsidRPr="0034564A">
        <w:rPr>
          <w:sz w:val="24"/>
          <w:szCs w:val="24"/>
        </w:rPr>
        <w:t>說明：</w:t>
      </w:r>
    </w:p>
    <w:p w14:paraId="4548B3DF" w14:textId="77777777" w:rsidR="00C65E17" w:rsidRPr="0034564A" w:rsidRDefault="00C65E17" w:rsidP="00691355">
      <w:pPr>
        <w:snapToGrid w:val="0"/>
        <w:spacing w:line="240" w:lineRule="auto"/>
        <w:ind w:leftChars="170" w:left="656" w:hangingChars="75" w:hanging="180"/>
        <w:jc w:val="both"/>
        <w:rPr>
          <w:sz w:val="24"/>
          <w:szCs w:val="24"/>
        </w:rPr>
      </w:pPr>
      <w:r w:rsidRPr="0034564A">
        <w:rPr>
          <w:sz w:val="24"/>
          <w:szCs w:val="24"/>
        </w:rPr>
        <w:t>1.</w:t>
      </w:r>
      <w:r w:rsidRPr="0034564A">
        <w:rPr>
          <w:sz w:val="24"/>
          <w:szCs w:val="24"/>
        </w:rPr>
        <w:t>本簡報請以</w:t>
      </w:r>
      <w:r w:rsidRPr="0034564A">
        <w:rPr>
          <w:sz w:val="24"/>
          <w:szCs w:val="24"/>
        </w:rPr>
        <w:t>Microsoft Power Point</w:t>
      </w:r>
      <w:r w:rsidRPr="0034564A">
        <w:rPr>
          <w:sz w:val="24"/>
          <w:szCs w:val="24"/>
        </w:rPr>
        <w:t>製作，並標註頁碼。</w:t>
      </w:r>
    </w:p>
    <w:p w14:paraId="4FD6FB3B" w14:textId="11294C27" w:rsidR="00C65E17" w:rsidRPr="0034564A" w:rsidRDefault="00C65E17" w:rsidP="00691355">
      <w:pPr>
        <w:snapToGrid w:val="0"/>
        <w:spacing w:line="240" w:lineRule="auto"/>
        <w:ind w:leftChars="170" w:left="656" w:hangingChars="75" w:hanging="180"/>
        <w:jc w:val="both"/>
        <w:rPr>
          <w:b/>
          <w:sz w:val="32"/>
          <w:szCs w:val="32"/>
        </w:rPr>
      </w:pPr>
      <w:r w:rsidRPr="0034564A">
        <w:rPr>
          <w:sz w:val="24"/>
          <w:szCs w:val="24"/>
        </w:rPr>
        <w:t>2.</w:t>
      </w:r>
      <w:r w:rsidRPr="0034564A">
        <w:rPr>
          <w:sz w:val="24"/>
          <w:szCs w:val="24"/>
        </w:rPr>
        <w:t>「提案審查會議」提案業者簡報時間</w:t>
      </w:r>
      <w:r w:rsidRPr="0034564A">
        <w:rPr>
          <w:sz w:val="24"/>
          <w:szCs w:val="24"/>
        </w:rPr>
        <w:t>20</w:t>
      </w:r>
      <w:r w:rsidRPr="0034564A">
        <w:rPr>
          <w:sz w:val="24"/>
          <w:szCs w:val="24"/>
        </w:rPr>
        <w:t>分鐘。簡報大綱得依實際提案內容予以調整。</w:t>
      </w:r>
    </w:p>
    <w:p w14:paraId="627CC49A" w14:textId="2428769F" w:rsidR="00C65E17" w:rsidRPr="0034564A" w:rsidRDefault="00C65E17">
      <w:pPr>
        <w:widowControl/>
        <w:spacing w:line="240" w:lineRule="auto"/>
        <w:rPr>
          <w:b/>
          <w:sz w:val="32"/>
          <w:szCs w:val="32"/>
        </w:rPr>
      </w:pPr>
    </w:p>
    <w:p w14:paraId="3F5B86CE" w14:textId="2FE14FDB" w:rsidR="00D67F25" w:rsidRPr="0034564A" w:rsidRDefault="00D67F25">
      <w:pPr>
        <w:widowControl/>
        <w:spacing w:line="240" w:lineRule="auto"/>
        <w:rPr>
          <w:b/>
          <w:sz w:val="32"/>
          <w:szCs w:val="32"/>
        </w:rPr>
      </w:pPr>
    </w:p>
    <w:p w14:paraId="71C147B1" w14:textId="77777777" w:rsidR="00D67F25" w:rsidRPr="0034564A" w:rsidRDefault="00D67F25">
      <w:pPr>
        <w:widowControl/>
        <w:spacing w:line="240" w:lineRule="auto"/>
        <w:rPr>
          <w:b/>
          <w:sz w:val="32"/>
          <w:szCs w:val="32"/>
        </w:rPr>
      </w:pPr>
    </w:p>
    <w:p w14:paraId="6CC5AF1F" w14:textId="7763E82E" w:rsidR="008E72BC" w:rsidRPr="0034564A" w:rsidRDefault="008E72BC" w:rsidP="005C5E43">
      <w:pPr>
        <w:pStyle w:val="afc"/>
        <w:numPr>
          <w:ilvl w:val="0"/>
          <w:numId w:val="94"/>
        </w:numPr>
        <w:spacing w:afterLines="25" w:after="60" w:line="240" w:lineRule="auto"/>
        <w:ind w:leftChars="0" w:left="1134" w:hanging="1134"/>
        <w:outlineLvl w:val="0"/>
        <w:rPr>
          <w:b/>
          <w:sz w:val="32"/>
          <w:szCs w:val="32"/>
        </w:rPr>
      </w:pPr>
      <w:bookmarkStart w:id="287" w:name="_Toc70142957"/>
      <w:bookmarkStart w:id="288" w:name="_Toc128058153"/>
      <w:bookmarkStart w:id="289" w:name="_Toc213136866"/>
      <w:r w:rsidRPr="0034564A">
        <w:rPr>
          <w:b/>
          <w:sz w:val="32"/>
          <w:szCs w:val="32"/>
        </w:rPr>
        <w:lastRenderedPageBreak/>
        <w:t>期中、期末審查之查核驗收項目及標準</w:t>
      </w:r>
      <w:bookmarkEnd w:id="287"/>
      <w:bookmarkEnd w:id="288"/>
      <w:bookmarkEnd w:id="289"/>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731"/>
        <w:gridCol w:w="3656"/>
        <w:gridCol w:w="1789"/>
      </w:tblGrid>
      <w:tr w:rsidR="0034564A" w:rsidRPr="0034564A" w14:paraId="4BFE0DC2" w14:textId="77777777" w:rsidTr="00F561A1">
        <w:trPr>
          <w:trHeight w:val="454"/>
          <w:tblHeader/>
          <w:jc w:val="center"/>
        </w:trPr>
        <w:tc>
          <w:tcPr>
            <w:tcW w:w="709" w:type="dxa"/>
            <w:shd w:val="clear" w:color="auto" w:fill="BFBFBF" w:themeFill="background1" w:themeFillShade="BF"/>
          </w:tcPr>
          <w:p w14:paraId="76DC3790"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進度</w:t>
            </w:r>
          </w:p>
        </w:tc>
        <w:tc>
          <w:tcPr>
            <w:tcW w:w="1950" w:type="dxa"/>
            <w:shd w:val="clear" w:color="auto" w:fill="BFBFBF" w:themeFill="background1" w:themeFillShade="BF"/>
          </w:tcPr>
          <w:p w14:paraId="794C8087"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驗收項目</w:t>
            </w:r>
          </w:p>
        </w:tc>
        <w:tc>
          <w:tcPr>
            <w:tcW w:w="1731" w:type="dxa"/>
            <w:shd w:val="clear" w:color="auto" w:fill="BFBFBF" w:themeFill="background1" w:themeFillShade="BF"/>
          </w:tcPr>
          <w:p w14:paraId="06EBA692"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產出項目</w:t>
            </w:r>
          </w:p>
        </w:tc>
        <w:tc>
          <w:tcPr>
            <w:tcW w:w="3656" w:type="dxa"/>
            <w:shd w:val="clear" w:color="auto" w:fill="BFBFBF" w:themeFill="background1" w:themeFillShade="BF"/>
          </w:tcPr>
          <w:p w14:paraId="1961D555"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驗收標準及規格</w:t>
            </w:r>
          </w:p>
        </w:tc>
        <w:tc>
          <w:tcPr>
            <w:tcW w:w="1789" w:type="dxa"/>
            <w:shd w:val="clear" w:color="auto" w:fill="BFBFBF" w:themeFill="background1" w:themeFillShade="BF"/>
          </w:tcPr>
          <w:p w14:paraId="5941CA63"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完成日期</w:t>
            </w:r>
          </w:p>
        </w:tc>
      </w:tr>
      <w:tr w:rsidR="0034564A" w:rsidRPr="0034564A" w14:paraId="799A7818" w14:textId="77777777" w:rsidTr="00F561A1">
        <w:trPr>
          <w:trHeight w:val="3491"/>
          <w:jc w:val="center"/>
        </w:trPr>
        <w:tc>
          <w:tcPr>
            <w:tcW w:w="709" w:type="dxa"/>
            <w:vMerge w:val="restart"/>
            <w:textDirection w:val="tbRlV"/>
            <w:vAlign w:val="center"/>
          </w:tcPr>
          <w:p w14:paraId="6C62A47D" w14:textId="77777777" w:rsidR="008E72BC" w:rsidRPr="0034564A" w:rsidRDefault="008E72BC" w:rsidP="00F561A1">
            <w:pPr>
              <w:autoSpaceDE w:val="0"/>
              <w:autoSpaceDN w:val="0"/>
              <w:adjustRightInd w:val="0"/>
              <w:spacing w:line="360" w:lineRule="exact"/>
              <w:ind w:left="187" w:right="113" w:hangingChars="78" w:hanging="187"/>
              <w:jc w:val="center"/>
              <w:rPr>
                <w:kern w:val="0"/>
                <w:sz w:val="24"/>
                <w:szCs w:val="24"/>
              </w:rPr>
            </w:pPr>
            <w:r w:rsidRPr="0034564A">
              <w:rPr>
                <w:kern w:val="0"/>
                <w:sz w:val="24"/>
                <w:szCs w:val="24"/>
              </w:rPr>
              <w:t>期中審查</w:t>
            </w:r>
          </w:p>
        </w:tc>
        <w:tc>
          <w:tcPr>
            <w:tcW w:w="1950" w:type="dxa"/>
            <w:vAlign w:val="center"/>
          </w:tcPr>
          <w:p w14:paraId="1F4D4786" w14:textId="77777777" w:rsidR="008E72BC" w:rsidRPr="0034564A" w:rsidRDefault="008E72BC" w:rsidP="00F561A1">
            <w:pPr>
              <w:autoSpaceDE w:val="0"/>
              <w:autoSpaceDN w:val="0"/>
              <w:adjustRightInd w:val="0"/>
              <w:spacing w:line="360" w:lineRule="exact"/>
              <w:ind w:left="187" w:hangingChars="78" w:hanging="187"/>
              <w:jc w:val="both"/>
              <w:rPr>
                <w:kern w:val="0"/>
                <w:sz w:val="24"/>
                <w:szCs w:val="24"/>
              </w:rPr>
            </w:pPr>
            <w:r w:rsidRPr="0034564A">
              <w:rPr>
                <w:kern w:val="0"/>
                <w:sz w:val="24"/>
                <w:szCs w:val="24"/>
              </w:rPr>
              <w:t>1.</w:t>
            </w:r>
            <w:r w:rsidRPr="0034564A">
              <w:rPr>
                <w:kern w:val="0"/>
                <w:sz w:val="24"/>
                <w:szCs w:val="24"/>
              </w:rPr>
              <w:t>完成系統分析與設計（含數據分析方式）</w:t>
            </w:r>
          </w:p>
          <w:p w14:paraId="72BD99BF" w14:textId="77777777" w:rsidR="008E72BC" w:rsidRPr="0034564A" w:rsidRDefault="008E72BC" w:rsidP="00F561A1">
            <w:pPr>
              <w:autoSpaceDE w:val="0"/>
              <w:autoSpaceDN w:val="0"/>
              <w:adjustRightInd w:val="0"/>
              <w:spacing w:line="360" w:lineRule="exact"/>
              <w:ind w:left="187" w:hangingChars="78" w:hanging="187"/>
              <w:jc w:val="both"/>
              <w:rPr>
                <w:kern w:val="0"/>
                <w:sz w:val="24"/>
                <w:szCs w:val="24"/>
              </w:rPr>
            </w:pPr>
            <w:r w:rsidRPr="0034564A">
              <w:rPr>
                <w:kern w:val="0"/>
                <w:sz w:val="24"/>
                <w:szCs w:val="24"/>
              </w:rPr>
              <w:t>2.</w:t>
            </w:r>
            <w:r w:rsidRPr="0034564A">
              <w:rPr>
                <w:kern w:val="0"/>
                <w:sz w:val="24"/>
                <w:szCs w:val="24"/>
              </w:rPr>
              <w:t>系統開發並完成雛形系統</w:t>
            </w:r>
          </w:p>
        </w:tc>
        <w:tc>
          <w:tcPr>
            <w:tcW w:w="1731" w:type="dxa"/>
            <w:vAlign w:val="center"/>
          </w:tcPr>
          <w:p w14:paraId="6EC02BD2" w14:textId="77777777" w:rsidR="008E72BC" w:rsidRPr="0034564A" w:rsidRDefault="008E72BC" w:rsidP="00F561A1">
            <w:pPr>
              <w:autoSpaceDE w:val="0"/>
              <w:autoSpaceDN w:val="0"/>
              <w:adjustRightInd w:val="0"/>
              <w:spacing w:line="360" w:lineRule="exact"/>
              <w:rPr>
                <w:kern w:val="0"/>
                <w:sz w:val="24"/>
                <w:szCs w:val="24"/>
              </w:rPr>
            </w:pPr>
            <w:r w:rsidRPr="0034564A">
              <w:rPr>
                <w:kern w:val="0"/>
                <w:sz w:val="24"/>
                <w:szCs w:val="24"/>
              </w:rPr>
              <w:t>系統分析與設計規劃書</w:t>
            </w:r>
          </w:p>
        </w:tc>
        <w:tc>
          <w:tcPr>
            <w:tcW w:w="3656" w:type="dxa"/>
            <w:vAlign w:val="center"/>
          </w:tcPr>
          <w:p w14:paraId="5D5E05CF"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1.</w:t>
            </w:r>
            <w:r w:rsidRPr="0034564A">
              <w:rPr>
                <w:kern w:val="0"/>
                <w:sz w:val="24"/>
                <w:szCs w:val="24"/>
              </w:rPr>
              <w:t>需求分析</w:t>
            </w:r>
          </w:p>
          <w:p w14:paraId="7B11AD0A"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服務及解決方案規劃</w:t>
            </w:r>
          </w:p>
          <w:p w14:paraId="7028467A"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2.</w:t>
            </w:r>
            <w:r w:rsidRPr="0034564A">
              <w:rPr>
                <w:kern w:val="0"/>
                <w:sz w:val="24"/>
                <w:szCs w:val="24"/>
              </w:rPr>
              <w:t>服務情境規劃</w:t>
            </w:r>
          </w:p>
          <w:p w14:paraId="54249B3F"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合作業者及商品規劃</w:t>
            </w:r>
          </w:p>
          <w:p w14:paraId="1B64B381"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系統設計及規格（</w:t>
            </w:r>
            <w:r w:rsidRPr="0034564A">
              <w:rPr>
                <w:kern w:val="0"/>
                <w:sz w:val="24"/>
                <w:szCs w:val="24"/>
              </w:rPr>
              <w:t>SA/SD</w:t>
            </w:r>
            <w:r w:rsidRPr="0034564A">
              <w:rPr>
                <w:kern w:val="0"/>
                <w:sz w:val="24"/>
                <w:szCs w:val="24"/>
              </w:rPr>
              <w:t>）</w:t>
            </w:r>
          </w:p>
          <w:p w14:paraId="014719C2"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操作流程與服務介面設計</w:t>
            </w:r>
          </w:p>
          <w:p w14:paraId="1FB3DC4E"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數據分析方式與流程說明</w:t>
            </w:r>
          </w:p>
          <w:p w14:paraId="521751FC"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軟硬體功能規格</w:t>
            </w:r>
          </w:p>
          <w:p w14:paraId="63B117FC" w14:textId="77777777" w:rsidR="008E72BC" w:rsidRPr="0034564A" w:rsidRDefault="008E72BC" w:rsidP="00F561A1">
            <w:pPr>
              <w:numPr>
                <w:ilvl w:val="0"/>
                <w:numId w:val="11"/>
              </w:numPr>
              <w:autoSpaceDE w:val="0"/>
              <w:autoSpaceDN w:val="0"/>
              <w:adjustRightInd w:val="0"/>
              <w:spacing w:line="360" w:lineRule="exact"/>
              <w:ind w:left="440" w:hanging="232"/>
              <w:jc w:val="both"/>
              <w:rPr>
                <w:kern w:val="0"/>
                <w:sz w:val="24"/>
                <w:szCs w:val="24"/>
              </w:rPr>
            </w:pPr>
            <w:r w:rsidRPr="0034564A">
              <w:rPr>
                <w:kern w:val="0"/>
                <w:sz w:val="24"/>
                <w:szCs w:val="24"/>
              </w:rPr>
              <w:t>資料檔案結構</w:t>
            </w:r>
          </w:p>
          <w:p w14:paraId="1BF20234"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3.</w:t>
            </w:r>
            <w:r w:rsidRPr="0034564A">
              <w:rPr>
                <w:kern w:val="0"/>
                <w:sz w:val="24"/>
                <w:szCs w:val="24"/>
              </w:rPr>
              <w:t>驗證項目及指標</w:t>
            </w:r>
          </w:p>
          <w:p w14:paraId="2E4B4EB2" w14:textId="77777777" w:rsidR="008E72BC" w:rsidRPr="0034564A" w:rsidRDefault="008E72BC" w:rsidP="00F561A1">
            <w:pPr>
              <w:numPr>
                <w:ilvl w:val="0"/>
                <w:numId w:val="11"/>
              </w:numPr>
              <w:autoSpaceDE w:val="0"/>
              <w:autoSpaceDN w:val="0"/>
              <w:adjustRightInd w:val="0"/>
              <w:spacing w:line="360" w:lineRule="exact"/>
              <w:ind w:left="442" w:hanging="232"/>
              <w:jc w:val="both"/>
              <w:rPr>
                <w:kern w:val="0"/>
                <w:sz w:val="24"/>
                <w:szCs w:val="24"/>
              </w:rPr>
            </w:pPr>
            <w:r w:rsidRPr="0034564A">
              <w:rPr>
                <w:kern w:val="0"/>
                <w:sz w:val="24"/>
                <w:szCs w:val="24"/>
              </w:rPr>
              <w:t>依據上述規劃，明列預期服務及解決方案並明列預期達成之各項指標</w:t>
            </w:r>
          </w:p>
        </w:tc>
        <w:tc>
          <w:tcPr>
            <w:tcW w:w="1789" w:type="dxa"/>
            <w:vMerge w:val="restart"/>
            <w:vAlign w:val="center"/>
          </w:tcPr>
          <w:p w14:paraId="1A16D949" w14:textId="2E561C75" w:rsidR="008E72BC" w:rsidRPr="0034564A" w:rsidRDefault="007848F2" w:rsidP="00F561A1">
            <w:pPr>
              <w:autoSpaceDE w:val="0"/>
              <w:autoSpaceDN w:val="0"/>
              <w:adjustRightInd w:val="0"/>
              <w:spacing w:line="360" w:lineRule="exact"/>
              <w:jc w:val="center"/>
              <w:rPr>
                <w:kern w:val="0"/>
                <w:sz w:val="24"/>
                <w:szCs w:val="24"/>
              </w:rPr>
            </w:pPr>
            <w:r w:rsidRPr="0034564A">
              <w:rPr>
                <w:kern w:val="0"/>
                <w:sz w:val="24"/>
                <w:szCs w:val="24"/>
              </w:rPr>
              <w:t>115</w:t>
            </w:r>
            <w:r w:rsidR="008E72BC" w:rsidRPr="0034564A">
              <w:rPr>
                <w:kern w:val="0"/>
                <w:sz w:val="24"/>
                <w:szCs w:val="24"/>
              </w:rPr>
              <w:t>年</w:t>
            </w:r>
            <w:r w:rsidR="008E72BC" w:rsidRPr="0034564A">
              <w:rPr>
                <w:kern w:val="0"/>
                <w:sz w:val="24"/>
                <w:szCs w:val="24"/>
              </w:rPr>
              <w:t>7</w:t>
            </w:r>
            <w:r w:rsidR="008E72BC" w:rsidRPr="0034564A">
              <w:rPr>
                <w:kern w:val="0"/>
                <w:sz w:val="24"/>
                <w:szCs w:val="24"/>
              </w:rPr>
              <w:t>月</w:t>
            </w:r>
            <w:r w:rsidR="008E72BC" w:rsidRPr="0034564A">
              <w:rPr>
                <w:kern w:val="0"/>
                <w:sz w:val="24"/>
                <w:szCs w:val="24"/>
              </w:rPr>
              <w:t>31</w:t>
            </w:r>
            <w:r w:rsidR="008E72BC" w:rsidRPr="0034564A">
              <w:rPr>
                <w:kern w:val="0"/>
                <w:sz w:val="24"/>
                <w:szCs w:val="24"/>
              </w:rPr>
              <w:t>日</w:t>
            </w:r>
          </w:p>
        </w:tc>
      </w:tr>
      <w:tr w:rsidR="0034564A" w:rsidRPr="0034564A" w14:paraId="438B69AF" w14:textId="77777777" w:rsidTr="001B66A3">
        <w:trPr>
          <w:trHeight w:val="1409"/>
          <w:jc w:val="center"/>
        </w:trPr>
        <w:tc>
          <w:tcPr>
            <w:tcW w:w="709" w:type="dxa"/>
            <w:vMerge/>
          </w:tcPr>
          <w:p w14:paraId="35FE21DD" w14:textId="77777777" w:rsidR="008E72BC" w:rsidRPr="0034564A" w:rsidRDefault="008E72BC" w:rsidP="00F561A1">
            <w:pPr>
              <w:autoSpaceDE w:val="0"/>
              <w:autoSpaceDN w:val="0"/>
              <w:adjustRightInd w:val="0"/>
              <w:spacing w:line="360" w:lineRule="exact"/>
              <w:rPr>
                <w:kern w:val="0"/>
                <w:sz w:val="24"/>
                <w:szCs w:val="24"/>
              </w:rPr>
            </w:pPr>
          </w:p>
        </w:tc>
        <w:tc>
          <w:tcPr>
            <w:tcW w:w="1950" w:type="dxa"/>
            <w:vAlign w:val="center"/>
          </w:tcPr>
          <w:p w14:paraId="7165D98C"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2.</w:t>
            </w:r>
            <w:r w:rsidRPr="0034564A">
              <w:rPr>
                <w:kern w:val="0"/>
                <w:sz w:val="24"/>
                <w:szCs w:val="24"/>
              </w:rPr>
              <w:t>期中執行進度</w:t>
            </w:r>
          </w:p>
        </w:tc>
        <w:tc>
          <w:tcPr>
            <w:tcW w:w="1731" w:type="dxa"/>
            <w:vAlign w:val="center"/>
          </w:tcPr>
          <w:p w14:paraId="6B57CDE3" w14:textId="77777777" w:rsidR="008E72BC" w:rsidRPr="0034564A" w:rsidRDefault="008E72BC" w:rsidP="00F561A1">
            <w:pPr>
              <w:autoSpaceDE w:val="0"/>
              <w:autoSpaceDN w:val="0"/>
              <w:adjustRightInd w:val="0"/>
              <w:spacing w:line="360" w:lineRule="exact"/>
              <w:rPr>
                <w:kern w:val="0"/>
                <w:sz w:val="24"/>
                <w:szCs w:val="24"/>
              </w:rPr>
            </w:pPr>
            <w:r w:rsidRPr="0034564A">
              <w:rPr>
                <w:kern w:val="0"/>
                <w:sz w:val="24"/>
                <w:szCs w:val="24"/>
              </w:rPr>
              <w:t>期中報告書</w:t>
            </w:r>
          </w:p>
        </w:tc>
        <w:tc>
          <w:tcPr>
            <w:tcW w:w="3656" w:type="dxa"/>
            <w:vAlign w:val="center"/>
          </w:tcPr>
          <w:p w14:paraId="22826B63" w14:textId="53B0DE23" w:rsidR="001B66A3" w:rsidRPr="0034564A" w:rsidRDefault="008E72BC" w:rsidP="001B66A3">
            <w:pPr>
              <w:autoSpaceDE w:val="0"/>
              <w:autoSpaceDN w:val="0"/>
              <w:adjustRightInd w:val="0"/>
              <w:spacing w:line="360" w:lineRule="exact"/>
              <w:jc w:val="both"/>
              <w:rPr>
                <w:kern w:val="0"/>
                <w:sz w:val="24"/>
                <w:szCs w:val="24"/>
              </w:rPr>
            </w:pPr>
            <w:r w:rsidRPr="0034564A">
              <w:rPr>
                <w:kern w:val="0"/>
                <w:sz w:val="24"/>
                <w:szCs w:val="24"/>
              </w:rPr>
              <w:t>需求分析、數據分析方式、預計驗證項目與指標、後續行銷活動規劃、執行團隊合作情形、經費動支情形</w:t>
            </w:r>
          </w:p>
        </w:tc>
        <w:tc>
          <w:tcPr>
            <w:tcW w:w="1789" w:type="dxa"/>
            <w:vMerge/>
            <w:vAlign w:val="center"/>
          </w:tcPr>
          <w:p w14:paraId="005E7A6D" w14:textId="77777777" w:rsidR="008E72BC" w:rsidRPr="0034564A" w:rsidRDefault="008E72BC" w:rsidP="00F561A1">
            <w:pPr>
              <w:autoSpaceDE w:val="0"/>
              <w:autoSpaceDN w:val="0"/>
              <w:adjustRightInd w:val="0"/>
              <w:spacing w:line="360" w:lineRule="exact"/>
              <w:jc w:val="center"/>
              <w:rPr>
                <w:kern w:val="0"/>
                <w:sz w:val="24"/>
                <w:szCs w:val="24"/>
              </w:rPr>
            </w:pPr>
          </w:p>
        </w:tc>
      </w:tr>
      <w:tr w:rsidR="0034564A" w:rsidRPr="0034564A" w14:paraId="2CBD4D88" w14:textId="77777777" w:rsidTr="00F561A1">
        <w:trPr>
          <w:cantSplit/>
          <w:trHeight w:val="1545"/>
          <w:jc w:val="center"/>
        </w:trPr>
        <w:tc>
          <w:tcPr>
            <w:tcW w:w="709" w:type="dxa"/>
            <w:vMerge w:val="restart"/>
            <w:textDirection w:val="tbRlV"/>
            <w:vAlign w:val="center"/>
          </w:tcPr>
          <w:p w14:paraId="5662405B" w14:textId="77777777" w:rsidR="008E72BC" w:rsidRPr="0034564A" w:rsidRDefault="008E72BC" w:rsidP="00F561A1">
            <w:pPr>
              <w:autoSpaceDE w:val="0"/>
              <w:autoSpaceDN w:val="0"/>
              <w:adjustRightInd w:val="0"/>
              <w:spacing w:line="360" w:lineRule="exact"/>
              <w:ind w:left="187" w:right="113" w:hangingChars="78" w:hanging="187"/>
              <w:jc w:val="center"/>
              <w:rPr>
                <w:kern w:val="0"/>
                <w:sz w:val="24"/>
                <w:szCs w:val="24"/>
              </w:rPr>
            </w:pPr>
            <w:r w:rsidRPr="0034564A">
              <w:rPr>
                <w:kern w:val="0"/>
                <w:sz w:val="24"/>
                <w:szCs w:val="24"/>
              </w:rPr>
              <w:t>期末審查</w:t>
            </w:r>
          </w:p>
        </w:tc>
        <w:tc>
          <w:tcPr>
            <w:tcW w:w="1950" w:type="dxa"/>
            <w:vAlign w:val="center"/>
          </w:tcPr>
          <w:p w14:paraId="124BCCDC" w14:textId="77777777" w:rsidR="008E72BC" w:rsidRPr="0034564A" w:rsidRDefault="008E72BC" w:rsidP="00F561A1">
            <w:pPr>
              <w:autoSpaceDE w:val="0"/>
              <w:autoSpaceDN w:val="0"/>
              <w:adjustRightInd w:val="0"/>
              <w:spacing w:line="360" w:lineRule="exact"/>
              <w:ind w:left="187" w:hangingChars="78" w:hanging="187"/>
              <w:jc w:val="both"/>
              <w:rPr>
                <w:kern w:val="0"/>
                <w:sz w:val="24"/>
                <w:szCs w:val="24"/>
              </w:rPr>
            </w:pPr>
            <w:r w:rsidRPr="0034564A">
              <w:rPr>
                <w:kern w:val="0"/>
                <w:sz w:val="24"/>
                <w:szCs w:val="24"/>
              </w:rPr>
              <w:t>1.</w:t>
            </w:r>
            <w:r w:rsidRPr="0034564A">
              <w:rPr>
                <w:kern w:val="0"/>
                <w:sz w:val="24"/>
                <w:szCs w:val="24"/>
              </w:rPr>
              <w:t>完成服務系統建置與資料介接</w:t>
            </w:r>
          </w:p>
        </w:tc>
        <w:tc>
          <w:tcPr>
            <w:tcW w:w="1731" w:type="dxa"/>
            <w:vAlign w:val="center"/>
          </w:tcPr>
          <w:p w14:paraId="00FED9AF" w14:textId="77777777" w:rsidR="008E72BC" w:rsidRPr="0034564A" w:rsidRDefault="008E72BC" w:rsidP="00F561A1">
            <w:pPr>
              <w:autoSpaceDE w:val="0"/>
              <w:autoSpaceDN w:val="0"/>
              <w:adjustRightInd w:val="0"/>
              <w:spacing w:line="360" w:lineRule="exact"/>
              <w:rPr>
                <w:kern w:val="0"/>
                <w:sz w:val="24"/>
                <w:szCs w:val="24"/>
              </w:rPr>
            </w:pPr>
            <w:r w:rsidRPr="0034564A">
              <w:rPr>
                <w:kern w:val="0"/>
                <w:sz w:val="24"/>
                <w:szCs w:val="24"/>
              </w:rPr>
              <w:t>系統建置與測試報告</w:t>
            </w:r>
          </w:p>
        </w:tc>
        <w:tc>
          <w:tcPr>
            <w:tcW w:w="3656" w:type="dxa"/>
            <w:vAlign w:val="center"/>
          </w:tcPr>
          <w:p w14:paraId="4BF1C62C"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須提供所需之介接模組及資料進行測試，並檢驗資料串聯、蒐集、儲存、管理、分析之可行性、服務功能操作手冊</w:t>
            </w:r>
          </w:p>
        </w:tc>
        <w:tc>
          <w:tcPr>
            <w:tcW w:w="1789" w:type="dxa"/>
            <w:vMerge w:val="restart"/>
            <w:vAlign w:val="center"/>
          </w:tcPr>
          <w:p w14:paraId="154C5749" w14:textId="0FA72E9A" w:rsidR="008E72BC" w:rsidRPr="0034564A" w:rsidRDefault="007848F2" w:rsidP="00F561A1">
            <w:pPr>
              <w:autoSpaceDE w:val="0"/>
              <w:autoSpaceDN w:val="0"/>
              <w:adjustRightInd w:val="0"/>
              <w:spacing w:line="360" w:lineRule="exact"/>
              <w:jc w:val="center"/>
              <w:rPr>
                <w:kern w:val="0"/>
                <w:sz w:val="24"/>
                <w:szCs w:val="24"/>
              </w:rPr>
            </w:pPr>
            <w:r w:rsidRPr="0034564A">
              <w:rPr>
                <w:kern w:val="0"/>
                <w:sz w:val="24"/>
                <w:szCs w:val="24"/>
              </w:rPr>
              <w:t>115</w:t>
            </w:r>
            <w:r w:rsidR="008E72BC" w:rsidRPr="0034564A">
              <w:rPr>
                <w:kern w:val="0"/>
                <w:sz w:val="24"/>
                <w:szCs w:val="24"/>
              </w:rPr>
              <w:t>年</w:t>
            </w:r>
            <w:r w:rsidR="008E72BC" w:rsidRPr="0034564A">
              <w:rPr>
                <w:kern w:val="0"/>
                <w:sz w:val="24"/>
                <w:szCs w:val="24"/>
              </w:rPr>
              <w:t>1</w:t>
            </w:r>
            <w:r w:rsidR="008E72BC" w:rsidRPr="0034564A">
              <w:rPr>
                <w:rFonts w:hint="eastAsia"/>
                <w:kern w:val="0"/>
                <w:sz w:val="24"/>
                <w:szCs w:val="24"/>
              </w:rPr>
              <w:t>1</w:t>
            </w:r>
            <w:r w:rsidR="008E72BC" w:rsidRPr="0034564A">
              <w:rPr>
                <w:kern w:val="0"/>
                <w:sz w:val="24"/>
                <w:szCs w:val="24"/>
              </w:rPr>
              <w:t>月</w:t>
            </w:r>
            <w:r w:rsidR="008E72BC" w:rsidRPr="0034564A">
              <w:rPr>
                <w:kern w:val="0"/>
                <w:sz w:val="24"/>
                <w:szCs w:val="24"/>
              </w:rPr>
              <w:t>20</w:t>
            </w:r>
            <w:r w:rsidR="008E72BC" w:rsidRPr="0034564A">
              <w:rPr>
                <w:kern w:val="0"/>
                <w:sz w:val="24"/>
                <w:szCs w:val="24"/>
              </w:rPr>
              <w:t>日</w:t>
            </w:r>
          </w:p>
        </w:tc>
      </w:tr>
      <w:tr w:rsidR="0034564A" w:rsidRPr="0034564A" w14:paraId="05040D10" w14:textId="77777777" w:rsidTr="00F561A1">
        <w:trPr>
          <w:cantSplit/>
          <w:trHeight w:val="1935"/>
          <w:jc w:val="center"/>
        </w:trPr>
        <w:tc>
          <w:tcPr>
            <w:tcW w:w="709" w:type="dxa"/>
            <w:vMerge/>
            <w:textDirection w:val="tbRlV"/>
            <w:vAlign w:val="center"/>
          </w:tcPr>
          <w:p w14:paraId="75543537" w14:textId="77777777" w:rsidR="008E72BC" w:rsidRPr="0034564A" w:rsidRDefault="008E72BC" w:rsidP="00F561A1">
            <w:pPr>
              <w:autoSpaceDE w:val="0"/>
              <w:autoSpaceDN w:val="0"/>
              <w:adjustRightInd w:val="0"/>
              <w:spacing w:line="360" w:lineRule="exact"/>
              <w:ind w:left="187" w:right="113" w:hangingChars="78" w:hanging="187"/>
              <w:jc w:val="center"/>
              <w:rPr>
                <w:kern w:val="0"/>
                <w:sz w:val="24"/>
                <w:szCs w:val="24"/>
              </w:rPr>
            </w:pPr>
          </w:p>
        </w:tc>
        <w:tc>
          <w:tcPr>
            <w:tcW w:w="1950" w:type="dxa"/>
            <w:vAlign w:val="center"/>
          </w:tcPr>
          <w:p w14:paraId="3A8A84E1"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2.</w:t>
            </w:r>
            <w:r w:rsidRPr="0034564A">
              <w:rPr>
                <w:kern w:val="0"/>
                <w:sz w:val="24"/>
                <w:szCs w:val="24"/>
              </w:rPr>
              <w:t>年度執行進度</w:t>
            </w:r>
          </w:p>
        </w:tc>
        <w:tc>
          <w:tcPr>
            <w:tcW w:w="1731" w:type="dxa"/>
            <w:vAlign w:val="center"/>
          </w:tcPr>
          <w:p w14:paraId="6F1875FD" w14:textId="77777777" w:rsidR="008E72BC" w:rsidRPr="0034564A" w:rsidRDefault="008E72BC" w:rsidP="00F561A1">
            <w:pPr>
              <w:autoSpaceDE w:val="0"/>
              <w:autoSpaceDN w:val="0"/>
              <w:adjustRightInd w:val="0"/>
              <w:spacing w:line="360" w:lineRule="exact"/>
              <w:rPr>
                <w:kern w:val="0"/>
                <w:sz w:val="24"/>
                <w:szCs w:val="24"/>
              </w:rPr>
            </w:pPr>
            <w:r w:rsidRPr="0034564A">
              <w:rPr>
                <w:kern w:val="0"/>
                <w:sz w:val="24"/>
                <w:szCs w:val="24"/>
              </w:rPr>
              <w:t>期末報告</w:t>
            </w:r>
          </w:p>
        </w:tc>
        <w:tc>
          <w:tcPr>
            <w:tcW w:w="3656" w:type="dxa"/>
            <w:vAlign w:val="center"/>
          </w:tcPr>
          <w:p w14:paraId="18736B57" w14:textId="77777777" w:rsidR="008E72BC" w:rsidRPr="0034564A" w:rsidRDefault="008E72BC" w:rsidP="00F561A1">
            <w:pPr>
              <w:autoSpaceDE w:val="0"/>
              <w:autoSpaceDN w:val="0"/>
              <w:adjustRightInd w:val="0"/>
              <w:spacing w:line="360" w:lineRule="exact"/>
              <w:jc w:val="both"/>
              <w:rPr>
                <w:kern w:val="0"/>
                <w:sz w:val="24"/>
                <w:szCs w:val="24"/>
              </w:rPr>
            </w:pPr>
            <w:r w:rsidRPr="0034564A">
              <w:rPr>
                <w:kern w:val="0"/>
                <w:sz w:val="24"/>
                <w:szCs w:val="24"/>
              </w:rPr>
              <w:t>具體產業合作模式、數位工具導入情形、數據分析結果、行銷活動執行成效、營運成效、執行團隊合作情形、經費動支情形、未來規劃藍圖及擴散方式</w:t>
            </w:r>
          </w:p>
        </w:tc>
        <w:tc>
          <w:tcPr>
            <w:tcW w:w="1789" w:type="dxa"/>
            <w:vMerge/>
          </w:tcPr>
          <w:p w14:paraId="1EE9A8F9" w14:textId="77777777" w:rsidR="008E72BC" w:rsidRPr="0034564A" w:rsidRDefault="008E72BC" w:rsidP="00F561A1">
            <w:pPr>
              <w:autoSpaceDE w:val="0"/>
              <w:autoSpaceDN w:val="0"/>
              <w:adjustRightInd w:val="0"/>
              <w:spacing w:line="360" w:lineRule="exact"/>
              <w:rPr>
                <w:kern w:val="0"/>
                <w:sz w:val="24"/>
                <w:szCs w:val="24"/>
              </w:rPr>
            </w:pPr>
          </w:p>
        </w:tc>
      </w:tr>
    </w:tbl>
    <w:p w14:paraId="0775BF8F" w14:textId="77777777" w:rsidR="008E72BC" w:rsidRPr="0034564A" w:rsidRDefault="008E72BC" w:rsidP="008E72BC">
      <w:pPr>
        <w:widowControl/>
        <w:snapToGrid w:val="0"/>
        <w:spacing w:line="240" w:lineRule="auto"/>
        <w:rPr>
          <w:kern w:val="0"/>
          <w:sz w:val="24"/>
          <w:szCs w:val="24"/>
        </w:rPr>
      </w:pPr>
      <w:r w:rsidRPr="0034564A">
        <w:rPr>
          <w:kern w:val="0"/>
          <w:sz w:val="24"/>
          <w:szCs w:val="24"/>
        </w:rPr>
        <w:t>（備註</w:t>
      </w:r>
      <w:r w:rsidRPr="0034564A">
        <w:rPr>
          <w:kern w:val="0"/>
          <w:sz w:val="24"/>
          <w:szCs w:val="24"/>
        </w:rPr>
        <w:t>:</w:t>
      </w:r>
      <w:r w:rsidRPr="0034564A">
        <w:rPr>
          <w:kern w:val="0"/>
          <w:sz w:val="24"/>
          <w:szCs w:val="24"/>
        </w:rPr>
        <w:t>依實際依提案計畫書所載之工作項目驗收。）</w:t>
      </w:r>
    </w:p>
    <w:p w14:paraId="4B4292E3" w14:textId="77777777" w:rsidR="008E72BC" w:rsidRPr="0034564A" w:rsidRDefault="008E72BC" w:rsidP="008E72BC">
      <w:pPr>
        <w:widowControl/>
        <w:snapToGrid w:val="0"/>
        <w:spacing w:line="240" w:lineRule="auto"/>
      </w:pPr>
    </w:p>
    <w:p w14:paraId="5409E24F" w14:textId="77777777" w:rsidR="008E72BC" w:rsidRPr="0034564A" w:rsidRDefault="008E72BC" w:rsidP="008E72BC">
      <w:pPr>
        <w:widowControl/>
        <w:snapToGrid w:val="0"/>
        <w:spacing w:line="240" w:lineRule="auto"/>
      </w:pPr>
    </w:p>
    <w:p w14:paraId="2E1BB313" w14:textId="77777777" w:rsidR="008E72BC" w:rsidRPr="0034564A" w:rsidRDefault="008E72BC">
      <w:pPr>
        <w:widowControl/>
        <w:spacing w:line="240" w:lineRule="auto"/>
        <w:rPr>
          <w:b/>
          <w:sz w:val="32"/>
          <w:szCs w:val="32"/>
        </w:rPr>
      </w:pPr>
    </w:p>
    <w:p w14:paraId="1A64B238" w14:textId="381663B1" w:rsidR="008E72BC" w:rsidRPr="0034564A" w:rsidRDefault="008E72BC" w:rsidP="005C5E43">
      <w:pPr>
        <w:pStyle w:val="afc"/>
        <w:numPr>
          <w:ilvl w:val="0"/>
          <w:numId w:val="94"/>
        </w:numPr>
        <w:spacing w:afterLines="25" w:after="60" w:line="240" w:lineRule="auto"/>
        <w:ind w:leftChars="0" w:left="1134" w:hanging="1134"/>
        <w:outlineLvl w:val="0"/>
        <w:rPr>
          <w:b/>
          <w:sz w:val="32"/>
          <w:szCs w:val="32"/>
        </w:rPr>
      </w:pPr>
      <w:bookmarkStart w:id="290" w:name="_Toc128058146"/>
      <w:bookmarkStart w:id="291" w:name="附件3"/>
      <w:bookmarkStart w:id="292" w:name="_Toc492042566"/>
      <w:bookmarkStart w:id="293" w:name="_Ref494986817"/>
      <w:bookmarkStart w:id="294" w:name="_Toc495398090"/>
      <w:bookmarkStart w:id="295" w:name="_Toc496785129"/>
      <w:bookmarkStart w:id="296" w:name="_Toc498010497"/>
      <w:bookmarkStart w:id="297" w:name="_Toc221575716"/>
      <w:bookmarkStart w:id="298" w:name="_Toc229563936"/>
      <w:bookmarkStart w:id="299" w:name="_Toc253403524"/>
      <w:bookmarkEnd w:id="91"/>
      <w:bookmarkEnd w:id="92"/>
      <w:bookmarkEnd w:id="99"/>
      <w:bookmarkEnd w:id="100"/>
      <w:bookmarkEnd w:id="120"/>
      <w:r w:rsidRPr="0034564A">
        <w:rPr>
          <w:b/>
          <w:sz w:val="32"/>
          <w:szCs w:val="32"/>
        </w:rPr>
        <w:br w:type="page"/>
      </w:r>
      <w:bookmarkStart w:id="300" w:name="_Toc213136867"/>
      <w:r w:rsidR="000D3FE3" w:rsidRPr="0034564A">
        <w:rPr>
          <w:rFonts w:hint="eastAsia"/>
          <w:b/>
          <w:sz w:val="32"/>
          <w:szCs w:val="32"/>
        </w:rPr>
        <w:lastRenderedPageBreak/>
        <w:t>商業服務業者</w:t>
      </w:r>
      <w:r w:rsidRPr="0034564A">
        <w:rPr>
          <w:b/>
          <w:sz w:val="32"/>
          <w:szCs w:val="32"/>
        </w:rPr>
        <w:t>計畫績效自訂指標參考</w:t>
      </w:r>
      <w:bookmarkEnd w:id="300"/>
    </w:p>
    <w:tbl>
      <w:tblPr>
        <w:tblStyle w:val="43"/>
        <w:tblW w:w="4942" w:type="pct"/>
        <w:tblInd w:w="108" w:type="dxa"/>
        <w:tblLook w:val="04A0" w:firstRow="1" w:lastRow="0" w:firstColumn="1" w:lastColumn="0" w:noHBand="0" w:noVBand="1"/>
      </w:tblPr>
      <w:tblGrid>
        <w:gridCol w:w="1341"/>
        <w:gridCol w:w="3655"/>
        <w:gridCol w:w="1169"/>
        <w:gridCol w:w="3352"/>
      </w:tblGrid>
      <w:tr w:rsidR="0034564A" w:rsidRPr="0034564A" w14:paraId="62016860" w14:textId="77777777" w:rsidTr="00F561A1">
        <w:trPr>
          <w:trHeight w:val="454"/>
          <w:tblHeader/>
        </w:trPr>
        <w:tc>
          <w:tcPr>
            <w:tcW w:w="705" w:type="pct"/>
            <w:shd w:val="clear" w:color="auto" w:fill="BFBFBF"/>
          </w:tcPr>
          <w:p w14:paraId="2415DC7F"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面向</w:t>
            </w:r>
          </w:p>
        </w:tc>
        <w:tc>
          <w:tcPr>
            <w:tcW w:w="1920" w:type="pct"/>
            <w:shd w:val="clear" w:color="auto" w:fill="BFBFBF"/>
            <w:vAlign w:val="center"/>
          </w:tcPr>
          <w:p w14:paraId="75B8B8EB"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關鍵績效指標</w:t>
            </w:r>
          </w:p>
        </w:tc>
        <w:tc>
          <w:tcPr>
            <w:tcW w:w="614" w:type="pct"/>
            <w:shd w:val="clear" w:color="auto" w:fill="BFBFBF"/>
            <w:vAlign w:val="center"/>
          </w:tcPr>
          <w:p w14:paraId="4A9B05D5"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目標值</w:t>
            </w:r>
          </w:p>
        </w:tc>
        <w:tc>
          <w:tcPr>
            <w:tcW w:w="1761" w:type="pct"/>
            <w:shd w:val="clear" w:color="auto" w:fill="BFBFBF"/>
            <w:vAlign w:val="center"/>
          </w:tcPr>
          <w:p w14:paraId="383B9CF6" w14:textId="77777777" w:rsidR="008E72BC" w:rsidRPr="0034564A" w:rsidRDefault="008E72BC" w:rsidP="00F561A1">
            <w:pPr>
              <w:autoSpaceDE w:val="0"/>
              <w:autoSpaceDN w:val="0"/>
              <w:adjustRightInd w:val="0"/>
              <w:spacing w:line="360" w:lineRule="exact"/>
              <w:jc w:val="center"/>
              <w:rPr>
                <w:b/>
                <w:bCs/>
                <w:kern w:val="0"/>
                <w:sz w:val="24"/>
                <w:szCs w:val="24"/>
              </w:rPr>
            </w:pPr>
            <w:r w:rsidRPr="0034564A">
              <w:rPr>
                <w:b/>
                <w:bCs/>
                <w:kern w:val="0"/>
                <w:sz w:val="24"/>
                <w:szCs w:val="24"/>
              </w:rPr>
              <w:t>計算公式說明</w:t>
            </w:r>
          </w:p>
        </w:tc>
      </w:tr>
      <w:tr w:rsidR="0034564A" w:rsidRPr="0034564A" w14:paraId="60A2958C" w14:textId="77777777" w:rsidTr="00F561A1">
        <w:trPr>
          <w:trHeight w:val="850"/>
        </w:trPr>
        <w:tc>
          <w:tcPr>
            <w:tcW w:w="705" w:type="pct"/>
            <w:vMerge w:val="restart"/>
            <w:vAlign w:val="center"/>
          </w:tcPr>
          <w:p w14:paraId="6B0E1100" w14:textId="77777777"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流程面</w:t>
            </w:r>
          </w:p>
        </w:tc>
        <w:tc>
          <w:tcPr>
            <w:tcW w:w="1920" w:type="pct"/>
            <w:vAlign w:val="center"/>
          </w:tcPr>
          <w:p w14:paraId="15AF1CF2" w14:textId="77777777"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成本占營業額比率下降率</w:t>
            </w:r>
          </w:p>
        </w:tc>
        <w:tc>
          <w:tcPr>
            <w:tcW w:w="614" w:type="pct"/>
            <w:vAlign w:val="center"/>
          </w:tcPr>
          <w:p w14:paraId="79F631C6" w14:textId="77777777"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5%</w:t>
            </w:r>
            <w:r w:rsidRPr="0034564A">
              <w:rPr>
                <w:sz w:val="24"/>
                <w:szCs w:val="24"/>
                <w:shd w:val="clear" w:color="auto" w:fill="FFFFFF"/>
              </w:rPr>
              <w:t>以上</w:t>
            </w:r>
          </w:p>
        </w:tc>
        <w:tc>
          <w:tcPr>
            <w:tcW w:w="1761" w:type="pct"/>
            <w:vAlign w:val="center"/>
          </w:tcPr>
          <w:p w14:paraId="74E06C2B" w14:textId="77777777"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（本期採購成本</w:t>
            </w:r>
            <w:r w:rsidRPr="0034564A">
              <w:rPr>
                <w:sz w:val="24"/>
                <w:szCs w:val="24"/>
                <w:shd w:val="clear" w:color="auto" w:fill="FFFFFF"/>
              </w:rPr>
              <w:t>÷</w:t>
            </w:r>
            <w:r w:rsidRPr="0034564A">
              <w:rPr>
                <w:sz w:val="24"/>
                <w:szCs w:val="24"/>
                <w:shd w:val="clear" w:color="auto" w:fill="FFFFFF"/>
              </w:rPr>
              <w:t>本期營業額</w:t>
            </w:r>
            <w:r w:rsidRPr="0034564A">
              <w:rPr>
                <w:sz w:val="24"/>
                <w:szCs w:val="24"/>
                <w:shd w:val="clear" w:color="auto" w:fill="FFFFFF"/>
              </w:rPr>
              <w:t>–</w:t>
            </w:r>
            <w:r w:rsidRPr="0034564A">
              <w:rPr>
                <w:sz w:val="24"/>
                <w:szCs w:val="24"/>
                <w:shd w:val="clear" w:color="auto" w:fill="FFFFFF"/>
              </w:rPr>
              <w:t>前期採購成本</w:t>
            </w:r>
            <w:r w:rsidRPr="0034564A">
              <w:rPr>
                <w:sz w:val="24"/>
                <w:szCs w:val="24"/>
                <w:shd w:val="clear" w:color="auto" w:fill="FFFFFF"/>
              </w:rPr>
              <w:t>÷</w:t>
            </w:r>
            <w:r w:rsidRPr="0034564A">
              <w:rPr>
                <w:sz w:val="24"/>
                <w:szCs w:val="24"/>
                <w:shd w:val="clear" w:color="auto" w:fill="FFFFFF"/>
              </w:rPr>
              <w:t>前期營業額）</w:t>
            </w:r>
            <w:r w:rsidRPr="0034564A">
              <w:rPr>
                <w:sz w:val="24"/>
                <w:szCs w:val="24"/>
                <w:shd w:val="clear" w:color="auto" w:fill="FFFFFF"/>
              </w:rPr>
              <w:t>×100%</w:t>
            </w:r>
          </w:p>
        </w:tc>
      </w:tr>
      <w:tr w:rsidR="0034564A" w:rsidRPr="0034564A" w14:paraId="3D2A1687" w14:textId="77777777" w:rsidTr="00F561A1">
        <w:trPr>
          <w:trHeight w:val="850"/>
        </w:trPr>
        <w:tc>
          <w:tcPr>
            <w:tcW w:w="705" w:type="pct"/>
            <w:vMerge/>
            <w:vAlign w:val="center"/>
          </w:tcPr>
          <w:p w14:paraId="5F3D526B" w14:textId="77777777" w:rsidR="00A32A63" w:rsidRPr="0034564A" w:rsidRDefault="00A32A63" w:rsidP="00F561A1">
            <w:pPr>
              <w:spacing w:line="360" w:lineRule="exact"/>
              <w:ind w:leftChars="-20" w:left="-56"/>
              <w:jc w:val="center"/>
              <w:rPr>
                <w:sz w:val="24"/>
                <w:szCs w:val="24"/>
                <w:shd w:val="clear" w:color="auto" w:fill="FFFFFF"/>
              </w:rPr>
            </w:pPr>
          </w:p>
        </w:tc>
        <w:tc>
          <w:tcPr>
            <w:tcW w:w="1920" w:type="pct"/>
            <w:vAlign w:val="center"/>
          </w:tcPr>
          <w:p w14:paraId="4E8FB6D3" w14:textId="362A14C2"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服務流程時間縮短率</w:t>
            </w:r>
          </w:p>
        </w:tc>
        <w:tc>
          <w:tcPr>
            <w:tcW w:w="614" w:type="pct"/>
            <w:vAlign w:val="center"/>
          </w:tcPr>
          <w:p w14:paraId="7A65A254" w14:textId="11BA2665"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28115D03" w14:textId="2FB380BF"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（前期平均服務流程時間－本期平均服務流程時間）</w:t>
            </w:r>
            <w:r w:rsidRPr="0034564A">
              <w:rPr>
                <w:sz w:val="24"/>
                <w:szCs w:val="24"/>
                <w:shd w:val="clear" w:color="auto" w:fill="FFFFFF"/>
              </w:rPr>
              <w:t>÷</w:t>
            </w:r>
            <w:r w:rsidRPr="0034564A">
              <w:rPr>
                <w:sz w:val="24"/>
                <w:szCs w:val="24"/>
                <w:shd w:val="clear" w:color="auto" w:fill="FFFFFF"/>
              </w:rPr>
              <w:t>前期平均服務流程時間</w:t>
            </w:r>
            <w:r w:rsidRPr="0034564A">
              <w:rPr>
                <w:sz w:val="24"/>
                <w:szCs w:val="24"/>
                <w:shd w:val="clear" w:color="auto" w:fill="FFFFFF"/>
              </w:rPr>
              <w:t>×100%</w:t>
            </w:r>
          </w:p>
        </w:tc>
      </w:tr>
      <w:tr w:rsidR="0034564A" w:rsidRPr="0034564A" w14:paraId="693BFF06" w14:textId="77777777" w:rsidTr="00F561A1">
        <w:trPr>
          <w:trHeight w:val="850"/>
        </w:trPr>
        <w:tc>
          <w:tcPr>
            <w:tcW w:w="705" w:type="pct"/>
            <w:vMerge/>
            <w:vAlign w:val="center"/>
          </w:tcPr>
          <w:p w14:paraId="584FF34D" w14:textId="77777777" w:rsidR="00A32A63" w:rsidRPr="0034564A" w:rsidRDefault="00A32A63" w:rsidP="00F561A1">
            <w:pPr>
              <w:spacing w:line="360" w:lineRule="exact"/>
              <w:ind w:leftChars="-20" w:left="-56"/>
              <w:jc w:val="center"/>
              <w:rPr>
                <w:sz w:val="24"/>
                <w:szCs w:val="24"/>
                <w:shd w:val="clear" w:color="auto" w:fill="FFFFFF"/>
              </w:rPr>
            </w:pPr>
          </w:p>
        </w:tc>
        <w:tc>
          <w:tcPr>
            <w:tcW w:w="1920" w:type="pct"/>
            <w:vAlign w:val="center"/>
          </w:tcPr>
          <w:p w14:paraId="0E35A9D7" w14:textId="72AFBF55" w:rsidR="00A32A63" w:rsidRPr="0034564A" w:rsidRDefault="00A32A63" w:rsidP="00F561A1">
            <w:pPr>
              <w:spacing w:line="360" w:lineRule="exact"/>
              <w:ind w:leftChars="-20" w:left="-56"/>
              <w:jc w:val="both"/>
              <w:rPr>
                <w:sz w:val="24"/>
                <w:szCs w:val="24"/>
                <w:shd w:val="clear" w:color="auto" w:fill="FFFFFF"/>
              </w:rPr>
            </w:pPr>
            <w:r w:rsidRPr="0034564A">
              <w:rPr>
                <w:rFonts w:hint="eastAsia"/>
                <w:sz w:val="24"/>
                <w:szCs w:val="24"/>
                <w:shd w:val="clear" w:color="auto" w:fill="FFFFFF"/>
              </w:rPr>
              <w:t>結帳</w:t>
            </w:r>
            <w:r w:rsidRPr="0034564A">
              <w:rPr>
                <w:sz w:val="24"/>
                <w:szCs w:val="24"/>
                <w:shd w:val="clear" w:color="auto" w:fill="FFFFFF"/>
              </w:rPr>
              <w:t>時間節省率</w:t>
            </w:r>
          </w:p>
        </w:tc>
        <w:tc>
          <w:tcPr>
            <w:tcW w:w="614" w:type="pct"/>
            <w:vAlign w:val="center"/>
          </w:tcPr>
          <w:p w14:paraId="3BC160EB" w14:textId="77777777"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04AFD99D" w14:textId="25A47E5A"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（本期平均</w:t>
            </w:r>
            <w:r w:rsidRPr="0034564A">
              <w:rPr>
                <w:rFonts w:hint="eastAsia"/>
                <w:sz w:val="24"/>
                <w:szCs w:val="24"/>
                <w:shd w:val="clear" w:color="auto" w:fill="FFFFFF"/>
              </w:rPr>
              <w:t>結帳</w:t>
            </w:r>
            <w:r w:rsidRPr="0034564A">
              <w:rPr>
                <w:sz w:val="24"/>
                <w:szCs w:val="24"/>
                <w:shd w:val="clear" w:color="auto" w:fill="FFFFFF"/>
              </w:rPr>
              <w:t>時間</w:t>
            </w:r>
            <w:r w:rsidRPr="0034564A">
              <w:rPr>
                <w:sz w:val="24"/>
                <w:szCs w:val="24"/>
                <w:shd w:val="clear" w:color="auto" w:fill="FFFFFF"/>
              </w:rPr>
              <w:t>-</w:t>
            </w:r>
            <w:r w:rsidRPr="0034564A">
              <w:rPr>
                <w:sz w:val="24"/>
                <w:szCs w:val="24"/>
                <w:shd w:val="clear" w:color="auto" w:fill="FFFFFF"/>
              </w:rPr>
              <w:t>前期平均</w:t>
            </w:r>
            <w:r w:rsidRPr="0034564A">
              <w:rPr>
                <w:rFonts w:hint="eastAsia"/>
                <w:sz w:val="24"/>
                <w:szCs w:val="24"/>
                <w:shd w:val="clear" w:color="auto" w:fill="FFFFFF"/>
              </w:rPr>
              <w:t>結帳</w:t>
            </w:r>
            <w:r w:rsidRPr="0034564A">
              <w:rPr>
                <w:sz w:val="24"/>
                <w:szCs w:val="24"/>
                <w:shd w:val="clear" w:color="auto" w:fill="FFFFFF"/>
              </w:rPr>
              <w:t>時間）</w:t>
            </w:r>
            <w:r w:rsidRPr="0034564A">
              <w:rPr>
                <w:sz w:val="24"/>
                <w:szCs w:val="24"/>
                <w:shd w:val="clear" w:color="auto" w:fill="FFFFFF"/>
              </w:rPr>
              <w:t>÷</w:t>
            </w:r>
            <w:r w:rsidRPr="0034564A">
              <w:rPr>
                <w:sz w:val="24"/>
                <w:szCs w:val="24"/>
                <w:shd w:val="clear" w:color="auto" w:fill="FFFFFF"/>
              </w:rPr>
              <w:t>前期平均</w:t>
            </w:r>
            <w:r w:rsidRPr="0034564A">
              <w:rPr>
                <w:rFonts w:hint="eastAsia"/>
                <w:sz w:val="24"/>
                <w:szCs w:val="24"/>
                <w:shd w:val="clear" w:color="auto" w:fill="FFFFFF"/>
              </w:rPr>
              <w:t>結帳</w:t>
            </w:r>
            <w:r w:rsidRPr="0034564A">
              <w:rPr>
                <w:sz w:val="24"/>
                <w:szCs w:val="24"/>
                <w:shd w:val="clear" w:color="auto" w:fill="FFFFFF"/>
              </w:rPr>
              <w:t>時間</w:t>
            </w:r>
            <w:r w:rsidRPr="0034564A">
              <w:rPr>
                <w:sz w:val="24"/>
                <w:szCs w:val="24"/>
                <w:shd w:val="clear" w:color="auto" w:fill="FFFFFF"/>
              </w:rPr>
              <w:t>×100%</w:t>
            </w:r>
            <w:r w:rsidRPr="0034564A" w:rsidDel="00E96A47">
              <w:rPr>
                <w:sz w:val="24"/>
                <w:szCs w:val="24"/>
                <w:shd w:val="clear" w:color="auto" w:fill="FFFFFF"/>
              </w:rPr>
              <w:t xml:space="preserve"> </w:t>
            </w:r>
          </w:p>
        </w:tc>
      </w:tr>
      <w:tr w:rsidR="0034564A" w:rsidRPr="0034564A" w14:paraId="7B8305DD" w14:textId="77777777" w:rsidTr="00F561A1">
        <w:trPr>
          <w:trHeight w:val="850"/>
        </w:trPr>
        <w:tc>
          <w:tcPr>
            <w:tcW w:w="705" w:type="pct"/>
            <w:vMerge/>
            <w:vAlign w:val="center"/>
          </w:tcPr>
          <w:p w14:paraId="3DB382B7" w14:textId="77777777" w:rsidR="00A32A63" w:rsidRPr="0034564A" w:rsidRDefault="00A32A63" w:rsidP="00F561A1">
            <w:pPr>
              <w:spacing w:line="360" w:lineRule="exact"/>
              <w:ind w:leftChars="-20" w:left="-56"/>
              <w:jc w:val="center"/>
              <w:rPr>
                <w:sz w:val="24"/>
                <w:szCs w:val="24"/>
                <w:shd w:val="clear" w:color="auto" w:fill="FFFFFF"/>
              </w:rPr>
            </w:pPr>
          </w:p>
        </w:tc>
        <w:tc>
          <w:tcPr>
            <w:tcW w:w="1920" w:type="pct"/>
            <w:vAlign w:val="center"/>
          </w:tcPr>
          <w:p w14:paraId="2AAA71C9" w14:textId="77777777"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材料（如食材）缺貨率</w:t>
            </w:r>
          </w:p>
        </w:tc>
        <w:tc>
          <w:tcPr>
            <w:tcW w:w="614" w:type="pct"/>
            <w:vAlign w:val="center"/>
          </w:tcPr>
          <w:p w14:paraId="67DBF48C" w14:textId="77777777"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5%</w:t>
            </w:r>
            <w:r w:rsidRPr="0034564A">
              <w:rPr>
                <w:sz w:val="24"/>
                <w:szCs w:val="24"/>
                <w:shd w:val="clear" w:color="auto" w:fill="FFFFFF"/>
              </w:rPr>
              <w:t>以下</w:t>
            </w:r>
          </w:p>
        </w:tc>
        <w:tc>
          <w:tcPr>
            <w:tcW w:w="1761" w:type="pct"/>
            <w:vAlign w:val="center"/>
          </w:tcPr>
          <w:p w14:paraId="7C419877" w14:textId="77777777"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每一供補貨週期，其發生缺貨之次數</w:t>
            </w:r>
            <w:r w:rsidRPr="0034564A">
              <w:rPr>
                <w:sz w:val="24"/>
                <w:szCs w:val="24"/>
                <w:shd w:val="clear" w:color="auto" w:fill="FFFFFF"/>
              </w:rPr>
              <w:t>÷</w:t>
            </w:r>
            <w:r w:rsidRPr="0034564A">
              <w:rPr>
                <w:sz w:val="24"/>
                <w:szCs w:val="24"/>
                <w:shd w:val="clear" w:color="auto" w:fill="FFFFFF"/>
              </w:rPr>
              <w:t>總次數</w:t>
            </w:r>
            <w:r w:rsidRPr="0034564A">
              <w:rPr>
                <w:sz w:val="24"/>
                <w:szCs w:val="24"/>
                <w:shd w:val="clear" w:color="auto" w:fill="FFFFFF"/>
              </w:rPr>
              <w:t>×100%</w:t>
            </w:r>
          </w:p>
        </w:tc>
      </w:tr>
      <w:tr w:rsidR="0034564A" w:rsidRPr="0034564A" w14:paraId="221FE5BC" w14:textId="77777777" w:rsidTr="00F561A1">
        <w:trPr>
          <w:trHeight w:val="850"/>
        </w:trPr>
        <w:tc>
          <w:tcPr>
            <w:tcW w:w="705" w:type="pct"/>
            <w:vMerge/>
            <w:vAlign w:val="center"/>
          </w:tcPr>
          <w:p w14:paraId="72E917E9" w14:textId="77777777" w:rsidR="00A32A63" w:rsidRPr="0034564A" w:rsidRDefault="00A32A63" w:rsidP="00F561A1">
            <w:pPr>
              <w:spacing w:line="360" w:lineRule="exact"/>
              <w:ind w:leftChars="-20" w:left="-56"/>
              <w:jc w:val="center"/>
              <w:rPr>
                <w:sz w:val="24"/>
                <w:szCs w:val="24"/>
                <w:shd w:val="clear" w:color="auto" w:fill="FFFFFF"/>
              </w:rPr>
            </w:pPr>
          </w:p>
        </w:tc>
        <w:tc>
          <w:tcPr>
            <w:tcW w:w="1920" w:type="pct"/>
            <w:vAlign w:val="center"/>
          </w:tcPr>
          <w:p w14:paraId="7347440C" w14:textId="64904687" w:rsidR="00A32A63" w:rsidRPr="0034564A" w:rsidRDefault="00A32A63" w:rsidP="00F561A1">
            <w:pPr>
              <w:spacing w:line="360" w:lineRule="exact"/>
              <w:ind w:leftChars="-20" w:left="-56"/>
              <w:jc w:val="both"/>
              <w:rPr>
                <w:sz w:val="24"/>
                <w:szCs w:val="24"/>
                <w:shd w:val="clear" w:color="auto" w:fill="FFFFFF"/>
              </w:rPr>
            </w:pPr>
            <w:r w:rsidRPr="0034564A">
              <w:rPr>
                <w:rFonts w:hint="eastAsia"/>
                <w:sz w:val="24"/>
                <w:szCs w:val="24"/>
                <w:shd w:val="clear" w:color="auto" w:fill="FFFFFF"/>
              </w:rPr>
              <w:t>配送準時率</w:t>
            </w:r>
          </w:p>
        </w:tc>
        <w:tc>
          <w:tcPr>
            <w:tcW w:w="614" w:type="pct"/>
            <w:vAlign w:val="center"/>
          </w:tcPr>
          <w:p w14:paraId="100A6AB0" w14:textId="0427CEC9" w:rsidR="00A32A63" w:rsidRPr="0034564A" w:rsidRDefault="00A32A63" w:rsidP="00F561A1">
            <w:pPr>
              <w:spacing w:line="360" w:lineRule="exact"/>
              <w:ind w:leftChars="-20" w:left="-56"/>
              <w:jc w:val="center"/>
              <w:rPr>
                <w:sz w:val="24"/>
                <w:szCs w:val="24"/>
                <w:shd w:val="clear" w:color="auto" w:fill="FFFFFF"/>
              </w:rPr>
            </w:pPr>
            <w:r w:rsidRPr="0034564A">
              <w:rPr>
                <w:sz w:val="24"/>
                <w:szCs w:val="24"/>
                <w:shd w:val="clear" w:color="auto" w:fill="FFFFFF"/>
              </w:rPr>
              <w:t>98%</w:t>
            </w:r>
            <w:r w:rsidRPr="0034564A">
              <w:rPr>
                <w:sz w:val="24"/>
                <w:szCs w:val="24"/>
                <w:shd w:val="clear" w:color="auto" w:fill="FFFFFF"/>
              </w:rPr>
              <w:t>以上</w:t>
            </w:r>
          </w:p>
        </w:tc>
        <w:tc>
          <w:tcPr>
            <w:tcW w:w="1761" w:type="pct"/>
            <w:vAlign w:val="center"/>
          </w:tcPr>
          <w:p w14:paraId="7AAB8BD2" w14:textId="2A3A1C11" w:rsidR="00A32A63" w:rsidRPr="0034564A" w:rsidRDefault="00A32A63" w:rsidP="00F561A1">
            <w:pPr>
              <w:spacing w:line="360" w:lineRule="exact"/>
              <w:ind w:leftChars="-20" w:left="-56"/>
              <w:jc w:val="both"/>
              <w:rPr>
                <w:sz w:val="24"/>
                <w:szCs w:val="24"/>
                <w:shd w:val="clear" w:color="auto" w:fill="FFFFFF"/>
              </w:rPr>
            </w:pPr>
            <w:r w:rsidRPr="0034564A">
              <w:rPr>
                <w:sz w:val="24"/>
                <w:szCs w:val="24"/>
                <w:shd w:val="clear" w:color="auto" w:fill="FFFFFF"/>
              </w:rPr>
              <w:t>（準時且正確配送件數</w:t>
            </w:r>
            <w:r w:rsidRPr="0034564A">
              <w:rPr>
                <w:sz w:val="24"/>
                <w:szCs w:val="24"/>
                <w:shd w:val="clear" w:color="auto" w:fill="FFFFFF"/>
              </w:rPr>
              <w:t>÷</w:t>
            </w:r>
            <w:r w:rsidRPr="0034564A">
              <w:rPr>
                <w:sz w:val="24"/>
                <w:szCs w:val="24"/>
                <w:shd w:val="clear" w:color="auto" w:fill="FFFFFF"/>
              </w:rPr>
              <w:t>總配送件數）</w:t>
            </w:r>
            <w:r w:rsidRPr="0034564A">
              <w:rPr>
                <w:sz w:val="24"/>
                <w:szCs w:val="24"/>
                <w:shd w:val="clear" w:color="auto" w:fill="FFFFFF"/>
              </w:rPr>
              <w:t>×100%</w:t>
            </w:r>
          </w:p>
        </w:tc>
      </w:tr>
      <w:tr w:rsidR="0034564A" w:rsidRPr="0034564A" w14:paraId="57B6D00C" w14:textId="77777777" w:rsidTr="00F561A1">
        <w:trPr>
          <w:trHeight w:val="850"/>
        </w:trPr>
        <w:tc>
          <w:tcPr>
            <w:tcW w:w="705" w:type="pct"/>
            <w:vMerge w:val="restart"/>
            <w:vAlign w:val="center"/>
          </w:tcPr>
          <w:p w14:paraId="115BAADA" w14:textId="11FAFD56" w:rsidR="00D03F6D" w:rsidRPr="0034564A" w:rsidRDefault="00D03F6D" w:rsidP="00F561A1">
            <w:pPr>
              <w:spacing w:line="360" w:lineRule="exact"/>
              <w:ind w:leftChars="-20" w:left="-56"/>
              <w:jc w:val="center"/>
              <w:rPr>
                <w:sz w:val="24"/>
                <w:szCs w:val="24"/>
                <w:shd w:val="clear" w:color="auto" w:fill="FFFFFF"/>
              </w:rPr>
            </w:pPr>
            <w:r w:rsidRPr="0034564A">
              <w:rPr>
                <w:rFonts w:hint="eastAsia"/>
                <w:sz w:val="24"/>
                <w:szCs w:val="24"/>
                <w:shd w:val="clear" w:color="auto" w:fill="FFFFFF"/>
              </w:rPr>
              <w:t>服務面</w:t>
            </w:r>
          </w:p>
        </w:tc>
        <w:tc>
          <w:tcPr>
            <w:tcW w:w="1920" w:type="pct"/>
            <w:vAlign w:val="center"/>
          </w:tcPr>
          <w:p w14:paraId="04B638BA" w14:textId="185F6C29"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等候時間改善率</w:t>
            </w:r>
          </w:p>
        </w:tc>
        <w:tc>
          <w:tcPr>
            <w:tcW w:w="614" w:type="pct"/>
            <w:vAlign w:val="center"/>
          </w:tcPr>
          <w:p w14:paraId="5DAAEEA4" w14:textId="6E402804" w:rsidR="00D03F6D" w:rsidRPr="0034564A" w:rsidRDefault="00D03F6D"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0191F6D4" w14:textId="38B3F137"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（前期平均等候時間－本期平均等候時間）</w:t>
            </w:r>
            <w:r w:rsidRPr="0034564A">
              <w:rPr>
                <w:sz w:val="24"/>
                <w:szCs w:val="24"/>
                <w:shd w:val="clear" w:color="auto" w:fill="FFFFFF"/>
              </w:rPr>
              <w:t>÷</w:t>
            </w:r>
            <w:r w:rsidRPr="0034564A">
              <w:rPr>
                <w:sz w:val="24"/>
                <w:szCs w:val="24"/>
                <w:shd w:val="clear" w:color="auto" w:fill="FFFFFF"/>
              </w:rPr>
              <w:t>前期平均等候時間</w:t>
            </w:r>
            <w:r w:rsidRPr="0034564A">
              <w:rPr>
                <w:sz w:val="24"/>
                <w:szCs w:val="24"/>
                <w:shd w:val="clear" w:color="auto" w:fill="FFFFFF"/>
              </w:rPr>
              <w:t>×100%</w:t>
            </w:r>
          </w:p>
        </w:tc>
      </w:tr>
      <w:tr w:rsidR="0034564A" w:rsidRPr="0034564A" w14:paraId="06F95A1E" w14:textId="77777777" w:rsidTr="00F561A1">
        <w:trPr>
          <w:trHeight w:val="850"/>
        </w:trPr>
        <w:tc>
          <w:tcPr>
            <w:tcW w:w="705" w:type="pct"/>
            <w:vMerge/>
            <w:vAlign w:val="center"/>
          </w:tcPr>
          <w:p w14:paraId="1020F729" w14:textId="77777777" w:rsidR="00D03F6D" w:rsidRPr="0034564A" w:rsidRDefault="00D03F6D" w:rsidP="00F561A1">
            <w:pPr>
              <w:spacing w:line="360" w:lineRule="exact"/>
              <w:ind w:leftChars="-20" w:left="-56"/>
              <w:jc w:val="center"/>
              <w:rPr>
                <w:sz w:val="24"/>
                <w:szCs w:val="24"/>
                <w:shd w:val="clear" w:color="auto" w:fill="FFFFFF"/>
              </w:rPr>
            </w:pPr>
          </w:p>
        </w:tc>
        <w:tc>
          <w:tcPr>
            <w:tcW w:w="1920" w:type="pct"/>
            <w:vAlign w:val="center"/>
          </w:tcPr>
          <w:p w14:paraId="5BB68F8C" w14:textId="24CA3C78"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投訴率</w:t>
            </w:r>
          </w:p>
        </w:tc>
        <w:tc>
          <w:tcPr>
            <w:tcW w:w="614" w:type="pct"/>
            <w:vAlign w:val="center"/>
          </w:tcPr>
          <w:p w14:paraId="05ADDBC8" w14:textId="7C4C51EA" w:rsidR="00D03F6D" w:rsidRPr="0034564A" w:rsidRDefault="00D03F6D" w:rsidP="00F561A1">
            <w:pPr>
              <w:spacing w:line="360" w:lineRule="exact"/>
              <w:ind w:leftChars="-20" w:left="-56"/>
              <w:jc w:val="center"/>
              <w:rPr>
                <w:sz w:val="24"/>
                <w:szCs w:val="24"/>
                <w:shd w:val="clear" w:color="auto" w:fill="FFFFFF"/>
              </w:rPr>
            </w:pPr>
            <w:r w:rsidRPr="0034564A">
              <w:rPr>
                <w:sz w:val="24"/>
                <w:szCs w:val="24"/>
                <w:shd w:val="clear" w:color="auto" w:fill="FFFFFF"/>
              </w:rPr>
              <w:t>2%</w:t>
            </w:r>
            <w:r w:rsidRPr="0034564A">
              <w:rPr>
                <w:sz w:val="24"/>
                <w:szCs w:val="24"/>
                <w:shd w:val="clear" w:color="auto" w:fill="FFFFFF"/>
              </w:rPr>
              <w:t>以下</w:t>
            </w:r>
          </w:p>
        </w:tc>
        <w:tc>
          <w:tcPr>
            <w:tcW w:w="1761" w:type="pct"/>
            <w:vAlign w:val="center"/>
          </w:tcPr>
          <w:p w14:paraId="79D54D09" w14:textId="54C4BB04"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（本期客訴件數</w:t>
            </w:r>
            <w:r w:rsidRPr="0034564A">
              <w:rPr>
                <w:sz w:val="24"/>
                <w:szCs w:val="24"/>
                <w:shd w:val="clear" w:color="auto" w:fill="FFFFFF"/>
              </w:rPr>
              <w:t>÷</w:t>
            </w:r>
            <w:r w:rsidRPr="0034564A">
              <w:rPr>
                <w:sz w:val="24"/>
                <w:szCs w:val="24"/>
                <w:shd w:val="clear" w:color="auto" w:fill="FFFFFF"/>
              </w:rPr>
              <w:t>本期服務總件數）</w:t>
            </w:r>
            <w:r w:rsidRPr="0034564A">
              <w:rPr>
                <w:sz w:val="24"/>
                <w:szCs w:val="24"/>
                <w:shd w:val="clear" w:color="auto" w:fill="FFFFFF"/>
              </w:rPr>
              <w:t>×100%</w:t>
            </w:r>
          </w:p>
        </w:tc>
      </w:tr>
      <w:tr w:rsidR="0034564A" w:rsidRPr="0034564A" w14:paraId="46EBDA22" w14:textId="77777777" w:rsidTr="00F561A1">
        <w:trPr>
          <w:trHeight w:val="850"/>
        </w:trPr>
        <w:tc>
          <w:tcPr>
            <w:tcW w:w="705" w:type="pct"/>
            <w:vMerge/>
            <w:vAlign w:val="center"/>
          </w:tcPr>
          <w:p w14:paraId="673949B0" w14:textId="77777777" w:rsidR="00D03F6D" w:rsidRPr="0034564A" w:rsidRDefault="00D03F6D" w:rsidP="00F561A1">
            <w:pPr>
              <w:spacing w:line="360" w:lineRule="exact"/>
              <w:ind w:leftChars="-20" w:left="-56"/>
              <w:jc w:val="center"/>
              <w:rPr>
                <w:sz w:val="24"/>
                <w:szCs w:val="24"/>
                <w:shd w:val="clear" w:color="auto" w:fill="FFFFFF"/>
              </w:rPr>
            </w:pPr>
          </w:p>
        </w:tc>
        <w:tc>
          <w:tcPr>
            <w:tcW w:w="1920" w:type="pct"/>
            <w:vAlign w:val="center"/>
          </w:tcPr>
          <w:p w14:paraId="1BCCDB1A" w14:textId="26437980"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客服回覆解決率</w:t>
            </w:r>
          </w:p>
        </w:tc>
        <w:tc>
          <w:tcPr>
            <w:tcW w:w="614" w:type="pct"/>
            <w:vAlign w:val="center"/>
          </w:tcPr>
          <w:p w14:paraId="1CFE3915" w14:textId="59B7449B" w:rsidR="00D03F6D" w:rsidRPr="0034564A" w:rsidRDefault="00D03F6D" w:rsidP="00F561A1">
            <w:pPr>
              <w:spacing w:line="360" w:lineRule="exact"/>
              <w:ind w:leftChars="-20" w:left="-56"/>
              <w:jc w:val="center"/>
              <w:rPr>
                <w:sz w:val="24"/>
                <w:szCs w:val="24"/>
                <w:shd w:val="clear" w:color="auto" w:fill="FFFFFF"/>
              </w:rPr>
            </w:pPr>
            <w:r w:rsidRPr="0034564A">
              <w:rPr>
                <w:sz w:val="24"/>
                <w:szCs w:val="24"/>
                <w:shd w:val="clear" w:color="auto" w:fill="FFFFFF"/>
              </w:rPr>
              <w:t>80%</w:t>
            </w:r>
            <w:r w:rsidRPr="0034564A">
              <w:rPr>
                <w:sz w:val="24"/>
                <w:szCs w:val="24"/>
                <w:shd w:val="clear" w:color="auto" w:fill="FFFFFF"/>
              </w:rPr>
              <w:t>以上</w:t>
            </w:r>
          </w:p>
        </w:tc>
        <w:tc>
          <w:tcPr>
            <w:tcW w:w="1761" w:type="pct"/>
            <w:vAlign w:val="center"/>
          </w:tcPr>
          <w:p w14:paraId="5FE09CCA" w14:textId="6A40F918"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（客服成功解決案件數</w:t>
            </w:r>
            <w:r w:rsidRPr="0034564A">
              <w:rPr>
                <w:sz w:val="24"/>
                <w:szCs w:val="24"/>
                <w:shd w:val="clear" w:color="auto" w:fill="FFFFFF"/>
              </w:rPr>
              <w:t>÷</w:t>
            </w:r>
            <w:r w:rsidRPr="0034564A">
              <w:rPr>
                <w:sz w:val="24"/>
                <w:szCs w:val="24"/>
                <w:shd w:val="clear" w:color="auto" w:fill="FFFFFF"/>
              </w:rPr>
              <w:t>客服總服務案件數）</w:t>
            </w:r>
            <w:r w:rsidRPr="0034564A">
              <w:rPr>
                <w:sz w:val="24"/>
                <w:szCs w:val="24"/>
                <w:shd w:val="clear" w:color="auto" w:fill="FFFFFF"/>
              </w:rPr>
              <w:t>×100%</w:t>
            </w:r>
          </w:p>
        </w:tc>
      </w:tr>
      <w:tr w:rsidR="0034564A" w:rsidRPr="0034564A" w14:paraId="4D28DE6A" w14:textId="77777777" w:rsidTr="00F561A1">
        <w:trPr>
          <w:trHeight w:val="850"/>
        </w:trPr>
        <w:tc>
          <w:tcPr>
            <w:tcW w:w="705" w:type="pct"/>
            <w:vMerge/>
            <w:vAlign w:val="center"/>
          </w:tcPr>
          <w:p w14:paraId="496FFD6E" w14:textId="77777777" w:rsidR="00D03F6D" w:rsidRPr="0034564A" w:rsidRDefault="00D03F6D" w:rsidP="00F561A1">
            <w:pPr>
              <w:spacing w:line="360" w:lineRule="exact"/>
              <w:ind w:leftChars="-20" w:left="-56"/>
              <w:jc w:val="center"/>
              <w:rPr>
                <w:sz w:val="24"/>
                <w:szCs w:val="24"/>
                <w:shd w:val="clear" w:color="auto" w:fill="FFFFFF"/>
              </w:rPr>
            </w:pPr>
          </w:p>
        </w:tc>
        <w:tc>
          <w:tcPr>
            <w:tcW w:w="1920" w:type="pct"/>
            <w:vAlign w:val="center"/>
          </w:tcPr>
          <w:p w14:paraId="685A3F19" w14:textId="4B287E90"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AI</w:t>
            </w:r>
            <w:r w:rsidRPr="0034564A">
              <w:rPr>
                <w:sz w:val="24"/>
                <w:szCs w:val="24"/>
                <w:shd w:val="clear" w:color="auto" w:fill="FFFFFF"/>
              </w:rPr>
              <w:t>客服訓練準確率</w:t>
            </w:r>
          </w:p>
        </w:tc>
        <w:tc>
          <w:tcPr>
            <w:tcW w:w="614" w:type="pct"/>
            <w:vAlign w:val="center"/>
          </w:tcPr>
          <w:p w14:paraId="69338FA0" w14:textId="0ADBDCA9" w:rsidR="00D03F6D" w:rsidRPr="0034564A" w:rsidRDefault="00D03F6D" w:rsidP="00F561A1">
            <w:pPr>
              <w:spacing w:line="360" w:lineRule="exact"/>
              <w:ind w:leftChars="-20" w:left="-56"/>
              <w:jc w:val="center"/>
              <w:rPr>
                <w:sz w:val="24"/>
                <w:szCs w:val="24"/>
                <w:shd w:val="clear" w:color="auto" w:fill="FFFFFF"/>
              </w:rPr>
            </w:pPr>
            <w:r w:rsidRPr="0034564A">
              <w:rPr>
                <w:sz w:val="24"/>
                <w:szCs w:val="24"/>
                <w:shd w:val="clear" w:color="auto" w:fill="FFFFFF"/>
              </w:rPr>
              <w:t>90%</w:t>
            </w:r>
            <w:r w:rsidRPr="0034564A">
              <w:rPr>
                <w:sz w:val="24"/>
                <w:szCs w:val="24"/>
                <w:shd w:val="clear" w:color="auto" w:fill="FFFFFF"/>
              </w:rPr>
              <w:t>以上</w:t>
            </w:r>
          </w:p>
        </w:tc>
        <w:tc>
          <w:tcPr>
            <w:tcW w:w="1761" w:type="pct"/>
            <w:vAlign w:val="center"/>
          </w:tcPr>
          <w:p w14:paraId="7A19DC64" w14:textId="5558AD16" w:rsidR="00D03F6D" w:rsidRPr="0034564A" w:rsidRDefault="00D03F6D" w:rsidP="00F561A1">
            <w:pPr>
              <w:spacing w:line="360" w:lineRule="exact"/>
              <w:ind w:leftChars="-20" w:left="-56"/>
              <w:jc w:val="both"/>
              <w:rPr>
                <w:sz w:val="24"/>
                <w:szCs w:val="24"/>
                <w:shd w:val="clear" w:color="auto" w:fill="FFFFFF"/>
              </w:rPr>
            </w:pPr>
            <w:r w:rsidRPr="0034564A">
              <w:rPr>
                <w:sz w:val="24"/>
                <w:szCs w:val="24"/>
                <w:shd w:val="clear" w:color="auto" w:fill="FFFFFF"/>
              </w:rPr>
              <w:t>（</w:t>
            </w:r>
            <w:r w:rsidRPr="0034564A">
              <w:rPr>
                <w:sz w:val="24"/>
                <w:szCs w:val="24"/>
                <w:shd w:val="clear" w:color="auto" w:fill="FFFFFF"/>
              </w:rPr>
              <w:t>AI</w:t>
            </w:r>
            <w:r w:rsidRPr="0034564A">
              <w:rPr>
                <w:sz w:val="24"/>
                <w:szCs w:val="24"/>
                <w:shd w:val="clear" w:color="auto" w:fill="FFFFFF"/>
              </w:rPr>
              <w:t>正確理解顧客意圖次數</w:t>
            </w:r>
            <w:r w:rsidRPr="0034564A">
              <w:rPr>
                <w:sz w:val="24"/>
                <w:szCs w:val="24"/>
                <w:shd w:val="clear" w:color="auto" w:fill="FFFFFF"/>
              </w:rPr>
              <w:t>÷AI</w:t>
            </w:r>
            <w:r w:rsidRPr="0034564A">
              <w:rPr>
                <w:sz w:val="24"/>
                <w:szCs w:val="24"/>
                <w:shd w:val="clear" w:color="auto" w:fill="FFFFFF"/>
              </w:rPr>
              <w:t>總應答次數）</w:t>
            </w:r>
            <w:r w:rsidRPr="0034564A">
              <w:rPr>
                <w:sz w:val="24"/>
                <w:szCs w:val="24"/>
                <w:shd w:val="clear" w:color="auto" w:fill="FFFFFF"/>
              </w:rPr>
              <w:t>×100%</w:t>
            </w:r>
          </w:p>
        </w:tc>
      </w:tr>
      <w:tr w:rsidR="0034564A" w:rsidRPr="0034564A" w14:paraId="327AEC33" w14:textId="77777777" w:rsidTr="00F561A1">
        <w:trPr>
          <w:trHeight w:val="850"/>
        </w:trPr>
        <w:tc>
          <w:tcPr>
            <w:tcW w:w="705" w:type="pct"/>
            <w:vMerge w:val="restart"/>
            <w:vAlign w:val="center"/>
          </w:tcPr>
          <w:p w14:paraId="6C84DA35"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營運面</w:t>
            </w:r>
          </w:p>
        </w:tc>
        <w:tc>
          <w:tcPr>
            <w:tcW w:w="1920" w:type="pct"/>
            <w:vAlign w:val="center"/>
          </w:tcPr>
          <w:p w14:paraId="3FB404E3" w14:textId="4E5ADE1D" w:rsidR="008E72BC" w:rsidRPr="0034564A" w:rsidRDefault="0054117B" w:rsidP="00F561A1">
            <w:pPr>
              <w:spacing w:line="360" w:lineRule="exact"/>
              <w:ind w:leftChars="-20" w:left="-56"/>
              <w:jc w:val="both"/>
              <w:rPr>
                <w:sz w:val="24"/>
                <w:szCs w:val="24"/>
                <w:shd w:val="clear" w:color="auto" w:fill="FFFFFF"/>
              </w:rPr>
            </w:pPr>
            <w:r w:rsidRPr="0034564A">
              <w:rPr>
                <w:sz w:val="24"/>
                <w:szCs w:val="24"/>
                <w:shd w:val="clear" w:color="auto" w:fill="FFFFFF"/>
              </w:rPr>
              <w:t>客戶轉化率成長率</w:t>
            </w:r>
          </w:p>
        </w:tc>
        <w:tc>
          <w:tcPr>
            <w:tcW w:w="614" w:type="pct"/>
            <w:vAlign w:val="center"/>
          </w:tcPr>
          <w:p w14:paraId="782C4603"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5586E137" w14:textId="1F506D2F" w:rsidR="008E72BC" w:rsidRPr="0034564A" w:rsidRDefault="0054117B" w:rsidP="00F561A1">
            <w:pPr>
              <w:spacing w:line="360" w:lineRule="exact"/>
              <w:ind w:leftChars="-20" w:left="-56"/>
              <w:jc w:val="both"/>
              <w:rPr>
                <w:sz w:val="24"/>
                <w:szCs w:val="24"/>
                <w:shd w:val="clear" w:color="auto" w:fill="FFFFFF"/>
              </w:rPr>
            </w:pPr>
            <w:r w:rsidRPr="0034564A">
              <w:rPr>
                <w:sz w:val="24"/>
                <w:szCs w:val="24"/>
                <w:shd w:val="clear" w:color="auto" w:fill="FFFFFF"/>
              </w:rPr>
              <w:t>（本期實際成交客數</w:t>
            </w:r>
            <w:r w:rsidRPr="0034564A">
              <w:rPr>
                <w:sz w:val="24"/>
                <w:szCs w:val="24"/>
                <w:shd w:val="clear" w:color="auto" w:fill="FFFFFF"/>
              </w:rPr>
              <w:t>÷</w:t>
            </w:r>
            <w:r w:rsidRPr="0034564A">
              <w:rPr>
                <w:sz w:val="24"/>
                <w:szCs w:val="24"/>
                <w:shd w:val="clear" w:color="auto" w:fill="FFFFFF"/>
              </w:rPr>
              <w:t>本期潛在客數－前期實際成交客數</w:t>
            </w:r>
            <w:r w:rsidRPr="0034564A">
              <w:rPr>
                <w:sz w:val="24"/>
                <w:szCs w:val="24"/>
                <w:shd w:val="clear" w:color="auto" w:fill="FFFFFF"/>
              </w:rPr>
              <w:t>÷</w:t>
            </w:r>
            <w:r w:rsidRPr="0034564A">
              <w:rPr>
                <w:sz w:val="24"/>
                <w:szCs w:val="24"/>
                <w:shd w:val="clear" w:color="auto" w:fill="FFFFFF"/>
              </w:rPr>
              <w:t>前期潛在客數）</w:t>
            </w:r>
            <w:r w:rsidRPr="0034564A">
              <w:rPr>
                <w:sz w:val="24"/>
                <w:szCs w:val="24"/>
                <w:shd w:val="clear" w:color="auto" w:fill="FFFFFF"/>
              </w:rPr>
              <w:t>÷</w:t>
            </w:r>
            <w:r w:rsidRPr="0034564A">
              <w:rPr>
                <w:sz w:val="24"/>
                <w:szCs w:val="24"/>
                <w:shd w:val="clear" w:color="auto" w:fill="FFFFFF"/>
              </w:rPr>
              <w:t>前期實際成交客數</w:t>
            </w:r>
            <w:r w:rsidRPr="0034564A">
              <w:rPr>
                <w:sz w:val="24"/>
                <w:szCs w:val="24"/>
                <w:shd w:val="clear" w:color="auto" w:fill="FFFFFF"/>
              </w:rPr>
              <w:t>÷</w:t>
            </w:r>
            <w:r w:rsidRPr="0034564A">
              <w:rPr>
                <w:sz w:val="24"/>
                <w:szCs w:val="24"/>
                <w:shd w:val="clear" w:color="auto" w:fill="FFFFFF"/>
              </w:rPr>
              <w:t>前期潛在客數</w:t>
            </w:r>
            <w:r w:rsidRPr="0034564A">
              <w:rPr>
                <w:sz w:val="24"/>
                <w:szCs w:val="24"/>
                <w:shd w:val="clear" w:color="auto" w:fill="FFFFFF"/>
              </w:rPr>
              <w:t>×100%</w:t>
            </w:r>
          </w:p>
        </w:tc>
      </w:tr>
      <w:tr w:rsidR="0034564A" w:rsidRPr="0034564A" w14:paraId="02BABE3B" w14:textId="77777777" w:rsidTr="00F561A1">
        <w:trPr>
          <w:trHeight w:val="850"/>
        </w:trPr>
        <w:tc>
          <w:tcPr>
            <w:tcW w:w="705" w:type="pct"/>
            <w:vMerge/>
            <w:vAlign w:val="center"/>
          </w:tcPr>
          <w:p w14:paraId="30C4259D" w14:textId="77777777" w:rsidR="008E72BC" w:rsidRPr="0034564A" w:rsidRDefault="008E72BC" w:rsidP="00F561A1">
            <w:pPr>
              <w:spacing w:line="360" w:lineRule="exact"/>
              <w:ind w:leftChars="-20" w:left="-56"/>
              <w:jc w:val="center"/>
              <w:rPr>
                <w:sz w:val="24"/>
                <w:szCs w:val="24"/>
                <w:shd w:val="clear" w:color="auto" w:fill="FFFFFF"/>
              </w:rPr>
            </w:pPr>
          </w:p>
        </w:tc>
        <w:tc>
          <w:tcPr>
            <w:tcW w:w="1920" w:type="pct"/>
            <w:vAlign w:val="center"/>
          </w:tcPr>
          <w:p w14:paraId="6FE3BDA4"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營收成長率</w:t>
            </w:r>
          </w:p>
        </w:tc>
        <w:tc>
          <w:tcPr>
            <w:tcW w:w="614" w:type="pct"/>
            <w:vAlign w:val="center"/>
          </w:tcPr>
          <w:p w14:paraId="0EEF32F8"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5%</w:t>
            </w:r>
            <w:r w:rsidRPr="0034564A">
              <w:rPr>
                <w:sz w:val="24"/>
                <w:szCs w:val="24"/>
                <w:shd w:val="clear" w:color="auto" w:fill="FFFFFF"/>
              </w:rPr>
              <w:t>以上</w:t>
            </w:r>
          </w:p>
        </w:tc>
        <w:tc>
          <w:tcPr>
            <w:tcW w:w="1761" w:type="pct"/>
            <w:vAlign w:val="center"/>
          </w:tcPr>
          <w:p w14:paraId="09830746" w14:textId="28745A06" w:rsidR="008E72BC" w:rsidRPr="0034564A" w:rsidRDefault="0054117B" w:rsidP="00F561A1">
            <w:pPr>
              <w:spacing w:line="360" w:lineRule="exact"/>
              <w:ind w:leftChars="-20" w:left="-56"/>
              <w:jc w:val="both"/>
              <w:rPr>
                <w:sz w:val="24"/>
                <w:szCs w:val="24"/>
                <w:shd w:val="clear" w:color="auto" w:fill="FFFFFF"/>
              </w:rPr>
            </w:pPr>
            <w:r w:rsidRPr="0034564A">
              <w:rPr>
                <w:sz w:val="24"/>
                <w:szCs w:val="24"/>
                <w:shd w:val="clear" w:color="auto" w:fill="FFFFFF"/>
              </w:rPr>
              <w:t>（本期營業額－前期營業額）</w:t>
            </w:r>
            <w:r w:rsidRPr="0034564A">
              <w:rPr>
                <w:sz w:val="24"/>
                <w:szCs w:val="24"/>
                <w:shd w:val="clear" w:color="auto" w:fill="FFFFFF"/>
              </w:rPr>
              <w:t>÷</w:t>
            </w:r>
            <w:r w:rsidRPr="0034564A">
              <w:rPr>
                <w:sz w:val="24"/>
                <w:szCs w:val="24"/>
                <w:shd w:val="clear" w:color="auto" w:fill="FFFFFF"/>
              </w:rPr>
              <w:t>前期營業額</w:t>
            </w:r>
            <w:r w:rsidRPr="0034564A">
              <w:rPr>
                <w:sz w:val="24"/>
                <w:szCs w:val="24"/>
                <w:shd w:val="clear" w:color="auto" w:fill="FFFFFF"/>
              </w:rPr>
              <w:t>×100%</w:t>
            </w:r>
          </w:p>
        </w:tc>
      </w:tr>
      <w:tr w:rsidR="0034564A" w:rsidRPr="0034564A" w14:paraId="05BB544F" w14:textId="77777777" w:rsidTr="00F561A1">
        <w:trPr>
          <w:trHeight w:val="850"/>
        </w:trPr>
        <w:tc>
          <w:tcPr>
            <w:tcW w:w="705" w:type="pct"/>
            <w:vMerge/>
            <w:vAlign w:val="center"/>
          </w:tcPr>
          <w:p w14:paraId="1B067613" w14:textId="77777777" w:rsidR="001853ED" w:rsidRPr="0034564A" w:rsidRDefault="001853ED" w:rsidP="00F561A1">
            <w:pPr>
              <w:spacing w:line="360" w:lineRule="exact"/>
              <w:ind w:leftChars="-20" w:left="-56"/>
              <w:jc w:val="center"/>
              <w:rPr>
                <w:sz w:val="24"/>
                <w:szCs w:val="24"/>
                <w:shd w:val="clear" w:color="auto" w:fill="FFFFFF"/>
              </w:rPr>
            </w:pPr>
          </w:p>
        </w:tc>
        <w:tc>
          <w:tcPr>
            <w:tcW w:w="1920" w:type="pct"/>
            <w:vAlign w:val="center"/>
          </w:tcPr>
          <w:p w14:paraId="61EC7AEF" w14:textId="33AF7ECA" w:rsidR="001853ED" w:rsidRPr="0034564A" w:rsidRDefault="001853ED" w:rsidP="00F561A1">
            <w:pPr>
              <w:spacing w:line="360" w:lineRule="exact"/>
              <w:ind w:leftChars="-20" w:left="-56"/>
              <w:jc w:val="both"/>
              <w:rPr>
                <w:sz w:val="24"/>
                <w:szCs w:val="24"/>
                <w:shd w:val="clear" w:color="auto" w:fill="FFFFFF"/>
              </w:rPr>
            </w:pPr>
            <w:r w:rsidRPr="0034564A">
              <w:rPr>
                <w:sz w:val="24"/>
                <w:szCs w:val="24"/>
                <w:shd w:val="clear" w:color="auto" w:fill="FFFFFF"/>
              </w:rPr>
              <w:t>員工生產力提升率</w:t>
            </w:r>
          </w:p>
        </w:tc>
        <w:tc>
          <w:tcPr>
            <w:tcW w:w="614" w:type="pct"/>
            <w:vAlign w:val="center"/>
          </w:tcPr>
          <w:p w14:paraId="48352054" w14:textId="1A66F0EE" w:rsidR="001853ED" w:rsidRPr="0034564A" w:rsidRDefault="001853ED" w:rsidP="00F561A1">
            <w:pPr>
              <w:spacing w:line="360" w:lineRule="exact"/>
              <w:ind w:leftChars="-20" w:left="-56"/>
              <w:jc w:val="center"/>
              <w:rPr>
                <w:sz w:val="24"/>
                <w:szCs w:val="24"/>
                <w:shd w:val="clear" w:color="auto" w:fill="FFFFFF"/>
              </w:rPr>
            </w:pPr>
            <w:r w:rsidRPr="0034564A">
              <w:rPr>
                <w:sz w:val="24"/>
                <w:szCs w:val="24"/>
                <w:shd w:val="clear" w:color="auto" w:fill="FFFFFF"/>
              </w:rPr>
              <w:t>5%</w:t>
            </w:r>
            <w:r w:rsidRPr="0034564A">
              <w:rPr>
                <w:sz w:val="24"/>
                <w:szCs w:val="24"/>
                <w:shd w:val="clear" w:color="auto" w:fill="FFFFFF"/>
              </w:rPr>
              <w:t>以上</w:t>
            </w:r>
          </w:p>
        </w:tc>
        <w:tc>
          <w:tcPr>
            <w:tcW w:w="1761" w:type="pct"/>
            <w:vAlign w:val="center"/>
          </w:tcPr>
          <w:p w14:paraId="392619DF" w14:textId="7024E89E" w:rsidR="001853ED" w:rsidRPr="0034564A" w:rsidRDefault="001853ED" w:rsidP="00F561A1">
            <w:pPr>
              <w:spacing w:line="360" w:lineRule="exact"/>
              <w:ind w:leftChars="-20" w:left="-56"/>
              <w:jc w:val="both"/>
              <w:rPr>
                <w:sz w:val="24"/>
                <w:szCs w:val="24"/>
                <w:shd w:val="clear" w:color="auto" w:fill="FFFFFF"/>
              </w:rPr>
            </w:pPr>
            <w:r w:rsidRPr="0034564A">
              <w:rPr>
                <w:sz w:val="24"/>
                <w:szCs w:val="24"/>
                <w:shd w:val="clear" w:color="auto" w:fill="FFFFFF"/>
              </w:rPr>
              <w:t>（本期平均每位員工創造營收－前期平均每位員工創造營收）</w:t>
            </w:r>
            <w:r w:rsidRPr="0034564A">
              <w:rPr>
                <w:sz w:val="24"/>
                <w:szCs w:val="24"/>
                <w:shd w:val="clear" w:color="auto" w:fill="FFFFFF"/>
              </w:rPr>
              <w:t>÷</w:t>
            </w:r>
            <w:r w:rsidRPr="0034564A">
              <w:rPr>
                <w:sz w:val="24"/>
                <w:szCs w:val="24"/>
                <w:shd w:val="clear" w:color="auto" w:fill="FFFFFF"/>
              </w:rPr>
              <w:t>前期平均每位員工創造營收</w:t>
            </w:r>
            <w:r w:rsidRPr="0034564A">
              <w:rPr>
                <w:sz w:val="24"/>
                <w:szCs w:val="24"/>
                <w:shd w:val="clear" w:color="auto" w:fill="FFFFFF"/>
              </w:rPr>
              <w:t>×100%</w:t>
            </w:r>
          </w:p>
        </w:tc>
      </w:tr>
      <w:tr w:rsidR="0034564A" w:rsidRPr="0034564A" w14:paraId="28C32123" w14:textId="77777777" w:rsidTr="00F561A1">
        <w:trPr>
          <w:trHeight w:val="850"/>
        </w:trPr>
        <w:tc>
          <w:tcPr>
            <w:tcW w:w="705" w:type="pct"/>
            <w:vMerge/>
            <w:vAlign w:val="center"/>
          </w:tcPr>
          <w:p w14:paraId="5120A0F1" w14:textId="77777777" w:rsidR="008E72BC" w:rsidRPr="0034564A" w:rsidRDefault="008E72BC" w:rsidP="00F561A1">
            <w:pPr>
              <w:spacing w:line="360" w:lineRule="exact"/>
              <w:ind w:leftChars="-20" w:left="-56"/>
              <w:jc w:val="center"/>
              <w:rPr>
                <w:sz w:val="24"/>
                <w:szCs w:val="24"/>
                <w:shd w:val="clear" w:color="auto" w:fill="FFFFFF"/>
              </w:rPr>
            </w:pPr>
          </w:p>
        </w:tc>
        <w:tc>
          <w:tcPr>
            <w:tcW w:w="1920" w:type="pct"/>
            <w:vAlign w:val="center"/>
          </w:tcPr>
          <w:p w14:paraId="6BCB30A4" w14:textId="3EA492C3" w:rsidR="008E72BC" w:rsidRPr="0034564A" w:rsidRDefault="0054117B" w:rsidP="00F561A1">
            <w:pPr>
              <w:spacing w:line="360" w:lineRule="exact"/>
              <w:ind w:leftChars="-20" w:left="-56"/>
              <w:jc w:val="both"/>
              <w:rPr>
                <w:sz w:val="24"/>
                <w:szCs w:val="24"/>
                <w:shd w:val="clear" w:color="auto" w:fill="FFFFFF"/>
              </w:rPr>
            </w:pPr>
            <w:r w:rsidRPr="0034564A">
              <w:rPr>
                <w:sz w:val="24"/>
                <w:szCs w:val="24"/>
                <w:shd w:val="clear" w:color="auto" w:fill="FFFFFF"/>
              </w:rPr>
              <w:t>顧客單筆消費金額成長率</w:t>
            </w:r>
          </w:p>
        </w:tc>
        <w:tc>
          <w:tcPr>
            <w:tcW w:w="614" w:type="pct"/>
            <w:vAlign w:val="center"/>
          </w:tcPr>
          <w:p w14:paraId="6D15F46B"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5%</w:t>
            </w:r>
            <w:r w:rsidRPr="0034564A">
              <w:rPr>
                <w:sz w:val="24"/>
                <w:szCs w:val="24"/>
                <w:shd w:val="clear" w:color="auto" w:fill="FFFFFF"/>
              </w:rPr>
              <w:t>以上</w:t>
            </w:r>
          </w:p>
        </w:tc>
        <w:tc>
          <w:tcPr>
            <w:tcW w:w="1761" w:type="pct"/>
            <w:vAlign w:val="center"/>
          </w:tcPr>
          <w:p w14:paraId="7E4E9BFC" w14:textId="11E3C8EC" w:rsidR="008E72BC" w:rsidRPr="0034564A" w:rsidRDefault="0054117B" w:rsidP="00F561A1">
            <w:pPr>
              <w:spacing w:line="360" w:lineRule="exact"/>
              <w:ind w:leftChars="-20" w:left="-56"/>
              <w:jc w:val="both"/>
              <w:rPr>
                <w:sz w:val="24"/>
                <w:szCs w:val="24"/>
                <w:shd w:val="clear" w:color="auto" w:fill="FFFFFF"/>
              </w:rPr>
            </w:pPr>
            <w:r w:rsidRPr="0034564A">
              <w:rPr>
                <w:sz w:val="24"/>
                <w:szCs w:val="24"/>
                <w:shd w:val="clear" w:color="auto" w:fill="FFFFFF"/>
              </w:rPr>
              <w:t>（本期平均客單價－前期平均客單價）</w:t>
            </w:r>
            <w:r w:rsidRPr="0034564A">
              <w:rPr>
                <w:sz w:val="24"/>
                <w:szCs w:val="24"/>
                <w:shd w:val="clear" w:color="auto" w:fill="FFFFFF"/>
              </w:rPr>
              <w:t>÷</w:t>
            </w:r>
            <w:r w:rsidRPr="0034564A">
              <w:rPr>
                <w:sz w:val="24"/>
                <w:szCs w:val="24"/>
                <w:shd w:val="clear" w:color="auto" w:fill="FFFFFF"/>
              </w:rPr>
              <w:t>前期平均客單價</w:t>
            </w:r>
            <w:r w:rsidRPr="0034564A">
              <w:rPr>
                <w:sz w:val="24"/>
                <w:szCs w:val="24"/>
                <w:shd w:val="clear" w:color="auto" w:fill="FFFFFF"/>
              </w:rPr>
              <w:t>×100%</w:t>
            </w:r>
          </w:p>
        </w:tc>
      </w:tr>
      <w:tr w:rsidR="0034564A" w:rsidRPr="0034564A" w14:paraId="2D8C5629" w14:textId="77777777" w:rsidTr="00F561A1">
        <w:trPr>
          <w:trHeight w:val="830"/>
        </w:trPr>
        <w:tc>
          <w:tcPr>
            <w:tcW w:w="705" w:type="pct"/>
            <w:vMerge w:val="restart"/>
            <w:vAlign w:val="center"/>
          </w:tcPr>
          <w:p w14:paraId="60DB08AA"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lastRenderedPageBreak/>
              <w:t>客戶面</w:t>
            </w:r>
          </w:p>
        </w:tc>
        <w:tc>
          <w:tcPr>
            <w:tcW w:w="1920" w:type="pct"/>
            <w:vAlign w:val="center"/>
          </w:tcPr>
          <w:p w14:paraId="4DE85080"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會員成長率</w:t>
            </w:r>
          </w:p>
        </w:tc>
        <w:tc>
          <w:tcPr>
            <w:tcW w:w="614" w:type="pct"/>
            <w:vAlign w:val="center"/>
          </w:tcPr>
          <w:p w14:paraId="64652A2C"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180FB480"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新增會員數</w:t>
            </w:r>
            <w:r w:rsidRPr="0034564A">
              <w:rPr>
                <w:sz w:val="24"/>
                <w:szCs w:val="24"/>
                <w:shd w:val="clear" w:color="auto" w:fill="FFFFFF"/>
              </w:rPr>
              <w:t>÷</w:t>
            </w:r>
            <w:r w:rsidRPr="0034564A">
              <w:rPr>
                <w:sz w:val="24"/>
                <w:szCs w:val="24"/>
                <w:shd w:val="clear" w:color="auto" w:fill="FFFFFF"/>
              </w:rPr>
              <w:t>導入前有效會員數</w:t>
            </w:r>
            <w:r w:rsidRPr="0034564A">
              <w:rPr>
                <w:sz w:val="24"/>
                <w:szCs w:val="24"/>
                <w:shd w:val="clear" w:color="auto" w:fill="FFFFFF"/>
              </w:rPr>
              <w:t>×100%</w:t>
            </w:r>
          </w:p>
        </w:tc>
      </w:tr>
      <w:tr w:rsidR="0034564A" w:rsidRPr="0034564A" w14:paraId="1A173322" w14:textId="77777777" w:rsidTr="00F561A1">
        <w:trPr>
          <w:trHeight w:val="830"/>
        </w:trPr>
        <w:tc>
          <w:tcPr>
            <w:tcW w:w="705" w:type="pct"/>
            <w:vMerge/>
            <w:vAlign w:val="center"/>
          </w:tcPr>
          <w:p w14:paraId="7BD23D8E" w14:textId="77777777" w:rsidR="008E72BC" w:rsidRPr="0034564A" w:rsidRDefault="008E72BC" w:rsidP="00F561A1">
            <w:pPr>
              <w:spacing w:line="360" w:lineRule="exact"/>
              <w:ind w:leftChars="-20" w:left="-56"/>
              <w:jc w:val="center"/>
              <w:rPr>
                <w:sz w:val="24"/>
                <w:szCs w:val="24"/>
                <w:shd w:val="clear" w:color="auto" w:fill="FFFFFF"/>
              </w:rPr>
            </w:pPr>
          </w:p>
        </w:tc>
        <w:tc>
          <w:tcPr>
            <w:tcW w:w="1920" w:type="pct"/>
            <w:vAlign w:val="center"/>
          </w:tcPr>
          <w:p w14:paraId="4B90688C"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顧客回流率</w:t>
            </w:r>
          </w:p>
        </w:tc>
        <w:tc>
          <w:tcPr>
            <w:tcW w:w="614" w:type="pct"/>
            <w:vAlign w:val="center"/>
          </w:tcPr>
          <w:p w14:paraId="7E07955A"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以上</w:t>
            </w:r>
          </w:p>
        </w:tc>
        <w:tc>
          <w:tcPr>
            <w:tcW w:w="1761" w:type="pct"/>
            <w:vAlign w:val="center"/>
          </w:tcPr>
          <w:p w14:paraId="03F99D61"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（本期回購舊客數</w:t>
            </w:r>
            <w:r w:rsidRPr="0034564A">
              <w:rPr>
                <w:sz w:val="24"/>
                <w:szCs w:val="24"/>
                <w:shd w:val="clear" w:color="auto" w:fill="FFFFFF"/>
              </w:rPr>
              <w:t>÷</w:t>
            </w:r>
            <w:r w:rsidRPr="0034564A">
              <w:rPr>
                <w:sz w:val="24"/>
                <w:szCs w:val="24"/>
                <w:shd w:val="clear" w:color="auto" w:fill="FFFFFF"/>
              </w:rPr>
              <w:t>去年同期整體消費客數）</w:t>
            </w:r>
            <w:r w:rsidRPr="0034564A">
              <w:rPr>
                <w:sz w:val="24"/>
                <w:szCs w:val="24"/>
                <w:shd w:val="clear" w:color="auto" w:fill="FFFFFF"/>
              </w:rPr>
              <w:t>×100%</w:t>
            </w:r>
          </w:p>
        </w:tc>
      </w:tr>
      <w:tr w:rsidR="0034564A" w:rsidRPr="0034564A" w14:paraId="526B12A0" w14:textId="77777777" w:rsidTr="00F561A1">
        <w:trPr>
          <w:trHeight w:val="830"/>
        </w:trPr>
        <w:tc>
          <w:tcPr>
            <w:tcW w:w="705" w:type="pct"/>
            <w:vMerge/>
            <w:vAlign w:val="center"/>
          </w:tcPr>
          <w:p w14:paraId="07116F3B" w14:textId="77777777" w:rsidR="008E72BC" w:rsidRPr="0034564A" w:rsidRDefault="008E72BC" w:rsidP="00F561A1">
            <w:pPr>
              <w:spacing w:line="360" w:lineRule="exact"/>
              <w:ind w:leftChars="-20" w:left="-56"/>
              <w:jc w:val="center"/>
              <w:rPr>
                <w:sz w:val="24"/>
                <w:szCs w:val="24"/>
                <w:shd w:val="clear" w:color="auto" w:fill="FFFFFF"/>
              </w:rPr>
            </w:pPr>
          </w:p>
        </w:tc>
        <w:tc>
          <w:tcPr>
            <w:tcW w:w="1920" w:type="pct"/>
            <w:vAlign w:val="center"/>
          </w:tcPr>
          <w:p w14:paraId="42E4CFAC"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服務滿意度</w:t>
            </w:r>
          </w:p>
        </w:tc>
        <w:tc>
          <w:tcPr>
            <w:tcW w:w="614" w:type="pct"/>
            <w:vAlign w:val="center"/>
          </w:tcPr>
          <w:p w14:paraId="5EFFDDE3"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80%</w:t>
            </w:r>
            <w:r w:rsidRPr="0034564A">
              <w:rPr>
                <w:sz w:val="24"/>
                <w:szCs w:val="24"/>
                <w:shd w:val="clear" w:color="auto" w:fill="FFFFFF"/>
              </w:rPr>
              <w:t>以上</w:t>
            </w:r>
          </w:p>
        </w:tc>
        <w:tc>
          <w:tcPr>
            <w:tcW w:w="1761" w:type="pct"/>
            <w:vAlign w:val="center"/>
          </w:tcPr>
          <w:p w14:paraId="18F03698"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以問卷調查方式，蒐集消費者對服務體驗之滿意度評分</w:t>
            </w:r>
          </w:p>
        </w:tc>
      </w:tr>
      <w:tr w:rsidR="0034564A" w:rsidRPr="0034564A" w14:paraId="7742451D" w14:textId="77777777" w:rsidTr="00F561A1">
        <w:trPr>
          <w:trHeight w:val="830"/>
        </w:trPr>
        <w:tc>
          <w:tcPr>
            <w:tcW w:w="705" w:type="pct"/>
            <w:vMerge w:val="restart"/>
            <w:vAlign w:val="center"/>
          </w:tcPr>
          <w:p w14:paraId="70B660CF"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SDGs</w:t>
            </w:r>
          </w:p>
        </w:tc>
        <w:tc>
          <w:tcPr>
            <w:tcW w:w="1920" w:type="pct"/>
            <w:vAlign w:val="center"/>
          </w:tcPr>
          <w:p w14:paraId="1FACD97D"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永續發展目標</w:t>
            </w:r>
            <w:r w:rsidRPr="0034564A">
              <w:rPr>
                <w:sz w:val="24"/>
                <w:szCs w:val="24"/>
                <w:shd w:val="clear" w:color="auto" w:fill="FFFFFF"/>
              </w:rPr>
              <w:t>-SDG2</w:t>
            </w:r>
            <w:r w:rsidRPr="0034564A">
              <w:rPr>
                <w:sz w:val="24"/>
                <w:szCs w:val="24"/>
                <w:shd w:val="clear" w:color="auto" w:fill="FFFFFF"/>
              </w:rPr>
              <w:t>消除飢餓</w:t>
            </w:r>
          </w:p>
          <w:p w14:paraId="452066A7"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（減少食材浪費）</w:t>
            </w:r>
          </w:p>
        </w:tc>
        <w:tc>
          <w:tcPr>
            <w:tcW w:w="614" w:type="pct"/>
            <w:vAlign w:val="center"/>
          </w:tcPr>
          <w:p w14:paraId="070EF122" w14:textId="77777777" w:rsidR="008E72BC" w:rsidRPr="0034564A" w:rsidRDefault="008E72BC" w:rsidP="00F561A1">
            <w:pPr>
              <w:spacing w:line="360" w:lineRule="exact"/>
              <w:jc w:val="center"/>
              <w:rPr>
                <w:sz w:val="24"/>
                <w:szCs w:val="24"/>
                <w:shd w:val="clear" w:color="auto" w:fill="FFFFFF"/>
              </w:rPr>
            </w:pPr>
            <w:r w:rsidRPr="0034564A">
              <w:rPr>
                <w:sz w:val="24"/>
                <w:szCs w:val="24"/>
                <w:shd w:val="clear" w:color="auto" w:fill="FFFFFF"/>
              </w:rPr>
              <w:t>5%</w:t>
            </w:r>
          </w:p>
        </w:tc>
        <w:tc>
          <w:tcPr>
            <w:tcW w:w="1761" w:type="pct"/>
            <w:vAlign w:val="center"/>
          </w:tcPr>
          <w:p w14:paraId="63455E5F"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（前期廚餘總重量</w:t>
            </w:r>
            <w:r w:rsidRPr="0034564A">
              <w:rPr>
                <w:sz w:val="24"/>
                <w:szCs w:val="24"/>
                <w:shd w:val="clear" w:color="auto" w:fill="FFFFFF"/>
              </w:rPr>
              <w:t>-</w:t>
            </w:r>
            <w:r w:rsidRPr="0034564A">
              <w:rPr>
                <w:sz w:val="24"/>
                <w:szCs w:val="24"/>
                <w:shd w:val="clear" w:color="auto" w:fill="FFFFFF"/>
              </w:rPr>
              <w:t>本期廚餘總重量）</w:t>
            </w:r>
            <w:r w:rsidRPr="0034564A">
              <w:rPr>
                <w:sz w:val="24"/>
                <w:szCs w:val="24"/>
                <w:shd w:val="clear" w:color="auto" w:fill="FFFFFF"/>
              </w:rPr>
              <w:t>÷</w:t>
            </w:r>
            <w:r w:rsidRPr="0034564A">
              <w:rPr>
                <w:sz w:val="24"/>
                <w:szCs w:val="24"/>
                <w:shd w:val="clear" w:color="auto" w:fill="FFFFFF"/>
              </w:rPr>
              <w:t>前期廚餘總重量</w:t>
            </w:r>
            <w:r w:rsidRPr="0034564A">
              <w:rPr>
                <w:sz w:val="24"/>
                <w:szCs w:val="24"/>
                <w:shd w:val="clear" w:color="auto" w:fill="FFFFFF"/>
              </w:rPr>
              <w:t>×100%</w:t>
            </w:r>
          </w:p>
        </w:tc>
      </w:tr>
      <w:tr w:rsidR="0034564A" w:rsidRPr="0034564A" w14:paraId="408F31B3" w14:textId="77777777" w:rsidTr="00F561A1">
        <w:trPr>
          <w:trHeight w:val="830"/>
        </w:trPr>
        <w:tc>
          <w:tcPr>
            <w:tcW w:w="705" w:type="pct"/>
            <w:vMerge/>
          </w:tcPr>
          <w:p w14:paraId="44626B3C" w14:textId="77777777" w:rsidR="008E72BC" w:rsidRPr="0034564A" w:rsidRDefault="008E72BC" w:rsidP="00F561A1">
            <w:pPr>
              <w:spacing w:line="360" w:lineRule="exact"/>
              <w:ind w:leftChars="-20" w:left="-56"/>
              <w:jc w:val="both"/>
              <w:rPr>
                <w:sz w:val="24"/>
                <w:szCs w:val="24"/>
                <w:shd w:val="clear" w:color="auto" w:fill="FFFFFF"/>
              </w:rPr>
            </w:pPr>
          </w:p>
        </w:tc>
        <w:tc>
          <w:tcPr>
            <w:tcW w:w="1920" w:type="pct"/>
            <w:vAlign w:val="center"/>
          </w:tcPr>
          <w:p w14:paraId="0EB8C6D3"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永續發展目標</w:t>
            </w:r>
            <w:r w:rsidRPr="0034564A">
              <w:rPr>
                <w:sz w:val="24"/>
                <w:szCs w:val="24"/>
                <w:shd w:val="clear" w:color="auto" w:fill="FFFFFF"/>
              </w:rPr>
              <w:t>-SDG9</w:t>
            </w:r>
            <w:r w:rsidRPr="0034564A">
              <w:rPr>
                <w:sz w:val="24"/>
                <w:szCs w:val="24"/>
                <w:shd w:val="clear" w:color="auto" w:fill="FFFFFF"/>
              </w:rPr>
              <w:t>工業化、創新及基礎建設（節能減碳）</w:t>
            </w:r>
          </w:p>
        </w:tc>
        <w:tc>
          <w:tcPr>
            <w:tcW w:w="614" w:type="pct"/>
            <w:vAlign w:val="center"/>
          </w:tcPr>
          <w:p w14:paraId="61B040F3" w14:textId="77777777" w:rsidR="008E72BC" w:rsidRPr="0034564A" w:rsidRDefault="008E72BC" w:rsidP="00F561A1">
            <w:pPr>
              <w:spacing w:line="360" w:lineRule="exact"/>
              <w:jc w:val="center"/>
              <w:rPr>
                <w:sz w:val="24"/>
                <w:szCs w:val="24"/>
                <w:shd w:val="clear" w:color="auto" w:fill="FFFFFF"/>
              </w:rPr>
            </w:pPr>
            <w:r w:rsidRPr="0034564A">
              <w:rPr>
                <w:sz w:val="24"/>
                <w:szCs w:val="24"/>
                <w:shd w:val="clear" w:color="auto" w:fill="FFFFFF"/>
              </w:rPr>
              <w:t>OO</w:t>
            </w:r>
            <w:r w:rsidRPr="0034564A">
              <w:rPr>
                <w:sz w:val="24"/>
                <w:szCs w:val="24"/>
                <w:shd w:val="clear" w:color="auto" w:fill="FFFFFF"/>
              </w:rPr>
              <w:t>公斤</w:t>
            </w:r>
          </w:p>
        </w:tc>
        <w:tc>
          <w:tcPr>
            <w:tcW w:w="1761" w:type="pct"/>
            <w:vAlign w:val="center"/>
          </w:tcPr>
          <w:p w14:paraId="41B8A23D" w14:textId="77777777" w:rsidR="008E72BC" w:rsidRPr="0034564A" w:rsidRDefault="008E72BC" w:rsidP="00F561A1">
            <w:pPr>
              <w:spacing w:line="360" w:lineRule="exact"/>
              <w:ind w:leftChars="-20" w:left="-56"/>
              <w:jc w:val="both"/>
              <w:rPr>
                <w:sz w:val="24"/>
                <w:szCs w:val="24"/>
              </w:rPr>
            </w:pPr>
            <w:r w:rsidRPr="0034564A">
              <w:rPr>
                <w:sz w:val="24"/>
                <w:szCs w:val="24"/>
              </w:rPr>
              <w:t>減少紙張使用、運輸、用水、用電量等所減少</w:t>
            </w:r>
            <w:r w:rsidRPr="0034564A">
              <w:rPr>
                <w:sz w:val="24"/>
                <w:szCs w:val="24"/>
              </w:rPr>
              <w:t>CO</w:t>
            </w:r>
            <w:r w:rsidRPr="0034564A">
              <w:rPr>
                <w:sz w:val="24"/>
                <w:szCs w:val="24"/>
                <w:vertAlign w:val="subscript"/>
              </w:rPr>
              <w:t>2</w:t>
            </w:r>
            <w:r w:rsidRPr="0034564A">
              <w:rPr>
                <w:sz w:val="24"/>
                <w:szCs w:val="24"/>
              </w:rPr>
              <w:t>排放量。</w:t>
            </w:r>
          </w:p>
          <w:p w14:paraId="6334D094" w14:textId="77777777" w:rsidR="008E72BC" w:rsidRPr="0034564A" w:rsidRDefault="008E72BC" w:rsidP="00F561A1">
            <w:pPr>
              <w:spacing w:line="360" w:lineRule="exact"/>
              <w:ind w:leftChars="-20" w:left="-56"/>
              <w:jc w:val="both"/>
              <w:rPr>
                <w:sz w:val="24"/>
                <w:szCs w:val="24"/>
              </w:rPr>
            </w:pPr>
            <w:r w:rsidRPr="0034564A">
              <w:rPr>
                <w:sz w:val="24"/>
                <w:szCs w:val="24"/>
              </w:rPr>
              <w:t>如用電量換算減碳量計算公式：</w:t>
            </w:r>
            <w:r w:rsidRPr="0034564A">
              <w:rPr>
                <w:sz w:val="24"/>
                <w:szCs w:val="24"/>
              </w:rPr>
              <w:t>1</w:t>
            </w:r>
            <w:r w:rsidRPr="0034564A">
              <w:rPr>
                <w:sz w:val="24"/>
                <w:szCs w:val="24"/>
              </w:rPr>
              <w:t>度</w:t>
            </w:r>
            <w:r w:rsidRPr="0034564A">
              <w:rPr>
                <w:sz w:val="24"/>
                <w:szCs w:val="24"/>
              </w:rPr>
              <w:sym w:font="Symbol" w:char="F0B4"/>
            </w:r>
            <w:r w:rsidRPr="0034564A">
              <w:rPr>
                <w:sz w:val="24"/>
                <w:szCs w:val="24"/>
              </w:rPr>
              <w:t>0.625</w:t>
            </w:r>
            <w:r w:rsidRPr="0034564A">
              <w:rPr>
                <w:sz w:val="24"/>
                <w:szCs w:val="24"/>
              </w:rPr>
              <w:t>公斤</w:t>
            </w:r>
            <w:r w:rsidRPr="0034564A">
              <w:rPr>
                <w:sz w:val="24"/>
                <w:szCs w:val="24"/>
              </w:rPr>
              <w:t>/</w:t>
            </w:r>
            <w:r w:rsidRPr="0034564A">
              <w:rPr>
                <w:sz w:val="24"/>
                <w:szCs w:val="24"/>
              </w:rPr>
              <w:t>度</w:t>
            </w:r>
            <w:r w:rsidRPr="0034564A">
              <w:rPr>
                <w:sz w:val="24"/>
                <w:szCs w:val="24"/>
              </w:rPr>
              <w:t>=</w:t>
            </w:r>
            <w:r w:rsidRPr="0034564A">
              <w:rPr>
                <w:sz w:val="24"/>
                <w:szCs w:val="24"/>
              </w:rPr>
              <w:t>減碳量（公斤）。</w:t>
            </w:r>
          </w:p>
          <w:p w14:paraId="7C32B679" w14:textId="77777777" w:rsidR="008E72BC" w:rsidRPr="0034564A" w:rsidRDefault="008E72BC" w:rsidP="00F561A1">
            <w:pPr>
              <w:spacing w:line="360" w:lineRule="exact"/>
              <w:ind w:leftChars="-20" w:left="-56"/>
              <w:jc w:val="both"/>
              <w:rPr>
                <w:sz w:val="24"/>
                <w:szCs w:val="24"/>
              </w:rPr>
            </w:pPr>
            <w:r w:rsidRPr="0034564A">
              <w:rPr>
                <w:sz w:val="24"/>
                <w:szCs w:val="24"/>
              </w:rPr>
              <w:t>或如無紙化</w:t>
            </w:r>
            <w:r w:rsidRPr="0034564A">
              <w:rPr>
                <w:sz w:val="24"/>
                <w:szCs w:val="24"/>
              </w:rPr>
              <w:t>1</w:t>
            </w:r>
            <w:r w:rsidRPr="0034564A">
              <w:rPr>
                <w:sz w:val="24"/>
                <w:szCs w:val="24"/>
                <w:shd w:val="clear" w:color="auto" w:fill="FFFFFF"/>
              </w:rPr>
              <w:t>張</w:t>
            </w:r>
            <w:r w:rsidRPr="0034564A">
              <w:rPr>
                <w:sz w:val="24"/>
                <w:szCs w:val="24"/>
                <w:shd w:val="clear" w:color="auto" w:fill="FFFFFF"/>
              </w:rPr>
              <w:t>A4</w:t>
            </w:r>
            <w:r w:rsidRPr="0034564A">
              <w:rPr>
                <w:sz w:val="24"/>
                <w:szCs w:val="24"/>
                <w:shd w:val="clear" w:color="auto" w:fill="FFFFFF"/>
              </w:rPr>
              <w:t>影印紙碳足跡標示</w:t>
            </w:r>
            <w:r w:rsidRPr="0034564A">
              <w:rPr>
                <w:sz w:val="24"/>
                <w:szCs w:val="24"/>
                <w:shd w:val="clear" w:color="auto" w:fill="FFFFFF"/>
              </w:rPr>
              <w:t>0.0076kgCO</w:t>
            </w:r>
            <w:r w:rsidRPr="0034564A">
              <w:rPr>
                <w:sz w:val="24"/>
                <w:szCs w:val="24"/>
                <w:shd w:val="clear" w:color="auto" w:fill="FFFFFF"/>
                <w:vertAlign w:val="subscript"/>
              </w:rPr>
              <w:t>2</w:t>
            </w:r>
            <w:r w:rsidRPr="0034564A">
              <w:rPr>
                <w:sz w:val="24"/>
                <w:szCs w:val="24"/>
                <w:shd w:val="clear" w:color="auto" w:fill="FFFFFF"/>
              </w:rPr>
              <w:t>e</w:t>
            </w:r>
            <w:r w:rsidRPr="0034564A">
              <w:rPr>
                <w:sz w:val="24"/>
                <w:szCs w:val="24"/>
                <w:shd w:val="clear" w:color="auto" w:fill="FFFFFF"/>
              </w:rPr>
              <w:t>，</w:t>
            </w:r>
            <w:r w:rsidRPr="0034564A">
              <w:rPr>
                <w:sz w:val="24"/>
                <w:szCs w:val="24"/>
                <w:shd w:val="clear" w:color="auto" w:fill="FFFFFF"/>
              </w:rPr>
              <w:t>1</w:t>
            </w:r>
            <w:r w:rsidRPr="0034564A">
              <w:rPr>
                <w:sz w:val="24"/>
                <w:szCs w:val="24"/>
                <w:shd w:val="clear" w:color="auto" w:fill="FFFFFF"/>
              </w:rPr>
              <w:t>包</w:t>
            </w:r>
            <w:r w:rsidRPr="0034564A">
              <w:rPr>
                <w:sz w:val="24"/>
                <w:szCs w:val="24"/>
                <w:shd w:val="clear" w:color="auto" w:fill="FFFFFF"/>
              </w:rPr>
              <w:t>500</w:t>
            </w:r>
            <w:r w:rsidRPr="0034564A">
              <w:rPr>
                <w:sz w:val="24"/>
                <w:szCs w:val="24"/>
                <w:shd w:val="clear" w:color="auto" w:fill="FFFFFF"/>
              </w:rPr>
              <w:t>張約減</w:t>
            </w:r>
            <w:r w:rsidRPr="0034564A">
              <w:rPr>
                <w:sz w:val="24"/>
                <w:szCs w:val="24"/>
                <w:shd w:val="clear" w:color="auto" w:fill="FFFFFF"/>
              </w:rPr>
              <w:t>3.8kgCO</w:t>
            </w:r>
            <w:r w:rsidRPr="0034564A">
              <w:rPr>
                <w:sz w:val="24"/>
                <w:szCs w:val="24"/>
                <w:shd w:val="clear" w:color="auto" w:fill="FFFFFF"/>
                <w:vertAlign w:val="subscript"/>
              </w:rPr>
              <w:t>2</w:t>
            </w:r>
            <w:r w:rsidRPr="0034564A">
              <w:rPr>
                <w:sz w:val="24"/>
                <w:szCs w:val="24"/>
                <w:shd w:val="clear" w:color="auto" w:fill="FFFFFF"/>
              </w:rPr>
              <w:t>e</w:t>
            </w:r>
            <w:r w:rsidRPr="0034564A">
              <w:rPr>
                <w:sz w:val="24"/>
                <w:szCs w:val="24"/>
                <w:shd w:val="clear" w:color="auto" w:fill="FFFFFF"/>
              </w:rPr>
              <w:t>，計算公式：</w:t>
            </w:r>
            <w:r w:rsidRPr="0034564A">
              <w:rPr>
                <w:sz w:val="24"/>
                <w:szCs w:val="24"/>
                <w:shd w:val="clear" w:color="auto" w:fill="FFFFFF"/>
              </w:rPr>
              <w:t>1</w:t>
            </w:r>
            <w:r w:rsidRPr="0034564A">
              <w:rPr>
                <w:sz w:val="24"/>
                <w:szCs w:val="24"/>
                <w:shd w:val="clear" w:color="auto" w:fill="FFFFFF"/>
              </w:rPr>
              <w:t>包（</w:t>
            </w:r>
            <w:r w:rsidRPr="0034564A">
              <w:rPr>
                <w:sz w:val="24"/>
                <w:szCs w:val="24"/>
                <w:shd w:val="clear" w:color="auto" w:fill="FFFFFF"/>
              </w:rPr>
              <w:t>500</w:t>
            </w:r>
            <w:r w:rsidRPr="0034564A">
              <w:rPr>
                <w:sz w:val="24"/>
                <w:szCs w:val="24"/>
                <w:shd w:val="clear" w:color="auto" w:fill="FFFFFF"/>
              </w:rPr>
              <w:t>張）</w:t>
            </w:r>
            <w:r w:rsidRPr="0034564A">
              <w:rPr>
                <w:sz w:val="24"/>
                <w:szCs w:val="24"/>
              </w:rPr>
              <w:sym w:font="Symbol" w:char="F0B4"/>
            </w:r>
            <w:r w:rsidRPr="0034564A">
              <w:rPr>
                <w:sz w:val="24"/>
                <w:szCs w:val="24"/>
              </w:rPr>
              <w:t>3.8</w:t>
            </w:r>
            <w:r w:rsidRPr="0034564A">
              <w:rPr>
                <w:sz w:val="24"/>
                <w:szCs w:val="24"/>
              </w:rPr>
              <w:t>公斤</w:t>
            </w:r>
            <w:r w:rsidRPr="0034564A">
              <w:rPr>
                <w:sz w:val="24"/>
                <w:szCs w:val="24"/>
              </w:rPr>
              <w:t>/</w:t>
            </w:r>
            <w:r w:rsidRPr="0034564A">
              <w:rPr>
                <w:sz w:val="24"/>
                <w:szCs w:val="24"/>
              </w:rPr>
              <w:t>度</w:t>
            </w:r>
            <w:r w:rsidRPr="0034564A">
              <w:rPr>
                <w:sz w:val="24"/>
                <w:szCs w:val="24"/>
              </w:rPr>
              <w:t>=</w:t>
            </w:r>
            <w:r w:rsidRPr="0034564A">
              <w:rPr>
                <w:sz w:val="24"/>
                <w:szCs w:val="24"/>
              </w:rPr>
              <w:t>減碳量（公斤）。</w:t>
            </w:r>
          </w:p>
        </w:tc>
      </w:tr>
      <w:tr w:rsidR="0034564A" w:rsidRPr="0034564A" w14:paraId="521FB4C1" w14:textId="77777777" w:rsidTr="00F561A1">
        <w:trPr>
          <w:trHeight w:val="830"/>
        </w:trPr>
        <w:tc>
          <w:tcPr>
            <w:tcW w:w="705" w:type="pct"/>
            <w:vMerge/>
          </w:tcPr>
          <w:p w14:paraId="50726FAD" w14:textId="77777777" w:rsidR="008E72BC" w:rsidRPr="0034564A" w:rsidRDefault="008E72BC" w:rsidP="00F561A1">
            <w:pPr>
              <w:spacing w:line="360" w:lineRule="exact"/>
              <w:ind w:leftChars="-20" w:left="-56"/>
              <w:jc w:val="both"/>
              <w:rPr>
                <w:sz w:val="24"/>
                <w:szCs w:val="24"/>
                <w:shd w:val="clear" w:color="auto" w:fill="FFFFFF"/>
              </w:rPr>
            </w:pPr>
          </w:p>
        </w:tc>
        <w:tc>
          <w:tcPr>
            <w:tcW w:w="1920" w:type="pct"/>
            <w:vAlign w:val="center"/>
          </w:tcPr>
          <w:p w14:paraId="51331CE8"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永續發展目標</w:t>
            </w:r>
            <w:r w:rsidRPr="0034564A">
              <w:rPr>
                <w:sz w:val="24"/>
                <w:szCs w:val="24"/>
                <w:shd w:val="clear" w:color="auto" w:fill="FFFFFF"/>
              </w:rPr>
              <w:t>-SDG12</w:t>
            </w:r>
            <w:r w:rsidRPr="0034564A">
              <w:rPr>
                <w:sz w:val="24"/>
                <w:szCs w:val="24"/>
                <w:shd w:val="clear" w:color="auto" w:fill="FFFFFF"/>
              </w:rPr>
              <w:t>責任消費及生產（採購環保標章產品）</w:t>
            </w:r>
          </w:p>
        </w:tc>
        <w:tc>
          <w:tcPr>
            <w:tcW w:w="614" w:type="pct"/>
            <w:vAlign w:val="center"/>
          </w:tcPr>
          <w:p w14:paraId="30E8E10D"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80%</w:t>
            </w:r>
            <w:r w:rsidRPr="0034564A">
              <w:rPr>
                <w:sz w:val="24"/>
                <w:szCs w:val="24"/>
                <w:shd w:val="clear" w:color="auto" w:fill="FFFFFF"/>
              </w:rPr>
              <w:t>以上</w:t>
            </w:r>
          </w:p>
        </w:tc>
        <w:tc>
          <w:tcPr>
            <w:tcW w:w="1761" w:type="pct"/>
            <w:vAlign w:val="center"/>
          </w:tcPr>
          <w:p w14:paraId="710E715B"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所有指定項目採購環保標章產品總金額</w:t>
            </w:r>
            <w:r w:rsidRPr="0034564A">
              <w:rPr>
                <w:sz w:val="24"/>
                <w:szCs w:val="24"/>
                <w:shd w:val="clear" w:color="auto" w:fill="FFFFFF"/>
              </w:rPr>
              <w:t>÷</w:t>
            </w:r>
            <w:r w:rsidRPr="0034564A">
              <w:rPr>
                <w:sz w:val="24"/>
                <w:szCs w:val="24"/>
                <w:shd w:val="clear" w:color="auto" w:fill="FFFFFF"/>
              </w:rPr>
              <w:t>所有指定項目採購總金額</w:t>
            </w:r>
            <w:r w:rsidRPr="0034564A">
              <w:rPr>
                <w:sz w:val="24"/>
                <w:szCs w:val="24"/>
                <w:shd w:val="clear" w:color="auto" w:fill="FFFFFF"/>
              </w:rPr>
              <w:t>×100%</w:t>
            </w:r>
          </w:p>
        </w:tc>
      </w:tr>
      <w:tr w:rsidR="0034564A" w:rsidRPr="0034564A" w14:paraId="241AF91E" w14:textId="77777777" w:rsidTr="00F561A1">
        <w:trPr>
          <w:trHeight w:val="830"/>
        </w:trPr>
        <w:tc>
          <w:tcPr>
            <w:tcW w:w="705" w:type="pct"/>
            <w:vMerge/>
          </w:tcPr>
          <w:p w14:paraId="25664454" w14:textId="77777777" w:rsidR="008E72BC" w:rsidRPr="0034564A" w:rsidRDefault="008E72BC" w:rsidP="00F561A1">
            <w:pPr>
              <w:spacing w:line="360" w:lineRule="exact"/>
              <w:ind w:leftChars="-20" w:left="-56"/>
              <w:jc w:val="both"/>
              <w:rPr>
                <w:sz w:val="24"/>
                <w:szCs w:val="24"/>
                <w:shd w:val="clear" w:color="auto" w:fill="FFFFFF"/>
              </w:rPr>
            </w:pPr>
          </w:p>
        </w:tc>
        <w:tc>
          <w:tcPr>
            <w:tcW w:w="1920" w:type="pct"/>
            <w:vAlign w:val="center"/>
          </w:tcPr>
          <w:p w14:paraId="5F5819CA"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永續發展目標</w:t>
            </w:r>
            <w:r w:rsidRPr="0034564A">
              <w:rPr>
                <w:sz w:val="24"/>
                <w:szCs w:val="24"/>
                <w:shd w:val="clear" w:color="auto" w:fill="FFFFFF"/>
              </w:rPr>
              <w:t>-SDG12</w:t>
            </w:r>
            <w:r w:rsidRPr="0034564A">
              <w:rPr>
                <w:sz w:val="24"/>
                <w:szCs w:val="24"/>
                <w:shd w:val="clear" w:color="auto" w:fill="FFFFFF"/>
              </w:rPr>
              <w:t>責任消費及生產（食品加工耗損率）</w:t>
            </w:r>
          </w:p>
        </w:tc>
        <w:tc>
          <w:tcPr>
            <w:tcW w:w="614" w:type="pct"/>
            <w:vAlign w:val="center"/>
          </w:tcPr>
          <w:p w14:paraId="51E23AF7" w14:textId="77777777" w:rsidR="008E72BC" w:rsidRPr="0034564A" w:rsidRDefault="008E72BC" w:rsidP="00F561A1">
            <w:pPr>
              <w:spacing w:line="360" w:lineRule="exact"/>
              <w:ind w:leftChars="-20" w:left="-56"/>
              <w:jc w:val="center"/>
              <w:rPr>
                <w:sz w:val="24"/>
                <w:szCs w:val="24"/>
                <w:shd w:val="clear" w:color="auto" w:fill="FFFFFF"/>
              </w:rPr>
            </w:pPr>
            <w:r w:rsidRPr="0034564A">
              <w:rPr>
                <w:sz w:val="24"/>
                <w:szCs w:val="24"/>
                <w:shd w:val="clear" w:color="auto" w:fill="FFFFFF"/>
              </w:rPr>
              <w:t>10%</w:t>
            </w:r>
            <w:r w:rsidRPr="0034564A">
              <w:rPr>
                <w:sz w:val="24"/>
                <w:szCs w:val="24"/>
                <w:shd w:val="clear" w:color="auto" w:fill="FFFFFF"/>
              </w:rPr>
              <w:t>以下</w:t>
            </w:r>
          </w:p>
        </w:tc>
        <w:tc>
          <w:tcPr>
            <w:tcW w:w="1761" w:type="pct"/>
            <w:vAlign w:val="center"/>
          </w:tcPr>
          <w:p w14:paraId="6EFCF4BD"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w:t>
            </w:r>
            <w:r w:rsidRPr="0034564A">
              <w:rPr>
                <w:sz w:val="24"/>
                <w:szCs w:val="24"/>
                <w:shd w:val="clear" w:color="auto" w:fill="FFFFFF"/>
              </w:rPr>
              <w:t>1</w:t>
            </w:r>
            <w:r w:rsidRPr="0034564A">
              <w:rPr>
                <w:sz w:val="24"/>
                <w:szCs w:val="24"/>
                <w:shd w:val="clear" w:color="auto" w:fill="FFFFFF"/>
              </w:rPr>
              <w:t>）產品損耗率：</w:t>
            </w:r>
          </w:p>
          <w:p w14:paraId="7945DCC9"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（不良產品數量（重量）</w:t>
            </w:r>
            <w:r w:rsidRPr="0034564A">
              <w:rPr>
                <w:sz w:val="24"/>
                <w:szCs w:val="24"/>
                <w:shd w:val="clear" w:color="auto" w:fill="FFFFFF"/>
              </w:rPr>
              <w:t>/</w:t>
            </w:r>
            <w:r w:rsidRPr="0034564A">
              <w:rPr>
                <w:sz w:val="24"/>
                <w:szCs w:val="24"/>
                <w:shd w:val="clear" w:color="auto" w:fill="FFFFFF"/>
              </w:rPr>
              <w:t>產品生產總量（重量））</w:t>
            </w:r>
            <w:r w:rsidRPr="0034564A">
              <w:rPr>
                <w:sz w:val="24"/>
                <w:szCs w:val="24"/>
                <w:shd w:val="clear" w:color="auto" w:fill="FFFFFF"/>
              </w:rPr>
              <w:t>*100%</w:t>
            </w:r>
          </w:p>
          <w:p w14:paraId="0833FB0B"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w:t>
            </w:r>
            <w:r w:rsidRPr="0034564A">
              <w:rPr>
                <w:sz w:val="24"/>
                <w:szCs w:val="24"/>
                <w:shd w:val="clear" w:color="auto" w:fill="FFFFFF"/>
              </w:rPr>
              <w:t>2</w:t>
            </w:r>
            <w:r w:rsidRPr="0034564A">
              <w:rPr>
                <w:sz w:val="24"/>
                <w:szCs w:val="24"/>
                <w:shd w:val="clear" w:color="auto" w:fill="FFFFFF"/>
              </w:rPr>
              <w:t>）原料損耗率：</w:t>
            </w:r>
          </w:p>
          <w:p w14:paraId="4D327763" w14:textId="77777777" w:rsidR="008E72BC" w:rsidRPr="0034564A" w:rsidRDefault="008E72BC" w:rsidP="00F561A1">
            <w:pPr>
              <w:spacing w:line="360" w:lineRule="exact"/>
              <w:ind w:leftChars="-20" w:left="-56"/>
              <w:jc w:val="both"/>
              <w:rPr>
                <w:sz w:val="24"/>
                <w:szCs w:val="24"/>
                <w:shd w:val="clear" w:color="auto" w:fill="FFFFFF"/>
              </w:rPr>
            </w:pPr>
            <w:r w:rsidRPr="0034564A">
              <w:rPr>
                <w:sz w:val="24"/>
                <w:szCs w:val="24"/>
                <w:shd w:val="clear" w:color="auto" w:fill="FFFFFF"/>
              </w:rPr>
              <w:t>（原料損耗重量</w:t>
            </w:r>
            <w:r w:rsidRPr="0034564A">
              <w:rPr>
                <w:sz w:val="24"/>
                <w:szCs w:val="24"/>
                <w:shd w:val="clear" w:color="auto" w:fill="FFFFFF"/>
              </w:rPr>
              <w:t>/</w:t>
            </w:r>
            <w:r w:rsidRPr="0034564A">
              <w:rPr>
                <w:sz w:val="24"/>
                <w:szCs w:val="24"/>
                <w:shd w:val="clear" w:color="auto" w:fill="FFFFFF"/>
              </w:rPr>
              <w:t>生料重量）</w:t>
            </w:r>
            <w:r w:rsidRPr="0034564A">
              <w:rPr>
                <w:sz w:val="24"/>
                <w:szCs w:val="24"/>
                <w:shd w:val="clear" w:color="auto" w:fill="FFFFFF"/>
              </w:rPr>
              <w:t>*100%</w:t>
            </w:r>
          </w:p>
        </w:tc>
      </w:tr>
    </w:tbl>
    <w:p w14:paraId="2952D992" w14:textId="77777777" w:rsidR="00691355" w:rsidRPr="0034564A" w:rsidRDefault="00691355" w:rsidP="008E72BC">
      <w:pPr>
        <w:widowControl/>
        <w:spacing w:line="240" w:lineRule="auto"/>
        <w:ind w:leftChars="35" w:left="98"/>
        <w:rPr>
          <w:sz w:val="24"/>
          <w:szCs w:val="24"/>
          <w:vertAlign w:val="superscript"/>
        </w:rPr>
      </w:pPr>
      <w:r w:rsidRPr="0034564A">
        <w:rPr>
          <w:rFonts w:hint="eastAsia"/>
          <w:sz w:val="24"/>
          <w:szCs w:val="24"/>
        </w:rPr>
        <w:t>說明：</w:t>
      </w:r>
      <w:r w:rsidR="008E72BC" w:rsidRPr="0034564A">
        <w:rPr>
          <w:sz w:val="24"/>
          <w:szCs w:val="24"/>
          <w:vertAlign w:val="superscript"/>
        </w:rPr>
        <w:t>:</w:t>
      </w:r>
    </w:p>
    <w:p w14:paraId="39D3B9CF" w14:textId="3356F070" w:rsidR="008E72BC" w:rsidRPr="0034564A" w:rsidRDefault="008E72BC" w:rsidP="008E72BC">
      <w:pPr>
        <w:widowControl/>
        <w:spacing w:line="240" w:lineRule="auto"/>
        <w:ind w:leftChars="35" w:left="98"/>
        <w:rPr>
          <w:rStyle w:val="aa"/>
          <w:color w:val="auto"/>
          <w:sz w:val="24"/>
          <w:szCs w:val="24"/>
        </w:rPr>
      </w:pPr>
      <w:r w:rsidRPr="0034564A">
        <w:rPr>
          <w:sz w:val="24"/>
          <w:szCs w:val="24"/>
        </w:rPr>
        <w:t>永續發展指標（</w:t>
      </w:r>
      <w:r w:rsidRPr="0034564A">
        <w:rPr>
          <w:sz w:val="24"/>
          <w:szCs w:val="24"/>
        </w:rPr>
        <w:t>SDGs</w:t>
      </w:r>
      <w:r w:rsidRPr="0034564A">
        <w:rPr>
          <w:sz w:val="24"/>
          <w:szCs w:val="24"/>
        </w:rPr>
        <w:t>）可參考聯合國永續發展目標</w:t>
      </w:r>
      <w:r w:rsidRPr="0034564A">
        <w:rPr>
          <w:sz w:val="24"/>
          <w:szCs w:val="24"/>
        </w:rPr>
        <w:t xml:space="preserve"> SDGs </w:t>
      </w:r>
      <w:r w:rsidRPr="0034564A">
        <w:rPr>
          <w:sz w:val="24"/>
          <w:szCs w:val="24"/>
        </w:rPr>
        <w:t>（</w:t>
      </w:r>
      <w:r w:rsidRPr="0034564A">
        <w:rPr>
          <w:rStyle w:val="aa"/>
          <w:color w:val="auto"/>
          <w:sz w:val="24"/>
          <w:szCs w:val="24"/>
        </w:rPr>
        <w:t>https://sdgs.un.org/goals</w:t>
      </w:r>
      <w:r w:rsidRPr="0034564A">
        <w:rPr>
          <w:rStyle w:val="aa"/>
          <w:color w:val="auto"/>
          <w:sz w:val="24"/>
          <w:szCs w:val="24"/>
        </w:rPr>
        <w:t>）</w:t>
      </w:r>
    </w:p>
    <w:p w14:paraId="0A8BFFBC" w14:textId="77777777" w:rsidR="008E72BC" w:rsidRPr="0034564A" w:rsidRDefault="008E72BC" w:rsidP="008E72BC">
      <w:pPr>
        <w:widowControl/>
        <w:spacing w:line="240" w:lineRule="auto"/>
      </w:pPr>
      <w:r w:rsidRPr="0034564A">
        <w:br w:type="page"/>
      </w:r>
    </w:p>
    <w:p w14:paraId="0C0E60BB" w14:textId="77777777" w:rsidR="001268A6" w:rsidRPr="0034564A" w:rsidRDefault="001268A6" w:rsidP="005C5E43">
      <w:pPr>
        <w:pStyle w:val="afc"/>
        <w:numPr>
          <w:ilvl w:val="0"/>
          <w:numId w:val="94"/>
        </w:numPr>
        <w:snapToGrid w:val="0"/>
        <w:spacing w:line="600" w:lineRule="exact"/>
        <w:ind w:leftChars="0" w:left="1418" w:hanging="1418"/>
        <w:outlineLvl w:val="0"/>
        <w:rPr>
          <w:b/>
          <w:sz w:val="32"/>
          <w:szCs w:val="32"/>
        </w:rPr>
      </w:pPr>
      <w:bookmarkStart w:id="301" w:name="_Toc213136868"/>
      <w:bookmarkEnd w:id="290"/>
      <w:r w:rsidRPr="0034564A">
        <w:rPr>
          <w:b/>
          <w:sz w:val="32"/>
          <w:szCs w:val="32"/>
        </w:rPr>
        <w:lastRenderedPageBreak/>
        <w:t>蒐集個人資料告知事項暨個人資料提供同意書</w:t>
      </w:r>
      <w:bookmarkEnd w:id="301"/>
    </w:p>
    <w:p w14:paraId="1EA1A52D" w14:textId="77777777" w:rsidR="001268A6" w:rsidRPr="0034564A" w:rsidRDefault="001268A6" w:rsidP="001268A6">
      <w:pPr>
        <w:snapToGrid w:val="0"/>
        <w:spacing w:line="240" w:lineRule="auto"/>
        <w:jc w:val="center"/>
        <w:rPr>
          <w:b/>
          <w:sz w:val="32"/>
          <w:szCs w:val="36"/>
        </w:rPr>
      </w:pPr>
      <w:r w:rsidRPr="0034564A">
        <w:rPr>
          <w:b/>
          <w:sz w:val="32"/>
          <w:szCs w:val="36"/>
        </w:rPr>
        <w:t>蒐集個人資料告知事項</w:t>
      </w:r>
    </w:p>
    <w:p w14:paraId="3A4A6E83" w14:textId="77777777" w:rsidR="001268A6" w:rsidRPr="0034564A" w:rsidRDefault="001268A6" w:rsidP="001268A6">
      <w:pPr>
        <w:spacing w:line="400" w:lineRule="exact"/>
        <w:jc w:val="both"/>
      </w:pPr>
      <w:r w:rsidRPr="0034564A">
        <w:t>經濟部商業發展署</w:t>
      </w:r>
      <w:r w:rsidRPr="0034564A">
        <w:t>(</w:t>
      </w:r>
      <w:r w:rsidRPr="0034564A">
        <w:t>以下簡稱本署</w:t>
      </w:r>
      <w:r w:rsidRPr="0034564A">
        <w:t>)</w:t>
      </w:r>
      <w:r w:rsidRPr="0034564A">
        <w:t>為遵守個人資料保護法規定，在您提供個人資料予本署前，依法告知下列事項：</w:t>
      </w:r>
    </w:p>
    <w:p w14:paraId="547E7626"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本署因協助產業創新活動補助等目的而獲取您下列個人資料類別：姓名、出生年月日、國民身分證統一編號、性別、職業、教育、連絡方式</w:t>
      </w:r>
      <w:r w:rsidRPr="0034564A">
        <w:t>(</w:t>
      </w:r>
      <w:r w:rsidRPr="0034564A">
        <w:t>包括但不限於電話號碼、</w:t>
      </w:r>
      <w:r w:rsidRPr="0034564A">
        <w:t>E-MAIL</w:t>
      </w:r>
      <w:r w:rsidRPr="0034564A">
        <w:t>、居住或工作地址</w:t>
      </w:r>
      <w:r w:rsidRPr="0034564A">
        <w:t>)</w:t>
      </w:r>
      <w:r w:rsidRPr="0034564A">
        <w:t>等，或其他得以直接或間接識別您個人之資料。</w:t>
      </w:r>
    </w:p>
    <w:p w14:paraId="1287727D"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本署將依個人資料保護法及相關法令之規定下，依本署隱私權保護政策，蒐集、處理及利用您的個人資料。</w:t>
      </w:r>
    </w:p>
    <w:p w14:paraId="713FE15A"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本署將於蒐集目的之存續期間合理利用您的個人資料。</w:t>
      </w:r>
    </w:p>
    <w:p w14:paraId="3AB51F86" w14:textId="77777777" w:rsidR="001268A6" w:rsidRPr="0034564A" w:rsidRDefault="001268A6" w:rsidP="005C5E43">
      <w:pPr>
        <w:pStyle w:val="afc"/>
        <w:numPr>
          <w:ilvl w:val="0"/>
          <w:numId w:val="58"/>
        </w:numPr>
        <w:adjustRightInd w:val="0"/>
        <w:snapToGrid w:val="0"/>
        <w:spacing w:line="400" w:lineRule="exact"/>
        <w:ind w:leftChars="0"/>
        <w:jc w:val="both"/>
      </w:pPr>
      <w:r w:rsidRPr="0034564A">
        <w:t>除蒐集之目的涉及國際業務或活動外，本署僅於中華民國領域內利用您的個人資料。</w:t>
      </w:r>
    </w:p>
    <w:p w14:paraId="51872BD3"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本署將於原蒐集之特定目的、本次以外之產業之推廣、宣導及輔導、以及其他公務機關請求行政協助之目的範圍內，合理利用您的個人資料。</w:t>
      </w:r>
    </w:p>
    <w:p w14:paraId="49A916D1"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您可依個人資料保護法第</w:t>
      </w:r>
      <w:r w:rsidRPr="0034564A">
        <w:t>3</w:t>
      </w:r>
      <w:r w:rsidRPr="0034564A">
        <w:t>條規定，就您的個人資料向本署行使之下列權利：</w:t>
      </w:r>
    </w:p>
    <w:p w14:paraId="76DD2F9B" w14:textId="77777777" w:rsidR="001268A6" w:rsidRPr="0034564A" w:rsidRDefault="001268A6" w:rsidP="001268A6">
      <w:pPr>
        <w:adjustRightInd w:val="0"/>
        <w:snapToGrid w:val="0"/>
        <w:spacing w:line="400" w:lineRule="exact"/>
        <w:ind w:leftChars="250" w:left="1260" w:hangingChars="200" w:hanging="560"/>
        <w:jc w:val="both"/>
      </w:pPr>
      <w:r w:rsidRPr="0034564A">
        <w:t>(</w:t>
      </w:r>
      <w:r w:rsidRPr="0034564A">
        <w:t>一</w:t>
      </w:r>
      <w:r w:rsidRPr="0034564A">
        <w:t>)</w:t>
      </w:r>
      <w:r w:rsidRPr="0034564A">
        <w:t>查詢或請求閱覽。</w:t>
      </w:r>
    </w:p>
    <w:p w14:paraId="1E784BCA" w14:textId="77777777" w:rsidR="001268A6" w:rsidRPr="0034564A" w:rsidRDefault="001268A6" w:rsidP="001268A6">
      <w:pPr>
        <w:adjustRightInd w:val="0"/>
        <w:snapToGrid w:val="0"/>
        <w:spacing w:line="400" w:lineRule="exact"/>
        <w:ind w:leftChars="250" w:left="1260" w:hangingChars="200" w:hanging="560"/>
        <w:jc w:val="both"/>
      </w:pPr>
      <w:r w:rsidRPr="0034564A">
        <w:t>(</w:t>
      </w:r>
      <w:r w:rsidRPr="0034564A">
        <w:t>二</w:t>
      </w:r>
      <w:r w:rsidRPr="0034564A">
        <w:t>)</w:t>
      </w:r>
      <w:r w:rsidRPr="0034564A">
        <w:t>請求製給複製本。</w:t>
      </w:r>
    </w:p>
    <w:p w14:paraId="08004F3D" w14:textId="77777777" w:rsidR="001268A6" w:rsidRPr="0034564A" w:rsidRDefault="001268A6" w:rsidP="001268A6">
      <w:pPr>
        <w:adjustRightInd w:val="0"/>
        <w:snapToGrid w:val="0"/>
        <w:spacing w:line="400" w:lineRule="exact"/>
        <w:ind w:leftChars="250" w:left="1260" w:hangingChars="200" w:hanging="560"/>
        <w:jc w:val="both"/>
      </w:pPr>
      <w:r w:rsidRPr="0034564A">
        <w:t>(</w:t>
      </w:r>
      <w:r w:rsidRPr="0034564A">
        <w:t>三</w:t>
      </w:r>
      <w:r w:rsidRPr="0034564A">
        <w:t>)</w:t>
      </w:r>
      <w:r w:rsidRPr="0034564A">
        <w:t>請求補充或更正。</w:t>
      </w:r>
    </w:p>
    <w:p w14:paraId="0EEC9C3F" w14:textId="77777777" w:rsidR="001268A6" w:rsidRPr="0034564A" w:rsidRDefault="001268A6" w:rsidP="001268A6">
      <w:pPr>
        <w:adjustRightInd w:val="0"/>
        <w:snapToGrid w:val="0"/>
        <w:spacing w:line="400" w:lineRule="exact"/>
        <w:ind w:leftChars="250" w:left="1260" w:hangingChars="200" w:hanging="560"/>
        <w:jc w:val="both"/>
      </w:pPr>
      <w:r w:rsidRPr="0034564A">
        <w:t>(</w:t>
      </w:r>
      <w:r w:rsidRPr="0034564A">
        <w:t>四</w:t>
      </w:r>
      <w:r w:rsidRPr="0034564A">
        <w:t>)</w:t>
      </w:r>
      <w:r w:rsidRPr="0034564A">
        <w:t>請求停止蒐集、處理及利用。</w:t>
      </w:r>
    </w:p>
    <w:p w14:paraId="2632E27F" w14:textId="77777777" w:rsidR="001268A6" w:rsidRPr="0034564A" w:rsidRDefault="001268A6" w:rsidP="001268A6">
      <w:pPr>
        <w:adjustRightInd w:val="0"/>
        <w:snapToGrid w:val="0"/>
        <w:spacing w:line="400" w:lineRule="exact"/>
        <w:ind w:leftChars="250" w:left="1260" w:hangingChars="200" w:hanging="560"/>
        <w:jc w:val="both"/>
      </w:pPr>
      <w:r w:rsidRPr="0034564A">
        <w:t>(</w:t>
      </w:r>
      <w:r w:rsidRPr="0034564A">
        <w:t>五</w:t>
      </w:r>
      <w:r w:rsidRPr="0034564A">
        <w:t>)</w:t>
      </w:r>
      <w:r w:rsidRPr="0034564A">
        <w:t>請求刪除。</w:t>
      </w:r>
    </w:p>
    <w:p w14:paraId="0927F22A" w14:textId="77777777" w:rsidR="001268A6" w:rsidRPr="0034564A" w:rsidRDefault="001268A6" w:rsidP="001268A6">
      <w:pPr>
        <w:pStyle w:val="afc"/>
        <w:adjustRightInd w:val="0"/>
        <w:snapToGrid w:val="0"/>
        <w:spacing w:line="400" w:lineRule="exact"/>
        <w:ind w:leftChars="0" w:left="622"/>
        <w:jc w:val="both"/>
      </w:pPr>
      <w:r w:rsidRPr="0034564A">
        <w:t>您因行使上述權利而導致對您的權益產生減損時，本署不負相關賠償責任。另依個人資料保護法第</w:t>
      </w:r>
      <w:r w:rsidRPr="0034564A">
        <w:t>14</w:t>
      </w:r>
      <w:r w:rsidRPr="0034564A">
        <w:t>條規定，本署得酌收行政作業費用。</w:t>
      </w:r>
    </w:p>
    <w:p w14:paraId="5C81E86F" w14:textId="77777777" w:rsidR="001268A6" w:rsidRPr="0034564A" w:rsidRDefault="001268A6" w:rsidP="005C5E43">
      <w:pPr>
        <w:pStyle w:val="afc"/>
        <w:numPr>
          <w:ilvl w:val="0"/>
          <w:numId w:val="58"/>
        </w:numPr>
        <w:adjustRightInd w:val="0"/>
        <w:snapToGrid w:val="0"/>
        <w:spacing w:line="400" w:lineRule="exact"/>
        <w:ind w:leftChars="0"/>
        <w:jc w:val="both"/>
      </w:pPr>
      <w:r w:rsidRPr="0034564A">
        <w:t>若您未提供正確之個人資料，本署將無法為您提供特定目的之相關業務。</w:t>
      </w:r>
    </w:p>
    <w:p w14:paraId="7EBEC67C"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本署因業務需要而委託其他機關處理您的個人資料時，本署將會善盡監督之責。</w:t>
      </w:r>
    </w:p>
    <w:p w14:paraId="77D16CEB" w14:textId="77777777" w:rsidR="001268A6" w:rsidRPr="0034564A" w:rsidRDefault="001268A6" w:rsidP="005C5E43">
      <w:pPr>
        <w:pStyle w:val="afc"/>
        <w:numPr>
          <w:ilvl w:val="0"/>
          <w:numId w:val="58"/>
        </w:numPr>
        <w:adjustRightInd w:val="0"/>
        <w:snapToGrid w:val="0"/>
        <w:spacing w:line="400" w:lineRule="exact"/>
        <w:ind w:leftChars="0"/>
        <w:jc w:val="both"/>
      </w:pPr>
      <w:r w:rsidRPr="0034564A">
        <w:t>您瞭解此一同意書符合個人資料保護法及相關法規之要求，且同意本署留存此同意書，供日後取出查驗。</w:t>
      </w:r>
    </w:p>
    <w:p w14:paraId="384C6689" w14:textId="77777777" w:rsidR="001268A6" w:rsidRPr="0034564A" w:rsidRDefault="001268A6" w:rsidP="001268A6">
      <w:pPr>
        <w:spacing w:line="400" w:lineRule="exact"/>
        <w:jc w:val="center"/>
        <w:rPr>
          <w:b/>
          <w:sz w:val="32"/>
          <w:szCs w:val="36"/>
        </w:rPr>
      </w:pPr>
      <w:r w:rsidRPr="0034564A">
        <w:rPr>
          <w:b/>
          <w:sz w:val="32"/>
          <w:szCs w:val="36"/>
        </w:rPr>
        <w:t>個人資料之同意提供</w:t>
      </w:r>
    </w:p>
    <w:p w14:paraId="660676A6" w14:textId="77777777" w:rsidR="001268A6" w:rsidRPr="0034564A" w:rsidRDefault="001268A6" w:rsidP="005C5E43">
      <w:pPr>
        <w:pStyle w:val="afc"/>
        <w:numPr>
          <w:ilvl w:val="0"/>
          <w:numId w:val="68"/>
        </w:numPr>
        <w:adjustRightInd w:val="0"/>
        <w:snapToGrid w:val="0"/>
        <w:spacing w:line="400" w:lineRule="exact"/>
        <w:ind w:leftChars="0"/>
        <w:jc w:val="both"/>
      </w:pPr>
      <w:r w:rsidRPr="0034564A">
        <w:t>本人已充分知悉貴署上述告知事項。</w:t>
      </w:r>
    </w:p>
    <w:p w14:paraId="2102B930" w14:textId="77777777" w:rsidR="001268A6" w:rsidRPr="0034564A" w:rsidRDefault="001268A6" w:rsidP="005C5E43">
      <w:pPr>
        <w:pStyle w:val="afc"/>
        <w:numPr>
          <w:ilvl w:val="0"/>
          <w:numId w:val="68"/>
        </w:numPr>
        <w:adjustRightInd w:val="0"/>
        <w:snapToGrid w:val="0"/>
        <w:spacing w:line="400" w:lineRule="exact"/>
        <w:ind w:leftChars="0"/>
        <w:jc w:val="both"/>
      </w:pPr>
      <w:r w:rsidRPr="0034564A">
        <w:t>本人同意貴署蒐集、處理、利用本人之個人資料，以及其他公務機關請求行政協助目的之提供。</w:t>
      </w:r>
    </w:p>
    <w:p w14:paraId="00873C16" w14:textId="77777777" w:rsidR="001268A6" w:rsidRPr="0034564A" w:rsidRDefault="001268A6" w:rsidP="001268A6">
      <w:pPr>
        <w:snapToGrid w:val="0"/>
        <w:spacing w:line="360" w:lineRule="exact"/>
        <w:jc w:val="right"/>
        <w:rPr>
          <w:u w:val="single"/>
        </w:rPr>
      </w:pPr>
      <w:r w:rsidRPr="0034564A">
        <w:rPr>
          <w:u w:val="single"/>
        </w:rPr>
        <w:t>立同意書人</w:t>
      </w:r>
      <w:r w:rsidRPr="0034564A">
        <w:rPr>
          <w:u w:val="single"/>
        </w:rPr>
        <w:t xml:space="preserve">:                          </w:t>
      </w:r>
      <w:r w:rsidRPr="0034564A">
        <w:rPr>
          <w:u w:val="single"/>
        </w:rPr>
        <w:t>簽章</w:t>
      </w:r>
    </w:p>
    <w:p w14:paraId="5F18BCB5" w14:textId="77777777" w:rsidR="001268A6" w:rsidRPr="0034564A" w:rsidRDefault="001268A6" w:rsidP="001268A6">
      <w:pPr>
        <w:snapToGrid w:val="0"/>
        <w:spacing w:line="360" w:lineRule="exact"/>
        <w:jc w:val="center"/>
        <w:rPr>
          <w:b/>
          <w:sz w:val="32"/>
          <w:szCs w:val="32"/>
        </w:rPr>
      </w:pPr>
      <w:r w:rsidRPr="0034564A">
        <w:t>中華民國</w:t>
      </w:r>
      <w:r w:rsidRPr="0034564A">
        <w:t xml:space="preserve"> </w:t>
      </w:r>
      <w:r w:rsidRPr="0034564A">
        <w:rPr>
          <w:rFonts w:hint="eastAsia"/>
        </w:rPr>
        <w:t>115</w:t>
      </w:r>
      <w:r w:rsidRPr="0034564A">
        <w:t>年</w:t>
      </w:r>
      <w:r w:rsidRPr="0034564A">
        <w:t xml:space="preserve">         </w:t>
      </w:r>
      <w:r w:rsidRPr="0034564A">
        <w:t>月</w:t>
      </w:r>
      <w:r w:rsidRPr="0034564A">
        <w:t xml:space="preserve">          </w:t>
      </w:r>
      <w:r w:rsidRPr="0034564A">
        <w:t>日</w:t>
      </w:r>
    </w:p>
    <w:p w14:paraId="076F531C" w14:textId="77777777" w:rsidR="001268A6" w:rsidRPr="0034564A" w:rsidRDefault="001268A6" w:rsidP="005C5E43">
      <w:pPr>
        <w:pStyle w:val="afc"/>
        <w:pageBreakBefore/>
        <w:numPr>
          <w:ilvl w:val="0"/>
          <w:numId w:val="94"/>
        </w:numPr>
        <w:spacing w:afterLines="25" w:after="60" w:line="240" w:lineRule="auto"/>
        <w:ind w:leftChars="0" w:left="1276" w:hanging="1418"/>
        <w:jc w:val="both"/>
        <w:outlineLvl w:val="0"/>
        <w:rPr>
          <w:b/>
          <w:sz w:val="32"/>
          <w:szCs w:val="32"/>
        </w:rPr>
      </w:pPr>
      <w:bookmarkStart w:id="302" w:name="_Toc213136869"/>
      <w:r w:rsidRPr="0034564A">
        <w:rPr>
          <w:b/>
          <w:sz w:val="32"/>
          <w:szCs w:val="32"/>
        </w:rPr>
        <w:lastRenderedPageBreak/>
        <w:t>公職人員及關係人身分關係揭露表範本</w:t>
      </w:r>
      <w:bookmarkEnd w:id="302"/>
    </w:p>
    <w:p w14:paraId="54D40FA5" w14:textId="400E3842" w:rsidR="001268A6" w:rsidRPr="0034564A" w:rsidRDefault="001268A6" w:rsidP="001268A6">
      <w:pPr>
        <w:spacing w:line="300" w:lineRule="exact"/>
        <w:ind w:left="-992" w:right="-1185"/>
        <w:jc w:val="center"/>
        <w:rPr>
          <w:rFonts w:ascii="標楷體" w:hAnsi="標楷體"/>
          <w:b/>
        </w:rPr>
      </w:pPr>
      <w:r w:rsidRPr="0034564A">
        <w:rPr>
          <w:rFonts w:ascii="標楷體" w:hAnsi="標楷體"/>
          <w:b/>
        </w:rPr>
        <w:t>【A.事前揭露】：本表由公職人員或關係人填寫</w:t>
      </w:r>
      <w:r w:rsidR="00464EB7" w:rsidRPr="0034564A">
        <w:rPr>
          <w:rFonts w:ascii="標楷體" w:hAnsi="標楷體" w:hint="eastAsia"/>
          <w:b/>
        </w:rPr>
        <w:t>範例</w:t>
      </w:r>
    </w:p>
    <w:p w14:paraId="666908CD" w14:textId="77777777" w:rsidR="001268A6" w:rsidRPr="0034564A" w:rsidRDefault="001268A6" w:rsidP="001268A6">
      <w:pPr>
        <w:pStyle w:val="afc"/>
        <w:spacing w:line="340" w:lineRule="exact"/>
        <w:ind w:leftChars="0" w:left="851" w:right="-708" w:hanging="851"/>
        <w:rPr>
          <w:rFonts w:ascii="標楷體" w:hAnsi="標楷體" w:cs="細明體"/>
          <w:sz w:val="24"/>
          <w:szCs w:val="22"/>
        </w:rPr>
      </w:pPr>
      <w:r w:rsidRPr="0034564A">
        <w:rPr>
          <w:rFonts w:ascii="標楷體" w:hAnsi="標楷體" w:cs="細明體"/>
          <w:sz w:val="24"/>
          <w:szCs w:val="22"/>
        </w:rPr>
        <w:t>（公職人員或其關係人與公職人員服務之機關團體或受其監督之機關團體為補助或交易行為前，應主動於申請或投標文件內據實表明其身分關係）</w:t>
      </w:r>
    </w:p>
    <w:p w14:paraId="668394D6" w14:textId="77777777" w:rsidR="001268A6" w:rsidRPr="0034564A" w:rsidRDefault="001268A6" w:rsidP="001268A6">
      <w:pPr>
        <w:pStyle w:val="afc"/>
        <w:spacing w:line="340" w:lineRule="exact"/>
        <w:ind w:leftChars="0" w:left="284" w:right="-708" w:hanging="426"/>
        <w:rPr>
          <w:sz w:val="24"/>
          <w:szCs w:val="24"/>
        </w:rPr>
      </w:pPr>
      <w:r w:rsidRPr="0034564A">
        <w:rPr>
          <w:rFonts w:ascii="標楷體" w:hAnsi="標楷體" w:cs="細明體"/>
          <w:b/>
          <w:sz w:val="24"/>
          <w:szCs w:val="22"/>
          <w:shd w:val="clear" w:color="auto" w:fill="FFFFFF"/>
        </w:rPr>
        <w:t>※交易或補助對象屬公職人員或關係人者，請填寫此表。非屬公職人員或關係人者，免填此表。</w:t>
      </w:r>
    </w:p>
    <w:p w14:paraId="60F1B2F4" w14:textId="77777777" w:rsidR="001268A6" w:rsidRPr="0034564A" w:rsidRDefault="001268A6" w:rsidP="001268A6">
      <w:pPr>
        <w:spacing w:line="340" w:lineRule="exact"/>
        <w:ind w:left="-371" w:right="-758" w:hanging="620"/>
        <w:rPr>
          <w:rFonts w:ascii="標楷體" w:hAnsi="標楷體"/>
          <w:sz w:val="20"/>
          <w:szCs w:val="20"/>
        </w:rPr>
      </w:pPr>
      <w:r w:rsidRPr="0034564A">
        <w:rPr>
          <w:rFonts w:ascii="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34564A" w:rsidRPr="0034564A" w14:paraId="544B2AA2" w14:textId="77777777" w:rsidTr="00F0120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36B12FB" w14:textId="77777777" w:rsidR="001268A6" w:rsidRPr="0034564A" w:rsidRDefault="001268A6" w:rsidP="00F01209">
            <w:pPr>
              <w:spacing w:line="440" w:lineRule="exact"/>
              <w:ind w:right="-758"/>
              <w:jc w:val="both"/>
              <w:rPr>
                <w:rFonts w:ascii="標楷體" w:hAnsi="標楷體"/>
              </w:rPr>
            </w:pPr>
            <w:r w:rsidRPr="0034564A">
              <w:rPr>
                <w:rFonts w:ascii="標楷體" w:hAnsi="標楷體"/>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DC406F2" w14:textId="77777777" w:rsidR="001268A6" w:rsidRPr="0034564A" w:rsidRDefault="001268A6" w:rsidP="00F01209">
            <w:pPr>
              <w:spacing w:line="440" w:lineRule="exact"/>
              <w:ind w:right="-758"/>
              <w:jc w:val="both"/>
            </w:pPr>
            <w:r w:rsidRPr="0034564A">
              <w:rPr>
                <w:rFonts w:ascii="標楷體" w:hAnsi="標楷體"/>
              </w:rPr>
              <w:t xml:space="preserve">案號：              </w:t>
            </w:r>
            <w:r w:rsidRPr="0034564A">
              <w:rPr>
                <w:rFonts w:ascii="標楷體" w:hAnsi="標楷體"/>
                <w:sz w:val="20"/>
                <w:szCs w:val="20"/>
              </w:rPr>
              <w:t>（無案號者免填）</w:t>
            </w:r>
          </w:p>
        </w:tc>
      </w:tr>
      <w:tr w:rsidR="0034564A" w:rsidRPr="0034564A" w14:paraId="004CB0BD" w14:textId="77777777" w:rsidTr="00F0120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2AF75F2" w14:textId="77777777" w:rsidR="001268A6" w:rsidRPr="0034564A" w:rsidRDefault="001268A6" w:rsidP="00F01209">
            <w:pPr>
              <w:spacing w:line="440" w:lineRule="exact"/>
              <w:ind w:right="-758"/>
              <w:jc w:val="both"/>
              <w:rPr>
                <w:rFonts w:ascii="標楷體" w:hAnsi="標楷體"/>
              </w:rPr>
            </w:pPr>
            <w:r w:rsidRPr="0034564A">
              <w:rPr>
                <w:rFonts w:ascii="標楷體" w:hAnsi="標楷體"/>
              </w:rPr>
              <w:t>本案補助或交易對象係公職人員或其關係人：</w:t>
            </w:r>
          </w:p>
        </w:tc>
      </w:tr>
      <w:tr w:rsidR="0034564A" w:rsidRPr="0034564A" w14:paraId="30515C67" w14:textId="77777777" w:rsidTr="00F0120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2504C0" w14:textId="77777777" w:rsidR="001268A6" w:rsidRPr="0034564A" w:rsidRDefault="001268A6" w:rsidP="00F01209">
            <w:pPr>
              <w:spacing w:line="440" w:lineRule="exact"/>
              <w:ind w:right="-758"/>
              <w:jc w:val="both"/>
            </w:pPr>
            <w:r w:rsidRPr="0034564A">
              <w:rPr>
                <w:rFonts w:ascii="新細明體" w:hAnsi="新細明體"/>
              </w:rPr>
              <w:t>□</w:t>
            </w:r>
            <w:r w:rsidRPr="0034564A">
              <w:rPr>
                <w:rFonts w:ascii="標楷體" w:hAnsi="標楷體"/>
              </w:rPr>
              <w:t>公職人員</w:t>
            </w:r>
            <w:r w:rsidRPr="0034564A">
              <w:rPr>
                <w:rFonts w:ascii="標楷體" w:hAnsi="標楷體"/>
                <w:sz w:val="20"/>
                <w:szCs w:val="20"/>
              </w:rPr>
              <w:t>（勾選此項者，無需填寫表2）</w:t>
            </w:r>
          </w:p>
          <w:p w14:paraId="3C33F52C" w14:textId="77777777" w:rsidR="001268A6" w:rsidRPr="0034564A" w:rsidRDefault="001268A6" w:rsidP="00F01209">
            <w:pPr>
              <w:spacing w:line="440" w:lineRule="exact"/>
              <w:ind w:right="-758"/>
              <w:jc w:val="both"/>
            </w:pPr>
            <w:r w:rsidRPr="0034564A">
              <w:rPr>
                <w:rFonts w:ascii="標楷體" w:hAnsi="標楷體"/>
              </w:rPr>
              <w:t xml:space="preserve">  姓名：</w:t>
            </w:r>
            <w:r w:rsidRPr="0034564A">
              <w:rPr>
                <w:rFonts w:ascii="標楷體" w:hAnsi="標楷體"/>
                <w:u w:val="single"/>
              </w:rPr>
              <w:t xml:space="preserve">        </w:t>
            </w:r>
            <w:r w:rsidRPr="0034564A">
              <w:rPr>
                <w:rFonts w:ascii="標楷體" w:hAnsi="標楷體"/>
              </w:rPr>
              <w:t>服務機關團體：</w:t>
            </w:r>
            <w:r w:rsidRPr="0034564A">
              <w:rPr>
                <w:rFonts w:ascii="標楷體" w:hAnsi="標楷體"/>
                <w:u w:val="single"/>
              </w:rPr>
              <w:t xml:space="preserve">        </w:t>
            </w:r>
            <w:r w:rsidRPr="0034564A">
              <w:rPr>
                <w:rFonts w:ascii="標楷體" w:hAnsi="標楷體"/>
              </w:rPr>
              <w:t>職稱：</w:t>
            </w:r>
            <w:r w:rsidRPr="0034564A">
              <w:rPr>
                <w:rFonts w:ascii="標楷體" w:hAnsi="標楷體"/>
                <w:u w:val="single"/>
              </w:rPr>
              <w:t xml:space="preserve">       </w:t>
            </w:r>
          </w:p>
        </w:tc>
      </w:tr>
      <w:tr w:rsidR="0034564A" w:rsidRPr="0034564A" w14:paraId="4A2BEBBA" w14:textId="77777777" w:rsidTr="00F0120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2A90B" w14:textId="77777777" w:rsidR="001268A6" w:rsidRPr="0034564A" w:rsidRDefault="001268A6" w:rsidP="00F01209">
            <w:pPr>
              <w:spacing w:line="360" w:lineRule="exact"/>
              <w:ind w:left="-125" w:firstLine="123"/>
              <w:jc w:val="both"/>
            </w:pPr>
            <w:r w:rsidRPr="0034564A">
              <w:rPr>
                <w:rFonts w:ascii="標楷體" w:hAnsi="標楷體"/>
              </w:rPr>
              <w:t>□公職人員之關係人</w:t>
            </w:r>
            <w:r w:rsidRPr="0034564A">
              <w:rPr>
                <w:rFonts w:ascii="標楷體" w:hAnsi="標楷體"/>
                <w:sz w:val="20"/>
                <w:szCs w:val="20"/>
              </w:rPr>
              <w:t>（勾選此項者，請繼續填寫表2）</w:t>
            </w:r>
          </w:p>
        </w:tc>
      </w:tr>
    </w:tbl>
    <w:p w14:paraId="11FF2B85" w14:textId="77777777" w:rsidR="001268A6" w:rsidRPr="0034564A" w:rsidRDefault="001268A6" w:rsidP="001268A6">
      <w:pPr>
        <w:ind w:left="-371" w:hanging="620"/>
        <w:rPr>
          <w:rFonts w:ascii="標楷體" w:hAnsi="標楷體"/>
          <w:sz w:val="20"/>
          <w:szCs w:val="20"/>
        </w:rPr>
      </w:pPr>
      <w:r w:rsidRPr="0034564A">
        <w:rPr>
          <w:rFonts w:ascii="標楷體" w:hAnsi="標楷體"/>
          <w:sz w:val="20"/>
          <w:szCs w:val="20"/>
        </w:rPr>
        <w:t xml:space="preserve">   表2：</w:t>
      </w:r>
    </w:p>
    <w:tbl>
      <w:tblPr>
        <w:tblW w:w="10916" w:type="dxa"/>
        <w:jc w:val="center"/>
        <w:tblCellMar>
          <w:left w:w="10" w:type="dxa"/>
          <w:right w:w="10" w:type="dxa"/>
        </w:tblCellMar>
        <w:tblLook w:val="0000" w:firstRow="0" w:lastRow="0" w:firstColumn="0" w:lastColumn="0" w:noHBand="0" w:noVBand="0"/>
      </w:tblPr>
      <w:tblGrid>
        <w:gridCol w:w="1413"/>
        <w:gridCol w:w="3402"/>
        <w:gridCol w:w="1417"/>
        <w:gridCol w:w="2123"/>
        <w:gridCol w:w="2555"/>
        <w:gridCol w:w="6"/>
      </w:tblGrid>
      <w:tr w:rsidR="0034564A" w:rsidRPr="0034564A" w14:paraId="4EC9A15B" w14:textId="77777777" w:rsidTr="00F01209">
        <w:trPr>
          <w:trHeight w:val="400"/>
          <w:jc w:val="center"/>
        </w:trPr>
        <w:tc>
          <w:tcPr>
            <w:tcW w:w="10916" w:type="dxa"/>
            <w:gridSpan w:val="6"/>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053544D8" w14:textId="77777777" w:rsidR="001268A6" w:rsidRPr="0034564A" w:rsidRDefault="001268A6" w:rsidP="00F01209">
            <w:pPr>
              <w:snapToGrid w:val="0"/>
              <w:spacing w:line="320" w:lineRule="exact"/>
              <w:rPr>
                <w:rFonts w:ascii="標楷體" w:hAnsi="標楷體"/>
                <w:sz w:val="26"/>
                <w:szCs w:val="26"/>
              </w:rPr>
            </w:pPr>
            <w:r w:rsidRPr="0034564A">
              <w:rPr>
                <w:rFonts w:ascii="標楷體" w:hAnsi="標楷體"/>
                <w:sz w:val="26"/>
                <w:szCs w:val="26"/>
              </w:rPr>
              <w:t>公職人員：</w:t>
            </w:r>
          </w:p>
          <w:p w14:paraId="679EB66F" w14:textId="77777777" w:rsidR="001268A6" w:rsidRPr="0034564A" w:rsidRDefault="001268A6" w:rsidP="00F01209">
            <w:pPr>
              <w:snapToGrid w:val="0"/>
              <w:spacing w:line="320" w:lineRule="exact"/>
              <w:rPr>
                <w:sz w:val="26"/>
                <w:szCs w:val="26"/>
              </w:rPr>
            </w:pPr>
            <w:r w:rsidRPr="0034564A">
              <w:rPr>
                <w:rFonts w:ascii="標楷體" w:hAnsi="標楷體"/>
                <w:sz w:val="26"/>
                <w:szCs w:val="26"/>
              </w:rPr>
              <w:t>姓名：</w:t>
            </w:r>
            <w:r w:rsidRPr="0034564A">
              <w:rPr>
                <w:rFonts w:ascii="標楷體" w:hAnsi="標楷體"/>
                <w:sz w:val="26"/>
                <w:szCs w:val="26"/>
                <w:u w:val="single"/>
              </w:rPr>
              <w:t xml:space="preserve">        </w:t>
            </w:r>
            <w:r w:rsidRPr="0034564A">
              <w:rPr>
                <w:rFonts w:ascii="標楷體" w:hAnsi="標楷體"/>
                <w:sz w:val="26"/>
                <w:szCs w:val="26"/>
              </w:rPr>
              <w:t>服務機關團體：</w:t>
            </w:r>
            <w:r w:rsidRPr="0034564A">
              <w:rPr>
                <w:rFonts w:ascii="標楷體" w:hAnsi="標楷體"/>
                <w:sz w:val="26"/>
                <w:szCs w:val="26"/>
                <w:u w:val="single"/>
              </w:rPr>
              <w:t xml:space="preserve">        </w:t>
            </w:r>
            <w:r w:rsidRPr="0034564A">
              <w:rPr>
                <w:rFonts w:ascii="標楷體" w:hAnsi="標楷體"/>
                <w:sz w:val="26"/>
                <w:szCs w:val="26"/>
              </w:rPr>
              <w:t>職稱：</w:t>
            </w:r>
            <w:r w:rsidRPr="0034564A">
              <w:rPr>
                <w:rFonts w:ascii="標楷體" w:hAnsi="標楷體"/>
                <w:sz w:val="26"/>
                <w:szCs w:val="26"/>
                <w:u w:val="single"/>
              </w:rPr>
              <w:t xml:space="preserve">          </w:t>
            </w:r>
          </w:p>
        </w:tc>
      </w:tr>
      <w:tr w:rsidR="0034564A" w:rsidRPr="0034564A" w14:paraId="5682D469" w14:textId="77777777" w:rsidTr="00F01209">
        <w:trPr>
          <w:trHeight w:val="724"/>
          <w:jc w:val="center"/>
        </w:trPr>
        <w:tc>
          <w:tcPr>
            <w:tcW w:w="10916" w:type="dxa"/>
            <w:gridSpan w:val="6"/>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28400284" w14:textId="77777777" w:rsidR="001268A6" w:rsidRPr="0034564A" w:rsidRDefault="001268A6" w:rsidP="00F01209">
            <w:pPr>
              <w:snapToGrid w:val="0"/>
              <w:spacing w:line="320" w:lineRule="exact"/>
              <w:ind w:left="-123" w:hanging="868"/>
              <w:rPr>
                <w:sz w:val="26"/>
                <w:szCs w:val="26"/>
              </w:rPr>
            </w:pPr>
            <w:r w:rsidRPr="0034564A">
              <w:rPr>
                <w:rFonts w:ascii="標楷體" w:hAnsi="標楷體"/>
                <w:sz w:val="26"/>
                <w:szCs w:val="26"/>
              </w:rPr>
              <w:t>關係人 關係人（屬自然人者）：姓名</w:t>
            </w:r>
            <w:r w:rsidRPr="0034564A">
              <w:rPr>
                <w:rFonts w:ascii="標楷體" w:hAnsi="標楷體"/>
                <w:sz w:val="26"/>
                <w:szCs w:val="26"/>
                <w:u w:val="single"/>
              </w:rPr>
              <w:t xml:space="preserve">        </w:t>
            </w:r>
          </w:p>
          <w:p w14:paraId="3AAD4F5B" w14:textId="77777777" w:rsidR="001268A6" w:rsidRPr="0034564A" w:rsidRDefault="001268A6" w:rsidP="00F01209">
            <w:pPr>
              <w:snapToGrid w:val="0"/>
              <w:spacing w:line="320" w:lineRule="exact"/>
              <w:rPr>
                <w:rFonts w:ascii="標楷體" w:hAnsi="標楷體"/>
                <w:sz w:val="26"/>
                <w:szCs w:val="26"/>
              </w:rPr>
            </w:pPr>
            <w:r w:rsidRPr="0034564A">
              <w:rPr>
                <w:rFonts w:ascii="標楷體" w:hAnsi="標楷體"/>
                <w:sz w:val="26"/>
                <w:szCs w:val="26"/>
              </w:rPr>
              <w:t>關係人（屬營利事業、非營利之法人或非法人團體）：</w:t>
            </w:r>
          </w:p>
          <w:p w14:paraId="25CA21E3" w14:textId="77777777" w:rsidR="001268A6" w:rsidRPr="0034564A" w:rsidRDefault="001268A6" w:rsidP="00F01209">
            <w:pPr>
              <w:snapToGrid w:val="0"/>
              <w:spacing w:line="320" w:lineRule="exact"/>
              <w:rPr>
                <w:sz w:val="26"/>
                <w:szCs w:val="26"/>
              </w:rPr>
            </w:pPr>
            <w:r w:rsidRPr="0034564A">
              <w:rPr>
                <w:rFonts w:ascii="標楷體" w:hAnsi="標楷體"/>
                <w:sz w:val="26"/>
                <w:szCs w:val="26"/>
              </w:rPr>
              <w:t xml:space="preserve">        名稱</w:t>
            </w:r>
            <w:r w:rsidRPr="0034564A">
              <w:rPr>
                <w:rFonts w:ascii="標楷體" w:hAnsi="標楷體"/>
                <w:sz w:val="26"/>
                <w:szCs w:val="26"/>
                <w:u w:val="single"/>
              </w:rPr>
              <w:t xml:space="preserve">          </w:t>
            </w:r>
            <w:r w:rsidRPr="0034564A">
              <w:rPr>
                <w:rFonts w:ascii="標楷體" w:hAnsi="標楷體"/>
                <w:sz w:val="26"/>
                <w:szCs w:val="26"/>
              </w:rPr>
              <w:t>統一編號</w:t>
            </w:r>
            <w:r w:rsidRPr="0034564A">
              <w:rPr>
                <w:rFonts w:ascii="標楷體" w:hAnsi="標楷體"/>
                <w:sz w:val="26"/>
                <w:szCs w:val="26"/>
                <w:u w:val="single"/>
              </w:rPr>
              <w:t xml:space="preserve">         </w:t>
            </w:r>
            <w:r w:rsidRPr="0034564A">
              <w:rPr>
                <w:rFonts w:ascii="標楷體" w:hAnsi="標楷體"/>
                <w:sz w:val="26"/>
                <w:szCs w:val="26"/>
              </w:rPr>
              <w:t>代表人或管理人姓名</w:t>
            </w:r>
            <w:r w:rsidRPr="0034564A">
              <w:rPr>
                <w:rFonts w:ascii="標楷體" w:hAnsi="標楷體"/>
                <w:sz w:val="26"/>
                <w:szCs w:val="26"/>
                <w:u w:val="single"/>
              </w:rPr>
              <w:t xml:space="preserve">          </w:t>
            </w:r>
            <w:r w:rsidRPr="0034564A">
              <w:rPr>
                <w:rFonts w:ascii="標楷體" w:hAnsi="標楷體"/>
                <w:sz w:val="26"/>
                <w:szCs w:val="26"/>
              </w:rPr>
              <w:t xml:space="preserve">                                               </w:t>
            </w:r>
          </w:p>
        </w:tc>
      </w:tr>
      <w:tr w:rsidR="0034564A" w:rsidRPr="0034564A" w14:paraId="7BEDA18A" w14:textId="77777777" w:rsidTr="00F01209">
        <w:trPr>
          <w:gridAfter w:val="1"/>
          <w:wAfter w:w="6" w:type="dxa"/>
          <w:trHeight w:val="400"/>
          <w:jc w:val="center"/>
        </w:trPr>
        <w:tc>
          <w:tcPr>
            <w:tcW w:w="1413"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41B9CE7" w14:textId="77777777" w:rsidR="001268A6" w:rsidRPr="0034564A" w:rsidRDefault="001268A6" w:rsidP="00F01209">
            <w:pPr>
              <w:spacing w:line="320" w:lineRule="exact"/>
              <w:jc w:val="center"/>
              <w:rPr>
                <w:rFonts w:ascii="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25F452C" w14:textId="77777777" w:rsidR="001268A6" w:rsidRPr="0034564A" w:rsidRDefault="001268A6" w:rsidP="00F01209">
            <w:pPr>
              <w:spacing w:line="320" w:lineRule="exact"/>
              <w:jc w:val="center"/>
              <w:rPr>
                <w:rFonts w:ascii="標楷體" w:hAnsi="標楷體"/>
                <w:b/>
                <w:szCs w:val="24"/>
              </w:rPr>
            </w:pPr>
            <w:r w:rsidRPr="0034564A">
              <w:rPr>
                <w:rFonts w:ascii="標楷體" w:hAnsi="標楷體"/>
                <w:b/>
                <w:szCs w:val="24"/>
              </w:rPr>
              <w:t>關係人與公職人員間係第3條第1項各款之關係</w:t>
            </w:r>
          </w:p>
        </w:tc>
      </w:tr>
      <w:tr w:rsidR="0034564A" w:rsidRPr="0034564A" w14:paraId="502714DB" w14:textId="77777777" w:rsidTr="00F01209">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65B354C" w14:textId="77777777" w:rsidR="001268A6" w:rsidRPr="0034564A" w:rsidRDefault="001268A6" w:rsidP="00F01209">
            <w:pPr>
              <w:spacing w:line="320" w:lineRule="exact"/>
              <w:jc w:val="both"/>
              <w:rPr>
                <w:rFonts w:ascii="標楷體" w:hAnsi="標楷體"/>
                <w:sz w:val="26"/>
                <w:szCs w:val="26"/>
              </w:rPr>
            </w:pPr>
            <w:r w:rsidRPr="0034564A">
              <w:rPr>
                <w:rFonts w:ascii="標楷體" w:hAnsi="標楷體"/>
                <w:sz w:val="26"/>
                <w:szCs w:val="26"/>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418A2B6"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公職人員之配偶或共同生活之家屬</w:t>
            </w:r>
          </w:p>
        </w:tc>
      </w:tr>
      <w:tr w:rsidR="0034564A" w:rsidRPr="0034564A" w14:paraId="3B65F843" w14:textId="77777777" w:rsidTr="00F01209">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657EF40" w14:textId="77777777" w:rsidR="001268A6" w:rsidRPr="0034564A" w:rsidRDefault="001268A6" w:rsidP="00F01209">
            <w:pPr>
              <w:spacing w:line="320" w:lineRule="exact"/>
              <w:jc w:val="both"/>
              <w:rPr>
                <w:rFonts w:ascii="標楷體" w:hAnsi="標楷體"/>
                <w:sz w:val="26"/>
                <w:szCs w:val="26"/>
              </w:rPr>
            </w:pPr>
            <w:r w:rsidRPr="0034564A">
              <w:rPr>
                <w:rFonts w:ascii="標楷體" w:hAnsi="標楷體"/>
                <w:sz w:val="26"/>
                <w:szCs w:val="26"/>
              </w:rPr>
              <w:t>□第2款</w:t>
            </w:r>
          </w:p>
        </w:tc>
        <w:tc>
          <w:tcPr>
            <w:tcW w:w="48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822DFB"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公職人員之二親等以內親屬</w:t>
            </w:r>
          </w:p>
        </w:tc>
        <w:tc>
          <w:tcPr>
            <w:tcW w:w="467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B2AFE2D"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稱謂：</w:t>
            </w:r>
          </w:p>
        </w:tc>
      </w:tr>
      <w:tr w:rsidR="0034564A" w:rsidRPr="0034564A" w14:paraId="7ED5187F" w14:textId="77777777" w:rsidTr="00F01209">
        <w:trPr>
          <w:gridAfter w:val="1"/>
          <w:wAfter w:w="6" w:type="dxa"/>
          <w:trHeight w:val="397"/>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1F1FC2E"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□第3款</w:t>
            </w:r>
          </w:p>
        </w:tc>
        <w:tc>
          <w:tcPr>
            <w:tcW w:w="481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B644262" w14:textId="77777777" w:rsidR="001268A6" w:rsidRPr="0034564A" w:rsidRDefault="001268A6" w:rsidP="00F01209">
            <w:pPr>
              <w:spacing w:line="320" w:lineRule="exact"/>
              <w:rPr>
                <w:sz w:val="26"/>
                <w:szCs w:val="26"/>
              </w:rPr>
            </w:pPr>
            <w:r w:rsidRPr="0034564A">
              <w:rPr>
                <w:rFonts w:ascii="標楷體" w:hAnsi="標楷體" w:cs="細明體"/>
                <w:kern w:val="0"/>
                <w:sz w:val="26"/>
                <w:szCs w:val="26"/>
              </w:rPr>
              <w:t>公職人員或其配偶信託財產之受託人</w:t>
            </w:r>
          </w:p>
        </w:tc>
        <w:tc>
          <w:tcPr>
            <w:tcW w:w="467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05382FD"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 xml:space="preserve">受託人名稱：         </w:t>
            </w:r>
          </w:p>
        </w:tc>
      </w:tr>
      <w:tr w:rsidR="0034564A" w:rsidRPr="0034564A" w14:paraId="002F4B7A" w14:textId="77777777" w:rsidTr="00F01209">
        <w:trPr>
          <w:gridAfter w:val="1"/>
          <w:wAfter w:w="6" w:type="dxa"/>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019B240" w14:textId="77777777" w:rsidR="001268A6" w:rsidRPr="0034564A" w:rsidRDefault="001268A6" w:rsidP="00F01209">
            <w:pPr>
              <w:spacing w:line="320" w:lineRule="exact"/>
              <w:rPr>
                <w:rFonts w:ascii="標楷體" w:hAnsi="標楷體"/>
                <w:szCs w:val="24"/>
              </w:rPr>
            </w:pPr>
            <w:r w:rsidRPr="0034564A">
              <w:rPr>
                <w:rFonts w:ascii="標楷體" w:hAnsi="標楷體"/>
                <w:szCs w:val="24"/>
              </w:rPr>
              <w:t>□</w:t>
            </w:r>
            <w:r w:rsidRPr="0034564A">
              <w:rPr>
                <w:rFonts w:ascii="標楷體" w:hAnsi="標楷體"/>
                <w:sz w:val="26"/>
                <w:szCs w:val="26"/>
              </w:rPr>
              <w:t>第4款</w:t>
            </w:r>
          </w:p>
          <w:p w14:paraId="04D833AB" w14:textId="77777777" w:rsidR="001268A6" w:rsidRPr="0034564A" w:rsidRDefault="001268A6" w:rsidP="00F01209">
            <w:pPr>
              <w:spacing w:line="320" w:lineRule="exact"/>
              <w:rPr>
                <w:rFonts w:ascii="標楷體" w:hAnsi="標楷體"/>
                <w:sz w:val="20"/>
                <w:szCs w:val="20"/>
              </w:rPr>
            </w:pPr>
            <w:r w:rsidRPr="0034564A">
              <w:rPr>
                <w:rFonts w:ascii="標楷體" w:hAnsi="標楷體"/>
                <w:sz w:val="20"/>
                <w:szCs w:val="20"/>
              </w:rPr>
              <w:t>（請填寫abc欄位）</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42E89B" w14:textId="77777777" w:rsidR="001268A6" w:rsidRPr="0034564A" w:rsidRDefault="001268A6" w:rsidP="00F01209">
            <w:pPr>
              <w:spacing w:line="320" w:lineRule="exact"/>
              <w:rPr>
                <w:rFonts w:ascii="標楷體" w:hAnsi="標楷體"/>
                <w:sz w:val="22"/>
              </w:rPr>
            </w:pPr>
            <w:r w:rsidRPr="0034564A">
              <w:rPr>
                <w:rFonts w:ascii="標楷體" w:hAnsi="標楷體"/>
                <w:sz w:val="22"/>
              </w:rPr>
              <w:t>a.請勾選關係人係屬下列何者：</w:t>
            </w:r>
          </w:p>
          <w:p w14:paraId="22E27912" w14:textId="77777777" w:rsidR="001268A6" w:rsidRPr="0034564A" w:rsidRDefault="001268A6" w:rsidP="00F01209">
            <w:pPr>
              <w:spacing w:line="320" w:lineRule="exact"/>
              <w:rPr>
                <w:rFonts w:ascii="標楷體" w:hAnsi="標楷體"/>
                <w:sz w:val="26"/>
                <w:szCs w:val="26"/>
              </w:rPr>
            </w:pPr>
            <w:r w:rsidRPr="0034564A">
              <w:rPr>
                <w:rFonts w:ascii="標楷體" w:hAnsi="標楷體"/>
                <w:szCs w:val="24"/>
              </w:rPr>
              <w:t>□</w:t>
            </w:r>
            <w:r w:rsidRPr="0034564A">
              <w:rPr>
                <w:rFonts w:ascii="標楷體" w:hAnsi="標楷體"/>
                <w:sz w:val="26"/>
                <w:szCs w:val="26"/>
              </w:rPr>
              <w:t>營利事業</w:t>
            </w:r>
          </w:p>
          <w:p w14:paraId="654B7DA1"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□非營利法人</w:t>
            </w:r>
          </w:p>
          <w:p w14:paraId="1C1F7E61" w14:textId="77777777" w:rsidR="001268A6" w:rsidRPr="0034564A" w:rsidRDefault="001268A6" w:rsidP="00F01209">
            <w:pPr>
              <w:spacing w:line="320" w:lineRule="exact"/>
              <w:ind w:left="458" w:hanging="458"/>
              <w:rPr>
                <w:rFonts w:ascii="標楷體" w:hAnsi="標楷體"/>
                <w:szCs w:val="24"/>
              </w:rPr>
            </w:pPr>
            <w:r w:rsidRPr="0034564A">
              <w:rPr>
                <w:rFonts w:ascii="標楷體" w:hAnsi="標楷體"/>
                <w:sz w:val="26"/>
                <w:szCs w:val="26"/>
              </w:rPr>
              <w:t>□非法人團體</w:t>
            </w:r>
          </w:p>
        </w:tc>
        <w:tc>
          <w:tcPr>
            <w:tcW w:w="354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40107F" w14:textId="77777777" w:rsidR="001268A6" w:rsidRPr="0034564A" w:rsidRDefault="001268A6" w:rsidP="00F01209">
            <w:pPr>
              <w:spacing w:line="320" w:lineRule="exact"/>
              <w:jc w:val="both"/>
              <w:rPr>
                <w:rFonts w:ascii="標楷體" w:hAnsi="標楷體"/>
                <w:sz w:val="20"/>
                <w:szCs w:val="20"/>
              </w:rPr>
            </w:pPr>
            <w:r w:rsidRPr="0034564A">
              <w:rPr>
                <w:rFonts w:ascii="標楷體" w:hAnsi="標楷體"/>
                <w:sz w:val="20"/>
                <w:szCs w:val="20"/>
              </w:rPr>
              <w:t>b.請勾選係以下何者擔任職務：</w:t>
            </w:r>
          </w:p>
          <w:p w14:paraId="57C5E05B" w14:textId="77777777" w:rsidR="001268A6" w:rsidRPr="0034564A" w:rsidRDefault="001268A6" w:rsidP="00F01209">
            <w:pPr>
              <w:spacing w:line="320" w:lineRule="exact"/>
              <w:rPr>
                <w:rFonts w:ascii="標楷體" w:hAnsi="標楷體"/>
                <w:sz w:val="26"/>
                <w:szCs w:val="26"/>
              </w:rPr>
            </w:pPr>
            <w:r w:rsidRPr="0034564A">
              <w:rPr>
                <w:rFonts w:ascii="標楷體" w:hAnsi="標楷體"/>
                <w:szCs w:val="24"/>
              </w:rPr>
              <w:t>□</w:t>
            </w:r>
            <w:r w:rsidRPr="0034564A">
              <w:rPr>
                <w:rFonts w:ascii="標楷體" w:hAnsi="標楷體"/>
                <w:sz w:val="26"/>
                <w:szCs w:val="26"/>
              </w:rPr>
              <w:t>公職人員本人</w:t>
            </w:r>
          </w:p>
          <w:p w14:paraId="5D3CE596" w14:textId="77777777" w:rsidR="001268A6" w:rsidRPr="0034564A" w:rsidRDefault="001268A6" w:rsidP="00F01209">
            <w:pPr>
              <w:spacing w:line="320" w:lineRule="exact"/>
              <w:ind w:left="317" w:hanging="317"/>
              <w:rPr>
                <w:sz w:val="26"/>
                <w:szCs w:val="26"/>
              </w:rPr>
            </w:pPr>
            <w:r w:rsidRPr="0034564A">
              <w:rPr>
                <w:rFonts w:ascii="標楷體" w:hAnsi="標楷體"/>
                <w:sz w:val="26"/>
                <w:szCs w:val="26"/>
              </w:rPr>
              <w:t>□公職人員之</w:t>
            </w:r>
            <w:r w:rsidRPr="0034564A">
              <w:rPr>
                <w:rFonts w:ascii="標楷體" w:hAnsi="標楷體" w:cs="細明體"/>
                <w:kern w:val="0"/>
                <w:sz w:val="26"/>
                <w:szCs w:val="26"/>
              </w:rPr>
              <w:t>配偶或共同生活之家屬。姓名：</w:t>
            </w:r>
            <w:r w:rsidRPr="0034564A">
              <w:rPr>
                <w:rFonts w:ascii="標楷體" w:hAnsi="標楷體" w:cs="細明體"/>
                <w:kern w:val="0"/>
                <w:sz w:val="26"/>
                <w:szCs w:val="26"/>
                <w:u w:val="single"/>
              </w:rPr>
              <w:t xml:space="preserve">          </w:t>
            </w:r>
          </w:p>
          <w:p w14:paraId="0440A63B" w14:textId="77777777" w:rsidR="001268A6" w:rsidRPr="0034564A" w:rsidRDefault="001268A6" w:rsidP="00F01209">
            <w:pPr>
              <w:spacing w:line="320" w:lineRule="exact"/>
              <w:jc w:val="both"/>
              <w:rPr>
                <w:rFonts w:ascii="標楷體" w:hAnsi="標楷體" w:cs="細明體"/>
                <w:kern w:val="0"/>
                <w:sz w:val="26"/>
                <w:szCs w:val="26"/>
              </w:rPr>
            </w:pPr>
            <w:r w:rsidRPr="0034564A">
              <w:rPr>
                <w:rFonts w:ascii="標楷體" w:hAnsi="標楷體" w:cs="細明體"/>
                <w:kern w:val="0"/>
                <w:sz w:val="26"/>
                <w:szCs w:val="26"/>
              </w:rPr>
              <w:t>□公職人員二親等以內親屬。</w:t>
            </w:r>
          </w:p>
          <w:p w14:paraId="3F35C6C7" w14:textId="77777777" w:rsidR="001268A6" w:rsidRPr="0034564A" w:rsidRDefault="001268A6" w:rsidP="00F01209">
            <w:pPr>
              <w:spacing w:line="240" w:lineRule="exact"/>
              <w:ind w:left="319" w:hanging="319"/>
            </w:pPr>
            <w:r w:rsidRPr="0034564A">
              <w:rPr>
                <w:rFonts w:ascii="標楷體" w:hAnsi="標楷體" w:cs="細明體"/>
                <w:kern w:val="0"/>
                <w:sz w:val="26"/>
                <w:szCs w:val="26"/>
              </w:rPr>
              <w:t xml:space="preserve">  親屬稱謂：</w:t>
            </w:r>
            <w:r w:rsidRPr="0034564A">
              <w:rPr>
                <w:rFonts w:ascii="標楷體" w:hAnsi="標楷體" w:cs="細明體"/>
                <w:kern w:val="0"/>
                <w:szCs w:val="24"/>
                <w:u w:val="single"/>
              </w:rPr>
              <w:t xml:space="preserve">        </w:t>
            </w:r>
            <w:r w:rsidRPr="0034564A">
              <w:rPr>
                <w:rFonts w:ascii="標楷體" w:hAnsi="標楷體" w:cs="細明體"/>
                <w:kern w:val="0"/>
                <w:sz w:val="20"/>
                <w:szCs w:val="20"/>
              </w:rPr>
              <w:t>(填寫親屬稱謂例如：兒媳、女婿、兄嫂、弟媳、連襟、妯娌)</w:t>
            </w:r>
          </w:p>
          <w:p w14:paraId="0D17939E" w14:textId="77777777" w:rsidR="001268A6" w:rsidRPr="0034564A" w:rsidRDefault="001268A6" w:rsidP="00F01209">
            <w:pPr>
              <w:spacing w:line="320" w:lineRule="exact"/>
            </w:pPr>
            <w:r w:rsidRPr="0034564A">
              <w:rPr>
                <w:rFonts w:ascii="標楷體" w:hAnsi="標楷體" w:cs="細明體"/>
                <w:kern w:val="0"/>
                <w:szCs w:val="24"/>
              </w:rPr>
              <w:t xml:space="preserve">  姓名：</w:t>
            </w:r>
            <w:r w:rsidRPr="0034564A">
              <w:rPr>
                <w:rFonts w:ascii="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C86C746" w14:textId="77777777" w:rsidR="001268A6" w:rsidRPr="0034564A" w:rsidRDefault="001268A6" w:rsidP="00F01209">
            <w:pPr>
              <w:spacing w:line="320" w:lineRule="exact"/>
              <w:rPr>
                <w:rFonts w:ascii="標楷體" w:hAnsi="標楷體"/>
                <w:sz w:val="20"/>
                <w:szCs w:val="20"/>
              </w:rPr>
            </w:pPr>
            <w:r w:rsidRPr="0034564A">
              <w:rPr>
                <w:rFonts w:ascii="標楷體" w:hAnsi="標楷體"/>
                <w:sz w:val="20"/>
                <w:szCs w:val="20"/>
              </w:rPr>
              <w:t>c.請勾選擔任職務名稱：</w:t>
            </w:r>
          </w:p>
          <w:p w14:paraId="3997AF15" w14:textId="77777777" w:rsidR="001268A6" w:rsidRPr="0034564A" w:rsidRDefault="001268A6" w:rsidP="00F01209">
            <w:pPr>
              <w:spacing w:line="320" w:lineRule="exact"/>
              <w:rPr>
                <w:rFonts w:ascii="標楷體" w:hAnsi="標楷體"/>
                <w:sz w:val="26"/>
                <w:szCs w:val="26"/>
              </w:rPr>
            </w:pPr>
            <w:r w:rsidRPr="0034564A">
              <w:rPr>
                <w:rFonts w:ascii="標楷體" w:hAnsi="標楷體"/>
                <w:szCs w:val="24"/>
              </w:rPr>
              <w:t>□</w:t>
            </w:r>
            <w:r w:rsidRPr="0034564A">
              <w:rPr>
                <w:rFonts w:ascii="標楷體" w:hAnsi="標楷體"/>
                <w:sz w:val="26"/>
                <w:szCs w:val="26"/>
              </w:rPr>
              <w:t>負責人</w:t>
            </w:r>
          </w:p>
          <w:p w14:paraId="0B248CA1"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□董事</w:t>
            </w:r>
          </w:p>
          <w:p w14:paraId="1433A15B"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□獨立董事</w:t>
            </w:r>
          </w:p>
          <w:p w14:paraId="1BC1E1A0"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□監察人</w:t>
            </w:r>
          </w:p>
          <w:p w14:paraId="77F96820" w14:textId="77777777" w:rsidR="001268A6" w:rsidRPr="0034564A" w:rsidRDefault="001268A6" w:rsidP="00F01209">
            <w:pPr>
              <w:spacing w:line="320" w:lineRule="exact"/>
              <w:rPr>
                <w:rFonts w:ascii="標楷體" w:hAnsi="標楷體"/>
                <w:sz w:val="26"/>
                <w:szCs w:val="26"/>
              </w:rPr>
            </w:pPr>
            <w:r w:rsidRPr="0034564A">
              <w:rPr>
                <w:rFonts w:ascii="標楷體" w:hAnsi="標楷體"/>
                <w:sz w:val="26"/>
                <w:szCs w:val="26"/>
              </w:rPr>
              <w:t>□經理人</w:t>
            </w:r>
          </w:p>
          <w:p w14:paraId="361C8BE3" w14:textId="77777777" w:rsidR="001268A6" w:rsidRPr="0034564A" w:rsidRDefault="001268A6" w:rsidP="00F01209">
            <w:pPr>
              <w:spacing w:line="320" w:lineRule="exact"/>
            </w:pPr>
            <w:r w:rsidRPr="0034564A">
              <w:rPr>
                <w:rFonts w:ascii="標楷體" w:hAnsi="標楷體"/>
                <w:sz w:val="26"/>
                <w:szCs w:val="26"/>
              </w:rPr>
              <w:t>□相類似職務</w:t>
            </w:r>
            <w:r w:rsidRPr="0034564A">
              <w:rPr>
                <w:rFonts w:ascii="標楷體" w:hAnsi="標楷體"/>
                <w:szCs w:val="24"/>
              </w:rPr>
              <w:t>：</w:t>
            </w:r>
            <w:r w:rsidRPr="0034564A">
              <w:rPr>
                <w:rFonts w:ascii="標楷體" w:hAnsi="標楷體"/>
                <w:szCs w:val="24"/>
                <w:u w:val="single"/>
              </w:rPr>
              <w:t xml:space="preserve">    </w:t>
            </w:r>
          </w:p>
        </w:tc>
      </w:tr>
      <w:tr w:rsidR="0034564A" w:rsidRPr="0034564A" w14:paraId="4EE98ABA" w14:textId="77777777" w:rsidTr="00F01209">
        <w:trPr>
          <w:gridAfter w:val="1"/>
          <w:wAfter w:w="6" w:type="dxa"/>
          <w:trHeight w:val="394"/>
          <w:jc w:val="center"/>
        </w:trPr>
        <w:tc>
          <w:tcPr>
            <w:tcW w:w="141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16F29CA" w14:textId="77777777" w:rsidR="001268A6" w:rsidRPr="0034564A" w:rsidRDefault="001268A6" w:rsidP="00F01209">
            <w:pPr>
              <w:spacing w:line="320" w:lineRule="exact"/>
              <w:jc w:val="both"/>
              <w:rPr>
                <w:rFonts w:ascii="標楷體" w:hAnsi="標楷體"/>
                <w:sz w:val="26"/>
                <w:szCs w:val="26"/>
              </w:rPr>
            </w:pPr>
            <w:r w:rsidRPr="0034564A">
              <w:rPr>
                <w:rFonts w:ascii="標楷體" w:hAnsi="標楷體"/>
                <w:sz w:val="26"/>
                <w:szCs w:val="26"/>
              </w:rPr>
              <w:t>□第5款</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A2F325"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經公職人員進用之機要人員</w:t>
            </w:r>
          </w:p>
        </w:tc>
        <w:tc>
          <w:tcPr>
            <w:tcW w:w="609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6567C40"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機要人員之服務機關：</w:t>
            </w:r>
            <w:r w:rsidRPr="0034564A">
              <w:rPr>
                <w:rFonts w:ascii="標楷體" w:hAnsi="標楷體" w:cs="細明體"/>
                <w:kern w:val="0"/>
                <w:sz w:val="26"/>
                <w:szCs w:val="26"/>
                <w:u w:val="single"/>
              </w:rPr>
              <w:t xml:space="preserve">       </w:t>
            </w:r>
            <w:r w:rsidRPr="0034564A">
              <w:rPr>
                <w:rFonts w:ascii="標楷體" w:hAnsi="標楷體" w:cs="細明體"/>
                <w:kern w:val="0"/>
                <w:sz w:val="26"/>
                <w:szCs w:val="26"/>
              </w:rPr>
              <w:t xml:space="preserve"> 職稱：</w:t>
            </w:r>
            <w:r w:rsidRPr="0034564A">
              <w:rPr>
                <w:rFonts w:ascii="標楷體" w:hAnsi="標楷體" w:cs="細明體"/>
                <w:kern w:val="0"/>
                <w:sz w:val="26"/>
                <w:szCs w:val="26"/>
                <w:u w:val="single"/>
              </w:rPr>
              <w:t xml:space="preserve">        </w:t>
            </w:r>
          </w:p>
        </w:tc>
      </w:tr>
      <w:tr w:rsidR="001268A6" w:rsidRPr="0034564A" w14:paraId="0B03AC82" w14:textId="77777777" w:rsidTr="00F01209">
        <w:trPr>
          <w:gridAfter w:val="1"/>
          <w:wAfter w:w="6" w:type="dxa"/>
          <w:trHeight w:val="413"/>
          <w:jc w:val="center"/>
        </w:trPr>
        <w:tc>
          <w:tcPr>
            <w:tcW w:w="1413"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07BD57D" w14:textId="77777777" w:rsidR="001268A6" w:rsidRPr="0034564A" w:rsidRDefault="001268A6" w:rsidP="00F01209">
            <w:pPr>
              <w:spacing w:line="320" w:lineRule="exact"/>
              <w:jc w:val="both"/>
              <w:rPr>
                <w:rFonts w:ascii="標楷體" w:hAnsi="標楷體"/>
                <w:sz w:val="26"/>
                <w:szCs w:val="26"/>
              </w:rPr>
            </w:pPr>
            <w:r w:rsidRPr="0034564A">
              <w:rPr>
                <w:rFonts w:ascii="標楷體" w:hAnsi="標楷體"/>
                <w:sz w:val="26"/>
                <w:szCs w:val="26"/>
              </w:rPr>
              <w:t>□第6款</w:t>
            </w:r>
          </w:p>
        </w:tc>
        <w:tc>
          <w:tcPr>
            <w:tcW w:w="3402"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9BA0708"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各級民意代表之助理</w:t>
            </w:r>
          </w:p>
        </w:tc>
        <w:tc>
          <w:tcPr>
            <w:tcW w:w="609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0ACAA07" w14:textId="77777777" w:rsidR="001268A6" w:rsidRPr="0034564A" w:rsidRDefault="001268A6" w:rsidP="00F01209">
            <w:pPr>
              <w:spacing w:line="320" w:lineRule="exact"/>
              <w:jc w:val="both"/>
              <w:rPr>
                <w:sz w:val="26"/>
                <w:szCs w:val="26"/>
              </w:rPr>
            </w:pPr>
            <w:r w:rsidRPr="0034564A">
              <w:rPr>
                <w:rFonts w:ascii="標楷體" w:hAnsi="標楷體" w:cs="細明體"/>
                <w:kern w:val="0"/>
                <w:sz w:val="26"/>
                <w:szCs w:val="26"/>
              </w:rPr>
              <w:t>助理之服務機關：</w:t>
            </w:r>
            <w:r w:rsidRPr="0034564A">
              <w:rPr>
                <w:rFonts w:ascii="標楷體" w:hAnsi="標楷體" w:cs="細明體"/>
                <w:kern w:val="0"/>
                <w:sz w:val="26"/>
                <w:szCs w:val="26"/>
                <w:u w:val="single"/>
              </w:rPr>
              <w:t xml:space="preserve">       </w:t>
            </w:r>
            <w:r w:rsidRPr="0034564A">
              <w:rPr>
                <w:rFonts w:ascii="標楷體" w:hAnsi="標楷體" w:cs="細明體"/>
                <w:kern w:val="0"/>
                <w:sz w:val="26"/>
                <w:szCs w:val="26"/>
              </w:rPr>
              <w:t xml:space="preserve"> 職稱：</w:t>
            </w:r>
            <w:r w:rsidRPr="0034564A">
              <w:rPr>
                <w:rFonts w:ascii="標楷體" w:hAnsi="標楷體" w:cs="細明體"/>
                <w:kern w:val="0"/>
                <w:sz w:val="26"/>
                <w:szCs w:val="26"/>
                <w:u w:val="single"/>
              </w:rPr>
              <w:t xml:space="preserve">        </w:t>
            </w:r>
          </w:p>
        </w:tc>
      </w:tr>
    </w:tbl>
    <w:p w14:paraId="26FDA22A" w14:textId="77777777" w:rsidR="001268A6" w:rsidRPr="0034564A" w:rsidRDefault="001268A6" w:rsidP="001268A6">
      <w:pPr>
        <w:spacing w:line="360" w:lineRule="exact"/>
        <w:rPr>
          <w:rFonts w:ascii="標楷體" w:hAnsi="標楷體"/>
        </w:rPr>
      </w:pPr>
    </w:p>
    <w:p w14:paraId="6B42DBCE" w14:textId="77777777" w:rsidR="001268A6" w:rsidRPr="0034564A" w:rsidRDefault="001268A6" w:rsidP="001268A6">
      <w:pPr>
        <w:spacing w:line="360" w:lineRule="exact"/>
        <w:ind w:left="118" w:hanging="826"/>
        <w:rPr>
          <w:rFonts w:ascii="標楷體" w:hAnsi="標楷體"/>
        </w:rPr>
      </w:pPr>
      <w:r w:rsidRPr="0034564A">
        <w:rPr>
          <w:rFonts w:ascii="標楷體" w:hAnsi="標楷體"/>
        </w:rPr>
        <w:t>填表人簽名或蓋章：</w:t>
      </w:r>
    </w:p>
    <w:p w14:paraId="7EF750AA" w14:textId="77777777" w:rsidR="001268A6" w:rsidRPr="0034564A" w:rsidRDefault="001268A6" w:rsidP="001268A6">
      <w:pPr>
        <w:spacing w:line="360" w:lineRule="exact"/>
        <w:ind w:leftChars="-252" w:left="-565" w:rightChars="-152" w:right="-426" w:hanging="141"/>
        <w:rPr>
          <w:sz w:val="22"/>
          <w:szCs w:val="22"/>
        </w:rPr>
      </w:pPr>
      <w:r w:rsidRPr="0034564A">
        <w:rPr>
          <w:rFonts w:ascii="標楷體" w:hAnsi="標楷體" w:cs="細明體"/>
          <w:kern w:val="0"/>
          <w:sz w:val="22"/>
          <w:szCs w:val="20"/>
        </w:rPr>
        <w:t>（</w:t>
      </w:r>
      <w:r w:rsidRPr="0034564A">
        <w:rPr>
          <w:rFonts w:ascii="標楷體" w:hAnsi="標楷體" w:cs="細明體"/>
          <w:kern w:val="0"/>
          <w:sz w:val="22"/>
          <w:szCs w:val="20"/>
          <w:u w:val="single"/>
        </w:rPr>
        <w:t>填表人屬</w:t>
      </w:r>
      <w:r w:rsidRPr="0034564A">
        <w:rPr>
          <w:rFonts w:ascii="標楷體" w:hAnsi="標楷體"/>
          <w:sz w:val="22"/>
          <w:szCs w:val="20"/>
          <w:u w:val="single"/>
        </w:rPr>
        <w:t>營利事業、非營利之法人或非法人團體者，請一併由該「事業法人團體」</w:t>
      </w:r>
      <w:r w:rsidRPr="0034564A">
        <w:rPr>
          <w:rFonts w:ascii="標楷體" w:hAnsi="標楷體"/>
          <w:b/>
          <w:sz w:val="22"/>
          <w:szCs w:val="20"/>
          <w:u w:val="single"/>
        </w:rPr>
        <w:t>及</w:t>
      </w:r>
      <w:r w:rsidRPr="0034564A">
        <w:rPr>
          <w:rFonts w:ascii="標楷體" w:hAnsi="標楷體"/>
          <w:sz w:val="22"/>
          <w:szCs w:val="20"/>
          <w:u w:val="single"/>
        </w:rPr>
        <w:t>「負責人」蓋章</w:t>
      </w:r>
      <w:r w:rsidRPr="0034564A">
        <w:rPr>
          <w:rFonts w:ascii="標楷體" w:hAnsi="標楷體" w:cs="細明體"/>
          <w:kern w:val="0"/>
          <w:sz w:val="22"/>
          <w:szCs w:val="20"/>
        </w:rPr>
        <w:t>）</w:t>
      </w:r>
    </w:p>
    <w:p w14:paraId="70DE7A13" w14:textId="77777777" w:rsidR="001268A6" w:rsidRPr="0034564A" w:rsidRDefault="001268A6" w:rsidP="001268A6">
      <w:pPr>
        <w:spacing w:line="360" w:lineRule="exact"/>
        <w:ind w:hanging="708"/>
        <w:rPr>
          <w:rFonts w:ascii="標楷體" w:hAnsi="標楷體"/>
        </w:rPr>
      </w:pPr>
      <w:r w:rsidRPr="0034564A">
        <w:rPr>
          <w:rFonts w:ascii="標楷體" w:hAnsi="標楷體"/>
        </w:rPr>
        <w:t>備註：</w:t>
      </w:r>
    </w:p>
    <w:p w14:paraId="21FE0F89" w14:textId="77777777" w:rsidR="001268A6" w:rsidRPr="0034564A" w:rsidRDefault="001268A6" w:rsidP="001268A6">
      <w:pPr>
        <w:spacing w:line="360" w:lineRule="exact"/>
        <w:ind w:left="118" w:hanging="826"/>
        <w:rPr>
          <w:rFonts w:ascii="標楷體" w:hAnsi="標楷體"/>
        </w:rPr>
      </w:pPr>
      <w:r w:rsidRPr="0034564A">
        <w:rPr>
          <w:rFonts w:ascii="標楷體" w:hAnsi="標楷體"/>
        </w:rPr>
        <w:t>填表日期：    年      月      日</w:t>
      </w:r>
    </w:p>
    <w:p w14:paraId="2AA6AC26" w14:textId="77777777" w:rsidR="001268A6" w:rsidRPr="0034564A" w:rsidRDefault="001268A6" w:rsidP="001268A6">
      <w:pPr>
        <w:spacing w:line="360" w:lineRule="exact"/>
        <w:ind w:left="118" w:hanging="826"/>
        <w:rPr>
          <w:rFonts w:ascii="標楷體" w:hAnsi="標楷體"/>
        </w:rPr>
      </w:pPr>
      <w:r w:rsidRPr="0034564A">
        <w:rPr>
          <w:rFonts w:ascii="標楷體" w:hAnsi="標楷體"/>
        </w:rPr>
        <w:t>此致機關：</w:t>
      </w:r>
    </w:p>
    <w:p w14:paraId="48DB9275" w14:textId="77777777" w:rsidR="00743928" w:rsidRDefault="00743928" w:rsidP="001268A6">
      <w:pPr>
        <w:spacing w:line="360" w:lineRule="exact"/>
        <w:ind w:left="118" w:hanging="826"/>
        <w:rPr>
          <w:rFonts w:ascii="標楷體" w:hAnsi="標楷體"/>
        </w:rPr>
      </w:pPr>
    </w:p>
    <w:p w14:paraId="630E977A" w14:textId="77777777" w:rsidR="008433AC" w:rsidRPr="0034564A" w:rsidRDefault="008433AC" w:rsidP="001268A6">
      <w:pPr>
        <w:spacing w:line="360" w:lineRule="exact"/>
        <w:ind w:left="118" w:hanging="826"/>
        <w:rPr>
          <w:rFonts w:ascii="標楷體" w:hAnsi="標楷體"/>
        </w:rPr>
      </w:pPr>
    </w:p>
    <w:p w14:paraId="5726FC2E" w14:textId="77777777" w:rsidR="001268A6" w:rsidRPr="0034564A" w:rsidRDefault="001268A6" w:rsidP="00743928">
      <w:pPr>
        <w:spacing w:line="220" w:lineRule="exact"/>
        <w:ind w:left="141" w:hangingChars="78" w:hanging="141"/>
      </w:pPr>
      <w:r w:rsidRPr="0034564A">
        <w:rPr>
          <w:rFonts w:ascii="標楷體" w:hAnsi="標楷體"/>
          <w:b/>
          <w:sz w:val="18"/>
          <w:szCs w:val="18"/>
          <w:shd w:val="clear" w:color="auto" w:fill="FFFFFF"/>
        </w:rPr>
        <w:lastRenderedPageBreak/>
        <w:t>※填表說明：</w:t>
      </w:r>
    </w:p>
    <w:p w14:paraId="0DA54A67" w14:textId="77777777" w:rsidR="001268A6" w:rsidRPr="0034564A" w:rsidRDefault="001268A6" w:rsidP="00743928">
      <w:pPr>
        <w:spacing w:line="220" w:lineRule="exact"/>
        <w:ind w:left="140" w:right="-900" w:hangingChars="78" w:hanging="140"/>
        <w:rPr>
          <w:rFonts w:ascii="標楷體" w:hAnsi="標楷體"/>
          <w:sz w:val="18"/>
          <w:szCs w:val="18"/>
        </w:rPr>
      </w:pPr>
      <w:r w:rsidRPr="0034564A">
        <w:rPr>
          <w:rFonts w:ascii="標楷體" w:hAnsi="標楷體"/>
          <w:sz w:val="18"/>
          <w:szCs w:val="18"/>
        </w:rPr>
        <w:t xml:space="preserve">  1.請先填寫表1，選擇補助或交易對象係公職人員或關係人。</w:t>
      </w:r>
    </w:p>
    <w:p w14:paraId="19241528" w14:textId="77777777" w:rsidR="001268A6" w:rsidRPr="0034564A" w:rsidRDefault="001268A6" w:rsidP="00743928">
      <w:pPr>
        <w:spacing w:line="220" w:lineRule="exact"/>
        <w:ind w:left="140" w:right="-900" w:hangingChars="78" w:hanging="140"/>
        <w:rPr>
          <w:rFonts w:ascii="標楷體" w:hAnsi="標楷體"/>
          <w:sz w:val="18"/>
          <w:szCs w:val="18"/>
        </w:rPr>
      </w:pPr>
      <w:r w:rsidRPr="0034564A">
        <w:rPr>
          <w:rFonts w:ascii="標楷體" w:hAnsi="標楷體"/>
          <w:sz w:val="18"/>
          <w:szCs w:val="18"/>
        </w:rPr>
        <w:t xml:space="preserve">  2.補助或交易對象係公職人員者，無須填表2；補助或交易對象為公職人員之關係人者，則須填寫表2。</w:t>
      </w:r>
    </w:p>
    <w:p w14:paraId="184C5ACD" w14:textId="77777777" w:rsidR="001268A6" w:rsidRPr="0034564A" w:rsidRDefault="001268A6" w:rsidP="00743928">
      <w:pPr>
        <w:spacing w:line="220" w:lineRule="exact"/>
        <w:ind w:left="140" w:right="-900" w:hangingChars="78" w:hanging="140"/>
        <w:rPr>
          <w:rFonts w:ascii="標楷體" w:hAnsi="標楷體"/>
          <w:sz w:val="18"/>
          <w:szCs w:val="18"/>
        </w:rPr>
      </w:pPr>
      <w:r w:rsidRPr="0034564A">
        <w:rPr>
          <w:rFonts w:ascii="標楷體" w:hAnsi="標楷體"/>
          <w:sz w:val="18"/>
          <w:szCs w:val="18"/>
        </w:rPr>
        <w:t xml:space="preserve">  3.表2請填寫公職人員及關係人之基本資料，並選擇填寫關係人與公職人員間屬第3條第1項各款之關係。</w:t>
      </w:r>
    </w:p>
    <w:p w14:paraId="444437F3" w14:textId="77777777" w:rsidR="001268A6" w:rsidRPr="0034564A" w:rsidRDefault="001268A6" w:rsidP="00743928">
      <w:pPr>
        <w:spacing w:line="220" w:lineRule="exact"/>
        <w:ind w:left="140" w:right="-900" w:hangingChars="78" w:hanging="140"/>
        <w:rPr>
          <w:rFonts w:ascii="標楷體" w:hAnsi="標楷體"/>
          <w:sz w:val="18"/>
          <w:szCs w:val="18"/>
        </w:rPr>
      </w:pPr>
      <w:r w:rsidRPr="0034564A">
        <w:rPr>
          <w:rFonts w:ascii="標楷體" w:hAnsi="標楷體"/>
          <w:sz w:val="18"/>
          <w:szCs w:val="18"/>
        </w:rPr>
        <w:t xml:space="preserve">  4.有其他記載事項請填於備註。</w:t>
      </w:r>
    </w:p>
    <w:p w14:paraId="08233814" w14:textId="77777777" w:rsidR="001268A6" w:rsidRPr="0034564A" w:rsidRDefault="001268A6" w:rsidP="00743928">
      <w:pPr>
        <w:spacing w:line="220" w:lineRule="exact"/>
        <w:ind w:left="140" w:right="-900" w:hangingChars="78" w:hanging="140"/>
        <w:rPr>
          <w:rFonts w:ascii="標楷體" w:hAnsi="標楷體"/>
          <w:sz w:val="18"/>
          <w:szCs w:val="18"/>
        </w:rPr>
      </w:pPr>
      <w:r w:rsidRPr="0034564A">
        <w:rPr>
          <w:rFonts w:ascii="標楷體" w:hAnsi="標楷體"/>
          <w:sz w:val="18"/>
          <w:szCs w:val="18"/>
        </w:rPr>
        <w:t xml:space="preserve">  5.請填寫參與交易或補助案件名稱，填表人即公職人員或關係人請於簽名欄位簽名或蓋章，並填寫填表日期。</w:t>
      </w:r>
    </w:p>
    <w:p w14:paraId="4A2AFFBA" w14:textId="77777777" w:rsidR="001268A6" w:rsidRPr="0034564A" w:rsidRDefault="001268A6" w:rsidP="001268A6">
      <w:pPr>
        <w:spacing w:line="220" w:lineRule="exact"/>
        <w:ind w:left="-582" w:right="-900" w:hanging="126"/>
        <w:rPr>
          <w:rFonts w:ascii="標楷體" w:hAnsi="標楷體"/>
          <w:sz w:val="18"/>
          <w:szCs w:val="18"/>
        </w:rPr>
      </w:pPr>
    </w:p>
    <w:p w14:paraId="6EA15FB4" w14:textId="77777777" w:rsidR="001268A6" w:rsidRPr="0034564A" w:rsidRDefault="001268A6" w:rsidP="00743928">
      <w:pPr>
        <w:spacing w:line="220" w:lineRule="exact"/>
        <w:ind w:left="141" w:hangingChars="78" w:hanging="141"/>
        <w:rPr>
          <w:rFonts w:ascii="標楷體" w:hAnsi="標楷體"/>
          <w:b/>
          <w:sz w:val="18"/>
          <w:szCs w:val="18"/>
          <w:shd w:val="clear" w:color="auto" w:fill="FFFFFF"/>
        </w:rPr>
      </w:pPr>
      <w:r w:rsidRPr="0034564A">
        <w:rPr>
          <w:rFonts w:ascii="標楷體" w:hAnsi="標楷體"/>
          <w:b/>
          <w:sz w:val="18"/>
          <w:szCs w:val="18"/>
          <w:shd w:val="clear" w:color="auto" w:fill="FFFFFF"/>
        </w:rPr>
        <w:t>※相關法條：</w:t>
      </w:r>
    </w:p>
    <w:p w14:paraId="3FE17420"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公職人員利益衝突迴避法</w:t>
      </w:r>
    </w:p>
    <w:p w14:paraId="4730D3A7"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第2條</w:t>
      </w:r>
    </w:p>
    <w:p w14:paraId="37349A51"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本法所稱公職人員，其範圍如下：</w:t>
      </w:r>
    </w:p>
    <w:p w14:paraId="7810D76F"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一、總統、副總統。</w:t>
      </w:r>
    </w:p>
    <w:p w14:paraId="3925BE80"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34564A">
        <w:rPr>
          <w:rFonts w:ascii="標楷體" w:hAnsi="標楷體" w:cs="細明體"/>
          <w:kern w:val="0"/>
          <w:sz w:val="18"/>
          <w:szCs w:val="18"/>
        </w:rPr>
        <w:t>二、各級政府機關（構）、公營事業總、分支機構之首長、副首長、幕僚長、副幕僚長與該等職務之人。</w:t>
      </w:r>
    </w:p>
    <w:p w14:paraId="780A1408"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三、政務人員。</w:t>
      </w:r>
    </w:p>
    <w:p w14:paraId="35AF6773"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34564A">
        <w:rPr>
          <w:rFonts w:ascii="標楷體" w:hAnsi="標楷體" w:cs="細明體"/>
          <w:kern w:val="0"/>
          <w:sz w:val="18"/>
          <w:szCs w:val="18"/>
        </w:rPr>
        <w:t>四、各級公立學校、軍警院校、矯正學校校長、副校長；其設有附屬機構者，該機構之首長、副首長。</w:t>
      </w:r>
    </w:p>
    <w:p w14:paraId="25207A06"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五、各級民意機關之民意代表。</w:t>
      </w:r>
    </w:p>
    <w:p w14:paraId="69F60A73"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六、代表政府或公股出任其出資、捐助之私法人之董事、監察人與該等職務之人。</w:t>
      </w:r>
    </w:p>
    <w:p w14:paraId="1EFBC88D"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七、公法人之董事、監察人、首長、執行長與該等職務之人。</w:t>
      </w:r>
    </w:p>
    <w:p w14:paraId="3C499CD8"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八、政府捐助之財團法人之董事長、執行長、秘書長與該等職務之人。</w:t>
      </w:r>
    </w:p>
    <w:p w14:paraId="6F12D937"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九、法官、檢察官、戰時軍法官、行政執行官、司法事務官及檢察事務官。</w:t>
      </w:r>
    </w:p>
    <w:p w14:paraId="41240F83"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十、各級軍事機關（構）及部隊上校編階以上之主官、副主官。</w:t>
      </w:r>
    </w:p>
    <w:p w14:paraId="1F73EA3C"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sidRPr="0034564A">
        <w:rPr>
          <w:rFonts w:ascii="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CEDCAE0"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十二、其他職務性質特殊，經行政院會同主管府、院核定適用本法之人員。</w:t>
      </w:r>
    </w:p>
    <w:p w14:paraId="098CCD5E" w14:textId="77777777" w:rsidR="001268A6" w:rsidRPr="0034564A" w:rsidRDefault="001268A6" w:rsidP="001268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sidRPr="0034564A">
        <w:rPr>
          <w:rFonts w:ascii="標楷體" w:hAnsi="標楷體" w:cs="細明體"/>
          <w:kern w:val="0"/>
          <w:sz w:val="18"/>
          <w:szCs w:val="18"/>
        </w:rPr>
        <w:t>依法代理執行前項公職人員職務之人員，於執行該職務期間亦屬本法之公職人員。</w:t>
      </w:r>
    </w:p>
    <w:p w14:paraId="79AF4864" w14:textId="77777777" w:rsidR="001268A6" w:rsidRPr="0034564A" w:rsidRDefault="001268A6" w:rsidP="001268A6">
      <w:pPr>
        <w:spacing w:line="220" w:lineRule="exact"/>
        <w:ind w:left="-582" w:right="-900" w:hanging="126"/>
        <w:jc w:val="both"/>
        <w:rPr>
          <w:rFonts w:ascii="標楷體" w:hAnsi="標楷體"/>
          <w:sz w:val="18"/>
          <w:szCs w:val="18"/>
        </w:rPr>
      </w:pPr>
    </w:p>
    <w:p w14:paraId="54791BD6" w14:textId="77777777" w:rsidR="001268A6" w:rsidRPr="0034564A" w:rsidRDefault="001268A6" w:rsidP="001268A6">
      <w:pPr>
        <w:spacing w:line="220" w:lineRule="exact"/>
        <w:ind w:left="-582" w:right="-900" w:hanging="126"/>
        <w:jc w:val="both"/>
        <w:rPr>
          <w:rFonts w:ascii="標楷體" w:hAnsi="標楷體"/>
          <w:sz w:val="18"/>
          <w:szCs w:val="18"/>
        </w:rPr>
      </w:pPr>
      <w:r w:rsidRPr="0034564A">
        <w:rPr>
          <w:rFonts w:ascii="標楷體" w:hAnsi="標楷體"/>
          <w:sz w:val="18"/>
          <w:szCs w:val="18"/>
        </w:rPr>
        <w:t xml:space="preserve">       第3條</w:t>
      </w:r>
    </w:p>
    <w:p w14:paraId="452DD628"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本法所定公職人員之關係人，其範圍如下：</w:t>
      </w:r>
    </w:p>
    <w:p w14:paraId="0A7D8836"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一、公職人員之配偶或共同生活之家屬。</w:t>
      </w:r>
    </w:p>
    <w:p w14:paraId="0CDF44A1"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二、公職人員之二親等以內親屬。</w:t>
      </w:r>
    </w:p>
    <w:p w14:paraId="6C589320"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三、公職人員或其配偶信託財產之受託人。但依法辦理強制信託時，不在此限。</w:t>
      </w:r>
    </w:p>
    <w:p w14:paraId="1D112D23" w14:textId="77777777" w:rsidR="001268A6" w:rsidRPr="0034564A" w:rsidRDefault="001268A6" w:rsidP="001268A6">
      <w:pPr>
        <w:pStyle w:val="HTML"/>
        <w:spacing w:line="220" w:lineRule="exact"/>
        <w:ind w:left="383" w:hanging="383"/>
        <w:jc w:val="both"/>
        <w:rPr>
          <w:rFonts w:ascii="標楷體" w:eastAsia="標楷體" w:hAnsi="標楷體"/>
          <w:sz w:val="18"/>
          <w:szCs w:val="18"/>
        </w:rPr>
      </w:pPr>
      <w:r w:rsidRPr="0034564A">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6FD4A98"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五、經公職人員進用之機要人員。</w:t>
      </w:r>
    </w:p>
    <w:p w14:paraId="2E236982"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六、各級民意代表之助理。</w:t>
      </w:r>
    </w:p>
    <w:p w14:paraId="1F937439"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前項第六款所稱之助理指各級民意代表之公費助理、其加入助理工會之助理及其他受其指揮監督之助理。</w:t>
      </w:r>
    </w:p>
    <w:p w14:paraId="76DE79EF" w14:textId="77777777" w:rsidR="001268A6" w:rsidRPr="0034564A" w:rsidRDefault="001268A6" w:rsidP="001268A6">
      <w:pPr>
        <w:spacing w:line="220" w:lineRule="exact"/>
        <w:ind w:left="-582" w:right="-900" w:hanging="126"/>
        <w:jc w:val="both"/>
        <w:rPr>
          <w:rFonts w:ascii="標楷體" w:hAnsi="標楷體"/>
          <w:sz w:val="18"/>
          <w:szCs w:val="18"/>
        </w:rPr>
      </w:pPr>
      <w:r w:rsidRPr="0034564A">
        <w:rPr>
          <w:rFonts w:ascii="標楷體" w:hAnsi="標楷體"/>
          <w:sz w:val="18"/>
          <w:szCs w:val="18"/>
        </w:rPr>
        <w:t xml:space="preserve"> </w:t>
      </w:r>
    </w:p>
    <w:p w14:paraId="4FF8ADC0" w14:textId="77777777" w:rsidR="001268A6" w:rsidRPr="0034564A" w:rsidRDefault="001268A6" w:rsidP="001268A6">
      <w:pPr>
        <w:spacing w:line="220" w:lineRule="exact"/>
        <w:ind w:left="-582" w:right="-900" w:hanging="126"/>
        <w:jc w:val="both"/>
        <w:rPr>
          <w:rFonts w:ascii="標楷體" w:hAnsi="標楷體"/>
          <w:sz w:val="18"/>
          <w:szCs w:val="18"/>
        </w:rPr>
      </w:pPr>
      <w:r w:rsidRPr="0034564A">
        <w:rPr>
          <w:rFonts w:ascii="標楷體" w:hAnsi="標楷體"/>
          <w:sz w:val="18"/>
          <w:szCs w:val="18"/>
        </w:rPr>
        <w:t xml:space="preserve">       第14條</w:t>
      </w:r>
    </w:p>
    <w:p w14:paraId="122E7632"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1B790EAB"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一、依政府採購法以公告程序或同法第一百零五條辦理之採購。</w:t>
      </w:r>
    </w:p>
    <w:p w14:paraId="0E3479EF"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二、依法令規定經由公平競爭方式，以公告程序辦理之採購、標售、標租或招標設定用益物權。</w:t>
      </w:r>
    </w:p>
    <w:p w14:paraId="0E368810" w14:textId="77777777" w:rsidR="001268A6" w:rsidRPr="0034564A" w:rsidRDefault="001268A6" w:rsidP="001268A6">
      <w:pPr>
        <w:pStyle w:val="HTML"/>
        <w:spacing w:line="220" w:lineRule="exact"/>
        <w:ind w:left="383" w:hanging="383"/>
        <w:jc w:val="both"/>
        <w:rPr>
          <w:rFonts w:ascii="標楷體" w:eastAsia="標楷體" w:hAnsi="標楷體"/>
          <w:sz w:val="18"/>
          <w:szCs w:val="18"/>
        </w:rPr>
      </w:pPr>
      <w:r w:rsidRPr="0034564A">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D0E972A"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四、交易標的為公職人員服務或受其監督之機關團體所提供，並以公定價格交易。</w:t>
      </w:r>
    </w:p>
    <w:p w14:paraId="13CA1FCB" w14:textId="77777777" w:rsidR="001268A6" w:rsidRPr="0034564A" w:rsidRDefault="001268A6" w:rsidP="001268A6">
      <w:pPr>
        <w:pStyle w:val="HTML"/>
        <w:spacing w:line="220" w:lineRule="exact"/>
        <w:ind w:left="383" w:hanging="383"/>
        <w:jc w:val="both"/>
        <w:rPr>
          <w:rFonts w:ascii="標楷體" w:eastAsia="標楷體" w:hAnsi="標楷體"/>
          <w:sz w:val="18"/>
          <w:szCs w:val="18"/>
        </w:rPr>
      </w:pPr>
      <w:r w:rsidRPr="0034564A">
        <w:rPr>
          <w:rFonts w:ascii="標楷體" w:eastAsia="標楷體" w:hAnsi="標楷體"/>
          <w:sz w:val="18"/>
          <w:szCs w:val="18"/>
        </w:rPr>
        <w:t>五、公營事業機構執行國家建設、公共政策或為公益用途申請承租、承購、委託經營、改良利用國有非公用不動產。</w:t>
      </w:r>
    </w:p>
    <w:p w14:paraId="4C327A0C"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六、一定金額以下之補助及交易。</w:t>
      </w:r>
    </w:p>
    <w:p w14:paraId="47810D41"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CE649DC"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前項公開應利用電信網路或其他方式供公眾線上查詢。</w:t>
      </w:r>
    </w:p>
    <w:p w14:paraId="69AC4F31"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第一項但書第六款之一定金額，由行政院會同監察院定之。</w:t>
      </w:r>
    </w:p>
    <w:p w14:paraId="1266F594" w14:textId="77777777" w:rsidR="001268A6" w:rsidRPr="0034564A" w:rsidRDefault="001268A6" w:rsidP="001268A6">
      <w:pPr>
        <w:spacing w:line="220" w:lineRule="exact"/>
        <w:ind w:left="-582" w:right="-900" w:hanging="126"/>
        <w:jc w:val="both"/>
        <w:rPr>
          <w:rFonts w:ascii="標楷體" w:hAnsi="標楷體"/>
          <w:sz w:val="18"/>
          <w:szCs w:val="18"/>
        </w:rPr>
      </w:pPr>
    </w:p>
    <w:p w14:paraId="12E7DC07" w14:textId="77777777" w:rsidR="001268A6" w:rsidRPr="0034564A" w:rsidRDefault="001268A6" w:rsidP="001268A6">
      <w:pPr>
        <w:spacing w:line="220" w:lineRule="exact"/>
        <w:ind w:left="-582" w:right="-900" w:hanging="126"/>
        <w:jc w:val="both"/>
        <w:rPr>
          <w:rFonts w:ascii="標楷體" w:hAnsi="標楷體"/>
          <w:sz w:val="18"/>
          <w:szCs w:val="18"/>
        </w:rPr>
      </w:pPr>
      <w:r w:rsidRPr="0034564A">
        <w:rPr>
          <w:rFonts w:ascii="標楷體" w:hAnsi="標楷體"/>
          <w:sz w:val="18"/>
          <w:szCs w:val="18"/>
        </w:rPr>
        <w:t xml:space="preserve">       第18條</w:t>
      </w:r>
    </w:p>
    <w:p w14:paraId="63F0A0ED"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違反第十四條第一項規定者，依下列規定處罰：</w:t>
      </w:r>
    </w:p>
    <w:p w14:paraId="215AA0A1"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一、交易或補助金額未達新臺幣十萬元者，處新臺幣一萬元以上五萬元以下罰鍰。</w:t>
      </w:r>
    </w:p>
    <w:p w14:paraId="2CD115FC" w14:textId="77777777" w:rsidR="001268A6" w:rsidRPr="0034564A" w:rsidRDefault="001268A6" w:rsidP="001268A6">
      <w:pPr>
        <w:pStyle w:val="HTML"/>
        <w:spacing w:line="220" w:lineRule="exact"/>
        <w:ind w:left="383" w:hanging="383"/>
        <w:jc w:val="both"/>
        <w:rPr>
          <w:rFonts w:ascii="標楷體" w:eastAsia="標楷體" w:hAnsi="標楷體"/>
          <w:sz w:val="18"/>
          <w:szCs w:val="18"/>
        </w:rPr>
      </w:pPr>
      <w:r w:rsidRPr="0034564A">
        <w:rPr>
          <w:rFonts w:ascii="標楷體" w:eastAsia="標楷體" w:hAnsi="標楷體"/>
          <w:sz w:val="18"/>
          <w:szCs w:val="18"/>
        </w:rPr>
        <w:t>二、交易或補助金額新臺幣十萬元以上未達一百萬元者，處新臺幣六萬元以上五十萬元以下罰鍰。</w:t>
      </w:r>
    </w:p>
    <w:p w14:paraId="6C4521B0" w14:textId="77777777" w:rsidR="001268A6" w:rsidRPr="0034564A" w:rsidRDefault="001268A6" w:rsidP="001268A6">
      <w:pPr>
        <w:pStyle w:val="HTML"/>
        <w:spacing w:line="220" w:lineRule="exact"/>
        <w:ind w:left="383" w:hanging="383"/>
        <w:jc w:val="both"/>
        <w:rPr>
          <w:rFonts w:ascii="標楷體" w:eastAsia="標楷體" w:hAnsi="標楷體"/>
          <w:sz w:val="18"/>
          <w:szCs w:val="18"/>
        </w:rPr>
      </w:pPr>
      <w:r w:rsidRPr="0034564A">
        <w:rPr>
          <w:rFonts w:ascii="標楷體" w:eastAsia="標楷體" w:hAnsi="標楷體"/>
          <w:sz w:val="18"/>
          <w:szCs w:val="18"/>
        </w:rPr>
        <w:t>三、交易或補助金額新臺幣一百萬元以上未達一千萬元者，處新臺幣六十萬元以上五百萬元以下罰鍰。</w:t>
      </w:r>
    </w:p>
    <w:p w14:paraId="332A3F2B"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四、交易或補助金額新臺幣一千萬元以上者，處新臺幣六百萬元以上該交易金額以下罰鍰。</w:t>
      </w:r>
    </w:p>
    <w:p w14:paraId="76C6338D" w14:textId="77777777" w:rsidR="001268A6" w:rsidRPr="0034564A" w:rsidRDefault="001268A6" w:rsidP="001268A6">
      <w:pPr>
        <w:pStyle w:val="HTML"/>
        <w:spacing w:line="220" w:lineRule="exact"/>
        <w:jc w:val="both"/>
        <w:rPr>
          <w:rFonts w:ascii="標楷體" w:eastAsia="標楷體" w:hAnsi="標楷體"/>
          <w:sz w:val="18"/>
          <w:szCs w:val="18"/>
        </w:rPr>
      </w:pPr>
      <w:r w:rsidRPr="0034564A">
        <w:rPr>
          <w:rFonts w:ascii="標楷體" w:eastAsia="標楷體" w:hAnsi="標楷體"/>
          <w:sz w:val="18"/>
          <w:szCs w:val="18"/>
        </w:rPr>
        <w:t>前項交易金額依契約所明定或可得確定之價格定之。但結算後之金額高於該價格者，依結算金額。</w:t>
      </w:r>
    </w:p>
    <w:p w14:paraId="2CB4ADBF" w14:textId="77777777" w:rsidR="001268A6" w:rsidRPr="0034564A" w:rsidRDefault="001268A6" w:rsidP="001268A6">
      <w:pPr>
        <w:pStyle w:val="HTML"/>
        <w:spacing w:line="220" w:lineRule="exact"/>
        <w:jc w:val="both"/>
      </w:pPr>
      <w:r w:rsidRPr="0034564A">
        <w:rPr>
          <w:rFonts w:ascii="標楷體" w:eastAsia="標楷體" w:hAnsi="標楷體"/>
          <w:sz w:val="18"/>
          <w:szCs w:val="18"/>
        </w:rPr>
        <w:t>違反第十四條第二項規定者，處新臺幣五萬元以上五十萬元以下罰鍰，並得按次處罰。</w:t>
      </w:r>
    </w:p>
    <w:p w14:paraId="2A7A463D" w14:textId="77777777" w:rsidR="001268A6" w:rsidRPr="0034564A" w:rsidRDefault="001268A6" w:rsidP="001268A6">
      <w:pPr>
        <w:pStyle w:val="Standard"/>
        <w:spacing w:before="36" w:after="36" w:line="400" w:lineRule="exact"/>
        <w:ind w:right="-34"/>
        <w:rPr>
          <w:b/>
          <w:sz w:val="32"/>
          <w:szCs w:val="32"/>
        </w:rPr>
      </w:pPr>
    </w:p>
    <w:p w14:paraId="4061EDBB" w14:textId="77777777" w:rsidR="004F5609" w:rsidRPr="0034564A" w:rsidRDefault="004F5609" w:rsidP="001268A6">
      <w:pPr>
        <w:pStyle w:val="Standard"/>
        <w:spacing w:before="36" w:after="36" w:line="400" w:lineRule="exact"/>
        <w:ind w:right="-34"/>
        <w:rPr>
          <w:b/>
          <w:sz w:val="32"/>
          <w:szCs w:val="32"/>
        </w:rPr>
      </w:pPr>
    </w:p>
    <w:p w14:paraId="336A3317" w14:textId="77777777" w:rsidR="004F5609" w:rsidRPr="0034564A" w:rsidRDefault="004F5609" w:rsidP="001268A6">
      <w:pPr>
        <w:pStyle w:val="Standard"/>
        <w:spacing w:before="36" w:after="36" w:line="400" w:lineRule="exact"/>
        <w:ind w:right="-34"/>
        <w:rPr>
          <w:b/>
          <w:sz w:val="32"/>
          <w:szCs w:val="32"/>
        </w:rPr>
      </w:pPr>
    </w:p>
    <w:p w14:paraId="0872CABE" w14:textId="5440B428" w:rsidR="00A93953" w:rsidRPr="0034564A" w:rsidRDefault="000D3FE3" w:rsidP="005C5E43">
      <w:pPr>
        <w:pStyle w:val="afc"/>
        <w:numPr>
          <w:ilvl w:val="0"/>
          <w:numId w:val="94"/>
        </w:numPr>
        <w:spacing w:afterLines="25" w:after="60" w:line="240" w:lineRule="auto"/>
        <w:ind w:leftChars="0" w:left="1134" w:hanging="1134"/>
        <w:outlineLvl w:val="0"/>
        <w:rPr>
          <w:b/>
          <w:sz w:val="32"/>
          <w:szCs w:val="32"/>
        </w:rPr>
      </w:pPr>
      <w:bookmarkStart w:id="303" w:name="_Toc213136870"/>
      <w:r w:rsidRPr="0034564A">
        <w:rPr>
          <w:rFonts w:hint="eastAsia"/>
          <w:b/>
          <w:sz w:val="32"/>
          <w:szCs w:val="32"/>
        </w:rPr>
        <w:t>商業服務業者</w:t>
      </w:r>
      <w:r w:rsidR="00EC2D63" w:rsidRPr="0034564A">
        <w:rPr>
          <w:b/>
          <w:sz w:val="32"/>
          <w:szCs w:val="32"/>
        </w:rPr>
        <w:t>切結聲明書</w:t>
      </w:r>
      <w:bookmarkEnd w:id="303"/>
    </w:p>
    <w:tbl>
      <w:tblPr>
        <w:tblStyle w:val="af2"/>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50"/>
      </w:tblGrid>
      <w:tr w:rsidR="0034564A" w:rsidRPr="0034564A" w14:paraId="3B6F1E11" w14:textId="77777777" w:rsidTr="0033483A">
        <w:trPr>
          <w:cnfStyle w:val="100000000000" w:firstRow="1" w:lastRow="0" w:firstColumn="0" w:lastColumn="0" w:oddVBand="0" w:evenVBand="0" w:oddHBand="0" w:evenHBand="0" w:firstRowFirstColumn="0" w:firstRowLastColumn="0" w:lastRowFirstColumn="0" w:lastRowLastColumn="0"/>
          <w:trHeight w:val="9751"/>
        </w:trPr>
        <w:tc>
          <w:tcPr>
            <w:cnfStyle w:val="001000000000" w:firstRow="0" w:lastRow="0" w:firstColumn="1" w:lastColumn="0" w:oddVBand="0" w:evenVBand="0" w:oddHBand="0" w:evenHBand="0" w:firstRowFirstColumn="0" w:firstRowLastColumn="0" w:lastRowFirstColumn="0" w:lastRowLastColumn="0"/>
            <w:tcW w:w="10050" w:type="dxa"/>
          </w:tcPr>
          <w:p w14:paraId="7EFBBC48" w14:textId="3B478EC3" w:rsidR="007044C3" w:rsidRPr="0034564A" w:rsidRDefault="000F7C71" w:rsidP="00EA7E61">
            <w:pPr>
              <w:spacing w:line="240" w:lineRule="auto"/>
              <w:ind w:leftChars="-51" w:left="572" w:hangingChars="298" w:hanging="715"/>
              <w:jc w:val="both"/>
              <w:rPr>
                <w:sz w:val="24"/>
                <w:szCs w:val="24"/>
              </w:rPr>
            </w:pPr>
            <w:r w:rsidRPr="0034564A">
              <w:rPr>
                <w:sz w:val="24"/>
                <w:szCs w:val="24"/>
              </w:rPr>
              <w:t>（</w:t>
            </w:r>
            <w:r w:rsidR="007044C3" w:rsidRPr="0034564A">
              <w:rPr>
                <w:sz w:val="24"/>
                <w:szCs w:val="24"/>
              </w:rPr>
              <w:t>一</w:t>
            </w:r>
            <w:r w:rsidR="00D7540C" w:rsidRPr="0034564A">
              <w:rPr>
                <w:sz w:val="24"/>
                <w:szCs w:val="24"/>
              </w:rPr>
              <w:t>）</w:t>
            </w:r>
            <w:r w:rsidR="007044C3" w:rsidRPr="0034564A">
              <w:rPr>
                <w:sz w:val="24"/>
                <w:szCs w:val="24"/>
              </w:rPr>
              <w:t>茲切結本公司申請</w:t>
            </w:r>
            <w:r w:rsidR="009F32A3" w:rsidRPr="0034564A">
              <w:rPr>
                <w:sz w:val="24"/>
                <w:szCs w:val="24"/>
              </w:rPr>
              <w:t>「『大南方新矽谷推動方案』</w:t>
            </w:r>
            <w:r w:rsidR="00416235">
              <w:rPr>
                <w:sz w:val="24"/>
                <w:szCs w:val="24"/>
              </w:rPr>
              <w:t>115</w:t>
            </w:r>
            <w:r w:rsidR="00416235">
              <w:rPr>
                <w:sz w:val="24"/>
                <w:szCs w:val="24"/>
              </w:rPr>
              <w:t>年度智慧雨林產業創生計畫</w:t>
            </w:r>
            <w:r w:rsidR="009F32A3" w:rsidRPr="0034564A">
              <w:rPr>
                <w:sz w:val="24"/>
                <w:szCs w:val="24"/>
              </w:rPr>
              <w:t>-</w:t>
            </w:r>
            <w:r w:rsidR="009F32A3" w:rsidRPr="0034564A">
              <w:rPr>
                <w:szCs w:val="24"/>
              </w:rPr>
              <w:t>智慧</w:t>
            </w:r>
            <w:r w:rsidR="005E3B17" w:rsidRPr="0034564A">
              <w:t>商業服務</w:t>
            </w:r>
            <w:r w:rsidR="009F32A3" w:rsidRPr="0034564A">
              <w:rPr>
                <w:sz w:val="24"/>
                <w:szCs w:val="24"/>
              </w:rPr>
              <w:t>領域</w:t>
            </w:r>
            <w:r w:rsidR="0087448A" w:rsidRPr="0034564A">
              <w:rPr>
                <w:sz w:val="24"/>
                <w:szCs w:val="24"/>
              </w:rPr>
              <w:t>（</w:t>
            </w:r>
            <w:r w:rsidR="002D6742" w:rsidRPr="0034564A">
              <w:rPr>
                <w:rFonts w:ascii="標楷體" w:hAnsi="標楷體" w:hint="eastAsia"/>
                <w:sz w:val="24"/>
                <w:szCs w:val="24"/>
              </w:rPr>
              <w:t>□</w:t>
            </w:r>
            <w:r w:rsidR="009F32A3" w:rsidRPr="0034564A">
              <w:rPr>
                <w:sz w:val="24"/>
                <w:szCs w:val="24"/>
              </w:rPr>
              <w:t>示範案</w:t>
            </w:r>
            <w:r w:rsidR="002D6742" w:rsidRPr="0034564A">
              <w:rPr>
                <w:rFonts w:hint="eastAsia"/>
                <w:sz w:val="24"/>
                <w:szCs w:val="24"/>
              </w:rPr>
              <w:t xml:space="preserve">/ </w:t>
            </w:r>
            <w:r w:rsidR="002D6742" w:rsidRPr="0034564A">
              <w:rPr>
                <w:rFonts w:ascii="標楷體" w:hAnsi="標楷體" w:hint="eastAsia"/>
                <w:sz w:val="24"/>
                <w:szCs w:val="24"/>
              </w:rPr>
              <w:t>□主題案</w:t>
            </w:r>
            <w:r w:rsidR="0087448A" w:rsidRPr="0034564A">
              <w:rPr>
                <w:sz w:val="24"/>
                <w:szCs w:val="24"/>
              </w:rPr>
              <w:t>）</w:t>
            </w:r>
            <w:r w:rsidR="009F32A3" w:rsidRPr="0034564A">
              <w:rPr>
                <w:sz w:val="24"/>
                <w:szCs w:val="24"/>
              </w:rPr>
              <w:t>」</w:t>
            </w:r>
            <w:r w:rsidR="007044C3" w:rsidRPr="0034564A">
              <w:rPr>
                <w:sz w:val="24"/>
                <w:szCs w:val="24"/>
              </w:rPr>
              <w:t>乙案，下列所載事項均屬確實。</w:t>
            </w:r>
          </w:p>
          <w:p w14:paraId="3F175C44" w14:textId="4621342C" w:rsidR="00BB4C42" w:rsidRPr="0034564A" w:rsidRDefault="00BB4C42" w:rsidP="009A749C">
            <w:pPr>
              <w:pStyle w:val="afc"/>
              <w:numPr>
                <w:ilvl w:val="0"/>
                <w:numId w:val="13"/>
              </w:numPr>
              <w:spacing w:line="240" w:lineRule="auto"/>
              <w:ind w:leftChars="0" w:left="227" w:hanging="227"/>
              <w:jc w:val="both"/>
              <w:rPr>
                <w:sz w:val="24"/>
                <w:szCs w:val="24"/>
              </w:rPr>
            </w:pPr>
            <w:r w:rsidRPr="0034564A">
              <w:rPr>
                <w:sz w:val="24"/>
                <w:szCs w:val="24"/>
              </w:rPr>
              <w:t>依公司法或商業登記法設立之本國公司、商業，且非屬本國設立及外國營利事業在臺設立之分公司及辦事處。</w:t>
            </w:r>
          </w:p>
          <w:p w14:paraId="3F7F50B4" w14:textId="00BD342D"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公司負責人及經理人未具有「大陸地區人民來臺投資許可辦法」第</w:t>
            </w:r>
            <w:r w:rsidRPr="0034564A">
              <w:rPr>
                <w:sz w:val="24"/>
                <w:szCs w:val="24"/>
              </w:rPr>
              <w:t>3</w:t>
            </w:r>
            <w:r w:rsidRPr="0034564A">
              <w:rPr>
                <w:sz w:val="24"/>
                <w:szCs w:val="24"/>
              </w:rPr>
              <w:t>條所稱投資</w:t>
            </w:r>
            <w:r w:rsidR="00754EDB" w:rsidRPr="0034564A">
              <w:rPr>
                <w:sz w:val="24"/>
                <w:szCs w:val="24"/>
              </w:rPr>
              <w:t>人</w:t>
            </w:r>
            <w:r w:rsidRPr="0034564A">
              <w:rPr>
                <w:sz w:val="24"/>
                <w:szCs w:val="24"/>
              </w:rPr>
              <w:t>之情事。</w:t>
            </w:r>
          </w:p>
          <w:p w14:paraId="1247CDE1" w14:textId="3B98168C" w:rsidR="007044C3" w:rsidRPr="0034564A" w:rsidRDefault="007044C3" w:rsidP="009A749C">
            <w:pPr>
              <w:pStyle w:val="afc"/>
              <w:numPr>
                <w:ilvl w:val="0"/>
                <w:numId w:val="13"/>
              </w:numPr>
              <w:spacing w:line="240" w:lineRule="auto"/>
              <w:ind w:leftChars="0" w:left="227" w:hanging="227"/>
              <w:jc w:val="both"/>
              <w:rPr>
                <w:sz w:val="24"/>
                <w:szCs w:val="24"/>
              </w:rPr>
            </w:pPr>
            <w:r w:rsidRPr="0034564A">
              <w:rPr>
                <w:sz w:val="24"/>
                <w:szCs w:val="24"/>
              </w:rPr>
              <w:t>非屬陸資</w:t>
            </w:r>
            <w:r w:rsidR="00754EDB" w:rsidRPr="0034564A">
              <w:rPr>
                <w:sz w:val="24"/>
                <w:szCs w:val="24"/>
              </w:rPr>
              <w:t>來臺投資事</w:t>
            </w:r>
            <w:r w:rsidR="00711FF5" w:rsidRPr="0034564A">
              <w:rPr>
                <w:sz w:val="24"/>
                <w:szCs w:val="24"/>
              </w:rPr>
              <w:t>業（參照</w:t>
            </w:r>
            <w:r w:rsidR="000B462C" w:rsidRPr="0034564A">
              <w:rPr>
                <w:sz w:val="24"/>
                <w:szCs w:val="24"/>
              </w:rPr>
              <w:t>經濟部</w:t>
            </w:r>
            <w:r w:rsidRPr="0034564A">
              <w:rPr>
                <w:sz w:val="24"/>
                <w:szCs w:val="24"/>
              </w:rPr>
              <w:t>商工登記</w:t>
            </w:r>
            <w:r w:rsidR="009D7C3D" w:rsidRPr="0034564A">
              <w:rPr>
                <w:sz w:val="24"/>
                <w:szCs w:val="24"/>
              </w:rPr>
              <w:t>公示</w:t>
            </w:r>
            <w:r w:rsidRPr="0034564A">
              <w:rPr>
                <w:sz w:val="24"/>
                <w:szCs w:val="24"/>
              </w:rPr>
              <w:t>資料查詢服務之股權狀況或經濟部投資審議</w:t>
            </w:r>
            <w:r w:rsidR="003D60EC" w:rsidRPr="0034564A">
              <w:rPr>
                <w:sz w:val="24"/>
                <w:szCs w:val="24"/>
              </w:rPr>
              <w:t>司</w:t>
            </w:r>
            <w:r w:rsidRPr="0034564A">
              <w:rPr>
                <w:sz w:val="24"/>
                <w:szCs w:val="24"/>
              </w:rPr>
              <w:t>之陸資來臺事業名錄）。</w:t>
            </w:r>
          </w:p>
          <w:p w14:paraId="2EA9A25C" w14:textId="6F967D16"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非屬銀行拒絕往來戶，且最近一年度公司淨值為正值。</w:t>
            </w:r>
          </w:p>
          <w:p w14:paraId="2541CAB4" w14:textId="05ADBD1D"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最近五年內未曾有執行政府科技計畫之重大違約紀錄。</w:t>
            </w:r>
          </w:p>
          <w:p w14:paraId="680A2A4A" w14:textId="57544298"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未有因執行政府科技計畫受停權處分而其期間尚未屆滿情事。</w:t>
            </w:r>
          </w:p>
          <w:p w14:paraId="69053CFC" w14:textId="6F31287E"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就本補助案件，未依其他法令享有租稅優惠、獎勵或補助。</w:t>
            </w:r>
          </w:p>
          <w:p w14:paraId="0901832A" w14:textId="75A501A2" w:rsidR="007044C3" w:rsidRPr="0034564A" w:rsidRDefault="007044C3" w:rsidP="00BB4C42">
            <w:pPr>
              <w:pStyle w:val="afc"/>
              <w:numPr>
                <w:ilvl w:val="0"/>
                <w:numId w:val="13"/>
              </w:numPr>
              <w:spacing w:line="240" w:lineRule="auto"/>
              <w:ind w:leftChars="0"/>
              <w:jc w:val="both"/>
              <w:rPr>
                <w:sz w:val="24"/>
                <w:szCs w:val="24"/>
              </w:rPr>
            </w:pPr>
            <w:r w:rsidRPr="0034564A">
              <w:rPr>
                <w:sz w:val="24"/>
                <w:szCs w:val="24"/>
              </w:rPr>
              <w:t>於三年內無欠繳應納稅捐情事。</w:t>
            </w:r>
          </w:p>
          <w:p w14:paraId="1A11A027" w14:textId="5D02184A" w:rsidR="007044C3" w:rsidRPr="0034564A" w:rsidRDefault="007044C3" w:rsidP="005E60D8">
            <w:pPr>
              <w:pStyle w:val="afc"/>
              <w:numPr>
                <w:ilvl w:val="0"/>
                <w:numId w:val="13"/>
              </w:numPr>
              <w:spacing w:line="240" w:lineRule="auto"/>
              <w:ind w:leftChars="0" w:left="227" w:hanging="227"/>
              <w:jc w:val="both"/>
              <w:rPr>
                <w:sz w:val="24"/>
                <w:szCs w:val="24"/>
              </w:rPr>
            </w:pPr>
            <w:r w:rsidRPr="0034564A">
              <w:rPr>
                <w:sz w:val="24"/>
                <w:szCs w:val="24"/>
              </w:rPr>
              <w:t>最近三年未有嚴重違反環境保護、勞工或食品安全衛生相關法律或身心障礙者權益保障法之相關規定且情節重大經各中央目的事業主管機關認定之情事。</w:t>
            </w:r>
          </w:p>
          <w:p w14:paraId="7962C3DF" w14:textId="5041B1BA" w:rsidR="00754EDB" w:rsidRPr="0034564A" w:rsidRDefault="00754EDB" w:rsidP="001E138B">
            <w:pPr>
              <w:pStyle w:val="afc"/>
              <w:numPr>
                <w:ilvl w:val="0"/>
                <w:numId w:val="13"/>
              </w:numPr>
              <w:spacing w:line="240" w:lineRule="auto"/>
              <w:ind w:leftChars="0" w:left="377" w:hanging="377"/>
              <w:jc w:val="both"/>
              <w:rPr>
                <w:sz w:val="24"/>
                <w:szCs w:val="24"/>
              </w:rPr>
            </w:pPr>
            <w:r w:rsidRPr="0034564A">
              <w:rPr>
                <w:sz w:val="24"/>
                <w:szCs w:val="24"/>
              </w:rPr>
              <w:t>未曾有受經濟部相關輔導計畫簽約接受補助，而有因歸責於提案</w:t>
            </w:r>
            <w:r w:rsidR="00302948" w:rsidRPr="0034564A">
              <w:rPr>
                <w:sz w:val="24"/>
                <w:szCs w:val="24"/>
              </w:rPr>
              <w:t>業者</w:t>
            </w:r>
            <w:r w:rsidRPr="0034564A">
              <w:rPr>
                <w:sz w:val="24"/>
                <w:szCs w:val="24"/>
              </w:rPr>
              <w:t>之事由而主動放棄接受補助，或經審查委員會決議予以終止或解除契約之情事者。</w:t>
            </w:r>
          </w:p>
          <w:p w14:paraId="47339848" w14:textId="02E675E5" w:rsidR="007044C3" w:rsidRPr="0034564A" w:rsidRDefault="000F7C71" w:rsidP="00F60E01">
            <w:pPr>
              <w:spacing w:line="240" w:lineRule="auto"/>
              <w:ind w:leftChars="-51" w:left="572" w:hangingChars="298" w:hanging="715"/>
              <w:jc w:val="both"/>
              <w:rPr>
                <w:sz w:val="24"/>
                <w:szCs w:val="24"/>
              </w:rPr>
            </w:pPr>
            <w:r w:rsidRPr="0034564A">
              <w:rPr>
                <w:sz w:val="24"/>
                <w:szCs w:val="24"/>
              </w:rPr>
              <w:t>（</w:t>
            </w:r>
            <w:r w:rsidR="00FF4DDA" w:rsidRPr="0034564A">
              <w:rPr>
                <w:sz w:val="24"/>
                <w:szCs w:val="24"/>
              </w:rPr>
              <w:t>二</w:t>
            </w:r>
            <w:r w:rsidR="00D7540C" w:rsidRPr="0034564A">
              <w:rPr>
                <w:sz w:val="24"/>
                <w:szCs w:val="24"/>
              </w:rPr>
              <w:t>）</w:t>
            </w:r>
            <w:r w:rsidR="007044C3" w:rsidRPr="0034564A">
              <w:rPr>
                <w:sz w:val="24"/>
                <w:szCs w:val="24"/>
              </w:rPr>
              <w:t>如遇下列情形發生時，即喪失提案資格，本公司不得有任何異議</w:t>
            </w:r>
            <w:r w:rsidRPr="0034564A">
              <w:rPr>
                <w:sz w:val="24"/>
                <w:szCs w:val="24"/>
              </w:rPr>
              <w:t>（</w:t>
            </w:r>
            <w:r w:rsidR="007044C3" w:rsidRPr="0034564A">
              <w:rPr>
                <w:sz w:val="24"/>
                <w:szCs w:val="24"/>
              </w:rPr>
              <w:t>惟因不可抗力因素，且經審查委員會同意者，不在此限</w:t>
            </w:r>
            <w:r w:rsidR="00D7540C" w:rsidRPr="0034564A">
              <w:rPr>
                <w:sz w:val="24"/>
                <w:szCs w:val="24"/>
              </w:rPr>
              <w:t>）</w:t>
            </w:r>
            <w:r w:rsidR="007044C3" w:rsidRPr="0034564A">
              <w:rPr>
                <w:sz w:val="24"/>
                <w:szCs w:val="24"/>
              </w:rPr>
              <w:t>：</w:t>
            </w:r>
          </w:p>
          <w:p w14:paraId="2165D002" w14:textId="32A4CE7F" w:rsidR="007044C3" w:rsidRPr="0034564A" w:rsidRDefault="007044C3" w:rsidP="005C5E43">
            <w:pPr>
              <w:pStyle w:val="afc"/>
              <w:numPr>
                <w:ilvl w:val="0"/>
                <w:numId w:val="64"/>
              </w:numPr>
              <w:spacing w:line="240" w:lineRule="auto"/>
              <w:ind w:leftChars="0" w:left="537"/>
              <w:jc w:val="left"/>
              <w:rPr>
                <w:kern w:val="0"/>
                <w:sz w:val="24"/>
                <w:szCs w:val="24"/>
              </w:rPr>
            </w:pPr>
            <w:r w:rsidRPr="0034564A">
              <w:rPr>
                <w:kern w:val="0"/>
                <w:sz w:val="24"/>
                <w:szCs w:val="24"/>
              </w:rPr>
              <w:t>經檢舉或經執行單位查核，證實本公司申請文件有隱匿造假之情事。</w:t>
            </w:r>
          </w:p>
          <w:p w14:paraId="59E9AC00" w14:textId="49FD98AE" w:rsidR="007044C3" w:rsidRPr="0034564A" w:rsidRDefault="007044C3" w:rsidP="005C5E43">
            <w:pPr>
              <w:pStyle w:val="afc"/>
              <w:numPr>
                <w:ilvl w:val="0"/>
                <w:numId w:val="64"/>
              </w:numPr>
              <w:spacing w:line="240" w:lineRule="auto"/>
              <w:ind w:leftChars="0" w:left="537"/>
              <w:jc w:val="both"/>
              <w:rPr>
                <w:kern w:val="0"/>
                <w:sz w:val="24"/>
                <w:szCs w:val="24"/>
              </w:rPr>
            </w:pPr>
            <w:r w:rsidRPr="0034564A">
              <w:rPr>
                <w:kern w:val="0"/>
                <w:sz w:val="24"/>
                <w:szCs w:val="24"/>
              </w:rPr>
              <w:t>本公司發生違反「經濟部協助產業創新活動補助獎勵及輔導辦法」或</w:t>
            </w:r>
            <w:r w:rsidR="00A55422" w:rsidRPr="0034564A">
              <w:rPr>
                <w:sz w:val="24"/>
                <w:szCs w:val="24"/>
              </w:rPr>
              <w:t>本</w:t>
            </w:r>
            <w:r w:rsidR="00CC0EE6" w:rsidRPr="0034564A">
              <w:rPr>
                <w:kern w:val="0"/>
                <w:sz w:val="24"/>
                <w:szCs w:val="24"/>
              </w:rPr>
              <w:t>補助須知</w:t>
            </w:r>
            <w:r w:rsidR="00EF62F6" w:rsidRPr="0034564A">
              <w:rPr>
                <w:kern w:val="0"/>
                <w:sz w:val="24"/>
                <w:szCs w:val="24"/>
              </w:rPr>
              <w:t>所規定</w:t>
            </w:r>
            <w:r w:rsidRPr="0034564A">
              <w:rPr>
                <w:kern w:val="0"/>
                <w:sz w:val="24"/>
                <w:szCs w:val="24"/>
              </w:rPr>
              <w:t>情事。</w:t>
            </w:r>
          </w:p>
          <w:p w14:paraId="74785C94" w14:textId="34313932" w:rsidR="007044C3" w:rsidRPr="0034564A" w:rsidRDefault="000F7C71" w:rsidP="00DB052E">
            <w:pPr>
              <w:spacing w:line="240" w:lineRule="auto"/>
              <w:ind w:leftChars="-51" w:left="572" w:hangingChars="298" w:hanging="715"/>
              <w:jc w:val="both"/>
              <w:rPr>
                <w:sz w:val="24"/>
                <w:szCs w:val="24"/>
              </w:rPr>
            </w:pPr>
            <w:r w:rsidRPr="0034564A">
              <w:rPr>
                <w:sz w:val="24"/>
                <w:szCs w:val="24"/>
              </w:rPr>
              <w:t>（</w:t>
            </w:r>
            <w:r w:rsidR="00FF4DDA" w:rsidRPr="0034564A">
              <w:rPr>
                <w:sz w:val="24"/>
                <w:szCs w:val="24"/>
              </w:rPr>
              <w:t>三</w:t>
            </w:r>
            <w:r w:rsidR="00D7540C" w:rsidRPr="0034564A">
              <w:rPr>
                <w:sz w:val="24"/>
                <w:szCs w:val="24"/>
              </w:rPr>
              <w:t>）</w:t>
            </w:r>
            <w:r w:rsidR="007044C3" w:rsidRPr="0034564A">
              <w:rPr>
                <w:sz w:val="24"/>
                <w:szCs w:val="24"/>
              </w:rPr>
              <w:t>本公司承諾不侵害他人之專利權、專門技術及著作權等相關智慧財產權。</w:t>
            </w:r>
          </w:p>
          <w:p w14:paraId="48849F23" w14:textId="0ED16F8E" w:rsidR="007044C3" w:rsidRPr="0034564A" w:rsidRDefault="000F7C71" w:rsidP="00DB052E">
            <w:pPr>
              <w:spacing w:line="240" w:lineRule="auto"/>
              <w:ind w:leftChars="-51" w:left="572" w:hangingChars="298" w:hanging="715"/>
              <w:jc w:val="both"/>
              <w:rPr>
                <w:sz w:val="24"/>
                <w:szCs w:val="24"/>
              </w:rPr>
            </w:pPr>
            <w:r w:rsidRPr="0034564A">
              <w:rPr>
                <w:sz w:val="24"/>
                <w:szCs w:val="24"/>
              </w:rPr>
              <w:t>（</w:t>
            </w:r>
            <w:r w:rsidR="00FF4DDA" w:rsidRPr="0034564A">
              <w:rPr>
                <w:sz w:val="24"/>
                <w:szCs w:val="24"/>
              </w:rPr>
              <w:t>四</w:t>
            </w:r>
            <w:r w:rsidR="00D7540C" w:rsidRPr="0034564A">
              <w:rPr>
                <w:sz w:val="24"/>
                <w:szCs w:val="24"/>
              </w:rPr>
              <w:t>）</w:t>
            </w:r>
            <w:r w:rsidR="007044C3" w:rsidRPr="0034564A">
              <w:rPr>
                <w:sz w:val="24"/>
                <w:szCs w:val="24"/>
              </w:rPr>
              <w:t>過去</w:t>
            </w:r>
            <w:r w:rsidR="007044C3" w:rsidRPr="0034564A">
              <w:rPr>
                <w:sz w:val="24"/>
                <w:szCs w:val="24"/>
              </w:rPr>
              <w:t>3</w:t>
            </w:r>
            <w:r w:rsidR="007044C3" w:rsidRPr="0034564A">
              <w:rPr>
                <w:sz w:val="24"/>
                <w:szCs w:val="24"/>
              </w:rPr>
              <w:t>年內曾接受經濟部或其他政府相關計畫之補助者，</w:t>
            </w:r>
            <w:r w:rsidR="007044C3" w:rsidRPr="0034564A">
              <w:rPr>
                <w:b/>
                <w:bCs/>
                <w:sz w:val="24"/>
                <w:szCs w:val="24"/>
              </w:rPr>
              <w:t>請載明以下資訊</w:t>
            </w:r>
            <w:r w:rsidRPr="0034564A">
              <w:rPr>
                <w:b/>
                <w:bCs/>
                <w:sz w:val="24"/>
                <w:szCs w:val="24"/>
              </w:rPr>
              <w:t>（</w:t>
            </w:r>
            <w:r w:rsidR="007044C3" w:rsidRPr="0034564A">
              <w:rPr>
                <w:b/>
                <w:bCs/>
                <w:sz w:val="24"/>
                <w:szCs w:val="24"/>
              </w:rPr>
              <w:t>本次提案計畫不用列述，若無，請於計畫名稱欄位中填入「無」，</w:t>
            </w:r>
            <w:r w:rsidR="007044C3" w:rsidRPr="0034564A">
              <w:rPr>
                <w:sz w:val="24"/>
                <w:szCs w:val="24"/>
              </w:rPr>
              <w:t>表列不敷使用請另</w:t>
            </w:r>
            <w:r w:rsidR="00EF62F6" w:rsidRPr="0034564A">
              <w:rPr>
                <w:sz w:val="24"/>
                <w:szCs w:val="24"/>
              </w:rPr>
              <w:t>增表格欄位填列</w:t>
            </w:r>
            <w:r w:rsidR="00D7540C" w:rsidRPr="0034564A">
              <w:rPr>
                <w:sz w:val="24"/>
                <w:szCs w:val="24"/>
              </w:rPr>
              <w:t>）</w:t>
            </w:r>
            <w:r w:rsidR="007044C3" w:rsidRPr="0034564A">
              <w:rPr>
                <w:sz w:val="24"/>
                <w:szCs w:val="24"/>
              </w:rPr>
              <w:t>：</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3"/>
              <w:gridCol w:w="2858"/>
              <w:gridCol w:w="1258"/>
              <w:gridCol w:w="908"/>
              <w:gridCol w:w="537"/>
              <w:gridCol w:w="2084"/>
            </w:tblGrid>
            <w:tr w:rsidR="0034564A" w:rsidRPr="0034564A" w14:paraId="44079B6F" w14:textId="77777777" w:rsidTr="00EF62F6">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D9E7D8" w14:textId="77777777" w:rsidR="007044C3" w:rsidRPr="0034564A" w:rsidRDefault="007044C3" w:rsidP="007044C3">
                  <w:pPr>
                    <w:snapToGrid w:val="0"/>
                    <w:spacing w:line="240" w:lineRule="auto"/>
                    <w:rPr>
                      <w:kern w:val="0"/>
                      <w:sz w:val="24"/>
                      <w:szCs w:val="24"/>
                    </w:rPr>
                  </w:pPr>
                  <w:r w:rsidRPr="0034564A">
                    <w:rPr>
                      <w:kern w:val="0"/>
                      <w:sz w:val="24"/>
                      <w:szCs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1CA0130D" w14:textId="77777777" w:rsidR="007044C3" w:rsidRPr="0034564A" w:rsidRDefault="007044C3" w:rsidP="007044C3">
                  <w:pPr>
                    <w:snapToGrid w:val="0"/>
                    <w:spacing w:line="240" w:lineRule="auto"/>
                    <w:rPr>
                      <w:kern w:val="0"/>
                      <w:sz w:val="24"/>
                      <w:szCs w:val="24"/>
                    </w:rPr>
                  </w:pPr>
                </w:p>
              </w:tc>
            </w:tr>
            <w:tr w:rsidR="0034564A" w:rsidRPr="0034564A" w14:paraId="79E14A55" w14:textId="77777777" w:rsidTr="00EF62F6">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E2D6A0" w14:textId="77777777" w:rsidR="007044C3" w:rsidRPr="0034564A" w:rsidRDefault="007044C3" w:rsidP="007044C3">
                  <w:pPr>
                    <w:snapToGrid w:val="0"/>
                    <w:spacing w:line="240" w:lineRule="auto"/>
                    <w:rPr>
                      <w:kern w:val="0"/>
                      <w:sz w:val="24"/>
                      <w:szCs w:val="24"/>
                    </w:rPr>
                  </w:pPr>
                  <w:r w:rsidRPr="0034564A">
                    <w:rPr>
                      <w:kern w:val="0"/>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0350A826" w14:textId="77777777" w:rsidR="007044C3" w:rsidRPr="0034564A" w:rsidRDefault="007044C3" w:rsidP="007044C3">
                  <w:pPr>
                    <w:snapToGrid w:val="0"/>
                    <w:spacing w:line="240" w:lineRule="auto"/>
                    <w:rPr>
                      <w:kern w:val="0"/>
                      <w:sz w:val="24"/>
                      <w:szCs w:val="24"/>
                    </w:rPr>
                  </w:pPr>
                  <w:r w:rsidRPr="0034564A">
                    <w:rPr>
                      <w:kern w:val="0"/>
                      <w:sz w:val="24"/>
                      <w:szCs w:val="24"/>
                    </w:rPr>
                    <w:t>自</w:t>
                  </w:r>
                  <w:r w:rsidRPr="0034564A">
                    <w:rPr>
                      <w:kern w:val="0"/>
                      <w:sz w:val="24"/>
                      <w:szCs w:val="24"/>
                    </w:rPr>
                    <w:t xml:space="preserve">   </w:t>
                  </w:r>
                  <w:r w:rsidRPr="0034564A">
                    <w:rPr>
                      <w:kern w:val="0"/>
                      <w:sz w:val="24"/>
                      <w:szCs w:val="24"/>
                    </w:rPr>
                    <w:t>年</w:t>
                  </w:r>
                  <w:r w:rsidRPr="0034564A">
                    <w:rPr>
                      <w:kern w:val="0"/>
                      <w:sz w:val="24"/>
                      <w:szCs w:val="24"/>
                    </w:rPr>
                    <w:t xml:space="preserve">   </w:t>
                  </w:r>
                  <w:r w:rsidRPr="0034564A">
                    <w:rPr>
                      <w:kern w:val="0"/>
                      <w:sz w:val="24"/>
                      <w:szCs w:val="24"/>
                    </w:rPr>
                    <w:t>月</w:t>
                  </w:r>
                  <w:r w:rsidRPr="0034564A">
                    <w:rPr>
                      <w:kern w:val="0"/>
                      <w:sz w:val="24"/>
                      <w:szCs w:val="24"/>
                    </w:rPr>
                    <w:t xml:space="preserve"> </w:t>
                  </w:r>
                  <w:r w:rsidRPr="0034564A">
                    <w:rPr>
                      <w:kern w:val="0"/>
                      <w:sz w:val="24"/>
                      <w:szCs w:val="24"/>
                    </w:rPr>
                    <w:t>至</w:t>
                  </w:r>
                  <w:r w:rsidRPr="0034564A">
                    <w:rPr>
                      <w:kern w:val="0"/>
                      <w:sz w:val="24"/>
                      <w:szCs w:val="24"/>
                    </w:rPr>
                    <w:t xml:space="preserve">    </w:t>
                  </w:r>
                  <w:r w:rsidRPr="0034564A">
                    <w:rPr>
                      <w:kern w:val="0"/>
                      <w:sz w:val="24"/>
                      <w:szCs w:val="24"/>
                    </w:rPr>
                    <w:t>年</w:t>
                  </w:r>
                  <w:r w:rsidRPr="0034564A">
                    <w:rPr>
                      <w:kern w:val="0"/>
                      <w:sz w:val="24"/>
                      <w:szCs w:val="24"/>
                    </w:rPr>
                    <w:t xml:space="preserve">   </w:t>
                  </w:r>
                  <w:r w:rsidRPr="0034564A">
                    <w:rPr>
                      <w:kern w:val="0"/>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4F5C32" w14:textId="77777777" w:rsidR="007044C3" w:rsidRPr="0034564A" w:rsidRDefault="007044C3" w:rsidP="007044C3">
                  <w:pPr>
                    <w:snapToGrid w:val="0"/>
                    <w:spacing w:line="240" w:lineRule="auto"/>
                    <w:jc w:val="center"/>
                    <w:rPr>
                      <w:kern w:val="0"/>
                      <w:sz w:val="24"/>
                      <w:szCs w:val="24"/>
                    </w:rPr>
                  </w:pPr>
                  <w:r w:rsidRPr="0034564A">
                    <w:rPr>
                      <w:kern w:val="0"/>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2790D252" w14:textId="77777777" w:rsidR="007044C3" w:rsidRPr="0034564A" w:rsidRDefault="007044C3" w:rsidP="007044C3">
                  <w:pPr>
                    <w:snapToGrid w:val="0"/>
                    <w:spacing w:line="240" w:lineRule="auto"/>
                    <w:rPr>
                      <w:kern w:val="0"/>
                      <w:sz w:val="24"/>
                      <w:szCs w:val="24"/>
                    </w:rPr>
                  </w:pPr>
                </w:p>
              </w:tc>
            </w:tr>
            <w:tr w:rsidR="0034564A" w:rsidRPr="0034564A" w14:paraId="2D74C13D" w14:textId="77777777" w:rsidTr="00EF62F6">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2EDA812" w14:textId="77777777" w:rsidR="007044C3" w:rsidRPr="0034564A" w:rsidRDefault="007044C3" w:rsidP="007044C3">
                  <w:pPr>
                    <w:snapToGrid w:val="0"/>
                    <w:spacing w:line="240" w:lineRule="auto"/>
                    <w:rPr>
                      <w:kern w:val="0"/>
                      <w:sz w:val="24"/>
                      <w:szCs w:val="24"/>
                    </w:rPr>
                  </w:pPr>
                  <w:r w:rsidRPr="0034564A">
                    <w:rPr>
                      <w:kern w:val="0"/>
                      <w:sz w:val="24"/>
                      <w:szCs w:val="24"/>
                    </w:rPr>
                    <w:t>計畫執行內容、</w:t>
                  </w:r>
                </w:p>
                <w:p w14:paraId="0255AADC" w14:textId="77777777" w:rsidR="007044C3" w:rsidRPr="0034564A" w:rsidRDefault="007044C3" w:rsidP="007044C3">
                  <w:pPr>
                    <w:snapToGrid w:val="0"/>
                    <w:spacing w:line="240" w:lineRule="auto"/>
                    <w:rPr>
                      <w:kern w:val="0"/>
                      <w:sz w:val="24"/>
                      <w:szCs w:val="24"/>
                    </w:rPr>
                  </w:pPr>
                  <w:r w:rsidRPr="0034564A">
                    <w:rPr>
                      <w:kern w:val="0"/>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2B88781D" w14:textId="77777777" w:rsidR="007044C3" w:rsidRPr="0034564A" w:rsidRDefault="007044C3" w:rsidP="007044C3">
                  <w:pPr>
                    <w:snapToGrid w:val="0"/>
                    <w:spacing w:line="240" w:lineRule="auto"/>
                    <w:rPr>
                      <w:kern w:val="0"/>
                      <w:sz w:val="24"/>
                      <w:szCs w:val="24"/>
                    </w:rPr>
                  </w:pPr>
                </w:p>
              </w:tc>
            </w:tr>
            <w:tr w:rsidR="0034564A" w:rsidRPr="0034564A" w14:paraId="70C2F352" w14:textId="77777777" w:rsidTr="00EF62F6">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325FD53" w14:textId="77777777" w:rsidR="007044C3" w:rsidRPr="0034564A" w:rsidRDefault="007044C3" w:rsidP="007044C3">
                  <w:pPr>
                    <w:snapToGrid w:val="0"/>
                    <w:spacing w:line="240" w:lineRule="auto"/>
                    <w:rPr>
                      <w:kern w:val="0"/>
                      <w:sz w:val="24"/>
                      <w:szCs w:val="24"/>
                    </w:rPr>
                  </w:pPr>
                  <w:r w:rsidRPr="0034564A">
                    <w:rPr>
                      <w:kern w:val="0"/>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137453E3" w14:textId="77777777" w:rsidR="007044C3" w:rsidRPr="0034564A" w:rsidRDefault="007044C3" w:rsidP="007044C3">
                  <w:pPr>
                    <w:snapToGrid w:val="0"/>
                    <w:spacing w:line="240" w:lineRule="auto"/>
                    <w:rPr>
                      <w:kern w:val="0"/>
                      <w:sz w:val="24"/>
                      <w:szCs w:val="24"/>
                    </w:rPr>
                  </w:pPr>
                </w:p>
              </w:tc>
            </w:tr>
            <w:tr w:rsidR="0034564A" w:rsidRPr="0034564A" w14:paraId="0D00653F" w14:textId="77777777" w:rsidTr="00EF62F6">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FD720D" w14:textId="77777777" w:rsidR="007044C3" w:rsidRPr="0034564A" w:rsidRDefault="007044C3" w:rsidP="007044C3">
                  <w:pPr>
                    <w:snapToGrid w:val="0"/>
                    <w:spacing w:line="240" w:lineRule="auto"/>
                    <w:rPr>
                      <w:kern w:val="0"/>
                      <w:sz w:val="24"/>
                      <w:szCs w:val="24"/>
                    </w:rPr>
                  </w:pPr>
                  <w:r w:rsidRPr="0034564A">
                    <w:rPr>
                      <w:kern w:val="0"/>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730D0781" w14:textId="77777777" w:rsidR="007044C3" w:rsidRPr="0034564A" w:rsidRDefault="007044C3" w:rsidP="007044C3">
                  <w:pPr>
                    <w:snapToGrid w:val="0"/>
                    <w:spacing w:line="240" w:lineRule="auto"/>
                    <w:rPr>
                      <w:kern w:val="0"/>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5E5D534" w14:textId="77777777" w:rsidR="007044C3" w:rsidRPr="0034564A" w:rsidRDefault="007044C3" w:rsidP="007044C3">
                  <w:pPr>
                    <w:snapToGrid w:val="0"/>
                    <w:spacing w:line="240" w:lineRule="auto"/>
                    <w:jc w:val="center"/>
                    <w:rPr>
                      <w:kern w:val="0"/>
                      <w:sz w:val="24"/>
                      <w:szCs w:val="24"/>
                    </w:rPr>
                  </w:pPr>
                  <w:r w:rsidRPr="0034564A">
                    <w:rPr>
                      <w:kern w:val="0"/>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6D3107AD" w14:textId="77777777" w:rsidR="007044C3" w:rsidRPr="0034564A" w:rsidRDefault="007044C3" w:rsidP="007044C3">
                  <w:pPr>
                    <w:snapToGrid w:val="0"/>
                    <w:spacing w:line="240" w:lineRule="auto"/>
                    <w:rPr>
                      <w:kern w:val="0"/>
                      <w:sz w:val="24"/>
                      <w:szCs w:val="24"/>
                    </w:rPr>
                  </w:pPr>
                </w:p>
              </w:tc>
            </w:tr>
            <w:tr w:rsidR="00640B76" w:rsidRPr="0034564A" w14:paraId="28870B86" w14:textId="77777777" w:rsidTr="00EF62F6">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6338DCDA" w14:textId="77777777" w:rsidR="007044C3" w:rsidRPr="0034564A" w:rsidRDefault="007044C3" w:rsidP="007044C3">
                  <w:pPr>
                    <w:snapToGrid w:val="0"/>
                    <w:spacing w:line="240" w:lineRule="auto"/>
                    <w:rPr>
                      <w:kern w:val="0"/>
                      <w:sz w:val="24"/>
                      <w:szCs w:val="24"/>
                    </w:rPr>
                  </w:pPr>
                  <w:r w:rsidRPr="0034564A">
                    <w:rPr>
                      <w:kern w:val="0"/>
                      <w:sz w:val="24"/>
                      <w:szCs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177D9587" w14:textId="77777777" w:rsidR="007044C3" w:rsidRPr="0034564A" w:rsidRDefault="007044C3" w:rsidP="007044C3">
                  <w:pPr>
                    <w:snapToGrid w:val="0"/>
                    <w:spacing w:line="240" w:lineRule="auto"/>
                    <w:rPr>
                      <w:kern w:val="0"/>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47DE18F6" w14:textId="77777777" w:rsidR="007044C3" w:rsidRPr="0034564A" w:rsidRDefault="007044C3" w:rsidP="007044C3">
                  <w:pPr>
                    <w:snapToGrid w:val="0"/>
                    <w:spacing w:line="240" w:lineRule="auto"/>
                    <w:jc w:val="center"/>
                    <w:rPr>
                      <w:kern w:val="0"/>
                      <w:sz w:val="24"/>
                      <w:szCs w:val="24"/>
                    </w:rPr>
                  </w:pPr>
                  <w:r w:rsidRPr="0034564A">
                    <w:rPr>
                      <w:kern w:val="0"/>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2E7062B2" w14:textId="77777777" w:rsidR="007044C3" w:rsidRPr="0034564A" w:rsidRDefault="007044C3" w:rsidP="007044C3">
                  <w:pPr>
                    <w:snapToGrid w:val="0"/>
                    <w:spacing w:line="240" w:lineRule="auto"/>
                    <w:rPr>
                      <w:kern w:val="0"/>
                      <w:sz w:val="24"/>
                      <w:szCs w:val="24"/>
                    </w:rPr>
                  </w:pPr>
                </w:p>
              </w:tc>
            </w:tr>
          </w:tbl>
          <w:p w14:paraId="3F83B979" w14:textId="515648A3" w:rsidR="007044C3" w:rsidRPr="0034564A" w:rsidRDefault="007044C3" w:rsidP="007044C3">
            <w:pPr>
              <w:spacing w:line="240" w:lineRule="auto"/>
              <w:jc w:val="left"/>
              <w:rPr>
                <w:sz w:val="24"/>
                <w:szCs w:val="24"/>
              </w:rPr>
            </w:pPr>
          </w:p>
        </w:tc>
      </w:tr>
      <w:tr w:rsidR="0034564A" w:rsidRPr="0034564A" w14:paraId="4A991061" w14:textId="77777777" w:rsidTr="0035344D">
        <w:trPr>
          <w:trHeight w:val="3087"/>
        </w:trPr>
        <w:tc>
          <w:tcPr>
            <w:cnfStyle w:val="001000000000" w:firstRow="0" w:lastRow="0" w:firstColumn="1" w:lastColumn="0" w:oddVBand="0" w:evenVBand="0" w:oddHBand="0" w:evenHBand="0" w:firstRowFirstColumn="0" w:firstRowLastColumn="0" w:lastRowFirstColumn="0" w:lastRowLastColumn="0"/>
            <w:tcW w:w="10050" w:type="dxa"/>
          </w:tcPr>
          <w:p w14:paraId="305C5D51" w14:textId="064FB1BC" w:rsidR="0033483A" w:rsidRPr="0034564A" w:rsidRDefault="007044C3" w:rsidP="00041282">
            <w:pPr>
              <w:spacing w:line="240" w:lineRule="auto"/>
              <w:ind w:leftChars="10" w:left="28"/>
              <w:jc w:val="left"/>
              <w:rPr>
                <w:sz w:val="24"/>
                <w:szCs w:val="24"/>
              </w:rPr>
            </w:pPr>
            <w:r w:rsidRPr="0034564A">
              <w:rPr>
                <w:sz w:val="24"/>
                <w:szCs w:val="24"/>
              </w:rPr>
              <w:t>以上所列均依誠實信用原則申報，如有不實經發現者，</w:t>
            </w:r>
            <w:r w:rsidR="000B462C" w:rsidRPr="0034564A">
              <w:rPr>
                <w:sz w:val="24"/>
                <w:szCs w:val="24"/>
              </w:rPr>
              <w:t>經濟部商業發展署</w:t>
            </w:r>
            <w:r w:rsidRPr="0034564A">
              <w:rPr>
                <w:sz w:val="24"/>
                <w:szCs w:val="24"/>
              </w:rPr>
              <w:t>及執行單位得不受理申請，或撤銷補助、解除契約，並追回已撥付之補助款。另本公司願承擔衍生的相關法律責任，絕無異議。</w:t>
            </w:r>
          </w:p>
          <w:p w14:paraId="30E1341D" w14:textId="3247EAAB" w:rsidR="007044C3" w:rsidRPr="0034564A" w:rsidRDefault="00EF62F6" w:rsidP="007044C3">
            <w:pPr>
              <w:spacing w:line="240" w:lineRule="auto"/>
              <w:jc w:val="left"/>
              <w:rPr>
                <w:sz w:val="24"/>
                <w:szCs w:val="24"/>
              </w:rPr>
            </w:pPr>
            <w:r w:rsidRPr="0034564A">
              <w:rPr>
                <w:noProof/>
                <w:sz w:val="24"/>
                <w:szCs w:val="22"/>
              </w:rPr>
              <mc:AlternateContent>
                <mc:Choice Requires="wps">
                  <w:drawing>
                    <wp:anchor distT="0" distB="0" distL="114300" distR="114300" simplePos="0" relativeHeight="251629568" behindDoc="0" locked="0" layoutInCell="1" allowOverlap="1" wp14:anchorId="3EE385EB" wp14:editId="1BFF93D3">
                      <wp:simplePos x="0" y="0"/>
                      <wp:positionH relativeFrom="column">
                        <wp:posOffset>2618105</wp:posOffset>
                      </wp:positionH>
                      <wp:positionV relativeFrom="paragraph">
                        <wp:posOffset>73025</wp:posOffset>
                      </wp:positionV>
                      <wp:extent cx="662940" cy="624840"/>
                      <wp:effectExtent l="0" t="0" r="22860" b="22860"/>
                      <wp:wrapNone/>
                      <wp:docPr id="4" name="矩形 4"/>
                      <wp:cNvGraphicFramePr/>
                      <a:graphic xmlns:a="http://schemas.openxmlformats.org/drawingml/2006/main">
                        <a:graphicData uri="http://schemas.microsoft.com/office/word/2010/wordprocessingShape">
                          <wps:wsp>
                            <wps:cNvSpPr/>
                            <wps:spPr>
                              <a:xfrm>
                                <a:off x="0" y="0"/>
                                <a:ext cx="424180" cy="399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2AB28" id="矩形 4" o:spid="_x0000_s1026" style="position:absolute;margin-left:206.15pt;margin-top:5.75pt;width:52.2pt;height:4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" fillcolor="white [3201]" strokecolor="#d8d8d8 [2732]" strokeweight="1pt"/>
                  </w:pict>
                </mc:Fallback>
              </mc:AlternateContent>
            </w:r>
            <w:r w:rsidR="007044C3" w:rsidRPr="0034564A">
              <w:rPr>
                <w:noProof/>
                <w:sz w:val="24"/>
                <w:szCs w:val="22"/>
              </w:rPr>
              <mc:AlternateContent>
                <mc:Choice Requires="wps">
                  <w:drawing>
                    <wp:anchor distT="0" distB="0" distL="114300" distR="114300" simplePos="0" relativeHeight="251631616" behindDoc="0" locked="0" layoutInCell="1" allowOverlap="1" wp14:anchorId="069C7235" wp14:editId="36D6C86A">
                      <wp:simplePos x="0" y="0"/>
                      <wp:positionH relativeFrom="column">
                        <wp:posOffset>660400</wp:posOffset>
                      </wp:positionH>
                      <wp:positionV relativeFrom="paragraph">
                        <wp:posOffset>60325</wp:posOffset>
                      </wp:positionV>
                      <wp:extent cx="1028700" cy="1021080"/>
                      <wp:effectExtent l="0" t="0" r="19050" b="26670"/>
                      <wp:wrapSquare wrapText="bothSides"/>
                      <wp:docPr id="1" name="矩形 1"/>
                      <wp:cNvGraphicFramePr/>
                      <a:graphic xmlns:a="http://schemas.openxmlformats.org/drawingml/2006/main">
                        <a:graphicData uri="http://schemas.microsoft.com/office/word/2010/wordprocessingShape">
                          <wps:wsp>
                            <wps:cNvSpPr/>
                            <wps:spPr>
                              <a:xfrm>
                                <a:off x="0" y="0"/>
                                <a:ext cx="657860" cy="653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6247BF" id="矩形 1" o:spid="_x0000_s1026" style="position:absolute;margin-left:52pt;margin-top:4.75pt;width:81pt;height:80.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" fillcolor="white [3201]" strokecolor="#d8d8d8 [2732]" strokeweight="1pt">
                      <w10:wrap type="square"/>
                    </v:rect>
                  </w:pict>
                </mc:Fallback>
              </mc:AlternateContent>
            </w:r>
            <w:r w:rsidR="007044C3" w:rsidRPr="0034564A">
              <w:rPr>
                <w:sz w:val="24"/>
                <w:szCs w:val="24"/>
                <w:lang w:val="es-ES" w:eastAsia="es-ES"/>
              </w:rPr>
              <w:t>公司章</w:t>
            </w:r>
            <w:r w:rsidR="007044C3" w:rsidRPr="0034564A">
              <w:rPr>
                <w:sz w:val="24"/>
                <w:szCs w:val="24"/>
                <w:lang w:eastAsia="es-ES"/>
              </w:rPr>
              <w:t xml:space="preserve">                                                                                                               </w:t>
            </w:r>
            <w:r w:rsidR="007044C3" w:rsidRPr="0034564A">
              <w:rPr>
                <w:sz w:val="24"/>
                <w:szCs w:val="24"/>
                <w:lang w:val="es-ES" w:eastAsia="es-ES"/>
              </w:rPr>
              <w:t>負責人</w:t>
            </w:r>
          </w:p>
        </w:tc>
      </w:tr>
    </w:tbl>
    <w:p w14:paraId="02C882FA" w14:textId="7DA50AAC" w:rsidR="006030AB" w:rsidRPr="0034564A" w:rsidRDefault="00062CCB" w:rsidP="005C5E43">
      <w:pPr>
        <w:pStyle w:val="afc"/>
        <w:numPr>
          <w:ilvl w:val="0"/>
          <w:numId w:val="94"/>
        </w:numPr>
        <w:spacing w:afterLines="25" w:after="60" w:line="240" w:lineRule="auto"/>
        <w:ind w:leftChars="0" w:left="1134" w:hanging="1134"/>
        <w:outlineLvl w:val="0"/>
        <w:rPr>
          <w:b/>
          <w:sz w:val="32"/>
          <w:szCs w:val="32"/>
        </w:rPr>
      </w:pPr>
      <w:bookmarkStart w:id="304" w:name="_Toc128058147"/>
      <w:r w:rsidRPr="0034564A">
        <w:rPr>
          <w:b/>
          <w:sz w:val="32"/>
          <w:szCs w:val="32"/>
        </w:rPr>
        <w:br w:type="page"/>
      </w:r>
      <w:bookmarkStart w:id="305" w:name="_Toc213136871"/>
      <w:bookmarkStart w:id="306" w:name="_Toc495398122"/>
      <w:bookmarkStart w:id="307" w:name="_Ref495474553"/>
      <w:bookmarkStart w:id="308" w:name="_Ref495475230"/>
      <w:bookmarkStart w:id="309" w:name="_Ref496213552"/>
      <w:bookmarkStart w:id="310" w:name="_Toc496785160"/>
      <w:bookmarkStart w:id="311" w:name="_Ref496795363"/>
      <w:bookmarkStart w:id="312" w:name="_Toc498010527"/>
      <w:bookmarkStart w:id="313" w:name="_Toc63676633"/>
      <w:bookmarkStart w:id="314" w:name="_Toc70142954"/>
      <w:bookmarkStart w:id="315" w:name="_Toc128058150"/>
      <w:r w:rsidR="006030AB" w:rsidRPr="0034564A">
        <w:rPr>
          <w:rFonts w:hint="eastAsia"/>
          <w:b/>
          <w:sz w:val="32"/>
          <w:szCs w:val="32"/>
        </w:rPr>
        <w:lastRenderedPageBreak/>
        <w:t>資服業者</w:t>
      </w:r>
      <w:r w:rsidR="002E4D83" w:rsidRPr="0034564A">
        <w:rPr>
          <w:rFonts w:hint="eastAsia"/>
          <w:b/>
          <w:sz w:val="32"/>
          <w:szCs w:val="32"/>
        </w:rPr>
        <w:t>行政配合</w:t>
      </w:r>
      <w:r w:rsidR="00904164" w:rsidRPr="0034564A">
        <w:rPr>
          <w:b/>
          <w:sz w:val="32"/>
          <w:szCs w:val="32"/>
        </w:rPr>
        <w:t>聲明書</w:t>
      </w:r>
      <w:bookmarkEnd w:id="305"/>
    </w:p>
    <w:p w14:paraId="61F17ED1" w14:textId="77777777" w:rsidR="002E4D83" w:rsidRPr="0034564A" w:rsidRDefault="002E4D83" w:rsidP="001E138B">
      <w:pPr>
        <w:snapToGrid w:val="0"/>
        <w:spacing w:line="240" w:lineRule="auto"/>
        <w:ind w:leftChars="59" w:left="165"/>
        <w:jc w:val="center"/>
        <w:rPr>
          <w:b/>
          <w:bCs/>
          <w:sz w:val="32"/>
          <w:szCs w:val="32"/>
          <w:shd w:val="clear" w:color="auto" w:fill="FFFFFF"/>
        </w:rPr>
      </w:pPr>
      <w:r w:rsidRPr="0034564A">
        <w:rPr>
          <w:b/>
          <w:bCs/>
          <w:sz w:val="32"/>
          <w:szCs w:val="32"/>
          <w:shd w:val="clear" w:color="auto" w:fill="FFFFFF"/>
        </w:rPr>
        <w:t>數位發展部數位產業</w:t>
      </w:r>
      <w:r w:rsidRPr="0034564A">
        <w:rPr>
          <w:rFonts w:hint="eastAsia"/>
          <w:b/>
          <w:bCs/>
          <w:sz w:val="32"/>
          <w:szCs w:val="32"/>
          <w:shd w:val="clear" w:color="auto" w:fill="FFFFFF"/>
        </w:rPr>
        <w:t>署</w:t>
      </w:r>
    </w:p>
    <w:p w14:paraId="25A1D604" w14:textId="089B0A58" w:rsidR="006030AB" w:rsidRPr="0034564A" w:rsidRDefault="002E4D83" w:rsidP="001E138B">
      <w:pPr>
        <w:snapToGrid w:val="0"/>
        <w:spacing w:line="240" w:lineRule="auto"/>
        <w:ind w:leftChars="59" w:left="165"/>
        <w:jc w:val="center"/>
        <w:rPr>
          <w:b/>
          <w:bCs/>
          <w:sz w:val="32"/>
          <w:szCs w:val="32"/>
          <w:shd w:val="clear" w:color="auto" w:fill="FFFFFF"/>
        </w:rPr>
      </w:pPr>
      <w:r w:rsidRPr="0034564A">
        <w:rPr>
          <w:rFonts w:hint="eastAsia"/>
          <w:b/>
          <w:bCs/>
          <w:sz w:val="32"/>
          <w:szCs w:val="32"/>
          <w:shd w:val="clear" w:color="auto" w:fill="FFFFFF"/>
        </w:rPr>
        <w:t>申請業者聲明書</w:t>
      </w:r>
    </w:p>
    <w:p w14:paraId="4C9C2142" w14:textId="77777777" w:rsidR="006030AB" w:rsidRPr="0034564A" w:rsidRDefault="006030AB" w:rsidP="006030AB">
      <w:pPr>
        <w:snapToGrid w:val="0"/>
        <w:spacing w:line="240" w:lineRule="auto"/>
        <w:ind w:leftChars="59" w:left="165"/>
        <w:jc w:val="center"/>
        <w:rPr>
          <w:b/>
          <w:bCs/>
          <w:sz w:val="32"/>
          <w:szCs w:val="32"/>
          <w:shd w:val="clear" w:color="auto" w:fill="FFFFFF"/>
        </w:rPr>
      </w:pPr>
    </w:p>
    <w:p w14:paraId="1CB4B799" w14:textId="77777777" w:rsidR="006030AB" w:rsidRPr="0034564A" w:rsidRDefault="006030AB" w:rsidP="005C5E43">
      <w:pPr>
        <w:numPr>
          <w:ilvl w:val="0"/>
          <w:numId w:val="161"/>
        </w:numPr>
        <w:snapToGrid w:val="0"/>
        <w:spacing w:line="216" w:lineRule="auto"/>
        <w:ind w:left="426" w:hanging="455"/>
        <w:jc w:val="both"/>
      </w:pPr>
      <w:r w:rsidRPr="0034564A">
        <w:t>本單位於最近</w:t>
      </w:r>
      <w:r w:rsidRPr="0034564A">
        <w:t>5</w:t>
      </w:r>
      <w:r w:rsidRPr="0034564A">
        <w:t>年內未曾有執行政府科技計畫之重大違約紀錄。</w:t>
      </w:r>
    </w:p>
    <w:p w14:paraId="5BF41B28" w14:textId="77777777" w:rsidR="006030AB" w:rsidRPr="0034564A" w:rsidRDefault="006030AB" w:rsidP="005C5E43">
      <w:pPr>
        <w:numPr>
          <w:ilvl w:val="0"/>
          <w:numId w:val="161"/>
        </w:numPr>
        <w:snapToGrid w:val="0"/>
        <w:spacing w:line="216" w:lineRule="auto"/>
        <w:ind w:left="426" w:hanging="455"/>
        <w:jc w:val="both"/>
      </w:pPr>
      <w:r w:rsidRPr="0034564A">
        <w:t>本單位未因執行政府科技計畫受停權處分，且其期間尚未屆滿情事。</w:t>
      </w:r>
    </w:p>
    <w:p w14:paraId="3EC2BEAC" w14:textId="77777777" w:rsidR="006030AB" w:rsidRPr="0034564A" w:rsidRDefault="006030AB" w:rsidP="005C5E43">
      <w:pPr>
        <w:numPr>
          <w:ilvl w:val="0"/>
          <w:numId w:val="161"/>
        </w:numPr>
        <w:snapToGrid w:val="0"/>
        <w:spacing w:line="216" w:lineRule="auto"/>
        <w:ind w:left="426" w:hanging="455"/>
        <w:jc w:val="both"/>
      </w:pPr>
      <w:r w:rsidRPr="0034564A">
        <w:t>本單位就本補助案件，同一事項未依其他法令重複享有租稅優惠、獎勵或補助。</w:t>
      </w:r>
    </w:p>
    <w:p w14:paraId="5019B0F6" w14:textId="77777777" w:rsidR="006030AB" w:rsidRPr="0034564A" w:rsidRDefault="006030AB" w:rsidP="005C5E43">
      <w:pPr>
        <w:numPr>
          <w:ilvl w:val="0"/>
          <w:numId w:val="161"/>
        </w:numPr>
        <w:snapToGrid w:val="0"/>
        <w:spacing w:line="216" w:lineRule="auto"/>
        <w:ind w:left="426" w:hanging="455"/>
        <w:jc w:val="both"/>
      </w:pPr>
      <w:r w:rsidRPr="0034564A">
        <w:t>本單位於最近</w:t>
      </w:r>
      <w:r w:rsidRPr="0034564A">
        <w:t>3</w:t>
      </w:r>
      <w:r w:rsidRPr="0034564A">
        <w:t>年內未有欠繳應納稅捐情事。</w:t>
      </w:r>
    </w:p>
    <w:p w14:paraId="04A6BD77" w14:textId="77777777" w:rsidR="006030AB" w:rsidRPr="0034564A" w:rsidRDefault="006030AB" w:rsidP="005C5E43">
      <w:pPr>
        <w:numPr>
          <w:ilvl w:val="0"/>
          <w:numId w:val="161"/>
        </w:numPr>
        <w:snapToGrid w:val="0"/>
        <w:spacing w:line="216" w:lineRule="auto"/>
        <w:ind w:left="426" w:hanging="455"/>
        <w:jc w:val="both"/>
      </w:pPr>
      <w:r w:rsidRPr="0034564A">
        <w:t>本單位或其負責人使用票據</w:t>
      </w:r>
      <w:r w:rsidRPr="0034564A">
        <w:t>1</w:t>
      </w:r>
      <w:r w:rsidRPr="0034564A">
        <w:t>年內無退票正式紀錄。</w:t>
      </w:r>
    </w:p>
    <w:p w14:paraId="0BBF2785" w14:textId="77777777" w:rsidR="006030AB" w:rsidRPr="0034564A" w:rsidRDefault="006030AB" w:rsidP="005C5E43">
      <w:pPr>
        <w:numPr>
          <w:ilvl w:val="0"/>
          <w:numId w:val="161"/>
        </w:numPr>
        <w:snapToGrid w:val="0"/>
        <w:spacing w:line="216" w:lineRule="auto"/>
        <w:ind w:left="426" w:hanging="455"/>
        <w:jc w:val="both"/>
      </w:pPr>
      <w:r w:rsidRPr="0034564A">
        <w:t>本單位或其負責人之銀行貸款無逾期未還，或對數位發展部數位產業署無責任未清之違約舊案者。非屬銀行拒絕往來戶。</w:t>
      </w:r>
    </w:p>
    <w:p w14:paraId="3F5BD004" w14:textId="77777777" w:rsidR="006030AB" w:rsidRPr="0034564A" w:rsidRDefault="006030AB" w:rsidP="005C5E43">
      <w:pPr>
        <w:numPr>
          <w:ilvl w:val="0"/>
          <w:numId w:val="161"/>
        </w:numPr>
        <w:snapToGrid w:val="0"/>
        <w:spacing w:line="216" w:lineRule="auto"/>
        <w:ind w:left="426" w:hanging="455"/>
        <w:jc w:val="both"/>
      </w:pPr>
      <w:r w:rsidRPr="0034564A">
        <w:t>本單位於最近</w:t>
      </w:r>
      <w:r w:rsidRPr="0034564A">
        <w:t>3</w:t>
      </w:r>
      <w:r w:rsidRPr="0034564A">
        <w:t>年內未有嚴重違反環境保護、勞工或食品安全衛生相關法律或身心障礙者權益保障法之相關規定且情節重大經各中央目的事業主管機關認定之情事。</w:t>
      </w:r>
    </w:p>
    <w:p w14:paraId="4047F3DB" w14:textId="77777777" w:rsidR="006030AB" w:rsidRPr="0034564A" w:rsidRDefault="006030AB" w:rsidP="005C5E43">
      <w:pPr>
        <w:numPr>
          <w:ilvl w:val="0"/>
          <w:numId w:val="161"/>
        </w:numPr>
        <w:snapToGrid w:val="0"/>
        <w:spacing w:line="216" w:lineRule="auto"/>
        <w:ind w:left="426" w:hanging="455"/>
        <w:jc w:val="both"/>
      </w:pPr>
      <w:r w:rsidRPr="0034564A">
        <w:t>本單位非陸資投資企業（依經濟部商業發展署商工登記資料公示查詢服務之股權狀況或經濟部投資審議司之陸資來臺投資事業名錄為準）</w:t>
      </w:r>
      <w:r w:rsidRPr="0034564A">
        <w:rPr>
          <w:rFonts w:hint="eastAsia"/>
        </w:rPr>
        <w:t>，非陸資參與</w:t>
      </w:r>
      <w:r w:rsidRPr="0034564A">
        <w:t>。</w:t>
      </w:r>
    </w:p>
    <w:p w14:paraId="23630090" w14:textId="77777777" w:rsidR="006030AB" w:rsidRPr="0034564A" w:rsidRDefault="006030AB" w:rsidP="005C5E43">
      <w:pPr>
        <w:numPr>
          <w:ilvl w:val="0"/>
          <w:numId w:val="161"/>
        </w:numPr>
        <w:snapToGrid w:val="0"/>
        <w:spacing w:line="216" w:lineRule="auto"/>
        <w:ind w:left="426" w:hanging="455"/>
        <w:jc w:val="both"/>
      </w:pPr>
      <w:r w:rsidRPr="0034564A">
        <w:t>本單位非本國設立及外國營利事業在臺設立之分公司。</w:t>
      </w:r>
    </w:p>
    <w:p w14:paraId="28194C49" w14:textId="77777777" w:rsidR="006030AB" w:rsidRPr="0034564A" w:rsidRDefault="006030AB" w:rsidP="005C5E43">
      <w:pPr>
        <w:numPr>
          <w:ilvl w:val="0"/>
          <w:numId w:val="161"/>
        </w:numPr>
        <w:snapToGrid w:val="0"/>
        <w:spacing w:line="216" w:lineRule="auto"/>
        <w:ind w:left="426" w:hanging="455"/>
        <w:jc w:val="both"/>
      </w:pPr>
      <w:r w:rsidRPr="0034564A">
        <w:t>當數位發展部數位產業署或其委託之計畫管理單位，收到本單位受法院或行政執行處扣押債權之強制執行命令，保證無異議同意本計畫即刻停止辦理審查、簽約或撥付補助款等相關作業，數位發展部數位產業署委託之計畫管理單位得逕行書面通知解除契約及追回已撥付之補助款。</w:t>
      </w:r>
    </w:p>
    <w:p w14:paraId="6D905A4B" w14:textId="77777777" w:rsidR="006030AB" w:rsidRPr="0034564A" w:rsidRDefault="006030AB" w:rsidP="005C5E43">
      <w:pPr>
        <w:numPr>
          <w:ilvl w:val="0"/>
          <w:numId w:val="161"/>
        </w:numPr>
        <w:snapToGrid w:val="0"/>
        <w:spacing w:line="216" w:lineRule="auto"/>
        <w:ind w:left="426" w:hanging="455"/>
        <w:jc w:val="both"/>
      </w:pPr>
      <w:r w:rsidRPr="0034564A">
        <w:t>聲明同一單位或同一負責人保證未有相同或類似計畫重複提出政府機關或其他計畫補助申請之情形，若經查證有前述情形，保證無異議同意本計畫即刻停止辦理審查、簽約或撥付補助款等相關作業。</w:t>
      </w:r>
    </w:p>
    <w:p w14:paraId="55E4DDEA" w14:textId="77777777" w:rsidR="006030AB" w:rsidRPr="0034564A" w:rsidRDefault="006030AB" w:rsidP="005C5E43">
      <w:pPr>
        <w:numPr>
          <w:ilvl w:val="0"/>
          <w:numId w:val="161"/>
        </w:numPr>
        <w:snapToGrid w:val="0"/>
        <w:spacing w:line="216" w:lineRule="auto"/>
        <w:ind w:left="426" w:hanging="455"/>
        <w:jc w:val="both"/>
      </w:pPr>
      <w:r w:rsidRPr="0034564A">
        <w:rPr>
          <w:rFonts w:hint="eastAsia"/>
        </w:rPr>
        <w:t>本</w:t>
      </w:r>
      <w:r w:rsidRPr="0034564A">
        <w:t>單位</w:t>
      </w:r>
      <w:r w:rsidRPr="0034564A">
        <w:rPr>
          <w:rFonts w:hint="eastAsia"/>
        </w:rPr>
        <w:t>已依《個人資料保護法》第</w:t>
      </w:r>
      <w:r w:rsidRPr="0034564A">
        <w:rPr>
          <w:rFonts w:hint="eastAsia"/>
        </w:rPr>
        <w:t>27</w:t>
      </w:r>
      <w:r w:rsidRPr="0034564A">
        <w:rPr>
          <w:rFonts w:hint="eastAsia"/>
        </w:rPr>
        <w:t>條及《數位經濟相關產業個人資料檔案安全維護管理辦法》訂定個人資料檔案安全維護計畫，並確實遵守個人資料保護相關法令規範。以上聲明切結事項均屬實。</w:t>
      </w:r>
    </w:p>
    <w:p w14:paraId="48223EC9" w14:textId="77777777" w:rsidR="006030AB" w:rsidRPr="0034564A" w:rsidRDefault="006030AB" w:rsidP="006030AB">
      <w:pPr>
        <w:snapToGrid w:val="0"/>
        <w:spacing w:line="240" w:lineRule="auto"/>
        <w:ind w:leftChars="59" w:left="165"/>
        <w:jc w:val="center"/>
        <w:rPr>
          <w:sz w:val="18"/>
          <w:szCs w:val="18"/>
        </w:rPr>
      </w:pPr>
    </w:p>
    <w:p w14:paraId="64CF8A9F" w14:textId="77777777" w:rsidR="006030AB" w:rsidRPr="0034564A" w:rsidRDefault="006030AB" w:rsidP="006030AB">
      <w:pPr>
        <w:adjustRightInd w:val="0"/>
        <w:snapToGrid w:val="0"/>
        <w:spacing w:line="240" w:lineRule="auto"/>
        <w:ind w:leftChars="16" w:left="45"/>
        <w:jc w:val="both"/>
        <w:textAlignment w:val="baseline"/>
        <w:rPr>
          <w:rFonts w:ascii="標楷體" w:hAnsi="標楷體"/>
          <w:b/>
        </w:rPr>
      </w:pPr>
      <w:r w:rsidRPr="0034564A">
        <w:rPr>
          <w:rFonts w:ascii="標楷體" w:hAnsi="標楷體"/>
          <w:b/>
        </w:rPr>
        <w:t>本單位同意聲明書書中各項條款，且保證以上所提供之各項資料及附件均與事實相符且正確無誤，並保證不侵害他人之專利權、專門技術及著作權等相關智慧財產權，如有不實本單位願負一切責任，且數位發展部數位產業署或數位發展部數位產業署委託之計畫管理單位得逕行書面通知駁回本單位之申請，或依職權撤銷補助、解除契約，並追回已撥付之補助款。</w:t>
      </w:r>
    </w:p>
    <w:p w14:paraId="0905DB4B" w14:textId="77777777" w:rsidR="006030AB" w:rsidRPr="0034564A" w:rsidRDefault="006030AB" w:rsidP="006030AB">
      <w:pPr>
        <w:adjustRightInd w:val="0"/>
        <w:snapToGrid w:val="0"/>
        <w:spacing w:line="240" w:lineRule="auto"/>
        <w:jc w:val="both"/>
        <w:textAlignment w:val="baseline"/>
        <w:rPr>
          <w:rFonts w:ascii="標楷體" w:hAnsi="標楷體"/>
          <w:b/>
          <w:kern w:val="0"/>
        </w:rPr>
      </w:pPr>
      <w:r w:rsidRPr="0034564A">
        <w:rPr>
          <w:rFonts w:ascii="標楷體" w:hAnsi="標楷體"/>
          <w:noProof/>
          <w:kern w:val="0"/>
        </w:rPr>
        <mc:AlternateContent>
          <mc:Choice Requires="wps">
            <w:drawing>
              <wp:anchor distT="0" distB="0" distL="114300" distR="114300" simplePos="0" relativeHeight="251684864" behindDoc="0" locked="0" layoutInCell="1" allowOverlap="1" wp14:anchorId="2D024CBD" wp14:editId="4C46BD09">
                <wp:simplePos x="0" y="0"/>
                <wp:positionH relativeFrom="column">
                  <wp:posOffset>3930015</wp:posOffset>
                </wp:positionH>
                <wp:positionV relativeFrom="paragraph">
                  <wp:posOffset>162560</wp:posOffset>
                </wp:positionV>
                <wp:extent cx="1184275" cy="1097280"/>
                <wp:effectExtent l="0" t="0" r="15875" b="26670"/>
                <wp:wrapThrough wrapText="bothSides">
                  <wp:wrapPolygon edited="0">
                    <wp:start x="0" y="0"/>
                    <wp:lineTo x="0" y="21750"/>
                    <wp:lineTo x="21542" y="21750"/>
                    <wp:lineTo x="21542" y="0"/>
                    <wp:lineTo x="0" y="0"/>
                  </wp:wrapPolygon>
                </wp:wrapThrough>
                <wp:docPr id="474" name="矩形 474"/>
                <wp:cNvGraphicFramePr/>
                <a:graphic xmlns:a="http://schemas.openxmlformats.org/drawingml/2006/main">
                  <a:graphicData uri="http://schemas.microsoft.com/office/word/2010/wordprocessingShape">
                    <wps:wsp>
                      <wps:cNvSpPr/>
                      <wps:spPr>
                        <a:xfrm>
                          <a:off x="0" y="0"/>
                          <a:ext cx="1184275" cy="1097280"/>
                        </a:xfrm>
                        <a:prstGeom prst="rect">
                          <a:avLst/>
                        </a:prstGeom>
                        <a:noFill/>
                        <a:ln w="12701" cap="flat">
                          <a:solidFill>
                            <a:srgbClr val="000000"/>
                          </a:solidFill>
                          <a:custDash>
                            <a:ds d="100000" sp="100000"/>
                          </a:custDash>
                          <a:miter/>
                        </a:ln>
                      </wps:spPr>
                      <wps:txbx>
                        <w:txbxContent>
                          <w:p w14:paraId="64C20862" w14:textId="77777777" w:rsidR="00206265" w:rsidRDefault="00206265" w:rsidP="006030AB"/>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2D024CBD" id="矩形 474" o:spid="_x0000_s1157" style="position:absolute;left:0;text-align:left;margin-left:309.45pt;margin-top:12.8pt;width:93.25pt;height:8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" filled="f" strokeweight=".35281mm">
                <v:textbox>
                  <w:txbxContent>
                    <w:p w14:paraId="64C20862" w14:textId="77777777" w:rsidR="00206265" w:rsidRDefault="00206265" w:rsidP="006030AB"/>
                  </w:txbxContent>
                </v:textbox>
                <w10:wrap type="through"/>
              </v:rect>
            </w:pict>
          </mc:Fallback>
        </mc:AlternateContent>
      </w:r>
    </w:p>
    <w:p w14:paraId="40BA8471" w14:textId="77777777" w:rsidR="006030AB" w:rsidRPr="0034564A" w:rsidRDefault="006030AB" w:rsidP="006030AB">
      <w:pPr>
        <w:adjustRightInd w:val="0"/>
        <w:snapToGrid w:val="0"/>
        <w:spacing w:line="240" w:lineRule="auto"/>
        <w:ind w:leftChars="236" w:left="661"/>
        <w:jc w:val="both"/>
        <w:textAlignment w:val="baseline"/>
        <w:rPr>
          <w:rFonts w:ascii="標楷體" w:hAnsi="標楷體"/>
          <w:b/>
          <w:kern w:val="0"/>
        </w:rPr>
      </w:pPr>
      <w:r w:rsidRPr="0034564A">
        <w:rPr>
          <w:rFonts w:ascii="標楷體" w:hAnsi="標楷體" w:hint="eastAsia"/>
          <w:b/>
          <w:kern w:val="0"/>
        </w:rPr>
        <w:t>此致</w:t>
      </w:r>
    </w:p>
    <w:p w14:paraId="4E77C5BB" w14:textId="77777777" w:rsidR="006030AB" w:rsidRPr="0034564A" w:rsidRDefault="006030AB" w:rsidP="006030AB">
      <w:pPr>
        <w:adjustRightInd w:val="0"/>
        <w:snapToGrid w:val="0"/>
        <w:spacing w:line="240" w:lineRule="auto"/>
        <w:jc w:val="both"/>
        <w:textAlignment w:val="baseline"/>
        <w:rPr>
          <w:rFonts w:ascii="標楷體" w:hAnsi="標楷體"/>
          <w:b/>
          <w:kern w:val="0"/>
        </w:rPr>
      </w:pPr>
      <w:r w:rsidRPr="0034564A">
        <w:rPr>
          <w:rFonts w:ascii="標楷體" w:hAnsi="標楷體"/>
          <w:noProof/>
          <w:kern w:val="0"/>
        </w:rPr>
        <mc:AlternateContent>
          <mc:Choice Requires="wps">
            <w:drawing>
              <wp:anchor distT="0" distB="0" distL="114300" distR="114300" simplePos="0" relativeHeight="251682816" behindDoc="0" locked="0" layoutInCell="1" allowOverlap="1" wp14:anchorId="50CEDBF5" wp14:editId="2AD9301B">
                <wp:simplePos x="0" y="0"/>
                <wp:positionH relativeFrom="column">
                  <wp:posOffset>5393690</wp:posOffset>
                </wp:positionH>
                <wp:positionV relativeFrom="paragraph">
                  <wp:posOffset>183515</wp:posOffset>
                </wp:positionV>
                <wp:extent cx="632460" cy="584200"/>
                <wp:effectExtent l="0" t="0" r="15237" b="25399"/>
                <wp:wrapNone/>
                <wp:docPr id="477" name="矩形 477"/>
                <wp:cNvGraphicFramePr/>
                <a:graphic xmlns:a="http://schemas.openxmlformats.org/drawingml/2006/main">
                  <a:graphicData uri="http://schemas.microsoft.com/office/word/2010/wordprocessingShape">
                    <wps:wsp>
                      <wps:cNvSpPr/>
                      <wps:spPr>
                        <a:xfrm>
                          <a:off x="0" y="0"/>
                          <a:ext cx="632460" cy="584200"/>
                        </a:xfrm>
                        <a:prstGeom prst="rect">
                          <a:avLst/>
                        </a:prstGeom>
                        <a:noFill/>
                        <a:ln w="12701"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6E3DAA9C" id="矩形 477" o:spid="_x0000_s1026" style="position:absolute;margin-left:424.7pt;margin-top:14.45pt;width:49.8pt;height: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" filled="f" strokeweight=".35281mm">
                <v:textbox inset="0,0,0,0"/>
              </v:rect>
            </w:pict>
          </mc:Fallback>
        </mc:AlternateContent>
      </w:r>
      <w:r w:rsidRPr="0034564A">
        <w:rPr>
          <w:rFonts w:ascii="標楷體" w:hAnsi="標楷體"/>
          <w:b/>
          <w:kern w:val="0"/>
        </w:rPr>
        <w:t>數位發展部數位產業</w:t>
      </w:r>
      <w:r w:rsidRPr="0034564A">
        <w:rPr>
          <w:rFonts w:ascii="標楷體" w:hAnsi="標楷體" w:hint="eastAsia"/>
          <w:b/>
          <w:kern w:val="0"/>
        </w:rPr>
        <w:t>署</w:t>
      </w:r>
    </w:p>
    <w:p w14:paraId="63E9793D" w14:textId="77777777" w:rsidR="006030AB" w:rsidRPr="0034564A" w:rsidRDefault="006030AB" w:rsidP="006030AB">
      <w:pPr>
        <w:adjustRightInd w:val="0"/>
        <w:snapToGrid w:val="0"/>
        <w:spacing w:line="240" w:lineRule="auto"/>
        <w:jc w:val="both"/>
        <w:textAlignment w:val="baseline"/>
        <w:rPr>
          <w:rFonts w:ascii="標楷體" w:hAnsi="標楷體"/>
          <w:b/>
          <w:kern w:val="0"/>
        </w:rPr>
      </w:pPr>
    </w:p>
    <w:p w14:paraId="0EDCFEFE" w14:textId="77777777" w:rsidR="006030AB" w:rsidRPr="0034564A" w:rsidRDefault="006030AB" w:rsidP="006030AB">
      <w:pPr>
        <w:adjustRightInd w:val="0"/>
        <w:snapToGrid w:val="0"/>
        <w:spacing w:line="240" w:lineRule="auto"/>
        <w:jc w:val="both"/>
        <w:textAlignment w:val="baseline"/>
        <w:rPr>
          <w:rFonts w:ascii="標楷體" w:hAnsi="標楷體"/>
          <w:b/>
          <w:kern w:val="0"/>
        </w:rPr>
      </w:pPr>
      <w:r w:rsidRPr="0034564A">
        <w:rPr>
          <w:rFonts w:ascii="標楷體" w:hAnsi="標楷體" w:hint="eastAsia"/>
          <w:b/>
          <w:kern w:val="0"/>
        </w:rPr>
        <w:t>立書人：</w:t>
      </w:r>
    </w:p>
    <w:p w14:paraId="42145E55" w14:textId="77777777" w:rsidR="004F5609" w:rsidRPr="0034564A" w:rsidRDefault="004F5609" w:rsidP="006030AB">
      <w:pPr>
        <w:adjustRightInd w:val="0"/>
        <w:snapToGrid w:val="0"/>
        <w:spacing w:line="240" w:lineRule="auto"/>
        <w:ind w:leftChars="48" w:left="353" w:hangingChars="78" w:hanging="219"/>
        <w:jc w:val="both"/>
        <w:textAlignment w:val="baseline"/>
        <w:rPr>
          <w:rFonts w:ascii="標楷體" w:hAnsi="標楷體"/>
          <w:b/>
          <w:kern w:val="0"/>
        </w:rPr>
      </w:pPr>
    </w:p>
    <w:p w14:paraId="59B88661" w14:textId="77777777" w:rsidR="006030AB" w:rsidRPr="0034564A" w:rsidRDefault="006030AB" w:rsidP="006030AB">
      <w:pPr>
        <w:snapToGrid w:val="0"/>
        <w:spacing w:line="240" w:lineRule="auto"/>
        <w:rPr>
          <w:rFonts w:ascii="標楷體" w:hAnsi="標楷體"/>
          <w:b/>
        </w:rPr>
      </w:pPr>
      <w:r w:rsidRPr="0034564A">
        <w:rPr>
          <w:rFonts w:ascii="標楷體" w:hAnsi="標楷體"/>
          <w:b/>
        </w:rPr>
        <w:t>中華民國　　　年　　　月　　　日</w:t>
      </w:r>
    </w:p>
    <w:p w14:paraId="01B12CB2" w14:textId="77777777" w:rsidR="004F5609" w:rsidRPr="0034564A" w:rsidRDefault="004F5609" w:rsidP="006030AB">
      <w:pPr>
        <w:snapToGrid w:val="0"/>
        <w:spacing w:line="240" w:lineRule="auto"/>
        <w:rPr>
          <w:rFonts w:ascii="標楷體" w:hAnsi="標楷體"/>
          <w:b/>
          <w:bCs/>
          <w:shd w:val="clear" w:color="auto" w:fill="FFFFFF"/>
        </w:rPr>
      </w:pPr>
    </w:p>
    <w:p w14:paraId="3AA4E5D8" w14:textId="17081B0C" w:rsidR="00EC6EA6" w:rsidRPr="0034564A" w:rsidRDefault="00EC6EA6" w:rsidP="005C5E43">
      <w:pPr>
        <w:pStyle w:val="afc"/>
        <w:numPr>
          <w:ilvl w:val="0"/>
          <w:numId w:val="94"/>
        </w:numPr>
        <w:spacing w:afterLines="25" w:after="60" w:line="240" w:lineRule="auto"/>
        <w:ind w:leftChars="0" w:left="1134" w:hanging="1134"/>
        <w:outlineLvl w:val="0"/>
        <w:rPr>
          <w:b/>
          <w:sz w:val="32"/>
          <w:szCs w:val="32"/>
        </w:rPr>
      </w:pPr>
      <w:bookmarkStart w:id="316" w:name="_Toc213136872"/>
      <w:r w:rsidRPr="0034564A">
        <w:rPr>
          <w:rFonts w:hint="eastAsia"/>
          <w:b/>
          <w:sz w:val="32"/>
          <w:szCs w:val="32"/>
        </w:rPr>
        <w:lastRenderedPageBreak/>
        <w:t>主持人行政配合聲明書及資格切結書</w:t>
      </w:r>
      <w:bookmarkEnd w:id="316"/>
    </w:p>
    <w:p w14:paraId="63126183" w14:textId="77777777" w:rsidR="00EC6EA6" w:rsidRPr="0034564A" w:rsidRDefault="00EC6EA6" w:rsidP="00EC6EA6">
      <w:pPr>
        <w:widowControl/>
        <w:snapToGrid w:val="0"/>
        <w:spacing w:line="240" w:lineRule="auto"/>
        <w:rPr>
          <w:sz w:val="24"/>
          <w:szCs w:val="24"/>
        </w:rPr>
      </w:pPr>
    </w:p>
    <w:p w14:paraId="5333DAD2" w14:textId="77777777" w:rsidR="00EC6EA6" w:rsidRPr="0034564A" w:rsidRDefault="00EC6EA6" w:rsidP="00EC6EA6">
      <w:pPr>
        <w:widowControl/>
        <w:snapToGrid w:val="0"/>
        <w:spacing w:line="240" w:lineRule="auto"/>
        <w:rPr>
          <w:sz w:val="24"/>
          <w:szCs w:val="24"/>
        </w:rPr>
      </w:pPr>
    </w:p>
    <w:p w14:paraId="075E8A47" w14:textId="77777777" w:rsidR="00EC6EA6" w:rsidRPr="0034564A" w:rsidRDefault="00EC6EA6" w:rsidP="00EC6EA6">
      <w:pPr>
        <w:widowControl/>
        <w:snapToGrid w:val="0"/>
        <w:spacing w:line="276" w:lineRule="auto"/>
        <w:jc w:val="center"/>
        <w:rPr>
          <w:b/>
          <w:sz w:val="40"/>
          <w:szCs w:val="40"/>
        </w:rPr>
      </w:pPr>
      <w:r w:rsidRPr="0034564A">
        <w:rPr>
          <w:rFonts w:ascii="標楷體" w:hAnsi="標楷體" w:cs="SimSun"/>
          <w:spacing w:val="15"/>
          <w:kern w:val="0"/>
          <w:sz w:val="40"/>
          <w:szCs w:val="40"/>
        </w:rPr>
        <w:t>國家科學及技術委員會</w:t>
      </w:r>
    </w:p>
    <w:p w14:paraId="50EB6D0E" w14:textId="77777777" w:rsidR="00EC6EA6" w:rsidRPr="0034564A" w:rsidRDefault="00EC6EA6" w:rsidP="00EC6EA6">
      <w:pPr>
        <w:widowControl/>
        <w:snapToGrid w:val="0"/>
        <w:spacing w:line="276" w:lineRule="auto"/>
        <w:jc w:val="center"/>
        <w:rPr>
          <w:sz w:val="24"/>
          <w:szCs w:val="24"/>
        </w:rPr>
      </w:pPr>
      <w:r w:rsidRPr="0034564A">
        <w:rPr>
          <w:rFonts w:ascii="標楷體" w:hAnsi="標楷體" w:cs="SimSun" w:hint="eastAsia"/>
          <w:spacing w:val="15"/>
          <w:kern w:val="0"/>
          <w:sz w:val="40"/>
          <w:szCs w:val="40"/>
        </w:rPr>
        <w:t>計畫主持人聲明書</w:t>
      </w:r>
    </w:p>
    <w:p w14:paraId="72C392D1" w14:textId="77777777" w:rsidR="00EC6EA6" w:rsidRPr="0034564A" w:rsidRDefault="00EC6EA6" w:rsidP="00EC6EA6">
      <w:pPr>
        <w:widowControl/>
        <w:snapToGrid w:val="0"/>
        <w:spacing w:line="240" w:lineRule="auto"/>
        <w:rPr>
          <w:sz w:val="24"/>
          <w:szCs w:val="24"/>
        </w:rPr>
      </w:pPr>
    </w:p>
    <w:p w14:paraId="53E448DF" w14:textId="77777777" w:rsidR="00EC6EA6" w:rsidRPr="0034564A" w:rsidRDefault="00EC6EA6" w:rsidP="00EC6EA6">
      <w:pPr>
        <w:spacing w:line="360" w:lineRule="auto"/>
        <w:ind w:firstLine="653"/>
        <w:rPr>
          <w:b/>
          <w:sz w:val="32"/>
          <w:szCs w:val="32"/>
        </w:rPr>
      </w:pPr>
      <w:r w:rsidRPr="0034564A">
        <w:rPr>
          <w:rFonts w:hint="eastAsia"/>
          <w:bCs/>
          <w:sz w:val="32"/>
          <w:szCs w:val="32"/>
        </w:rPr>
        <w:t>立聲明書人已自行詳閱並瞭解</w:t>
      </w:r>
      <w:r w:rsidRPr="0034564A">
        <w:rPr>
          <w:rFonts w:hint="eastAsia"/>
          <w:b/>
          <w:sz w:val="32"/>
          <w:szCs w:val="32"/>
        </w:rPr>
        <w:t>、「國家科學及技術委員會科學技術研究發展成果歸屬及運用辦法」、「國家科學及技術委員會補助專題研究計畫作業要點」、「國家科學及技術委員會補助專題研究計畫經費處理原則」、「國家科學及技術委員會補助專題研究計畫研究人力約用注意事項」等。</w:t>
      </w:r>
      <w:r w:rsidRPr="0034564A">
        <w:rPr>
          <w:rFonts w:hint="eastAsia"/>
          <w:bCs/>
          <w:sz w:val="32"/>
          <w:szCs w:val="32"/>
        </w:rPr>
        <w:t>立聲明書人同意於申請國家科學及技術委員會計畫補助案件時，遵守上述相關法規之規定</w:t>
      </w:r>
      <w:r w:rsidRPr="0034564A">
        <w:rPr>
          <w:rFonts w:hint="eastAsia"/>
          <w:b/>
          <w:sz w:val="32"/>
          <w:szCs w:val="32"/>
        </w:rPr>
        <w:t>。</w:t>
      </w:r>
    </w:p>
    <w:p w14:paraId="77CC710B" w14:textId="77777777" w:rsidR="00EC6EA6" w:rsidRPr="0034564A" w:rsidRDefault="00EC6EA6" w:rsidP="00EC6EA6">
      <w:pPr>
        <w:spacing w:line="240" w:lineRule="auto"/>
        <w:ind w:leftChars="-49" w:left="-19" w:hangingChars="42" w:hanging="118"/>
        <w:rPr>
          <w:rFonts w:ascii="標楷體" w:hAnsi="標楷體"/>
          <w:b/>
          <w:strike/>
          <w:szCs w:val="22"/>
        </w:rPr>
      </w:pPr>
    </w:p>
    <w:p w14:paraId="7919B19F" w14:textId="77777777" w:rsidR="00EC6EA6" w:rsidRPr="0034564A" w:rsidRDefault="00EC6EA6" w:rsidP="00EC6EA6">
      <w:pPr>
        <w:spacing w:line="240" w:lineRule="auto"/>
        <w:ind w:firstLineChars="400" w:firstLine="1280"/>
        <w:rPr>
          <w:bCs/>
          <w:sz w:val="32"/>
          <w:szCs w:val="32"/>
        </w:rPr>
      </w:pPr>
      <w:r w:rsidRPr="0034564A">
        <w:rPr>
          <w:rFonts w:hint="eastAsia"/>
          <w:bCs/>
          <w:sz w:val="32"/>
          <w:szCs w:val="32"/>
        </w:rPr>
        <w:t>此致</w:t>
      </w:r>
    </w:p>
    <w:p w14:paraId="69C02010" w14:textId="77777777" w:rsidR="00EC6EA6" w:rsidRPr="0034564A" w:rsidRDefault="00EC6EA6" w:rsidP="00EC6EA6">
      <w:pPr>
        <w:spacing w:line="240" w:lineRule="auto"/>
        <w:rPr>
          <w:bCs/>
          <w:sz w:val="32"/>
          <w:szCs w:val="32"/>
        </w:rPr>
      </w:pPr>
      <w:r w:rsidRPr="0034564A">
        <w:rPr>
          <w:bCs/>
          <w:sz w:val="32"/>
          <w:szCs w:val="32"/>
        </w:rPr>
        <w:t xml:space="preserve">  </w:t>
      </w:r>
      <w:r w:rsidRPr="0034564A">
        <w:rPr>
          <w:rFonts w:hint="eastAsia"/>
          <w:bCs/>
          <w:sz w:val="32"/>
          <w:szCs w:val="32"/>
        </w:rPr>
        <w:t>國家科學及技術委員會</w:t>
      </w:r>
    </w:p>
    <w:p w14:paraId="0A9AF708" w14:textId="77777777" w:rsidR="00EC6EA6" w:rsidRPr="0034564A" w:rsidRDefault="00EC6EA6" w:rsidP="00EC6EA6">
      <w:pPr>
        <w:spacing w:line="240" w:lineRule="auto"/>
        <w:rPr>
          <w:rFonts w:ascii="標楷體" w:hAnsi="標楷體"/>
          <w:szCs w:val="22"/>
        </w:rPr>
      </w:pPr>
    </w:p>
    <w:p w14:paraId="7603B2FD" w14:textId="77777777" w:rsidR="00EC6EA6" w:rsidRPr="0034564A" w:rsidRDefault="00EC6EA6" w:rsidP="00EC6EA6">
      <w:pPr>
        <w:spacing w:line="240" w:lineRule="auto"/>
        <w:rPr>
          <w:rFonts w:ascii="標楷體" w:hAnsi="標楷體"/>
          <w:szCs w:val="22"/>
        </w:rPr>
      </w:pPr>
    </w:p>
    <w:p w14:paraId="06F67FE3" w14:textId="77777777" w:rsidR="00EC6EA6" w:rsidRPr="0034564A" w:rsidRDefault="00EC6EA6" w:rsidP="00EC6EA6">
      <w:pPr>
        <w:spacing w:line="240" w:lineRule="auto"/>
        <w:rPr>
          <w:rFonts w:ascii="標楷體" w:hAnsi="標楷體"/>
          <w:szCs w:val="22"/>
        </w:rPr>
      </w:pPr>
      <w:r w:rsidRPr="0034564A">
        <w:rPr>
          <w:rFonts w:ascii="標楷體" w:hAnsi="標楷體" w:hint="eastAsia"/>
          <w:sz w:val="32"/>
          <w:szCs w:val="24"/>
        </w:rPr>
        <w:t>計畫主持人簽章：</w:t>
      </w:r>
      <w:r w:rsidRPr="0034564A">
        <w:rPr>
          <w:rFonts w:ascii="標楷體" w:hAnsi="標楷體"/>
          <w:szCs w:val="22"/>
        </w:rPr>
        <w:t xml:space="preserve">  </w:t>
      </w:r>
    </w:p>
    <w:p w14:paraId="3994D133" w14:textId="77777777" w:rsidR="00EC6EA6" w:rsidRPr="0034564A" w:rsidRDefault="00EC6EA6" w:rsidP="00EC6EA6">
      <w:pPr>
        <w:spacing w:line="240" w:lineRule="auto"/>
        <w:rPr>
          <w:rFonts w:ascii="標楷體" w:hAnsi="標楷體"/>
          <w:szCs w:val="22"/>
        </w:rPr>
      </w:pPr>
    </w:p>
    <w:p w14:paraId="1D2A720A" w14:textId="77777777" w:rsidR="00EC6EA6" w:rsidRPr="0034564A" w:rsidRDefault="00EC6EA6" w:rsidP="00EC6EA6">
      <w:pPr>
        <w:spacing w:line="240" w:lineRule="auto"/>
        <w:rPr>
          <w:rFonts w:ascii="標楷體" w:hAnsi="標楷體"/>
          <w:szCs w:val="22"/>
        </w:rPr>
      </w:pPr>
    </w:p>
    <w:p w14:paraId="00659B51" w14:textId="77777777" w:rsidR="00EC6EA6" w:rsidRPr="0034564A" w:rsidRDefault="00EC6EA6" w:rsidP="00EC6EA6">
      <w:pPr>
        <w:spacing w:line="240" w:lineRule="auto"/>
        <w:rPr>
          <w:rFonts w:ascii="標楷體" w:hAnsi="標楷體"/>
          <w:szCs w:val="22"/>
        </w:rPr>
      </w:pPr>
    </w:p>
    <w:p w14:paraId="55040FF2" w14:textId="77777777" w:rsidR="00EC6EA6" w:rsidRPr="0034564A" w:rsidRDefault="00EC6EA6" w:rsidP="00EC6EA6">
      <w:pPr>
        <w:spacing w:line="240" w:lineRule="auto"/>
        <w:jc w:val="center"/>
        <w:rPr>
          <w:rFonts w:ascii="標楷體" w:hAnsi="標楷體"/>
          <w:sz w:val="32"/>
          <w:szCs w:val="24"/>
        </w:rPr>
      </w:pPr>
      <w:r w:rsidRPr="0034564A">
        <w:rPr>
          <w:rFonts w:ascii="標楷體" w:hAnsi="標楷體" w:hint="eastAsia"/>
          <w:sz w:val="32"/>
          <w:szCs w:val="24"/>
        </w:rPr>
        <w:t>中</w:t>
      </w:r>
      <w:r w:rsidRPr="0034564A">
        <w:rPr>
          <w:rFonts w:ascii="標楷體" w:hAnsi="標楷體"/>
          <w:sz w:val="32"/>
          <w:szCs w:val="24"/>
        </w:rPr>
        <w:t xml:space="preserve"> </w:t>
      </w:r>
      <w:r w:rsidRPr="0034564A">
        <w:rPr>
          <w:rFonts w:ascii="標楷體" w:hAnsi="標楷體" w:hint="eastAsia"/>
          <w:sz w:val="32"/>
          <w:szCs w:val="24"/>
        </w:rPr>
        <w:t>華</w:t>
      </w:r>
      <w:r w:rsidRPr="0034564A">
        <w:rPr>
          <w:rFonts w:ascii="標楷體" w:hAnsi="標楷體"/>
          <w:sz w:val="32"/>
          <w:szCs w:val="24"/>
        </w:rPr>
        <w:t xml:space="preserve"> </w:t>
      </w:r>
      <w:r w:rsidRPr="0034564A">
        <w:rPr>
          <w:rFonts w:ascii="標楷體" w:hAnsi="標楷體" w:hint="eastAsia"/>
          <w:sz w:val="32"/>
          <w:szCs w:val="24"/>
        </w:rPr>
        <w:t>民</w:t>
      </w:r>
      <w:r w:rsidRPr="0034564A">
        <w:rPr>
          <w:rFonts w:ascii="標楷體" w:hAnsi="標楷體"/>
          <w:sz w:val="32"/>
          <w:szCs w:val="24"/>
        </w:rPr>
        <w:t xml:space="preserve"> </w:t>
      </w:r>
      <w:r w:rsidRPr="0034564A">
        <w:rPr>
          <w:rFonts w:ascii="標楷體" w:hAnsi="標楷體" w:hint="eastAsia"/>
          <w:sz w:val="32"/>
          <w:szCs w:val="24"/>
        </w:rPr>
        <w:t>國</w:t>
      </w:r>
      <w:r w:rsidRPr="0034564A">
        <w:rPr>
          <w:rFonts w:ascii="標楷體" w:hAnsi="標楷體"/>
          <w:sz w:val="32"/>
          <w:szCs w:val="24"/>
        </w:rPr>
        <w:t xml:space="preserve">   ___   </w:t>
      </w:r>
      <w:r w:rsidRPr="0034564A">
        <w:rPr>
          <w:rFonts w:ascii="標楷體" w:hAnsi="標楷體" w:hint="eastAsia"/>
          <w:sz w:val="32"/>
          <w:szCs w:val="24"/>
        </w:rPr>
        <w:t>年</w:t>
      </w:r>
      <w:r w:rsidRPr="0034564A">
        <w:rPr>
          <w:rFonts w:ascii="標楷體" w:hAnsi="標楷體"/>
          <w:sz w:val="32"/>
          <w:szCs w:val="24"/>
        </w:rPr>
        <w:t xml:space="preserve">   ___   </w:t>
      </w:r>
      <w:r w:rsidRPr="0034564A">
        <w:rPr>
          <w:rFonts w:ascii="標楷體" w:hAnsi="標楷體" w:hint="eastAsia"/>
          <w:sz w:val="32"/>
          <w:szCs w:val="24"/>
        </w:rPr>
        <w:t>月</w:t>
      </w:r>
      <w:r w:rsidRPr="0034564A">
        <w:rPr>
          <w:rFonts w:ascii="標楷體" w:hAnsi="標楷體"/>
          <w:sz w:val="32"/>
          <w:szCs w:val="24"/>
        </w:rPr>
        <w:t xml:space="preserve">   ___  </w:t>
      </w:r>
      <w:r w:rsidRPr="0034564A">
        <w:rPr>
          <w:rFonts w:ascii="標楷體" w:hAnsi="標楷體" w:hint="eastAsia"/>
          <w:sz w:val="32"/>
          <w:szCs w:val="24"/>
        </w:rPr>
        <w:t>日</w:t>
      </w:r>
    </w:p>
    <w:p w14:paraId="17E4A67D" w14:textId="77777777" w:rsidR="00EC6EA6" w:rsidRPr="0034564A" w:rsidRDefault="00EC6EA6" w:rsidP="00EC6EA6">
      <w:pPr>
        <w:widowControl/>
        <w:snapToGrid w:val="0"/>
        <w:spacing w:line="240" w:lineRule="auto"/>
        <w:rPr>
          <w:sz w:val="24"/>
          <w:szCs w:val="24"/>
        </w:rPr>
      </w:pPr>
    </w:p>
    <w:p w14:paraId="39D3B6AB" w14:textId="77777777" w:rsidR="00EC6EA6" w:rsidRPr="0034564A" w:rsidRDefault="00EC6EA6" w:rsidP="00EC6EA6">
      <w:pPr>
        <w:widowControl/>
        <w:snapToGrid w:val="0"/>
        <w:spacing w:line="240" w:lineRule="auto"/>
        <w:rPr>
          <w:sz w:val="24"/>
          <w:szCs w:val="24"/>
        </w:rPr>
      </w:pPr>
    </w:p>
    <w:p w14:paraId="0A138CE0" w14:textId="77777777" w:rsidR="00EC6EA6" w:rsidRPr="0034564A" w:rsidRDefault="00EC6EA6" w:rsidP="00EC6EA6">
      <w:pPr>
        <w:widowControl/>
        <w:snapToGrid w:val="0"/>
        <w:spacing w:line="240" w:lineRule="auto"/>
        <w:rPr>
          <w:sz w:val="24"/>
          <w:szCs w:val="24"/>
        </w:rPr>
      </w:pPr>
    </w:p>
    <w:p w14:paraId="2B101D2E" w14:textId="77777777" w:rsidR="00EC6EA6" w:rsidRPr="0034564A" w:rsidRDefault="00EC6EA6" w:rsidP="00EC6EA6">
      <w:pPr>
        <w:widowControl/>
        <w:snapToGrid w:val="0"/>
        <w:spacing w:line="240" w:lineRule="auto"/>
        <w:rPr>
          <w:sz w:val="24"/>
          <w:szCs w:val="24"/>
        </w:rPr>
      </w:pPr>
    </w:p>
    <w:p w14:paraId="243C4335" w14:textId="77777777" w:rsidR="00EC6EA6" w:rsidRPr="0034564A" w:rsidRDefault="00EC6EA6" w:rsidP="00EC6EA6">
      <w:pPr>
        <w:widowControl/>
        <w:snapToGrid w:val="0"/>
        <w:spacing w:line="240" w:lineRule="auto"/>
        <w:rPr>
          <w:sz w:val="24"/>
          <w:szCs w:val="24"/>
        </w:rPr>
      </w:pPr>
    </w:p>
    <w:p w14:paraId="36EB0565" w14:textId="77777777" w:rsidR="00EC6EA6" w:rsidRPr="0034564A" w:rsidRDefault="00EC6EA6" w:rsidP="00EC6EA6">
      <w:pPr>
        <w:widowControl/>
        <w:snapToGrid w:val="0"/>
        <w:spacing w:line="240" w:lineRule="auto"/>
        <w:rPr>
          <w:sz w:val="24"/>
          <w:szCs w:val="24"/>
        </w:rPr>
      </w:pPr>
    </w:p>
    <w:p w14:paraId="713AD5EB" w14:textId="77777777" w:rsidR="00EC6EA6" w:rsidRPr="0034564A" w:rsidRDefault="00EC6EA6" w:rsidP="00464EB7">
      <w:pPr>
        <w:pageBreakBefore/>
        <w:widowControl/>
        <w:snapToGrid w:val="0"/>
        <w:spacing w:line="240" w:lineRule="auto"/>
        <w:jc w:val="center"/>
        <w:rPr>
          <w:b/>
          <w:sz w:val="40"/>
          <w:szCs w:val="40"/>
        </w:rPr>
      </w:pPr>
      <w:r w:rsidRPr="0034564A">
        <w:rPr>
          <w:rFonts w:ascii="標楷體" w:hAnsi="標楷體" w:cs="SimSun"/>
          <w:spacing w:val="15"/>
          <w:kern w:val="0"/>
          <w:sz w:val="40"/>
          <w:szCs w:val="40"/>
        </w:rPr>
        <w:lastRenderedPageBreak/>
        <w:t>國家科學及技術委員會</w:t>
      </w:r>
    </w:p>
    <w:p w14:paraId="792D9D97" w14:textId="77777777" w:rsidR="00EC6EA6" w:rsidRPr="0034564A" w:rsidRDefault="00EC6EA6" w:rsidP="00EC6EA6">
      <w:pPr>
        <w:ind w:right="52"/>
        <w:jc w:val="center"/>
        <w:rPr>
          <w:rFonts w:ascii="標楷體" w:hAnsi="標楷體" w:cs="SimSun"/>
          <w:spacing w:val="60"/>
          <w:kern w:val="0"/>
          <w:sz w:val="40"/>
          <w:szCs w:val="40"/>
        </w:rPr>
      </w:pPr>
      <w:r w:rsidRPr="0034564A">
        <w:rPr>
          <w:rFonts w:ascii="標楷體" w:hAnsi="標楷體" w:cs="SimSun" w:hint="eastAsia"/>
          <w:spacing w:val="15"/>
          <w:kern w:val="0"/>
          <w:sz w:val="40"/>
          <w:szCs w:val="40"/>
        </w:rPr>
        <w:t>補助</w:t>
      </w:r>
      <w:r w:rsidRPr="0034564A">
        <w:rPr>
          <w:rFonts w:ascii="標楷體" w:hAnsi="標楷體" w:cs="SimSun"/>
          <w:spacing w:val="15"/>
          <w:kern w:val="0"/>
          <w:sz w:val="40"/>
          <w:szCs w:val="40"/>
        </w:rPr>
        <w:t>專題研究計畫</w:t>
      </w:r>
      <w:r w:rsidRPr="0034564A">
        <w:rPr>
          <w:rFonts w:ascii="標楷體" w:hAnsi="標楷體" w:cs="SimSun" w:hint="eastAsia"/>
          <w:spacing w:val="15"/>
          <w:kern w:val="0"/>
          <w:sz w:val="40"/>
          <w:szCs w:val="40"/>
        </w:rPr>
        <w:t>切</w:t>
      </w:r>
      <w:r w:rsidRPr="0034564A">
        <w:rPr>
          <w:rFonts w:ascii="標楷體" w:hAnsi="標楷體" w:cs="SimSun" w:hint="eastAsia"/>
          <w:spacing w:val="60"/>
          <w:kern w:val="0"/>
          <w:sz w:val="40"/>
          <w:szCs w:val="40"/>
        </w:rPr>
        <w:t>結書</w:t>
      </w:r>
    </w:p>
    <w:p w14:paraId="6603A88F" w14:textId="77777777" w:rsidR="00EC6EA6" w:rsidRPr="0034564A" w:rsidRDefault="00EC6EA6" w:rsidP="00EC6EA6">
      <w:pPr>
        <w:ind w:right="52"/>
        <w:jc w:val="center"/>
        <w:rPr>
          <w:sz w:val="40"/>
          <w:szCs w:val="40"/>
        </w:rPr>
      </w:pPr>
    </w:p>
    <w:p w14:paraId="356655C9" w14:textId="77777777" w:rsidR="00EC6EA6" w:rsidRPr="0034564A" w:rsidRDefault="00EC6EA6" w:rsidP="00EC6EA6">
      <w:pPr>
        <w:tabs>
          <w:tab w:val="left" w:pos="1438"/>
        </w:tabs>
        <w:autoSpaceDE w:val="0"/>
        <w:autoSpaceDN w:val="0"/>
        <w:spacing w:line="720" w:lineRule="exact"/>
        <w:ind w:rightChars="-63" w:right="-176"/>
        <w:jc w:val="both"/>
        <w:rPr>
          <w:rFonts w:ascii="標楷體" w:hAnsi="標楷體" w:cs="SimSun"/>
          <w:kern w:val="0"/>
          <w:sz w:val="32"/>
          <w:szCs w:val="22"/>
        </w:rPr>
      </w:pPr>
      <w:r w:rsidRPr="0034564A">
        <w:rPr>
          <w:rFonts w:ascii="標楷體" w:hAnsi="標楷體" w:cs="SimSun"/>
          <w:kern w:val="0"/>
          <w:sz w:val="32"/>
          <w:szCs w:val="22"/>
          <w:u w:val="single"/>
        </w:rPr>
        <w:tab/>
      </w:r>
      <w:r w:rsidRPr="0034564A">
        <w:rPr>
          <w:rFonts w:ascii="標楷體" w:hAnsi="標楷體" w:cs="SimSun"/>
          <w:spacing w:val="-2"/>
          <w:kern w:val="0"/>
          <w:sz w:val="32"/>
          <w:szCs w:val="22"/>
        </w:rPr>
        <w:t>（</w:t>
      </w:r>
      <w:r w:rsidRPr="0034564A">
        <w:rPr>
          <w:rFonts w:ascii="標楷體" w:hAnsi="標楷體" w:cs="SimSun" w:hint="eastAsia"/>
          <w:spacing w:val="-2"/>
          <w:kern w:val="0"/>
          <w:sz w:val="32"/>
          <w:szCs w:val="22"/>
        </w:rPr>
        <w:t>機構名稱</w:t>
      </w:r>
      <w:r w:rsidRPr="0034564A">
        <w:rPr>
          <w:rFonts w:ascii="標楷體" w:hAnsi="標楷體" w:cs="SimSun"/>
          <w:spacing w:val="-2"/>
          <w:kern w:val="0"/>
          <w:sz w:val="32"/>
          <w:szCs w:val="22"/>
        </w:rPr>
        <w:t>）</w:t>
      </w:r>
      <w:r w:rsidRPr="0034564A">
        <w:rPr>
          <w:rFonts w:ascii="標楷體" w:hAnsi="標楷體" w:cs="SimSun"/>
          <w:spacing w:val="-6"/>
          <w:kern w:val="0"/>
          <w:sz w:val="32"/>
          <w:szCs w:val="22"/>
        </w:rPr>
        <w:t>申請國家科學及技術委員會「補助專題研究計畫」，申請</w:t>
      </w:r>
      <w:r w:rsidRPr="0034564A">
        <w:rPr>
          <w:rFonts w:ascii="標楷體" w:hAnsi="標楷體" w:cs="SimSun"/>
          <w:kern w:val="0"/>
          <w:sz w:val="32"/>
          <w:szCs w:val="22"/>
        </w:rPr>
        <w:t>名冊所</w:t>
      </w:r>
      <w:r w:rsidRPr="0034564A">
        <w:rPr>
          <w:rFonts w:ascii="標楷體" w:hAnsi="標楷體" w:cs="SimSun" w:hint="eastAsia"/>
          <w:kern w:val="0"/>
          <w:sz w:val="32"/>
          <w:szCs w:val="22"/>
        </w:rPr>
        <w:t>列之</w:t>
      </w:r>
      <w:r w:rsidRPr="0034564A">
        <w:rPr>
          <w:rFonts w:ascii="標楷體" w:hAnsi="標楷體" w:cs="SimSun"/>
          <w:kern w:val="0"/>
          <w:sz w:val="32"/>
          <w:szCs w:val="22"/>
        </w:rPr>
        <w:t>計畫主持人</w:t>
      </w:r>
      <w:r w:rsidRPr="0034564A">
        <w:rPr>
          <w:rFonts w:ascii="標楷體" w:hAnsi="標楷體" w:cs="SimSun" w:hint="eastAsia"/>
          <w:kern w:val="0"/>
          <w:sz w:val="32"/>
          <w:szCs w:val="22"/>
        </w:rPr>
        <w:t>與共同主持人</w:t>
      </w:r>
      <w:r w:rsidRPr="0034564A">
        <w:rPr>
          <w:rFonts w:ascii="標楷體" w:hAnsi="標楷體" w:cs="SimSun"/>
          <w:kern w:val="0"/>
          <w:sz w:val="32"/>
          <w:szCs w:val="22"/>
        </w:rPr>
        <w:t>資格經審查均符合國家科學及技術委員會補助</w:t>
      </w:r>
      <w:r w:rsidRPr="0034564A">
        <w:rPr>
          <w:rFonts w:ascii="標楷體" w:hAnsi="標楷體" w:cs="SimSun"/>
          <w:spacing w:val="-13"/>
          <w:kern w:val="0"/>
          <w:sz w:val="32"/>
          <w:szCs w:val="22"/>
        </w:rPr>
        <w:t>專題研究計畫作業要點第三點</w:t>
      </w:r>
      <w:r w:rsidRPr="0034564A">
        <w:rPr>
          <w:rFonts w:ascii="標楷體" w:hAnsi="標楷體" w:cs="SimSun" w:hint="eastAsia"/>
          <w:spacing w:val="-13"/>
          <w:kern w:val="0"/>
          <w:sz w:val="32"/>
          <w:szCs w:val="22"/>
        </w:rPr>
        <w:t>規</w:t>
      </w:r>
      <w:r w:rsidRPr="0034564A">
        <w:rPr>
          <w:rFonts w:ascii="標楷體" w:hAnsi="標楷體" w:cs="SimSun"/>
          <w:spacing w:val="-13"/>
          <w:kern w:val="0"/>
          <w:sz w:val="32"/>
          <w:szCs w:val="22"/>
        </w:rPr>
        <w:t>定。特</w:t>
      </w:r>
      <w:r w:rsidRPr="0034564A">
        <w:rPr>
          <w:rFonts w:ascii="標楷體" w:hAnsi="標楷體" w:cs="SimSun" w:hint="eastAsia"/>
          <w:spacing w:val="-13"/>
          <w:kern w:val="0"/>
          <w:sz w:val="32"/>
          <w:szCs w:val="22"/>
        </w:rPr>
        <w:t>立此切結為</w:t>
      </w:r>
      <w:r w:rsidRPr="0034564A">
        <w:rPr>
          <w:rFonts w:ascii="標楷體" w:hAnsi="標楷體" w:cs="SimSun"/>
          <w:spacing w:val="-13"/>
          <w:kern w:val="0"/>
          <w:sz w:val="32"/>
          <w:szCs w:val="22"/>
        </w:rPr>
        <w:t>憑，如有</w:t>
      </w:r>
      <w:r w:rsidRPr="0034564A">
        <w:rPr>
          <w:rFonts w:ascii="標楷體" w:hAnsi="標楷體" w:cs="SimSun" w:hint="eastAsia"/>
          <w:spacing w:val="-13"/>
          <w:kern w:val="0"/>
          <w:sz w:val="32"/>
          <w:szCs w:val="22"/>
        </w:rPr>
        <w:t>不實，</w:t>
      </w:r>
      <w:r w:rsidRPr="0034564A">
        <w:rPr>
          <w:rFonts w:ascii="標楷體" w:hAnsi="標楷體" w:cs="SimSun"/>
          <w:spacing w:val="-158"/>
          <w:kern w:val="0"/>
          <w:sz w:val="32"/>
          <w:szCs w:val="22"/>
        </w:rPr>
        <w:t xml:space="preserve"> </w:t>
      </w:r>
      <w:r w:rsidRPr="0034564A">
        <w:rPr>
          <w:rFonts w:ascii="標楷體" w:hAnsi="標楷體" w:cs="SimSun"/>
          <w:spacing w:val="12"/>
          <w:kern w:val="0"/>
          <w:sz w:val="32"/>
          <w:szCs w:val="22"/>
        </w:rPr>
        <w:t>願繳回該計畫主持人之計畫全部補助款並無</w:t>
      </w:r>
      <w:r w:rsidRPr="0034564A">
        <w:rPr>
          <w:rFonts w:ascii="標楷體" w:hAnsi="標楷體" w:cs="SimSun" w:hint="eastAsia"/>
          <w:spacing w:val="12"/>
          <w:kern w:val="0"/>
          <w:sz w:val="32"/>
          <w:szCs w:val="22"/>
        </w:rPr>
        <w:t>異議接受貴會</w:t>
      </w:r>
      <w:r w:rsidRPr="0034564A">
        <w:rPr>
          <w:rFonts w:ascii="標楷體" w:hAnsi="標楷體" w:cs="SimSun"/>
          <w:spacing w:val="12"/>
          <w:kern w:val="0"/>
          <w:sz w:val="32"/>
          <w:szCs w:val="22"/>
        </w:rPr>
        <w:t>之處</w:t>
      </w:r>
      <w:r w:rsidRPr="0034564A">
        <w:rPr>
          <w:rFonts w:ascii="標楷體" w:hAnsi="標楷體" w:cs="SimSun"/>
          <w:kern w:val="0"/>
          <w:sz w:val="32"/>
          <w:szCs w:val="22"/>
        </w:rPr>
        <w:t>分，且負一</w:t>
      </w:r>
      <w:r w:rsidRPr="0034564A">
        <w:rPr>
          <w:rFonts w:ascii="標楷體" w:hAnsi="標楷體" w:cs="SimSun" w:hint="eastAsia"/>
          <w:kern w:val="0"/>
          <w:sz w:val="32"/>
          <w:szCs w:val="22"/>
        </w:rPr>
        <w:t>切法律責任。</w:t>
      </w:r>
    </w:p>
    <w:p w14:paraId="31F5BFB6" w14:textId="77777777" w:rsidR="00EC6EA6" w:rsidRPr="0034564A" w:rsidRDefault="00EC6EA6" w:rsidP="00EC6EA6">
      <w:pPr>
        <w:ind w:right="52"/>
        <w:jc w:val="both"/>
        <w:rPr>
          <w:sz w:val="26"/>
        </w:rPr>
      </w:pPr>
    </w:p>
    <w:p w14:paraId="3BC86BBB" w14:textId="77777777" w:rsidR="00EC6EA6" w:rsidRPr="0034564A" w:rsidRDefault="00EC6EA6" w:rsidP="00EC6EA6">
      <w:pPr>
        <w:spacing w:line="240" w:lineRule="auto"/>
        <w:ind w:firstLineChars="400" w:firstLine="1280"/>
        <w:rPr>
          <w:bCs/>
          <w:sz w:val="32"/>
          <w:szCs w:val="32"/>
        </w:rPr>
      </w:pPr>
      <w:r w:rsidRPr="0034564A">
        <w:rPr>
          <w:bCs/>
          <w:sz w:val="32"/>
          <w:szCs w:val="32"/>
        </w:rPr>
        <w:t>此致</w:t>
      </w:r>
    </w:p>
    <w:p w14:paraId="12D9AAC5" w14:textId="77777777" w:rsidR="00EC6EA6" w:rsidRPr="0034564A" w:rsidRDefault="00EC6EA6" w:rsidP="00EC6EA6">
      <w:pPr>
        <w:spacing w:line="240" w:lineRule="auto"/>
        <w:ind w:firstLineChars="400" w:firstLine="1280"/>
        <w:rPr>
          <w:bCs/>
          <w:sz w:val="32"/>
          <w:szCs w:val="32"/>
        </w:rPr>
      </w:pPr>
    </w:p>
    <w:p w14:paraId="43790622" w14:textId="77777777" w:rsidR="00EC6EA6" w:rsidRPr="0034564A" w:rsidRDefault="00EC6EA6" w:rsidP="00EC6EA6">
      <w:pPr>
        <w:spacing w:line="240" w:lineRule="auto"/>
        <w:rPr>
          <w:bCs/>
          <w:sz w:val="32"/>
          <w:szCs w:val="32"/>
        </w:rPr>
      </w:pPr>
      <w:r w:rsidRPr="0034564A">
        <w:rPr>
          <w:bCs/>
          <w:sz w:val="32"/>
          <w:szCs w:val="32"/>
        </w:rPr>
        <w:t xml:space="preserve">  </w:t>
      </w:r>
      <w:r w:rsidRPr="0034564A">
        <w:rPr>
          <w:bCs/>
          <w:sz w:val="32"/>
          <w:szCs w:val="32"/>
        </w:rPr>
        <w:t>國家科學及技術委員會</w:t>
      </w:r>
    </w:p>
    <w:p w14:paraId="14ED1388" w14:textId="77777777" w:rsidR="00EC6EA6" w:rsidRPr="0034564A" w:rsidRDefault="00EC6EA6" w:rsidP="00EC6EA6">
      <w:pPr>
        <w:spacing w:line="240" w:lineRule="auto"/>
        <w:ind w:firstLineChars="400" w:firstLine="1280"/>
        <w:rPr>
          <w:bCs/>
          <w:sz w:val="32"/>
          <w:szCs w:val="32"/>
        </w:rPr>
      </w:pPr>
    </w:p>
    <w:p w14:paraId="6612FF54" w14:textId="77777777" w:rsidR="00EC6EA6" w:rsidRPr="0034564A" w:rsidRDefault="00EC6EA6" w:rsidP="00EC6EA6">
      <w:pPr>
        <w:spacing w:line="240" w:lineRule="auto"/>
        <w:ind w:firstLineChars="400" w:firstLine="1280"/>
        <w:rPr>
          <w:bCs/>
          <w:sz w:val="32"/>
          <w:szCs w:val="32"/>
        </w:rPr>
      </w:pPr>
    </w:p>
    <w:p w14:paraId="01DA18D4" w14:textId="77777777" w:rsidR="00EC6EA6" w:rsidRPr="0034564A" w:rsidRDefault="00EC6EA6" w:rsidP="00EC6EA6">
      <w:pPr>
        <w:tabs>
          <w:tab w:val="left" w:pos="4798"/>
        </w:tabs>
        <w:autoSpaceDE w:val="0"/>
        <w:autoSpaceDN w:val="0"/>
        <w:spacing w:line="355" w:lineRule="exact"/>
        <w:rPr>
          <w:rFonts w:ascii="標楷體" w:hAnsi="標楷體" w:cs="SimSun"/>
          <w:kern w:val="0"/>
          <w:sz w:val="32"/>
          <w:szCs w:val="22"/>
        </w:rPr>
      </w:pPr>
      <w:r w:rsidRPr="0034564A">
        <w:rPr>
          <w:rFonts w:ascii="標楷體" w:hAnsi="標楷體" w:cs="SimSun"/>
          <w:kern w:val="0"/>
          <w:sz w:val="32"/>
          <w:szCs w:val="22"/>
        </w:rPr>
        <w:t>申請機構：</w:t>
      </w:r>
      <w:r w:rsidRPr="0034564A">
        <w:rPr>
          <w:rFonts w:ascii="標楷體" w:hAnsi="標楷體" w:cs="SimSun"/>
          <w:kern w:val="0"/>
          <w:sz w:val="32"/>
          <w:szCs w:val="22"/>
          <w:u w:val="single"/>
        </w:rPr>
        <w:tab/>
      </w:r>
      <w:r w:rsidRPr="0034564A">
        <w:rPr>
          <w:rFonts w:ascii="標楷體" w:hAnsi="標楷體" w:cs="SimSun"/>
          <w:spacing w:val="-1"/>
          <w:kern w:val="0"/>
          <w:sz w:val="32"/>
          <w:szCs w:val="22"/>
        </w:rPr>
        <w:t>(請加蓋關</w:t>
      </w:r>
      <w:r w:rsidRPr="0034564A">
        <w:rPr>
          <w:rFonts w:ascii="標楷體" w:hAnsi="標楷體" w:cs="SimSun"/>
          <w:kern w:val="0"/>
          <w:sz w:val="32"/>
          <w:szCs w:val="22"/>
        </w:rPr>
        <w:t>防)</w:t>
      </w:r>
    </w:p>
    <w:p w14:paraId="26F7324B" w14:textId="77777777" w:rsidR="00EC6EA6" w:rsidRPr="0034564A" w:rsidRDefault="00EC6EA6" w:rsidP="00EC6EA6">
      <w:pPr>
        <w:tabs>
          <w:tab w:val="left" w:pos="4774"/>
        </w:tabs>
        <w:adjustRightInd w:val="0"/>
        <w:snapToGrid w:val="0"/>
        <w:spacing w:line="240" w:lineRule="auto"/>
        <w:ind w:leftChars="1400" w:left="3920" w:right="52"/>
        <w:rPr>
          <w:sz w:val="32"/>
          <w:szCs w:val="36"/>
        </w:rPr>
      </w:pPr>
    </w:p>
    <w:p w14:paraId="74512057" w14:textId="77777777" w:rsidR="00EC6EA6" w:rsidRPr="0034564A" w:rsidRDefault="00EC6EA6" w:rsidP="00EC6EA6">
      <w:pPr>
        <w:tabs>
          <w:tab w:val="left" w:pos="4774"/>
        </w:tabs>
        <w:adjustRightInd w:val="0"/>
        <w:snapToGrid w:val="0"/>
        <w:spacing w:line="240" w:lineRule="auto"/>
        <w:ind w:leftChars="1400" w:left="3920" w:right="52"/>
        <w:rPr>
          <w:sz w:val="32"/>
          <w:szCs w:val="36"/>
        </w:rPr>
      </w:pPr>
    </w:p>
    <w:p w14:paraId="6752AA2E" w14:textId="77777777" w:rsidR="00EC6EA6" w:rsidRPr="0034564A" w:rsidRDefault="00EC6EA6" w:rsidP="00EC6EA6">
      <w:pPr>
        <w:tabs>
          <w:tab w:val="left" w:pos="4959"/>
        </w:tabs>
        <w:autoSpaceDE w:val="0"/>
        <w:autoSpaceDN w:val="0"/>
        <w:spacing w:line="376" w:lineRule="exact"/>
        <w:rPr>
          <w:rFonts w:ascii="標楷體" w:hAnsi="標楷體" w:cs="SimSun"/>
          <w:kern w:val="0"/>
          <w:sz w:val="32"/>
          <w:szCs w:val="22"/>
        </w:rPr>
      </w:pPr>
      <w:r w:rsidRPr="0034564A">
        <w:rPr>
          <w:rFonts w:ascii="標楷體" w:hAnsi="標楷體" w:cs="SimSun"/>
          <w:kern w:val="0"/>
          <w:sz w:val="32"/>
          <w:szCs w:val="22"/>
        </w:rPr>
        <w:t>代表人：</w:t>
      </w:r>
      <w:r w:rsidRPr="0034564A">
        <w:rPr>
          <w:rFonts w:ascii="標楷體" w:hAnsi="標楷體" w:cs="SimSun"/>
          <w:kern w:val="0"/>
          <w:sz w:val="32"/>
          <w:szCs w:val="22"/>
          <w:u w:val="single"/>
        </w:rPr>
        <w:tab/>
      </w:r>
      <w:r w:rsidRPr="0034564A">
        <w:rPr>
          <w:rFonts w:ascii="標楷體" w:hAnsi="標楷體" w:cs="SimSun"/>
          <w:spacing w:val="-1"/>
          <w:kern w:val="0"/>
          <w:sz w:val="32"/>
          <w:szCs w:val="22"/>
        </w:rPr>
        <w:t>(簽章</w:t>
      </w:r>
      <w:r w:rsidRPr="0034564A">
        <w:rPr>
          <w:rFonts w:ascii="標楷體" w:hAnsi="標楷體" w:cs="SimSun"/>
          <w:kern w:val="0"/>
          <w:sz w:val="32"/>
          <w:szCs w:val="22"/>
        </w:rPr>
        <w:t>)</w:t>
      </w:r>
    </w:p>
    <w:p w14:paraId="69579B39" w14:textId="77777777" w:rsidR="00EC6EA6" w:rsidRPr="0034564A" w:rsidRDefault="00EC6EA6" w:rsidP="00EC6EA6">
      <w:pPr>
        <w:autoSpaceDE w:val="0"/>
        <w:autoSpaceDN w:val="0"/>
        <w:spacing w:before="2" w:line="240" w:lineRule="auto"/>
        <w:rPr>
          <w:rFonts w:ascii="SimSun" w:eastAsia="SimSun" w:hAnsi="SimSun" w:cs="SimSun"/>
          <w:kern w:val="0"/>
          <w:sz w:val="24"/>
          <w:szCs w:val="22"/>
        </w:rPr>
      </w:pPr>
    </w:p>
    <w:p w14:paraId="60EAC4DA" w14:textId="77777777" w:rsidR="00EC6EA6" w:rsidRPr="0034564A" w:rsidRDefault="00EC6EA6" w:rsidP="00EC6EA6">
      <w:pPr>
        <w:autoSpaceDE w:val="0"/>
        <w:autoSpaceDN w:val="0"/>
        <w:spacing w:line="384" w:lineRule="exact"/>
        <w:rPr>
          <w:rFonts w:ascii="標楷體" w:hAnsi="標楷體" w:cs="SimSun"/>
          <w:kern w:val="0"/>
          <w:sz w:val="32"/>
          <w:szCs w:val="22"/>
        </w:rPr>
      </w:pPr>
      <w:r w:rsidRPr="0034564A">
        <w:rPr>
          <w:rFonts w:ascii="標楷體" w:hAnsi="標楷體" w:cs="SimSun"/>
          <w:kern w:val="0"/>
          <w:sz w:val="32"/>
          <w:szCs w:val="22"/>
        </w:rPr>
        <w:t>(申請機構首長)</w:t>
      </w:r>
    </w:p>
    <w:p w14:paraId="298ED5A9" w14:textId="77777777" w:rsidR="00EC6EA6" w:rsidRPr="0034564A" w:rsidRDefault="00EC6EA6" w:rsidP="00EC6EA6">
      <w:pPr>
        <w:widowControl/>
        <w:adjustRightInd w:val="0"/>
        <w:snapToGrid w:val="0"/>
        <w:spacing w:line="240" w:lineRule="auto"/>
        <w:ind w:leftChars="1400" w:left="3920"/>
        <w:rPr>
          <w:sz w:val="32"/>
          <w:szCs w:val="36"/>
        </w:rPr>
      </w:pPr>
    </w:p>
    <w:p w14:paraId="67A76E89" w14:textId="77777777" w:rsidR="00EC6EA6" w:rsidRPr="0034564A" w:rsidRDefault="00EC6EA6" w:rsidP="00EC6EA6">
      <w:pPr>
        <w:widowControl/>
        <w:adjustRightInd w:val="0"/>
        <w:snapToGrid w:val="0"/>
        <w:spacing w:line="240" w:lineRule="auto"/>
        <w:ind w:leftChars="1400" w:left="3920"/>
        <w:rPr>
          <w:sz w:val="32"/>
          <w:szCs w:val="36"/>
        </w:rPr>
      </w:pPr>
    </w:p>
    <w:p w14:paraId="1D487C2D" w14:textId="77777777" w:rsidR="00EC6EA6" w:rsidRPr="0034564A" w:rsidRDefault="00EC6EA6" w:rsidP="00EC6EA6">
      <w:pPr>
        <w:widowControl/>
        <w:adjustRightInd w:val="0"/>
        <w:snapToGrid w:val="0"/>
        <w:spacing w:line="240" w:lineRule="auto"/>
        <w:ind w:leftChars="1400" w:left="3920"/>
        <w:rPr>
          <w:sz w:val="32"/>
          <w:szCs w:val="36"/>
        </w:rPr>
      </w:pPr>
    </w:p>
    <w:p w14:paraId="00D08E3D" w14:textId="77777777" w:rsidR="00EC6EA6" w:rsidRPr="0034564A" w:rsidRDefault="00EC6EA6" w:rsidP="00EC6EA6">
      <w:pPr>
        <w:spacing w:line="240" w:lineRule="auto"/>
        <w:rPr>
          <w:rFonts w:ascii="標楷體" w:hAnsi="標楷體"/>
          <w:szCs w:val="22"/>
        </w:rPr>
      </w:pPr>
    </w:p>
    <w:p w14:paraId="5BED5D00" w14:textId="77777777" w:rsidR="00EC6EA6" w:rsidRPr="0034564A" w:rsidRDefault="00EC6EA6" w:rsidP="00EC6EA6">
      <w:pPr>
        <w:widowControl/>
        <w:snapToGrid w:val="0"/>
        <w:spacing w:line="240" w:lineRule="auto"/>
        <w:jc w:val="center"/>
        <w:rPr>
          <w:sz w:val="32"/>
          <w:szCs w:val="36"/>
        </w:rPr>
      </w:pPr>
      <w:r w:rsidRPr="0034564A">
        <w:rPr>
          <w:rFonts w:ascii="標楷體" w:hAnsi="標楷體" w:hint="eastAsia"/>
          <w:sz w:val="32"/>
          <w:szCs w:val="24"/>
        </w:rPr>
        <w:t>中</w:t>
      </w:r>
      <w:r w:rsidRPr="0034564A">
        <w:rPr>
          <w:rFonts w:ascii="標楷體" w:hAnsi="標楷體"/>
          <w:sz w:val="32"/>
          <w:szCs w:val="24"/>
        </w:rPr>
        <w:t xml:space="preserve"> </w:t>
      </w:r>
      <w:r w:rsidRPr="0034564A">
        <w:rPr>
          <w:rFonts w:ascii="標楷體" w:hAnsi="標楷體" w:hint="eastAsia"/>
          <w:sz w:val="32"/>
          <w:szCs w:val="24"/>
        </w:rPr>
        <w:t>華</w:t>
      </w:r>
      <w:r w:rsidRPr="0034564A">
        <w:rPr>
          <w:rFonts w:ascii="標楷體" w:hAnsi="標楷體"/>
          <w:sz w:val="32"/>
          <w:szCs w:val="24"/>
        </w:rPr>
        <w:t xml:space="preserve"> </w:t>
      </w:r>
      <w:r w:rsidRPr="0034564A">
        <w:rPr>
          <w:rFonts w:ascii="標楷體" w:hAnsi="標楷體" w:hint="eastAsia"/>
          <w:sz w:val="32"/>
          <w:szCs w:val="24"/>
        </w:rPr>
        <w:t>民</w:t>
      </w:r>
      <w:r w:rsidRPr="0034564A">
        <w:rPr>
          <w:rFonts w:ascii="標楷體" w:hAnsi="標楷體"/>
          <w:sz w:val="32"/>
          <w:szCs w:val="24"/>
        </w:rPr>
        <w:t xml:space="preserve"> </w:t>
      </w:r>
      <w:r w:rsidRPr="0034564A">
        <w:rPr>
          <w:rFonts w:ascii="標楷體" w:hAnsi="標楷體" w:hint="eastAsia"/>
          <w:sz w:val="32"/>
          <w:szCs w:val="24"/>
        </w:rPr>
        <w:t>國</w:t>
      </w:r>
      <w:r w:rsidRPr="0034564A">
        <w:rPr>
          <w:rFonts w:ascii="標楷體" w:hAnsi="標楷體"/>
          <w:sz w:val="32"/>
          <w:szCs w:val="24"/>
        </w:rPr>
        <w:t xml:space="preserve">   ___   </w:t>
      </w:r>
      <w:r w:rsidRPr="0034564A">
        <w:rPr>
          <w:rFonts w:ascii="標楷體" w:hAnsi="標楷體" w:hint="eastAsia"/>
          <w:sz w:val="32"/>
          <w:szCs w:val="24"/>
        </w:rPr>
        <w:t>年</w:t>
      </w:r>
      <w:r w:rsidRPr="0034564A">
        <w:rPr>
          <w:rFonts w:ascii="標楷體" w:hAnsi="標楷體"/>
          <w:sz w:val="32"/>
          <w:szCs w:val="24"/>
        </w:rPr>
        <w:t xml:space="preserve">   ___   </w:t>
      </w:r>
      <w:r w:rsidRPr="0034564A">
        <w:rPr>
          <w:rFonts w:ascii="標楷體" w:hAnsi="標楷體" w:hint="eastAsia"/>
          <w:sz w:val="32"/>
          <w:szCs w:val="24"/>
        </w:rPr>
        <w:t>月</w:t>
      </w:r>
      <w:r w:rsidRPr="0034564A">
        <w:rPr>
          <w:rFonts w:ascii="標楷體" w:hAnsi="標楷體"/>
          <w:sz w:val="32"/>
          <w:szCs w:val="24"/>
        </w:rPr>
        <w:t xml:space="preserve">   ___  </w:t>
      </w:r>
      <w:r w:rsidRPr="0034564A">
        <w:rPr>
          <w:rFonts w:ascii="標楷體" w:hAnsi="標楷體" w:hint="eastAsia"/>
          <w:sz w:val="32"/>
          <w:szCs w:val="24"/>
        </w:rPr>
        <w:t>日</w:t>
      </w:r>
    </w:p>
    <w:p w14:paraId="3C15B499" w14:textId="77777777" w:rsidR="00EC6EA6" w:rsidRPr="0034564A" w:rsidRDefault="00EC6EA6" w:rsidP="00EC6EA6">
      <w:pPr>
        <w:spacing w:afterLines="25" w:after="60" w:line="240" w:lineRule="auto"/>
        <w:outlineLvl w:val="0"/>
        <w:rPr>
          <w:b/>
          <w:sz w:val="32"/>
          <w:szCs w:val="32"/>
        </w:rPr>
      </w:pPr>
    </w:p>
    <w:p w14:paraId="27BE3098" w14:textId="77777777" w:rsidR="00EC6EA6" w:rsidRPr="0034564A" w:rsidRDefault="00EC6EA6" w:rsidP="00EC6EA6">
      <w:pPr>
        <w:widowControl/>
        <w:spacing w:line="240" w:lineRule="auto"/>
        <w:rPr>
          <w:b/>
          <w:sz w:val="32"/>
          <w:szCs w:val="32"/>
        </w:rPr>
      </w:pPr>
    </w:p>
    <w:p w14:paraId="465AF6FC" w14:textId="77777777" w:rsidR="00EC6EA6" w:rsidRPr="0034564A" w:rsidRDefault="00EC6EA6" w:rsidP="00EC6EA6">
      <w:pPr>
        <w:widowControl/>
        <w:spacing w:line="240" w:lineRule="auto"/>
        <w:rPr>
          <w:b/>
          <w:sz w:val="32"/>
          <w:szCs w:val="32"/>
        </w:rPr>
      </w:pPr>
    </w:p>
    <w:p w14:paraId="2AC1EB21" w14:textId="77777777" w:rsidR="00EC6EA6" w:rsidRPr="0034564A" w:rsidRDefault="00EC6EA6" w:rsidP="00464EB7">
      <w:pPr>
        <w:pageBreakBefore/>
        <w:widowControl/>
        <w:spacing w:line="240" w:lineRule="auto"/>
        <w:rPr>
          <w:b/>
          <w:sz w:val="32"/>
          <w:szCs w:val="32"/>
        </w:rPr>
      </w:pPr>
    </w:p>
    <w:p w14:paraId="6C6612B3" w14:textId="77777777" w:rsidR="00EC6EA6" w:rsidRPr="0034564A" w:rsidRDefault="00EC6EA6" w:rsidP="00EC6EA6">
      <w:pPr>
        <w:widowControl/>
        <w:snapToGrid w:val="0"/>
        <w:spacing w:line="240" w:lineRule="auto"/>
        <w:jc w:val="center"/>
        <w:rPr>
          <w:sz w:val="36"/>
          <w:szCs w:val="36"/>
        </w:rPr>
      </w:pPr>
      <w:r w:rsidRPr="0034564A">
        <w:rPr>
          <w:rFonts w:hint="eastAsia"/>
          <w:sz w:val="36"/>
          <w:szCs w:val="36"/>
        </w:rPr>
        <w:t>國家科學及技術委員會</w:t>
      </w:r>
    </w:p>
    <w:p w14:paraId="22E84255" w14:textId="77777777" w:rsidR="00EC6EA6" w:rsidRPr="0034564A" w:rsidRDefault="00EC6EA6" w:rsidP="00EC6EA6">
      <w:pPr>
        <w:widowControl/>
        <w:snapToGrid w:val="0"/>
        <w:spacing w:line="240" w:lineRule="auto"/>
        <w:jc w:val="center"/>
        <w:rPr>
          <w:sz w:val="36"/>
          <w:szCs w:val="36"/>
        </w:rPr>
      </w:pPr>
      <w:r w:rsidRPr="0034564A">
        <w:rPr>
          <w:rFonts w:hint="eastAsia"/>
          <w:sz w:val="36"/>
          <w:szCs w:val="36"/>
        </w:rPr>
        <w:t>專題研究計畫申請名冊</w:t>
      </w:r>
    </w:p>
    <w:tbl>
      <w:tblPr>
        <w:tblStyle w:val="TableNormal"/>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582"/>
        <w:gridCol w:w="1460"/>
        <w:gridCol w:w="1900"/>
        <w:gridCol w:w="1462"/>
        <w:gridCol w:w="2044"/>
        <w:gridCol w:w="2185"/>
      </w:tblGrid>
      <w:tr w:rsidR="0034564A" w:rsidRPr="0034564A" w14:paraId="5513ED1C" w14:textId="77777777" w:rsidTr="00F01209">
        <w:trPr>
          <w:trHeight w:val="947"/>
        </w:trPr>
        <w:tc>
          <w:tcPr>
            <w:tcW w:w="302" w:type="pct"/>
            <w:tcBorders>
              <w:bottom w:val="single" w:sz="4" w:space="0" w:color="000000"/>
              <w:right w:val="single" w:sz="4" w:space="0" w:color="000000"/>
            </w:tcBorders>
            <w:vAlign w:val="center"/>
          </w:tcPr>
          <w:p w14:paraId="43458089" w14:textId="77777777" w:rsidR="00EC6EA6" w:rsidRPr="0034564A" w:rsidRDefault="00EC6EA6" w:rsidP="00F01209">
            <w:pPr>
              <w:jc w:val="center"/>
              <w:rPr>
                <w:sz w:val="24"/>
                <w:szCs w:val="24"/>
              </w:rPr>
            </w:pPr>
            <w:r w:rsidRPr="0034564A">
              <w:rPr>
                <w:sz w:val="24"/>
                <w:szCs w:val="24"/>
              </w:rPr>
              <w:t>序號</w:t>
            </w:r>
          </w:p>
        </w:tc>
        <w:tc>
          <w:tcPr>
            <w:tcW w:w="758" w:type="pct"/>
            <w:tcBorders>
              <w:left w:val="single" w:sz="4" w:space="0" w:color="000000"/>
              <w:bottom w:val="single" w:sz="4" w:space="0" w:color="000000"/>
              <w:right w:val="single" w:sz="4" w:space="0" w:color="000000"/>
            </w:tcBorders>
            <w:vAlign w:val="center"/>
          </w:tcPr>
          <w:p w14:paraId="5C60D073" w14:textId="77777777" w:rsidR="00EC6EA6" w:rsidRPr="0034564A" w:rsidRDefault="00EC6EA6" w:rsidP="00F01209">
            <w:pPr>
              <w:jc w:val="center"/>
              <w:rPr>
                <w:sz w:val="24"/>
                <w:szCs w:val="24"/>
              </w:rPr>
            </w:pPr>
            <w:r w:rsidRPr="0034564A">
              <w:rPr>
                <w:rFonts w:hint="eastAsia"/>
                <w:sz w:val="24"/>
                <w:szCs w:val="24"/>
              </w:rPr>
              <w:t>學校</w:t>
            </w:r>
          </w:p>
          <w:p w14:paraId="0929ACF7" w14:textId="77777777" w:rsidR="00EC6EA6" w:rsidRPr="0034564A" w:rsidRDefault="00EC6EA6" w:rsidP="00F01209">
            <w:pPr>
              <w:jc w:val="center"/>
              <w:rPr>
                <w:sz w:val="24"/>
                <w:szCs w:val="24"/>
              </w:rPr>
            </w:pPr>
            <w:r w:rsidRPr="0034564A">
              <w:rPr>
                <w:sz w:val="24"/>
                <w:szCs w:val="24"/>
              </w:rPr>
              <w:t>系所名稱</w:t>
            </w:r>
          </w:p>
        </w:tc>
        <w:tc>
          <w:tcPr>
            <w:tcW w:w="986" w:type="pct"/>
            <w:tcBorders>
              <w:left w:val="single" w:sz="4" w:space="0" w:color="000000"/>
              <w:bottom w:val="single" w:sz="4" w:space="0" w:color="000000"/>
              <w:right w:val="single" w:sz="4" w:space="0" w:color="000000"/>
            </w:tcBorders>
            <w:vAlign w:val="center"/>
          </w:tcPr>
          <w:p w14:paraId="1EDD2366" w14:textId="77777777" w:rsidR="00EC6EA6" w:rsidRPr="0034564A" w:rsidRDefault="00EC6EA6" w:rsidP="00F01209">
            <w:pPr>
              <w:jc w:val="center"/>
              <w:rPr>
                <w:sz w:val="24"/>
                <w:szCs w:val="24"/>
              </w:rPr>
            </w:pPr>
            <w:r w:rsidRPr="0034564A">
              <w:rPr>
                <w:sz w:val="24"/>
                <w:szCs w:val="24"/>
              </w:rPr>
              <w:t>姓名</w:t>
            </w:r>
          </w:p>
        </w:tc>
        <w:tc>
          <w:tcPr>
            <w:tcW w:w="759" w:type="pct"/>
            <w:tcBorders>
              <w:left w:val="single" w:sz="4" w:space="0" w:color="000000"/>
              <w:bottom w:val="single" w:sz="4" w:space="0" w:color="000000"/>
              <w:right w:val="single" w:sz="4" w:space="0" w:color="000000"/>
            </w:tcBorders>
            <w:vAlign w:val="center"/>
          </w:tcPr>
          <w:p w14:paraId="24A3C537" w14:textId="77777777" w:rsidR="00EC6EA6" w:rsidRPr="0034564A" w:rsidRDefault="00EC6EA6" w:rsidP="00F01209">
            <w:pPr>
              <w:jc w:val="center"/>
              <w:rPr>
                <w:sz w:val="24"/>
                <w:szCs w:val="24"/>
              </w:rPr>
            </w:pPr>
            <w:r w:rsidRPr="0034564A">
              <w:rPr>
                <w:sz w:val="24"/>
                <w:szCs w:val="24"/>
              </w:rPr>
              <w:t>職稱</w:t>
            </w:r>
          </w:p>
        </w:tc>
        <w:tc>
          <w:tcPr>
            <w:tcW w:w="1061" w:type="pct"/>
            <w:tcBorders>
              <w:left w:val="single" w:sz="4" w:space="0" w:color="000000"/>
              <w:bottom w:val="single" w:sz="4" w:space="0" w:color="000000"/>
              <w:right w:val="single" w:sz="4" w:space="0" w:color="000000"/>
            </w:tcBorders>
            <w:vAlign w:val="center"/>
          </w:tcPr>
          <w:p w14:paraId="39D19B8F" w14:textId="77777777" w:rsidR="00EC6EA6" w:rsidRPr="0034564A" w:rsidRDefault="00EC6EA6" w:rsidP="00F01209">
            <w:pPr>
              <w:jc w:val="center"/>
              <w:rPr>
                <w:sz w:val="24"/>
                <w:szCs w:val="24"/>
              </w:rPr>
            </w:pPr>
            <w:r w:rsidRPr="0034564A">
              <w:rPr>
                <w:rFonts w:hint="eastAsia"/>
                <w:sz w:val="24"/>
                <w:szCs w:val="24"/>
                <w:lang w:eastAsia="zh-TW"/>
              </w:rPr>
              <w:t>計畫擔任</w:t>
            </w:r>
          </w:p>
        </w:tc>
        <w:tc>
          <w:tcPr>
            <w:tcW w:w="1134" w:type="pct"/>
            <w:tcBorders>
              <w:left w:val="single" w:sz="4" w:space="0" w:color="000000"/>
              <w:bottom w:val="single" w:sz="4" w:space="0" w:color="000000"/>
            </w:tcBorders>
            <w:vAlign w:val="center"/>
          </w:tcPr>
          <w:p w14:paraId="394988DA" w14:textId="77777777" w:rsidR="00EC6EA6" w:rsidRPr="0034564A" w:rsidRDefault="00EC6EA6" w:rsidP="00F01209">
            <w:pPr>
              <w:jc w:val="center"/>
              <w:rPr>
                <w:sz w:val="24"/>
                <w:szCs w:val="24"/>
              </w:rPr>
            </w:pPr>
            <w:r w:rsidRPr="0034564A">
              <w:rPr>
                <w:sz w:val="24"/>
                <w:szCs w:val="24"/>
              </w:rPr>
              <w:t>備註</w:t>
            </w:r>
          </w:p>
        </w:tc>
      </w:tr>
      <w:tr w:rsidR="0034564A" w:rsidRPr="0034564A" w14:paraId="1EC196BA" w14:textId="77777777" w:rsidTr="00F01209">
        <w:trPr>
          <w:trHeight w:val="935"/>
        </w:trPr>
        <w:tc>
          <w:tcPr>
            <w:tcW w:w="302" w:type="pct"/>
            <w:tcBorders>
              <w:top w:val="single" w:sz="4" w:space="0" w:color="000000"/>
              <w:bottom w:val="single" w:sz="4" w:space="0" w:color="000000"/>
              <w:right w:val="single" w:sz="4" w:space="0" w:color="000000"/>
            </w:tcBorders>
          </w:tcPr>
          <w:p w14:paraId="787C23CF" w14:textId="77777777" w:rsidR="00EC6EA6" w:rsidRPr="0034564A" w:rsidRDefault="00EC6EA6" w:rsidP="00F01209">
            <w:pPr>
              <w:spacing w:line="240" w:lineRule="auto"/>
              <w:rPr>
                <w:rFonts w:ascii="標楷體" w:hAnsi="標楷體" w:cs="SimSun"/>
                <w:kern w:val="0"/>
                <w:sz w:val="24"/>
                <w:szCs w:val="22"/>
              </w:rPr>
            </w:pPr>
          </w:p>
        </w:tc>
        <w:tc>
          <w:tcPr>
            <w:tcW w:w="758" w:type="pct"/>
            <w:tcBorders>
              <w:top w:val="single" w:sz="4" w:space="0" w:color="000000"/>
              <w:left w:val="single" w:sz="4" w:space="0" w:color="000000"/>
              <w:bottom w:val="single" w:sz="4" w:space="0" w:color="000000"/>
              <w:right w:val="single" w:sz="4" w:space="0" w:color="000000"/>
            </w:tcBorders>
          </w:tcPr>
          <w:p w14:paraId="4D76B7D5" w14:textId="77777777" w:rsidR="00EC6EA6" w:rsidRPr="0034564A" w:rsidRDefault="00EC6EA6" w:rsidP="00F01209">
            <w:pPr>
              <w:spacing w:line="240" w:lineRule="auto"/>
              <w:rPr>
                <w:rFonts w:ascii="標楷體" w:hAnsi="標楷體" w:cs="SimSun"/>
                <w:kern w:val="0"/>
                <w:sz w:val="24"/>
                <w:szCs w:val="22"/>
              </w:rPr>
            </w:pPr>
          </w:p>
        </w:tc>
        <w:tc>
          <w:tcPr>
            <w:tcW w:w="986" w:type="pct"/>
            <w:tcBorders>
              <w:top w:val="single" w:sz="4" w:space="0" w:color="000000"/>
              <w:left w:val="single" w:sz="4" w:space="0" w:color="000000"/>
              <w:bottom w:val="single" w:sz="4" w:space="0" w:color="000000"/>
              <w:right w:val="single" w:sz="4" w:space="0" w:color="000000"/>
            </w:tcBorders>
          </w:tcPr>
          <w:p w14:paraId="5E773521" w14:textId="77777777" w:rsidR="00EC6EA6" w:rsidRPr="0034564A" w:rsidRDefault="00EC6EA6" w:rsidP="00F01209">
            <w:pPr>
              <w:spacing w:line="240" w:lineRule="auto"/>
              <w:rPr>
                <w:rFonts w:ascii="標楷體" w:hAnsi="標楷體" w:cs="SimSun"/>
                <w:kern w:val="0"/>
                <w:sz w:val="24"/>
                <w:szCs w:val="22"/>
              </w:rPr>
            </w:pPr>
          </w:p>
        </w:tc>
        <w:tc>
          <w:tcPr>
            <w:tcW w:w="759" w:type="pct"/>
            <w:tcBorders>
              <w:top w:val="single" w:sz="4" w:space="0" w:color="000000"/>
              <w:left w:val="single" w:sz="4" w:space="0" w:color="000000"/>
              <w:bottom w:val="single" w:sz="4" w:space="0" w:color="000000"/>
              <w:right w:val="single" w:sz="4" w:space="0" w:color="000000"/>
            </w:tcBorders>
          </w:tcPr>
          <w:p w14:paraId="1E3E0929" w14:textId="77777777" w:rsidR="00EC6EA6" w:rsidRPr="0034564A" w:rsidRDefault="00EC6EA6" w:rsidP="00F01209">
            <w:pPr>
              <w:spacing w:line="240" w:lineRule="auto"/>
              <w:rPr>
                <w:rFonts w:ascii="標楷體" w:hAnsi="標楷體" w:cs="SimSun"/>
                <w:kern w:val="0"/>
                <w:sz w:val="24"/>
                <w:szCs w:val="22"/>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4CF21906" w14:textId="77777777" w:rsidR="00EC6EA6" w:rsidRPr="0034564A" w:rsidRDefault="00EC6EA6" w:rsidP="00F01209">
            <w:pPr>
              <w:overflowPunct w:val="0"/>
              <w:adjustRightInd w:val="0"/>
              <w:snapToGrid w:val="0"/>
              <w:spacing w:line="240" w:lineRule="auto"/>
              <w:jc w:val="center"/>
              <w:rPr>
                <w:sz w:val="24"/>
                <w:szCs w:val="24"/>
              </w:rPr>
            </w:pPr>
            <w:r w:rsidRPr="0034564A">
              <w:rPr>
                <w:rFonts w:hint="eastAsia"/>
                <w:sz w:val="24"/>
                <w:szCs w:val="24"/>
                <w:lang w:eastAsia="zh-TW"/>
              </w:rPr>
              <w:t>計畫主持人</w:t>
            </w:r>
          </w:p>
        </w:tc>
        <w:tc>
          <w:tcPr>
            <w:tcW w:w="1134" w:type="pct"/>
            <w:tcBorders>
              <w:top w:val="single" w:sz="4" w:space="0" w:color="000000"/>
              <w:left w:val="single" w:sz="4" w:space="0" w:color="000000"/>
              <w:bottom w:val="single" w:sz="4" w:space="0" w:color="000000"/>
            </w:tcBorders>
          </w:tcPr>
          <w:p w14:paraId="7EB6DEAE"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資格符合作業要點</w:t>
            </w:r>
          </w:p>
          <w:p w14:paraId="4889C1CE"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第三點第</w:t>
            </w:r>
            <w:r w:rsidRPr="0034564A">
              <w:rPr>
                <w:sz w:val="24"/>
                <w:szCs w:val="24"/>
                <w:lang w:eastAsia="zh-TW"/>
              </w:rPr>
              <w:tab/>
            </w:r>
            <w:r w:rsidRPr="0034564A">
              <w:rPr>
                <w:rFonts w:hint="eastAsia"/>
                <w:sz w:val="24"/>
                <w:szCs w:val="24"/>
                <w:lang w:eastAsia="zh-TW"/>
              </w:rPr>
              <w:t>項第</w:t>
            </w:r>
          </w:p>
          <w:p w14:paraId="67DCDAC5" w14:textId="77777777" w:rsidR="00EC6EA6" w:rsidRPr="0034564A" w:rsidRDefault="00EC6EA6" w:rsidP="00F01209">
            <w:pPr>
              <w:overflowPunct w:val="0"/>
              <w:adjustRightInd w:val="0"/>
              <w:snapToGrid w:val="0"/>
              <w:spacing w:line="240" w:lineRule="auto"/>
              <w:rPr>
                <w:sz w:val="24"/>
                <w:szCs w:val="24"/>
              </w:rPr>
            </w:pPr>
            <w:r w:rsidRPr="0034564A">
              <w:rPr>
                <w:rFonts w:hint="eastAsia"/>
                <w:sz w:val="24"/>
                <w:szCs w:val="24"/>
              </w:rPr>
              <w:t>款第</w:t>
            </w:r>
            <w:r w:rsidRPr="0034564A">
              <w:rPr>
                <w:sz w:val="24"/>
                <w:szCs w:val="24"/>
              </w:rPr>
              <w:tab/>
            </w:r>
            <w:r w:rsidRPr="0034564A">
              <w:rPr>
                <w:rFonts w:hint="eastAsia"/>
                <w:sz w:val="24"/>
                <w:szCs w:val="24"/>
              </w:rPr>
              <w:t>目</w:t>
            </w:r>
          </w:p>
        </w:tc>
      </w:tr>
      <w:tr w:rsidR="0034564A" w:rsidRPr="0034564A" w14:paraId="50CC0D1E" w14:textId="77777777" w:rsidTr="00F01209">
        <w:trPr>
          <w:trHeight w:val="935"/>
        </w:trPr>
        <w:tc>
          <w:tcPr>
            <w:tcW w:w="302" w:type="pct"/>
            <w:tcBorders>
              <w:top w:val="single" w:sz="4" w:space="0" w:color="000000"/>
              <w:bottom w:val="single" w:sz="4" w:space="0" w:color="000000"/>
              <w:right w:val="single" w:sz="4" w:space="0" w:color="000000"/>
            </w:tcBorders>
          </w:tcPr>
          <w:p w14:paraId="03C02B46" w14:textId="77777777" w:rsidR="00EC6EA6" w:rsidRPr="0034564A" w:rsidRDefault="00EC6EA6" w:rsidP="00F01209">
            <w:pPr>
              <w:spacing w:line="240" w:lineRule="auto"/>
              <w:rPr>
                <w:rFonts w:ascii="標楷體" w:hAnsi="標楷體" w:cs="SimSun"/>
                <w:kern w:val="0"/>
                <w:sz w:val="24"/>
                <w:szCs w:val="22"/>
                <w:lang w:eastAsia="zh-TW"/>
              </w:rPr>
            </w:pPr>
          </w:p>
        </w:tc>
        <w:tc>
          <w:tcPr>
            <w:tcW w:w="758" w:type="pct"/>
            <w:tcBorders>
              <w:top w:val="single" w:sz="4" w:space="0" w:color="000000"/>
              <w:left w:val="single" w:sz="4" w:space="0" w:color="000000"/>
              <w:bottom w:val="single" w:sz="4" w:space="0" w:color="000000"/>
              <w:right w:val="single" w:sz="4" w:space="0" w:color="000000"/>
            </w:tcBorders>
          </w:tcPr>
          <w:p w14:paraId="7E48DDC4" w14:textId="77777777" w:rsidR="00EC6EA6" w:rsidRPr="0034564A" w:rsidRDefault="00EC6EA6" w:rsidP="00F01209">
            <w:pPr>
              <w:spacing w:line="240" w:lineRule="auto"/>
              <w:rPr>
                <w:rFonts w:ascii="標楷體" w:hAnsi="標楷體" w:cs="SimSun"/>
                <w:kern w:val="0"/>
                <w:sz w:val="24"/>
                <w:szCs w:val="22"/>
                <w:lang w:eastAsia="zh-TW"/>
              </w:rPr>
            </w:pPr>
          </w:p>
        </w:tc>
        <w:tc>
          <w:tcPr>
            <w:tcW w:w="986" w:type="pct"/>
            <w:tcBorders>
              <w:top w:val="single" w:sz="4" w:space="0" w:color="000000"/>
              <w:left w:val="single" w:sz="4" w:space="0" w:color="000000"/>
              <w:bottom w:val="single" w:sz="4" w:space="0" w:color="000000"/>
              <w:right w:val="single" w:sz="4" w:space="0" w:color="000000"/>
            </w:tcBorders>
          </w:tcPr>
          <w:p w14:paraId="4C709107" w14:textId="77777777" w:rsidR="00EC6EA6" w:rsidRPr="0034564A" w:rsidRDefault="00EC6EA6" w:rsidP="00F01209">
            <w:pPr>
              <w:spacing w:line="240" w:lineRule="auto"/>
              <w:rPr>
                <w:rFonts w:ascii="標楷體" w:hAnsi="標楷體" w:cs="SimSun"/>
                <w:kern w:val="0"/>
                <w:sz w:val="24"/>
                <w:szCs w:val="22"/>
                <w:lang w:eastAsia="zh-TW"/>
              </w:rPr>
            </w:pPr>
          </w:p>
        </w:tc>
        <w:tc>
          <w:tcPr>
            <w:tcW w:w="759" w:type="pct"/>
            <w:tcBorders>
              <w:top w:val="single" w:sz="4" w:space="0" w:color="000000"/>
              <w:left w:val="single" w:sz="4" w:space="0" w:color="000000"/>
              <w:bottom w:val="single" w:sz="4" w:space="0" w:color="000000"/>
              <w:right w:val="single" w:sz="4" w:space="0" w:color="000000"/>
            </w:tcBorders>
          </w:tcPr>
          <w:p w14:paraId="157897E1" w14:textId="77777777" w:rsidR="00EC6EA6" w:rsidRPr="0034564A" w:rsidRDefault="00EC6EA6" w:rsidP="00F01209">
            <w:pPr>
              <w:spacing w:line="240" w:lineRule="auto"/>
              <w:rPr>
                <w:rFonts w:ascii="標楷體" w:hAnsi="標楷體" w:cs="SimSun"/>
                <w:kern w:val="0"/>
                <w:sz w:val="24"/>
                <w:szCs w:val="22"/>
                <w:lang w:eastAsia="zh-TW"/>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4E676083" w14:textId="77777777" w:rsidR="00EC6EA6" w:rsidRPr="0034564A" w:rsidRDefault="00EC6EA6" w:rsidP="00F01209">
            <w:pPr>
              <w:overflowPunct w:val="0"/>
              <w:adjustRightInd w:val="0"/>
              <w:snapToGrid w:val="0"/>
              <w:spacing w:line="240" w:lineRule="auto"/>
              <w:jc w:val="center"/>
              <w:rPr>
                <w:sz w:val="24"/>
                <w:szCs w:val="24"/>
              </w:rPr>
            </w:pPr>
            <w:r w:rsidRPr="0034564A">
              <w:rPr>
                <w:rFonts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6EEE7042"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資格符合作業要點</w:t>
            </w:r>
          </w:p>
          <w:p w14:paraId="4C5578AE"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第三點第</w:t>
            </w:r>
            <w:r w:rsidRPr="0034564A">
              <w:rPr>
                <w:sz w:val="24"/>
                <w:szCs w:val="24"/>
                <w:lang w:eastAsia="zh-TW"/>
              </w:rPr>
              <w:tab/>
            </w:r>
            <w:r w:rsidRPr="0034564A">
              <w:rPr>
                <w:rFonts w:hint="eastAsia"/>
                <w:sz w:val="24"/>
                <w:szCs w:val="24"/>
                <w:lang w:eastAsia="zh-TW"/>
              </w:rPr>
              <w:t>項第</w:t>
            </w:r>
          </w:p>
          <w:p w14:paraId="060389D9" w14:textId="77777777" w:rsidR="00EC6EA6" w:rsidRPr="0034564A" w:rsidRDefault="00EC6EA6" w:rsidP="00F01209">
            <w:pPr>
              <w:overflowPunct w:val="0"/>
              <w:adjustRightInd w:val="0"/>
              <w:snapToGrid w:val="0"/>
              <w:spacing w:line="240" w:lineRule="auto"/>
              <w:rPr>
                <w:sz w:val="24"/>
                <w:szCs w:val="24"/>
              </w:rPr>
            </w:pPr>
            <w:r w:rsidRPr="0034564A">
              <w:rPr>
                <w:rFonts w:hint="eastAsia"/>
                <w:sz w:val="24"/>
                <w:szCs w:val="24"/>
              </w:rPr>
              <w:t>款第</w:t>
            </w:r>
            <w:r w:rsidRPr="0034564A">
              <w:rPr>
                <w:sz w:val="24"/>
                <w:szCs w:val="24"/>
              </w:rPr>
              <w:tab/>
            </w:r>
            <w:r w:rsidRPr="0034564A">
              <w:rPr>
                <w:rFonts w:hint="eastAsia"/>
                <w:sz w:val="24"/>
                <w:szCs w:val="24"/>
              </w:rPr>
              <w:t>目</w:t>
            </w:r>
          </w:p>
        </w:tc>
      </w:tr>
      <w:tr w:rsidR="0034564A" w:rsidRPr="0034564A" w14:paraId="5030234D" w14:textId="77777777" w:rsidTr="00F01209">
        <w:trPr>
          <w:trHeight w:val="935"/>
        </w:trPr>
        <w:tc>
          <w:tcPr>
            <w:tcW w:w="302" w:type="pct"/>
            <w:tcBorders>
              <w:top w:val="single" w:sz="4" w:space="0" w:color="000000"/>
              <w:bottom w:val="single" w:sz="4" w:space="0" w:color="000000"/>
              <w:right w:val="single" w:sz="4" w:space="0" w:color="000000"/>
            </w:tcBorders>
          </w:tcPr>
          <w:p w14:paraId="3F201615" w14:textId="77777777" w:rsidR="00EC6EA6" w:rsidRPr="0034564A" w:rsidRDefault="00EC6EA6" w:rsidP="00F01209">
            <w:pPr>
              <w:spacing w:line="240" w:lineRule="auto"/>
              <w:rPr>
                <w:rFonts w:ascii="標楷體" w:hAnsi="標楷體" w:cs="SimSun"/>
                <w:kern w:val="0"/>
                <w:sz w:val="24"/>
                <w:szCs w:val="22"/>
              </w:rPr>
            </w:pPr>
          </w:p>
        </w:tc>
        <w:tc>
          <w:tcPr>
            <w:tcW w:w="758" w:type="pct"/>
            <w:tcBorders>
              <w:top w:val="single" w:sz="4" w:space="0" w:color="000000"/>
              <w:left w:val="single" w:sz="4" w:space="0" w:color="000000"/>
              <w:bottom w:val="single" w:sz="4" w:space="0" w:color="000000"/>
              <w:right w:val="single" w:sz="4" w:space="0" w:color="000000"/>
            </w:tcBorders>
          </w:tcPr>
          <w:p w14:paraId="4CFC09D5" w14:textId="77777777" w:rsidR="00EC6EA6" w:rsidRPr="0034564A" w:rsidRDefault="00EC6EA6" w:rsidP="00F01209">
            <w:pPr>
              <w:spacing w:line="240" w:lineRule="auto"/>
              <w:rPr>
                <w:rFonts w:ascii="標楷體" w:hAnsi="標楷體" w:cs="SimSun"/>
                <w:kern w:val="0"/>
                <w:sz w:val="24"/>
                <w:szCs w:val="22"/>
              </w:rPr>
            </w:pPr>
          </w:p>
        </w:tc>
        <w:tc>
          <w:tcPr>
            <w:tcW w:w="986" w:type="pct"/>
            <w:tcBorders>
              <w:top w:val="single" w:sz="4" w:space="0" w:color="000000"/>
              <w:left w:val="single" w:sz="4" w:space="0" w:color="000000"/>
              <w:bottom w:val="single" w:sz="4" w:space="0" w:color="000000"/>
              <w:right w:val="single" w:sz="4" w:space="0" w:color="000000"/>
            </w:tcBorders>
          </w:tcPr>
          <w:p w14:paraId="7C1200EC" w14:textId="77777777" w:rsidR="00EC6EA6" w:rsidRPr="0034564A" w:rsidRDefault="00EC6EA6" w:rsidP="00F01209">
            <w:pPr>
              <w:spacing w:line="240" w:lineRule="auto"/>
              <w:rPr>
                <w:rFonts w:ascii="標楷體" w:hAnsi="標楷體" w:cs="SimSun"/>
                <w:kern w:val="0"/>
                <w:sz w:val="24"/>
                <w:szCs w:val="22"/>
              </w:rPr>
            </w:pPr>
          </w:p>
        </w:tc>
        <w:tc>
          <w:tcPr>
            <w:tcW w:w="759" w:type="pct"/>
            <w:tcBorders>
              <w:top w:val="single" w:sz="4" w:space="0" w:color="000000"/>
              <w:left w:val="single" w:sz="4" w:space="0" w:color="000000"/>
              <w:bottom w:val="single" w:sz="4" w:space="0" w:color="000000"/>
              <w:right w:val="single" w:sz="4" w:space="0" w:color="000000"/>
            </w:tcBorders>
          </w:tcPr>
          <w:p w14:paraId="59BA680D" w14:textId="77777777" w:rsidR="00EC6EA6" w:rsidRPr="0034564A" w:rsidRDefault="00EC6EA6" w:rsidP="00F01209">
            <w:pPr>
              <w:spacing w:line="240" w:lineRule="auto"/>
              <w:rPr>
                <w:rFonts w:ascii="標楷體" w:hAnsi="標楷體" w:cs="SimSun"/>
                <w:kern w:val="0"/>
                <w:sz w:val="24"/>
                <w:szCs w:val="22"/>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5F36A08C" w14:textId="77777777" w:rsidR="00EC6EA6" w:rsidRPr="0034564A" w:rsidRDefault="00EC6EA6" w:rsidP="00F01209">
            <w:pPr>
              <w:overflowPunct w:val="0"/>
              <w:adjustRightInd w:val="0"/>
              <w:snapToGrid w:val="0"/>
              <w:spacing w:line="240" w:lineRule="auto"/>
              <w:jc w:val="center"/>
              <w:rPr>
                <w:sz w:val="24"/>
                <w:szCs w:val="24"/>
              </w:rPr>
            </w:pPr>
            <w:r w:rsidRPr="0034564A">
              <w:rPr>
                <w:rFonts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4DBA154B"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資格符合作業要點</w:t>
            </w:r>
          </w:p>
          <w:p w14:paraId="76CFB070"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第三點第</w:t>
            </w:r>
            <w:r w:rsidRPr="0034564A">
              <w:rPr>
                <w:sz w:val="24"/>
                <w:szCs w:val="24"/>
                <w:lang w:eastAsia="zh-TW"/>
              </w:rPr>
              <w:tab/>
            </w:r>
            <w:r w:rsidRPr="0034564A">
              <w:rPr>
                <w:rFonts w:hint="eastAsia"/>
                <w:sz w:val="24"/>
                <w:szCs w:val="24"/>
                <w:lang w:eastAsia="zh-TW"/>
              </w:rPr>
              <w:t>項第</w:t>
            </w:r>
          </w:p>
          <w:p w14:paraId="18B0C2DC" w14:textId="77777777" w:rsidR="00EC6EA6" w:rsidRPr="0034564A" w:rsidRDefault="00EC6EA6" w:rsidP="00F01209">
            <w:pPr>
              <w:overflowPunct w:val="0"/>
              <w:adjustRightInd w:val="0"/>
              <w:snapToGrid w:val="0"/>
              <w:spacing w:line="240" w:lineRule="auto"/>
              <w:rPr>
                <w:sz w:val="24"/>
                <w:szCs w:val="24"/>
              </w:rPr>
            </w:pPr>
            <w:r w:rsidRPr="0034564A">
              <w:rPr>
                <w:rFonts w:hint="eastAsia"/>
                <w:sz w:val="24"/>
                <w:szCs w:val="24"/>
              </w:rPr>
              <w:t>款第</w:t>
            </w:r>
            <w:r w:rsidRPr="0034564A">
              <w:rPr>
                <w:sz w:val="24"/>
                <w:szCs w:val="24"/>
              </w:rPr>
              <w:tab/>
            </w:r>
            <w:r w:rsidRPr="0034564A">
              <w:rPr>
                <w:rFonts w:hint="eastAsia"/>
                <w:sz w:val="24"/>
                <w:szCs w:val="24"/>
              </w:rPr>
              <w:t>目</w:t>
            </w:r>
          </w:p>
        </w:tc>
      </w:tr>
      <w:tr w:rsidR="0034564A" w:rsidRPr="0034564A" w14:paraId="5DACCA2B" w14:textId="77777777" w:rsidTr="00F01209">
        <w:trPr>
          <w:trHeight w:val="935"/>
        </w:trPr>
        <w:tc>
          <w:tcPr>
            <w:tcW w:w="302" w:type="pct"/>
            <w:tcBorders>
              <w:top w:val="single" w:sz="4" w:space="0" w:color="000000"/>
              <w:bottom w:val="single" w:sz="4" w:space="0" w:color="000000"/>
              <w:right w:val="single" w:sz="4" w:space="0" w:color="000000"/>
            </w:tcBorders>
          </w:tcPr>
          <w:p w14:paraId="61C70F59" w14:textId="77777777" w:rsidR="00EC6EA6" w:rsidRPr="0034564A" w:rsidRDefault="00EC6EA6" w:rsidP="00F01209">
            <w:pPr>
              <w:spacing w:line="240" w:lineRule="auto"/>
              <w:rPr>
                <w:rFonts w:ascii="標楷體" w:hAnsi="標楷體" w:cs="SimSun"/>
                <w:kern w:val="0"/>
                <w:sz w:val="24"/>
                <w:szCs w:val="22"/>
              </w:rPr>
            </w:pPr>
          </w:p>
        </w:tc>
        <w:tc>
          <w:tcPr>
            <w:tcW w:w="758" w:type="pct"/>
            <w:tcBorders>
              <w:top w:val="single" w:sz="4" w:space="0" w:color="000000"/>
              <w:left w:val="single" w:sz="4" w:space="0" w:color="000000"/>
              <w:bottom w:val="single" w:sz="4" w:space="0" w:color="000000"/>
              <w:right w:val="single" w:sz="4" w:space="0" w:color="000000"/>
            </w:tcBorders>
          </w:tcPr>
          <w:p w14:paraId="2CA4A306" w14:textId="77777777" w:rsidR="00EC6EA6" w:rsidRPr="0034564A" w:rsidRDefault="00EC6EA6" w:rsidP="00F01209">
            <w:pPr>
              <w:spacing w:line="240" w:lineRule="auto"/>
              <w:rPr>
                <w:rFonts w:ascii="標楷體" w:hAnsi="標楷體" w:cs="SimSun"/>
                <w:kern w:val="0"/>
                <w:sz w:val="24"/>
                <w:szCs w:val="22"/>
              </w:rPr>
            </w:pPr>
          </w:p>
        </w:tc>
        <w:tc>
          <w:tcPr>
            <w:tcW w:w="986" w:type="pct"/>
            <w:tcBorders>
              <w:top w:val="single" w:sz="4" w:space="0" w:color="000000"/>
              <w:left w:val="single" w:sz="4" w:space="0" w:color="000000"/>
              <w:bottom w:val="single" w:sz="4" w:space="0" w:color="000000"/>
              <w:right w:val="single" w:sz="4" w:space="0" w:color="000000"/>
            </w:tcBorders>
          </w:tcPr>
          <w:p w14:paraId="430EE0EA" w14:textId="77777777" w:rsidR="00EC6EA6" w:rsidRPr="0034564A" w:rsidRDefault="00EC6EA6" w:rsidP="00F01209">
            <w:pPr>
              <w:spacing w:line="240" w:lineRule="auto"/>
              <w:rPr>
                <w:rFonts w:ascii="標楷體" w:hAnsi="標楷體" w:cs="SimSun"/>
                <w:kern w:val="0"/>
                <w:sz w:val="24"/>
                <w:szCs w:val="22"/>
              </w:rPr>
            </w:pPr>
          </w:p>
        </w:tc>
        <w:tc>
          <w:tcPr>
            <w:tcW w:w="759" w:type="pct"/>
            <w:tcBorders>
              <w:top w:val="single" w:sz="4" w:space="0" w:color="000000"/>
              <w:left w:val="single" w:sz="4" w:space="0" w:color="000000"/>
              <w:bottom w:val="single" w:sz="4" w:space="0" w:color="000000"/>
              <w:right w:val="single" w:sz="4" w:space="0" w:color="000000"/>
            </w:tcBorders>
          </w:tcPr>
          <w:p w14:paraId="2CD752A4" w14:textId="77777777" w:rsidR="00EC6EA6" w:rsidRPr="0034564A" w:rsidRDefault="00EC6EA6" w:rsidP="00F01209">
            <w:pPr>
              <w:spacing w:line="240" w:lineRule="auto"/>
              <w:rPr>
                <w:rFonts w:ascii="標楷體" w:hAnsi="標楷體" w:cs="SimSun"/>
                <w:kern w:val="0"/>
                <w:sz w:val="24"/>
                <w:szCs w:val="22"/>
              </w:rPr>
            </w:pPr>
          </w:p>
        </w:tc>
        <w:tc>
          <w:tcPr>
            <w:tcW w:w="1061" w:type="pct"/>
            <w:tcBorders>
              <w:top w:val="single" w:sz="4" w:space="0" w:color="000000"/>
              <w:left w:val="single" w:sz="4" w:space="0" w:color="000000"/>
              <w:bottom w:val="single" w:sz="4" w:space="0" w:color="000000"/>
              <w:right w:val="single" w:sz="4" w:space="0" w:color="000000"/>
            </w:tcBorders>
            <w:vAlign w:val="center"/>
          </w:tcPr>
          <w:p w14:paraId="5B8A2B0D" w14:textId="77777777" w:rsidR="00EC6EA6" w:rsidRPr="0034564A" w:rsidRDefault="00EC6EA6" w:rsidP="00F01209">
            <w:pPr>
              <w:overflowPunct w:val="0"/>
              <w:adjustRightInd w:val="0"/>
              <w:snapToGrid w:val="0"/>
              <w:spacing w:line="240" w:lineRule="auto"/>
              <w:jc w:val="center"/>
              <w:rPr>
                <w:sz w:val="24"/>
                <w:szCs w:val="24"/>
              </w:rPr>
            </w:pPr>
            <w:r w:rsidRPr="0034564A">
              <w:rPr>
                <w:rFonts w:hint="eastAsia"/>
                <w:sz w:val="24"/>
                <w:szCs w:val="24"/>
                <w:lang w:eastAsia="zh-TW"/>
              </w:rPr>
              <w:t>共同主持人</w:t>
            </w:r>
          </w:p>
        </w:tc>
        <w:tc>
          <w:tcPr>
            <w:tcW w:w="1134" w:type="pct"/>
            <w:tcBorders>
              <w:top w:val="single" w:sz="4" w:space="0" w:color="000000"/>
              <w:left w:val="single" w:sz="4" w:space="0" w:color="000000"/>
              <w:bottom w:val="single" w:sz="4" w:space="0" w:color="000000"/>
            </w:tcBorders>
          </w:tcPr>
          <w:p w14:paraId="5EA28AE1"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資格符合作業要點</w:t>
            </w:r>
          </w:p>
          <w:p w14:paraId="1CB6CEEE"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第三點第</w:t>
            </w:r>
            <w:r w:rsidRPr="0034564A">
              <w:rPr>
                <w:sz w:val="24"/>
                <w:szCs w:val="24"/>
                <w:lang w:eastAsia="zh-TW"/>
              </w:rPr>
              <w:tab/>
            </w:r>
            <w:r w:rsidRPr="0034564A">
              <w:rPr>
                <w:rFonts w:hint="eastAsia"/>
                <w:sz w:val="24"/>
                <w:szCs w:val="24"/>
                <w:lang w:eastAsia="zh-TW"/>
              </w:rPr>
              <w:t>項第</w:t>
            </w:r>
          </w:p>
          <w:p w14:paraId="2C2D373C" w14:textId="77777777" w:rsidR="00EC6EA6" w:rsidRPr="0034564A" w:rsidRDefault="00EC6EA6" w:rsidP="00F01209">
            <w:pPr>
              <w:overflowPunct w:val="0"/>
              <w:adjustRightInd w:val="0"/>
              <w:snapToGrid w:val="0"/>
              <w:spacing w:line="240" w:lineRule="auto"/>
              <w:rPr>
                <w:sz w:val="24"/>
                <w:szCs w:val="24"/>
              </w:rPr>
            </w:pPr>
            <w:r w:rsidRPr="0034564A">
              <w:rPr>
                <w:rFonts w:hint="eastAsia"/>
                <w:sz w:val="24"/>
                <w:szCs w:val="24"/>
              </w:rPr>
              <w:t>款第</w:t>
            </w:r>
            <w:r w:rsidRPr="0034564A">
              <w:rPr>
                <w:sz w:val="24"/>
                <w:szCs w:val="24"/>
              </w:rPr>
              <w:tab/>
            </w:r>
            <w:r w:rsidRPr="0034564A">
              <w:rPr>
                <w:rFonts w:hint="eastAsia"/>
                <w:sz w:val="24"/>
                <w:szCs w:val="24"/>
              </w:rPr>
              <w:t>目</w:t>
            </w:r>
          </w:p>
        </w:tc>
      </w:tr>
      <w:tr w:rsidR="0034564A" w:rsidRPr="0034564A" w14:paraId="140F6349" w14:textId="77777777" w:rsidTr="00F01209">
        <w:trPr>
          <w:trHeight w:val="937"/>
        </w:trPr>
        <w:tc>
          <w:tcPr>
            <w:tcW w:w="302" w:type="pct"/>
            <w:tcBorders>
              <w:top w:val="single" w:sz="4" w:space="0" w:color="000000"/>
              <w:right w:val="single" w:sz="4" w:space="0" w:color="000000"/>
            </w:tcBorders>
          </w:tcPr>
          <w:p w14:paraId="48D4B780" w14:textId="77777777" w:rsidR="00EC6EA6" w:rsidRPr="0034564A" w:rsidRDefault="00EC6EA6" w:rsidP="00F01209">
            <w:pPr>
              <w:spacing w:line="240" w:lineRule="auto"/>
              <w:rPr>
                <w:rFonts w:ascii="標楷體" w:hAnsi="標楷體" w:cs="SimSun"/>
                <w:kern w:val="0"/>
                <w:sz w:val="24"/>
                <w:szCs w:val="22"/>
                <w:lang w:eastAsia="zh-TW"/>
              </w:rPr>
            </w:pPr>
          </w:p>
        </w:tc>
        <w:tc>
          <w:tcPr>
            <w:tcW w:w="758" w:type="pct"/>
            <w:tcBorders>
              <w:top w:val="single" w:sz="4" w:space="0" w:color="000000"/>
              <w:left w:val="single" w:sz="4" w:space="0" w:color="000000"/>
              <w:right w:val="single" w:sz="4" w:space="0" w:color="000000"/>
            </w:tcBorders>
          </w:tcPr>
          <w:p w14:paraId="23908836" w14:textId="77777777" w:rsidR="00EC6EA6" w:rsidRPr="0034564A" w:rsidRDefault="00EC6EA6" w:rsidP="00F01209">
            <w:pPr>
              <w:spacing w:line="240" w:lineRule="auto"/>
              <w:rPr>
                <w:rFonts w:ascii="標楷體" w:hAnsi="標楷體" w:cs="SimSun"/>
                <w:kern w:val="0"/>
                <w:sz w:val="24"/>
                <w:szCs w:val="22"/>
                <w:lang w:eastAsia="zh-TW"/>
              </w:rPr>
            </w:pPr>
          </w:p>
        </w:tc>
        <w:tc>
          <w:tcPr>
            <w:tcW w:w="986" w:type="pct"/>
            <w:tcBorders>
              <w:top w:val="single" w:sz="4" w:space="0" w:color="000000"/>
              <w:left w:val="single" w:sz="4" w:space="0" w:color="000000"/>
              <w:right w:val="single" w:sz="4" w:space="0" w:color="000000"/>
            </w:tcBorders>
          </w:tcPr>
          <w:p w14:paraId="7AC649DE" w14:textId="77777777" w:rsidR="00EC6EA6" w:rsidRPr="0034564A" w:rsidRDefault="00EC6EA6" w:rsidP="00F01209">
            <w:pPr>
              <w:spacing w:line="240" w:lineRule="auto"/>
              <w:rPr>
                <w:rFonts w:ascii="標楷體" w:hAnsi="標楷體" w:cs="SimSun"/>
                <w:kern w:val="0"/>
                <w:sz w:val="24"/>
                <w:szCs w:val="22"/>
                <w:lang w:eastAsia="zh-TW"/>
              </w:rPr>
            </w:pPr>
          </w:p>
        </w:tc>
        <w:tc>
          <w:tcPr>
            <w:tcW w:w="759" w:type="pct"/>
            <w:tcBorders>
              <w:top w:val="single" w:sz="4" w:space="0" w:color="000000"/>
              <w:left w:val="single" w:sz="4" w:space="0" w:color="000000"/>
              <w:right w:val="single" w:sz="4" w:space="0" w:color="000000"/>
            </w:tcBorders>
          </w:tcPr>
          <w:p w14:paraId="240CCA14" w14:textId="77777777" w:rsidR="00EC6EA6" w:rsidRPr="0034564A" w:rsidRDefault="00EC6EA6" w:rsidP="00F01209">
            <w:pPr>
              <w:spacing w:line="240" w:lineRule="auto"/>
              <w:rPr>
                <w:rFonts w:ascii="標楷體" w:hAnsi="標楷體" w:cs="SimSun"/>
                <w:kern w:val="0"/>
                <w:sz w:val="24"/>
                <w:szCs w:val="22"/>
                <w:lang w:eastAsia="zh-TW"/>
              </w:rPr>
            </w:pPr>
          </w:p>
        </w:tc>
        <w:tc>
          <w:tcPr>
            <w:tcW w:w="1061" w:type="pct"/>
            <w:tcBorders>
              <w:top w:val="single" w:sz="4" w:space="0" w:color="000000"/>
              <w:left w:val="single" w:sz="4" w:space="0" w:color="000000"/>
              <w:right w:val="single" w:sz="4" w:space="0" w:color="000000"/>
            </w:tcBorders>
            <w:vAlign w:val="center"/>
          </w:tcPr>
          <w:p w14:paraId="19B121A2" w14:textId="77777777" w:rsidR="00EC6EA6" w:rsidRPr="0034564A" w:rsidRDefault="00EC6EA6" w:rsidP="00F01209">
            <w:pPr>
              <w:overflowPunct w:val="0"/>
              <w:adjustRightInd w:val="0"/>
              <w:snapToGrid w:val="0"/>
              <w:spacing w:line="240" w:lineRule="auto"/>
              <w:jc w:val="center"/>
              <w:rPr>
                <w:sz w:val="24"/>
                <w:szCs w:val="24"/>
              </w:rPr>
            </w:pPr>
            <w:r w:rsidRPr="0034564A">
              <w:rPr>
                <w:rFonts w:hint="eastAsia"/>
                <w:sz w:val="24"/>
                <w:szCs w:val="24"/>
                <w:lang w:eastAsia="zh-TW"/>
              </w:rPr>
              <w:t>共同主持人</w:t>
            </w:r>
          </w:p>
        </w:tc>
        <w:tc>
          <w:tcPr>
            <w:tcW w:w="1134" w:type="pct"/>
            <w:tcBorders>
              <w:top w:val="single" w:sz="4" w:space="0" w:color="000000"/>
              <w:left w:val="single" w:sz="4" w:space="0" w:color="000000"/>
            </w:tcBorders>
          </w:tcPr>
          <w:p w14:paraId="3B63F874"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資格符合作業要點</w:t>
            </w:r>
          </w:p>
          <w:p w14:paraId="053F4140" w14:textId="77777777" w:rsidR="00EC6EA6" w:rsidRPr="0034564A" w:rsidRDefault="00EC6EA6" w:rsidP="00F01209">
            <w:pPr>
              <w:overflowPunct w:val="0"/>
              <w:adjustRightInd w:val="0"/>
              <w:snapToGrid w:val="0"/>
              <w:spacing w:line="240" w:lineRule="auto"/>
              <w:rPr>
                <w:sz w:val="24"/>
                <w:szCs w:val="24"/>
                <w:lang w:eastAsia="zh-TW"/>
              </w:rPr>
            </w:pPr>
            <w:r w:rsidRPr="0034564A">
              <w:rPr>
                <w:rFonts w:hint="eastAsia"/>
                <w:sz w:val="24"/>
                <w:szCs w:val="24"/>
                <w:lang w:eastAsia="zh-TW"/>
              </w:rPr>
              <w:t>第三點第</w:t>
            </w:r>
            <w:r w:rsidRPr="0034564A">
              <w:rPr>
                <w:sz w:val="24"/>
                <w:szCs w:val="24"/>
                <w:lang w:eastAsia="zh-TW"/>
              </w:rPr>
              <w:tab/>
            </w:r>
            <w:r w:rsidRPr="0034564A">
              <w:rPr>
                <w:rFonts w:hint="eastAsia"/>
                <w:sz w:val="24"/>
                <w:szCs w:val="24"/>
                <w:lang w:eastAsia="zh-TW"/>
              </w:rPr>
              <w:t>項第</w:t>
            </w:r>
          </w:p>
          <w:p w14:paraId="66B6F62F" w14:textId="77777777" w:rsidR="00EC6EA6" w:rsidRPr="0034564A" w:rsidRDefault="00EC6EA6" w:rsidP="00F01209">
            <w:pPr>
              <w:overflowPunct w:val="0"/>
              <w:adjustRightInd w:val="0"/>
              <w:snapToGrid w:val="0"/>
              <w:spacing w:line="240" w:lineRule="auto"/>
              <w:rPr>
                <w:sz w:val="24"/>
                <w:szCs w:val="24"/>
              </w:rPr>
            </w:pPr>
            <w:r w:rsidRPr="0034564A">
              <w:rPr>
                <w:rFonts w:hint="eastAsia"/>
                <w:sz w:val="24"/>
                <w:szCs w:val="24"/>
              </w:rPr>
              <w:t>款第</w:t>
            </w:r>
            <w:r w:rsidRPr="0034564A">
              <w:rPr>
                <w:sz w:val="24"/>
                <w:szCs w:val="24"/>
              </w:rPr>
              <w:tab/>
            </w:r>
            <w:r w:rsidRPr="0034564A">
              <w:rPr>
                <w:rFonts w:hint="eastAsia"/>
                <w:sz w:val="24"/>
                <w:szCs w:val="24"/>
              </w:rPr>
              <w:t>目</w:t>
            </w:r>
          </w:p>
        </w:tc>
      </w:tr>
    </w:tbl>
    <w:p w14:paraId="2D60A4D0" w14:textId="77777777" w:rsidR="00EC6EA6" w:rsidRPr="0034564A" w:rsidRDefault="00EC6EA6" w:rsidP="00EC6EA6">
      <w:pPr>
        <w:widowControl/>
        <w:snapToGrid w:val="0"/>
        <w:spacing w:line="240" w:lineRule="auto"/>
      </w:pPr>
      <w:r w:rsidRPr="0034564A">
        <w:rPr>
          <w:rFonts w:hint="eastAsia"/>
        </w:rPr>
        <w:t>表格不敷使用請自行增列</w:t>
      </w:r>
    </w:p>
    <w:p w14:paraId="6F9F895D" w14:textId="77777777" w:rsidR="00EC6EA6" w:rsidRPr="0034564A" w:rsidRDefault="00EC6EA6" w:rsidP="00EC6EA6">
      <w:pPr>
        <w:widowControl/>
        <w:snapToGrid w:val="0"/>
        <w:spacing w:line="240" w:lineRule="auto"/>
      </w:pPr>
    </w:p>
    <w:p w14:paraId="5665B1C4" w14:textId="77777777" w:rsidR="00EC6EA6" w:rsidRPr="0034564A" w:rsidRDefault="00EC6EA6" w:rsidP="00EC6EA6">
      <w:pPr>
        <w:widowControl/>
        <w:snapToGrid w:val="0"/>
        <w:spacing w:line="240" w:lineRule="auto"/>
      </w:pPr>
    </w:p>
    <w:p w14:paraId="16618525" w14:textId="77777777" w:rsidR="00EC6EA6" w:rsidRPr="0034564A" w:rsidRDefault="00EC6EA6" w:rsidP="00EC6EA6">
      <w:pPr>
        <w:widowControl/>
        <w:snapToGrid w:val="0"/>
        <w:spacing w:line="240" w:lineRule="auto"/>
      </w:pPr>
    </w:p>
    <w:p w14:paraId="363DA739" w14:textId="77777777" w:rsidR="00EC6EA6" w:rsidRPr="0034564A" w:rsidRDefault="00EC6EA6" w:rsidP="00EC6EA6">
      <w:pPr>
        <w:widowControl/>
        <w:snapToGrid w:val="0"/>
        <w:spacing w:line="240" w:lineRule="auto"/>
      </w:pPr>
    </w:p>
    <w:p w14:paraId="7644F3D2" w14:textId="77777777" w:rsidR="00EC6EA6" w:rsidRPr="0034564A" w:rsidRDefault="00EC6EA6" w:rsidP="00EC6EA6">
      <w:pPr>
        <w:widowControl/>
        <w:snapToGrid w:val="0"/>
        <w:spacing w:line="240" w:lineRule="auto"/>
      </w:pPr>
    </w:p>
    <w:p w14:paraId="4E4AAF62" w14:textId="77777777" w:rsidR="00EC6EA6" w:rsidRPr="0034564A" w:rsidRDefault="00EC6EA6" w:rsidP="00EC6EA6">
      <w:pPr>
        <w:widowControl/>
        <w:snapToGrid w:val="0"/>
        <w:spacing w:line="240" w:lineRule="auto"/>
      </w:pPr>
    </w:p>
    <w:p w14:paraId="22371241" w14:textId="77777777" w:rsidR="00EC6EA6" w:rsidRPr="0034564A" w:rsidRDefault="00EC6EA6" w:rsidP="00EC6EA6">
      <w:pPr>
        <w:widowControl/>
        <w:snapToGrid w:val="0"/>
        <w:spacing w:line="240" w:lineRule="auto"/>
      </w:pPr>
    </w:p>
    <w:p w14:paraId="35C3FE50" w14:textId="77777777" w:rsidR="00EC6EA6" w:rsidRPr="0034564A" w:rsidRDefault="00EC6EA6" w:rsidP="00EC6EA6">
      <w:pPr>
        <w:widowControl/>
        <w:snapToGrid w:val="0"/>
        <w:spacing w:line="240" w:lineRule="auto"/>
      </w:pPr>
    </w:p>
    <w:p w14:paraId="3B000D78" w14:textId="77777777" w:rsidR="00EC6EA6" w:rsidRPr="0034564A" w:rsidRDefault="00EC6EA6" w:rsidP="00EC6EA6">
      <w:pPr>
        <w:widowControl/>
        <w:snapToGrid w:val="0"/>
        <w:spacing w:line="240" w:lineRule="auto"/>
      </w:pPr>
    </w:p>
    <w:p w14:paraId="0C11763C" w14:textId="77777777" w:rsidR="00EC6EA6" w:rsidRPr="0034564A" w:rsidRDefault="00EC6EA6" w:rsidP="00EC6EA6">
      <w:pPr>
        <w:widowControl/>
        <w:snapToGrid w:val="0"/>
        <w:spacing w:line="240" w:lineRule="auto"/>
      </w:pPr>
    </w:p>
    <w:p w14:paraId="14F193C5" w14:textId="77777777" w:rsidR="00EC6EA6" w:rsidRPr="0034564A" w:rsidRDefault="00EC6EA6" w:rsidP="00EC6EA6">
      <w:pPr>
        <w:widowControl/>
        <w:snapToGrid w:val="0"/>
        <w:spacing w:line="240" w:lineRule="auto"/>
      </w:pPr>
    </w:p>
    <w:p w14:paraId="12BEBA58" w14:textId="77777777" w:rsidR="00EC6EA6" w:rsidRPr="0034564A" w:rsidRDefault="00EC6EA6" w:rsidP="00EC6EA6">
      <w:pPr>
        <w:widowControl/>
        <w:snapToGrid w:val="0"/>
        <w:spacing w:line="240" w:lineRule="auto"/>
      </w:pPr>
    </w:p>
    <w:p w14:paraId="39FF8A46" w14:textId="77777777" w:rsidR="00EC6EA6" w:rsidRPr="0034564A" w:rsidRDefault="00EC6EA6" w:rsidP="00EC6EA6">
      <w:pPr>
        <w:widowControl/>
        <w:snapToGrid w:val="0"/>
        <w:spacing w:line="240" w:lineRule="auto"/>
      </w:pPr>
    </w:p>
    <w:p w14:paraId="1B688423" w14:textId="77777777" w:rsidR="00EC6EA6" w:rsidRPr="0034564A" w:rsidRDefault="00EC6EA6" w:rsidP="00EC6EA6">
      <w:pPr>
        <w:widowControl/>
        <w:snapToGrid w:val="0"/>
        <w:spacing w:line="240" w:lineRule="auto"/>
      </w:pPr>
    </w:p>
    <w:p w14:paraId="13A1EAFD" w14:textId="77777777" w:rsidR="00EC6EA6" w:rsidRPr="0034564A" w:rsidRDefault="00EC6EA6" w:rsidP="00EC6EA6">
      <w:pPr>
        <w:widowControl/>
        <w:snapToGrid w:val="0"/>
        <w:spacing w:line="240" w:lineRule="auto"/>
      </w:pPr>
    </w:p>
    <w:p w14:paraId="45C0AF32" w14:textId="77777777" w:rsidR="00EC6EA6" w:rsidRPr="0034564A" w:rsidRDefault="00EC6EA6" w:rsidP="00EC6EA6">
      <w:pPr>
        <w:widowControl/>
        <w:snapToGrid w:val="0"/>
        <w:spacing w:line="240" w:lineRule="auto"/>
      </w:pPr>
    </w:p>
    <w:p w14:paraId="0C0DEF5A" w14:textId="77777777" w:rsidR="00EC6EA6" w:rsidRPr="0034564A" w:rsidRDefault="00EC6EA6" w:rsidP="00EC6EA6">
      <w:pPr>
        <w:widowControl/>
        <w:snapToGrid w:val="0"/>
        <w:spacing w:line="240" w:lineRule="auto"/>
      </w:pPr>
    </w:p>
    <w:p w14:paraId="0DA40F8A" w14:textId="77777777" w:rsidR="00EC6EA6" w:rsidRPr="0034564A" w:rsidRDefault="00EC6EA6" w:rsidP="00EC6EA6">
      <w:pPr>
        <w:widowControl/>
        <w:spacing w:line="240" w:lineRule="auto"/>
        <w:rPr>
          <w:b/>
          <w:sz w:val="32"/>
          <w:szCs w:val="32"/>
        </w:rPr>
      </w:pPr>
      <w:r w:rsidRPr="0034564A">
        <w:rPr>
          <w:b/>
          <w:sz w:val="32"/>
          <w:szCs w:val="32"/>
        </w:rPr>
        <w:br w:type="page"/>
      </w:r>
    </w:p>
    <w:p w14:paraId="69F4CB51" w14:textId="77777777" w:rsidR="00EC6EA6" w:rsidRPr="0034564A" w:rsidRDefault="00EC6EA6" w:rsidP="005C5E43">
      <w:pPr>
        <w:pStyle w:val="afc"/>
        <w:numPr>
          <w:ilvl w:val="0"/>
          <w:numId w:val="94"/>
        </w:numPr>
        <w:spacing w:afterLines="25" w:after="60" w:line="240" w:lineRule="auto"/>
        <w:ind w:leftChars="0" w:left="1276" w:hanging="1418"/>
        <w:jc w:val="both"/>
        <w:outlineLvl w:val="0"/>
        <w:rPr>
          <w:b/>
          <w:sz w:val="32"/>
          <w:szCs w:val="32"/>
        </w:rPr>
      </w:pPr>
      <w:bookmarkStart w:id="317" w:name="_Toc213136873"/>
      <w:r w:rsidRPr="0034564A">
        <w:rPr>
          <w:b/>
          <w:sz w:val="32"/>
          <w:szCs w:val="32"/>
        </w:rPr>
        <w:lastRenderedPageBreak/>
        <w:t>大專校院</w:t>
      </w:r>
      <w:r w:rsidRPr="0034564A">
        <w:rPr>
          <w:rFonts w:hint="eastAsia"/>
          <w:b/>
          <w:sz w:val="32"/>
          <w:szCs w:val="32"/>
        </w:rPr>
        <w:t>產業示範案及主題式徵案實作專題教案開發規劃</w:t>
      </w:r>
      <w:bookmarkEnd w:id="317"/>
    </w:p>
    <w:p w14:paraId="6F28C661" w14:textId="77777777" w:rsidR="00EC6EA6" w:rsidRPr="0034564A" w:rsidRDefault="00EC6EA6" w:rsidP="00EC6EA6">
      <w:pPr>
        <w:widowControl/>
        <w:snapToGrid w:val="0"/>
        <w:spacing w:line="240" w:lineRule="auto"/>
      </w:pPr>
    </w:p>
    <w:p w14:paraId="0A4F5CEB" w14:textId="77777777" w:rsidR="00EC6EA6" w:rsidRPr="0034564A" w:rsidRDefault="00EC6EA6" w:rsidP="00EC6EA6">
      <w:pPr>
        <w:pStyle w:val="Standard"/>
        <w:spacing w:before="36" w:after="36" w:line="400" w:lineRule="exact"/>
        <w:ind w:right="-34"/>
        <w:jc w:val="center"/>
        <w:rPr>
          <w:rFonts w:eastAsia="標楷體"/>
          <w:b/>
          <w:bCs/>
          <w:sz w:val="40"/>
        </w:rPr>
      </w:pPr>
      <w:r w:rsidRPr="0034564A">
        <w:rPr>
          <w:rFonts w:eastAsia="標楷體" w:hint="eastAsia"/>
          <w:b/>
          <w:bCs/>
          <w:sz w:val="40"/>
        </w:rPr>
        <w:t>115</w:t>
      </w:r>
      <w:r w:rsidRPr="0034564A">
        <w:rPr>
          <w:rFonts w:eastAsia="標楷體" w:hint="eastAsia"/>
          <w:b/>
          <w:bCs/>
          <w:sz w:val="40"/>
        </w:rPr>
        <w:t>年產業示範案及主題式徵案實作專題教案開發規劃</w:t>
      </w:r>
    </w:p>
    <w:p w14:paraId="21AC6995" w14:textId="77777777" w:rsidR="00EC6EA6" w:rsidRPr="0034564A" w:rsidRDefault="00EC6EA6" w:rsidP="00EC6EA6">
      <w:pPr>
        <w:pStyle w:val="Standard"/>
        <w:spacing w:before="36" w:after="36" w:line="400" w:lineRule="exact"/>
        <w:ind w:right="-34"/>
        <w:jc w:val="center"/>
        <w:rPr>
          <w:rFonts w:eastAsia="標楷體"/>
          <w:b/>
          <w:bCs/>
          <w:sz w:val="40"/>
        </w:rPr>
      </w:pPr>
    </w:p>
    <w:p w14:paraId="6E5B342B" w14:textId="77777777" w:rsidR="00EC6EA6" w:rsidRPr="0034564A" w:rsidRDefault="00EC6EA6" w:rsidP="005C5E43">
      <w:pPr>
        <w:pStyle w:val="afc"/>
        <w:numPr>
          <w:ilvl w:val="0"/>
          <w:numId w:val="88"/>
        </w:numPr>
        <w:tabs>
          <w:tab w:val="left" w:pos="567"/>
        </w:tabs>
        <w:spacing w:line="440" w:lineRule="exact"/>
        <w:ind w:leftChars="0"/>
        <w:jc w:val="both"/>
        <w:rPr>
          <w:b/>
          <w:bCs/>
        </w:rPr>
      </w:pPr>
      <w:r w:rsidRPr="0034564A">
        <w:rPr>
          <w:rFonts w:hint="eastAsia"/>
          <w:b/>
          <w:bCs/>
        </w:rPr>
        <w:t>推動目的</w:t>
      </w:r>
    </w:p>
    <w:p w14:paraId="3BED5AEB" w14:textId="77777777" w:rsidR="00EC6EA6" w:rsidRPr="0034564A" w:rsidRDefault="00EC6EA6" w:rsidP="00EC6EA6">
      <w:pPr>
        <w:spacing w:line="440" w:lineRule="exact"/>
        <w:ind w:leftChars="235" w:left="658" w:firstLine="1"/>
        <w:jc w:val="both"/>
      </w:pPr>
      <w:r w:rsidRPr="0034564A">
        <w:rPr>
          <w:rFonts w:hint="eastAsia"/>
        </w:rPr>
        <w:t>配合「大南方新矽谷推動方案」，為強化政策推動效能、整合跨部會資源，並鼓勵申請團隊深化產學鏈結與跨域合作，特訂定相關加分機制，期能鏈結學界研發成果及產業場域，導入解方案例發展實作專題教案（</w:t>
      </w:r>
      <w:r w:rsidRPr="0034564A">
        <w:rPr>
          <w:rFonts w:hint="eastAsia"/>
        </w:rPr>
        <w:t>PBL</w:t>
      </w:r>
      <w:r w:rsidRPr="0034564A">
        <w:rPr>
          <w:rFonts w:hint="eastAsia"/>
        </w:rPr>
        <w:t>），推廣並落實至大專校院人才培育，以形成產學共育之生態系統。</w:t>
      </w:r>
    </w:p>
    <w:p w14:paraId="1BC5C89C" w14:textId="77777777" w:rsidR="00EC6EA6" w:rsidRPr="0034564A" w:rsidRDefault="00EC6EA6" w:rsidP="00EC6EA6">
      <w:pPr>
        <w:spacing w:line="440" w:lineRule="exact"/>
        <w:ind w:leftChars="235" w:left="658" w:firstLine="1"/>
        <w:jc w:val="both"/>
      </w:pPr>
    </w:p>
    <w:p w14:paraId="0DADB6FB" w14:textId="77777777" w:rsidR="00EC6EA6" w:rsidRPr="0034564A" w:rsidRDefault="00EC6EA6" w:rsidP="005C5E43">
      <w:pPr>
        <w:pStyle w:val="afc"/>
        <w:numPr>
          <w:ilvl w:val="0"/>
          <w:numId w:val="88"/>
        </w:numPr>
        <w:tabs>
          <w:tab w:val="left" w:pos="567"/>
        </w:tabs>
        <w:spacing w:line="440" w:lineRule="exact"/>
        <w:ind w:leftChars="0"/>
        <w:jc w:val="both"/>
        <w:rPr>
          <w:b/>
          <w:bCs/>
        </w:rPr>
      </w:pPr>
      <w:r w:rsidRPr="0034564A">
        <w:rPr>
          <w:rFonts w:hint="eastAsia"/>
          <w:b/>
          <w:bCs/>
        </w:rPr>
        <w:t>推動方式</w:t>
      </w:r>
    </w:p>
    <w:p w14:paraId="5C517866" w14:textId="14019970" w:rsidR="00EC6EA6" w:rsidRPr="0034564A" w:rsidRDefault="00EC6EA6" w:rsidP="00EC6EA6">
      <w:pPr>
        <w:spacing w:line="440" w:lineRule="exact"/>
        <w:ind w:leftChars="235" w:left="658" w:firstLine="1"/>
        <w:jc w:val="both"/>
      </w:pPr>
      <w:r w:rsidRPr="0034564A">
        <w:rPr>
          <w:rFonts w:hint="eastAsia"/>
        </w:rPr>
        <w:t>大專校院跨域研究團隊申請國科會、經濟部、數發部</w:t>
      </w:r>
      <w:r w:rsidRPr="0034564A">
        <w:rPr>
          <w:rFonts w:hint="eastAsia"/>
        </w:rPr>
        <w:t>115</w:t>
      </w:r>
      <w:r w:rsidRPr="0034564A">
        <w:rPr>
          <w:rFonts w:hint="eastAsia"/>
        </w:rPr>
        <w:t>年度智慧雨林產業創生主題式徵件及示範案徵件補助計畫，規劃偕同教育部產業議題主題式課群計畫教學團隊，將</w:t>
      </w:r>
      <w:r w:rsidRPr="0034564A">
        <w:rPr>
          <w:rFonts w:hint="eastAsia"/>
        </w:rPr>
        <w:t>115</w:t>
      </w:r>
      <w:r w:rsidRPr="0034564A">
        <w:rPr>
          <w:rFonts w:hint="eastAsia"/>
        </w:rPr>
        <w:t>年度所提出之產業示範案及主題式徵案之解方，發展為實作專題教材</w:t>
      </w:r>
      <w:r w:rsidRPr="0034564A">
        <w:rPr>
          <w:rFonts w:hint="eastAsia"/>
        </w:rPr>
        <w:t>(</w:t>
      </w:r>
      <w:r w:rsidRPr="0034564A">
        <w:rPr>
          <w:rFonts w:hint="eastAsia"/>
        </w:rPr>
        <w:t>教案</w:t>
      </w:r>
      <w:r w:rsidRPr="0034564A">
        <w:rPr>
          <w:rFonts w:hint="eastAsia"/>
        </w:rPr>
        <w:t>)</w:t>
      </w:r>
      <w:r w:rsidRPr="0034564A">
        <w:rPr>
          <w:rFonts w:hint="eastAsia"/>
        </w:rPr>
        <w:t>，並導入教育部</w:t>
      </w:r>
      <w:r w:rsidRPr="0034564A">
        <w:rPr>
          <w:rFonts w:hint="eastAsia"/>
        </w:rPr>
        <w:t>115-116</w:t>
      </w:r>
      <w:r w:rsidRPr="0034564A">
        <w:rPr>
          <w:rFonts w:hint="eastAsia"/>
        </w:rPr>
        <w:t>年度</w:t>
      </w:r>
      <w:r w:rsidRPr="0034564A">
        <w:rPr>
          <w:rFonts w:hint="eastAsia"/>
        </w:rPr>
        <w:t>(</w:t>
      </w:r>
      <w:r w:rsidRPr="0034564A">
        <w:rPr>
          <w:rFonts w:hint="eastAsia"/>
        </w:rPr>
        <w:t>兩年期</w:t>
      </w:r>
      <w:r w:rsidRPr="0034564A">
        <w:rPr>
          <w:rFonts w:hint="eastAsia"/>
        </w:rPr>
        <w:t>)</w:t>
      </w:r>
      <w:r w:rsidRPr="0034564A">
        <w:rPr>
          <w:rFonts w:hint="eastAsia"/>
        </w:rPr>
        <w:t>主題式課群計畫之實作專題</w:t>
      </w:r>
      <w:r w:rsidRPr="0034564A">
        <w:rPr>
          <w:rFonts w:hint="eastAsia"/>
        </w:rPr>
        <w:t>(Capstone</w:t>
      </w:r>
      <w:r w:rsidRPr="0034564A">
        <w:rPr>
          <w:rFonts w:hint="eastAsia"/>
        </w:rPr>
        <w:t>課程</w:t>
      </w:r>
      <w:r w:rsidRPr="0034564A">
        <w:rPr>
          <w:rFonts w:hint="eastAsia"/>
        </w:rPr>
        <w:t>)</w:t>
      </w:r>
      <w:r w:rsidRPr="0034564A">
        <w:rPr>
          <w:rFonts w:hint="eastAsia"/>
        </w:rPr>
        <w:t>。推動重點如下：</w:t>
      </w:r>
    </w:p>
    <w:p w14:paraId="3C84CA41" w14:textId="77777777" w:rsidR="00EC6EA6" w:rsidRPr="0034564A" w:rsidRDefault="00EC6EA6" w:rsidP="005C5E43">
      <w:pPr>
        <w:pStyle w:val="afc"/>
        <w:numPr>
          <w:ilvl w:val="0"/>
          <w:numId w:val="89"/>
        </w:numPr>
        <w:spacing w:line="440" w:lineRule="exact"/>
        <w:ind w:leftChars="0" w:left="1276" w:hanging="850"/>
        <w:jc w:val="both"/>
      </w:pPr>
      <w:r w:rsidRPr="0034564A">
        <w:rPr>
          <w:rFonts w:hint="eastAsia"/>
          <w:kern w:val="0"/>
        </w:rPr>
        <w:t>合作成員包括國科會</w:t>
      </w:r>
      <w:r w:rsidRPr="0034564A">
        <w:rPr>
          <w:rFonts w:hint="eastAsia"/>
        </w:rPr>
        <w:t>計畫研究團隊及教育部計畫教學團隊。</w:t>
      </w:r>
    </w:p>
    <w:p w14:paraId="4D4FFA5A" w14:textId="77777777" w:rsidR="00EC6EA6" w:rsidRPr="0034564A" w:rsidRDefault="00EC6EA6" w:rsidP="005C5E43">
      <w:pPr>
        <w:pStyle w:val="afc"/>
        <w:numPr>
          <w:ilvl w:val="0"/>
          <w:numId w:val="89"/>
        </w:numPr>
        <w:spacing w:line="440" w:lineRule="exact"/>
        <w:ind w:leftChars="0" w:left="1276" w:hanging="850"/>
        <w:jc w:val="both"/>
      </w:pPr>
      <w:r w:rsidRPr="0034564A">
        <w:rPr>
          <w:rFonts w:hint="eastAsia"/>
        </w:rPr>
        <w:t>產業示範案及主題式徵案之解方與教育部計畫主題式課群應具關聯性。</w:t>
      </w:r>
    </w:p>
    <w:p w14:paraId="10442744" w14:textId="77777777" w:rsidR="00EC6EA6" w:rsidRPr="0034564A" w:rsidRDefault="00EC6EA6" w:rsidP="005C5E43">
      <w:pPr>
        <w:pStyle w:val="afc"/>
        <w:numPr>
          <w:ilvl w:val="0"/>
          <w:numId w:val="89"/>
        </w:numPr>
        <w:spacing w:line="440" w:lineRule="exact"/>
        <w:ind w:leftChars="0" w:left="1276" w:hanging="850"/>
        <w:jc w:val="both"/>
      </w:pPr>
      <w:r w:rsidRPr="0034564A">
        <w:t>開發完成之專題教案</w:t>
      </w:r>
      <w:r w:rsidRPr="0034564A">
        <w:t>/</w:t>
      </w:r>
      <w:r w:rsidRPr="0034564A">
        <w:t>教材應</w:t>
      </w:r>
      <w:r w:rsidRPr="0034564A">
        <w:rPr>
          <w:rFonts w:hint="eastAsia"/>
        </w:rPr>
        <w:t>授權</w:t>
      </w:r>
      <w:r w:rsidRPr="0034564A">
        <w:t>推廣並可</w:t>
      </w:r>
      <w:r w:rsidRPr="0034564A">
        <w:rPr>
          <w:rFonts w:hint="eastAsia"/>
        </w:rPr>
        <w:t>導入教育部主題式課群計畫之實作專題</w:t>
      </w:r>
      <w:r w:rsidRPr="0034564A">
        <w:t>(Capstone</w:t>
      </w:r>
      <w:r w:rsidRPr="0034564A">
        <w:t>課程</w:t>
      </w:r>
      <w:r w:rsidRPr="0034564A">
        <w:t>)</w:t>
      </w:r>
      <w:r w:rsidRPr="0034564A">
        <w:t>。</w:t>
      </w:r>
    </w:p>
    <w:p w14:paraId="21A303A4" w14:textId="77777777" w:rsidR="00EC6EA6" w:rsidRPr="0034564A" w:rsidRDefault="00EC6EA6" w:rsidP="005C5E43">
      <w:pPr>
        <w:pStyle w:val="afc"/>
        <w:numPr>
          <w:ilvl w:val="0"/>
          <w:numId w:val="89"/>
        </w:numPr>
        <w:spacing w:line="440" w:lineRule="exact"/>
        <w:ind w:leftChars="0" w:left="1276" w:hanging="850"/>
        <w:jc w:val="both"/>
      </w:pPr>
      <w:r w:rsidRPr="0034564A">
        <w:t>所開發教材，將認定屬於政府補助產出之教學資源，相關成果資料將放置於指定之教材分享平臺。教材規劃開發過程，請遵守智慧財產權相關法規之規定。</w:t>
      </w:r>
    </w:p>
    <w:p w14:paraId="05CF7D4E" w14:textId="77777777" w:rsidR="00EC6EA6" w:rsidRPr="0034564A" w:rsidRDefault="00EC6EA6" w:rsidP="00EC6EA6">
      <w:pPr>
        <w:spacing w:line="440" w:lineRule="exact"/>
        <w:jc w:val="both"/>
      </w:pPr>
    </w:p>
    <w:p w14:paraId="0406BAD5" w14:textId="77777777" w:rsidR="00EC6EA6" w:rsidRPr="0034564A" w:rsidRDefault="00EC6EA6" w:rsidP="00EC6EA6">
      <w:pPr>
        <w:spacing w:after="240"/>
        <w:rPr>
          <w:kern w:val="0"/>
          <w:sz w:val="36"/>
          <w:szCs w:val="36"/>
        </w:rPr>
      </w:pPr>
    </w:p>
    <w:p w14:paraId="113A3847" w14:textId="77777777" w:rsidR="00EC6EA6" w:rsidRPr="0034564A" w:rsidRDefault="00EC6EA6" w:rsidP="00EC6EA6">
      <w:pPr>
        <w:widowControl/>
        <w:rPr>
          <w:kern w:val="0"/>
          <w:sz w:val="36"/>
          <w:szCs w:val="36"/>
        </w:rPr>
      </w:pPr>
      <w:r w:rsidRPr="0034564A">
        <w:rPr>
          <w:kern w:val="0"/>
          <w:sz w:val="36"/>
          <w:szCs w:val="36"/>
        </w:rPr>
        <w:br w:type="page"/>
      </w:r>
    </w:p>
    <w:p w14:paraId="018DA66E" w14:textId="77777777" w:rsidR="00EC6EA6" w:rsidRPr="0034564A" w:rsidRDefault="00EC6EA6" w:rsidP="005C5E43">
      <w:pPr>
        <w:pStyle w:val="afc"/>
        <w:numPr>
          <w:ilvl w:val="0"/>
          <w:numId w:val="88"/>
        </w:numPr>
        <w:tabs>
          <w:tab w:val="left" w:pos="567"/>
        </w:tabs>
        <w:spacing w:line="440" w:lineRule="exact"/>
        <w:ind w:leftChars="0"/>
        <w:jc w:val="both"/>
        <w:rPr>
          <w:b/>
          <w:bCs/>
        </w:rPr>
      </w:pPr>
      <w:r w:rsidRPr="0034564A">
        <w:rPr>
          <w:rFonts w:hint="eastAsia"/>
          <w:b/>
          <w:bCs/>
        </w:rPr>
        <w:lastRenderedPageBreak/>
        <w:t>計畫團隊</w:t>
      </w:r>
    </w:p>
    <w:p w14:paraId="32368B00" w14:textId="77777777" w:rsidR="00EC6EA6" w:rsidRPr="0034564A" w:rsidRDefault="00EC6EA6" w:rsidP="00EC6EA6">
      <w:pPr>
        <w:pStyle w:val="afc"/>
        <w:spacing w:line="440" w:lineRule="exact"/>
        <w:ind w:leftChars="0" w:left="142"/>
        <w:jc w:val="both"/>
      </w:pPr>
      <w:r w:rsidRPr="0034564A">
        <w:rPr>
          <w:rFonts w:hint="eastAsia"/>
          <w:kern w:val="0"/>
        </w:rPr>
        <w:t>發展實作專題教案團隊應包括國科會計畫</w:t>
      </w:r>
      <w:r w:rsidRPr="0034564A">
        <w:rPr>
          <w:rFonts w:hint="eastAsia"/>
        </w:rPr>
        <w:t>研究團隊及教育部計畫教學團隊，團隊成員如表</w:t>
      </w:r>
      <w:r w:rsidRPr="0034564A">
        <w:rPr>
          <w:rFonts w:hint="eastAsia"/>
        </w:rPr>
        <w:t>1</w:t>
      </w:r>
      <w:r w:rsidRPr="0034564A">
        <w:rPr>
          <w:rFonts w:hint="eastAsia"/>
        </w:rPr>
        <w:t>所示。</w:t>
      </w:r>
    </w:p>
    <w:tbl>
      <w:tblPr>
        <w:tblStyle w:val="af2"/>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589"/>
        <w:gridCol w:w="990"/>
        <w:gridCol w:w="1273"/>
        <w:gridCol w:w="1676"/>
        <w:gridCol w:w="1843"/>
      </w:tblGrid>
      <w:tr w:rsidR="0034564A" w:rsidRPr="0034564A" w14:paraId="05036F63" w14:textId="77777777" w:rsidTr="00F0120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717F4BF3" w14:textId="77777777" w:rsidR="00EC6EA6" w:rsidRPr="0034564A" w:rsidRDefault="00EC6EA6" w:rsidP="00F01209">
            <w:pPr>
              <w:spacing w:line="440" w:lineRule="exact"/>
            </w:pPr>
            <w:r w:rsidRPr="0034564A">
              <w:rPr>
                <w:rFonts w:hint="eastAsia"/>
              </w:rPr>
              <w:t>示範案</w:t>
            </w:r>
          </w:p>
          <w:p w14:paraId="3B91A386" w14:textId="77777777" w:rsidR="00EC6EA6" w:rsidRPr="0034564A" w:rsidRDefault="00EC6EA6" w:rsidP="00F01209">
            <w:pPr>
              <w:spacing w:line="440" w:lineRule="exact"/>
            </w:pPr>
            <w:r w:rsidRPr="0034564A">
              <w:rPr>
                <w:rFonts w:hint="eastAsia"/>
              </w:rPr>
              <w:t>補助名稱</w:t>
            </w:r>
          </w:p>
        </w:tc>
        <w:tc>
          <w:tcPr>
            <w:tcW w:w="1589" w:type="dxa"/>
            <w:vMerge w:val="restart"/>
            <w:vAlign w:val="center"/>
          </w:tcPr>
          <w:p w14:paraId="5D3B1FAC" w14:textId="77777777" w:rsidR="00EC6EA6" w:rsidRPr="0034564A" w:rsidRDefault="00EC6EA6" w:rsidP="00F01209">
            <w:pPr>
              <w:spacing w:line="440" w:lineRule="exact"/>
              <w:cnfStyle w:val="100000000000" w:firstRow="1" w:lastRow="0" w:firstColumn="0" w:lastColumn="0" w:oddVBand="0" w:evenVBand="0" w:oddHBand="0" w:evenHBand="0" w:firstRowFirstColumn="0" w:firstRowLastColumn="0" w:lastRowFirstColumn="0" w:lastRowLastColumn="0"/>
            </w:pPr>
            <w:r w:rsidRPr="0034564A">
              <w:rPr>
                <w:rFonts w:hint="eastAsia"/>
              </w:rPr>
              <w:t>主題式</w:t>
            </w:r>
          </w:p>
          <w:p w14:paraId="403AFB13" w14:textId="77777777" w:rsidR="00EC6EA6" w:rsidRPr="0034564A" w:rsidRDefault="00EC6EA6" w:rsidP="00F01209">
            <w:pPr>
              <w:spacing w:line="440" w:lineRule="exact"/>
              <w:cnfStyle w:val="100000000000" w:firstRow="1" w:lastRow="0" w:firstColumn="0" w:lastColumn="0" w:oddVBand="0" w:evenVBand="0" w:oddHBand="0" w:evenHBand="0" w:firstRowFirstColumn="0" w:firstRowLastColumn="0" w:lastRowFirstColumn="0" w:lastRowLastColumn="0"/>
            </w:pPr>
            <w:r w:rsidRPr="0034564A">
              <w:rPr>
                <w:rFonts w:hint="eastAsia"/>
              </w:rPr>
              <w:t>課群名稱</w:t>
            </w:r>
          </w:p>
        </w:tc>
        <w:tc>
          <w:tcPr>
            <w:tcW w:w="5782" w:type="dxa"/>
            <w:gridSpan w:val="4"/>
            <w:vAlign w:val="center"/>
          </w:tcPr>
          <w:p w14:paraId="31BEEFD4" w14:textId="77777777" w:rsidR="00EC6EA6" w:rsidRPr="0034564A" w:rsidRDefault="00EC6EA6" w:rsidP="00F01209">
            <w:pPr>
              <w:spacing w:line="440" w:lineRule="exact"/>
              <w:cnfStyle w:val="100000000000" w:firstRow="1" w:lastRow="0" w:firstColumn="0" w:lastColumn="0" w:oddVBand="0" w:evenVBand="0" w:oddHBand="0" w:evenHBand="0" w:firstRowFirstColumn="0" w:firstRowLastColumn="0" w:lastRowFirstColumn="0" w:lastRowLastColumn="0"/>
            </w:pPr>
            <w:r w:rsidRPr="0034564A">
              <w:rPr>
                <w:rFonts w:hint="eastAsia"/>
              </w:rPr>
              <w:t>參與老師</w:t>
            </w:r>
          </w:p>
        </w:tc>
      </w:tr>
      <w:tr w:rsidR="0034564A" w:rsidRPr="0034564A" w14:paraId="1C06E920" w14:textId="77777777" w:rsidTr="00F01209">
        <w:trPr>
          <w:trHeight w:val="1151"/>
        </w:trPr>
        <w:tc>
          <w:tcPr>
            <w:cnfStyle w:val="001000000000" w:firstRow="0" w:lastRow="0" w:firstColumn="1" w:lastColumn="0" w:oddVBand="0" w:evenVBand="0" w:oddHBand="0" w:evenHBand="0" w:firstRowFirstColumn="0" w:firstRowLastColumn="0" w:lastRowFirstColumn="0" w:lastRowLastColumn="0"/>
            <w:tcW w:w="1986" w:type="dxa"/>
            <w:vMerge/>
          </w:tcPr>
          <w:p w14:paraId="6FD4D47F" w14:textId="77777777" w:rsidR="00EC6EA6" w:rsidRPr="0034564A" w:rsidRDefault="00EC6EA6" w:rsidP="00F01209">
            <w:pPr>
              <w:spacing w:line="440" w:lineRule="exact"/>
              <w:jc w:val="both"/>
            </w:pPr>
          </w:p>
        </w:tc>
        <w:tc>
          <w:tcPr>
            <w:tcW w:w="1589" w:type="dxa"/>
            <w:vMerge/>
          </w:tcPr>
          <w:p w14:paraId="52E8FA6E"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990" w:type="dxa"/>
            <w:vAlign w:val="center"/>
          </w:tcPr>
          <w:p w14:paraId="4EDC3630" w14:textId="77777777" w:rsidR="00EC6EA6" w:rsidRPr="0034564A" w:rsidRDefault="00EC6EA6" w:rsidP="00F01209">
            <w:pPr>
              <w:pBdr>
                <w:top w:val="nil"/>
                <w:left w:val="nil"/>
                <w:bottom w:val="nil"/>
                <w:right w:val="nil"/>
                <w:between w:val="nil"/>
              </w:pBd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t>姓名</w:t>
            </w:r>
          </w:p>
        </w:tc>
        <w:tc>
          <w:tcPr>
            <w:tcW w:w="1273" w:type="dxa"/>
            <w:vAlign w:val="center"/>
          </w:tcPr>
          <w:p w14:paraId="71179C50" w14:textId="77777777" w:rsidR="00EC6EA6" w:rsidRPr="0034564A" w:rsidRDefault="00EC6EA6" w:rsidP="00F01209">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系所</w:t>
            </w:r>
            <w:r w:rsidRPr="0034564A">
              <w:rPr>
                <w:rFonts w:hint="eastAsia"/>
              </w:rPr>
              <w:t>/</w:t>
            </w:r>
          </w:p>
          <w:p w14:paraId="31D490D7" w14:textId="77777777" w:rsidR="00EC6EA6" w:rsidRPr="0034564A" w:rsidRDefault="00EC6EA6" w:rsidP="00F01209">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職稱</w:t>
            </w:r>
          </w:p>
        </w:tc>
        <w:tc>
          <w:tcPr>
            <w:tcW w:w="1676" w:type="dxa"/>
            <w:vAlign w:val="center"/>
          </w:tcPr>
          <w:p w14:paraId="42C5519C" w14:textId="77777777" w:rsidR="00EC6EA6" w:rsidRPr="0034564A" w:rsidRDefault="00EC6EA6" w:rsidP="00F01209">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rPr>
                <w:rFonts w:hint="eastAsia"/>
              </w:rPr>
              <w:t>領域專長</w:t>
            </w:r>
          </w:p>
        </w:tc>
        <w:tc>
          <w:tcPr>
            <w:tcW w:w="1843" w:type="dxa"/>
            <w:vAlign w:val="center"/>
          </w:tcPr>
          <w:p w14:paraId="26D8AEC8" w14:textId="77777777" w:rsidR="00EC6EA6" w:rsidRPr="0034564A" w:rsidRDefault="00EC6EA6" w:rsidP="00F01209">
            <w:pPr>
              <w:spacing w:line="440" w:lineRule="exact"/>
              <w:jc w:val="center"/>
              <w:cnfStyle w:val="000000000000" w:firstRow="0" w:lastRow="0" w:firstColumn="0" w:lastColumn="0" w:oddVBand="0" w:evenVBand="0" w:oddHBand="0" w:evenHBand="0" w:firstRowFirstColumn="0" w:firstRowLastColumn="0" w:lastRowFirstColumn="0" w:lastRowLastColumn="0"/>
            </w:pPr>
            <w:r w:rsidRPr="0034564A">
              <w:t>負責內容</w:t>
            </w:r>
          </w:p>
          <w:p w14:paraId="61B5F1B7" w14:textId="77777777" w:rsidR="00EC6EA6" w:rsidRPr="0034564A" w:rsidRDefault="00EC6EA6" w:rsidP="00F01209">
            <w:pPr>
              <w:spacing w:line="280" w:lineRule="exact"/>
              <w:cnfStyle w:val="000000000000" w:firstRow="0" w:lastRow="0" w:firstColumn="0" w:lastColumn="0" w:oddVBand="0" w:evenVBand="0" w:oddHBand="0" w:evenHBand="0" w:firstRowFirstColumn="0" w:firstRowLastColumn="0" w:lastRowFirstColumn="0" w:lastRowLastColumn="0"/>
              <w:rPr>
                <w:sz w:val="20"/>
                <w:szCs w:val="20"/>
              </w:rPr>
            </w:pPr>
            <w:r w:rsidRPr="0034564A">
              <w:rPr>
                <w:rFonts w:hint="eastAsia"/>
                <w:sz w:val="20"/>
                <w:szCs w:val="20"/>
              </w:rPr>
              <w:t>（解方研究團隊</w:t>
            </w:r>
            <w:r w:rsidRPr="0034564A">
              <w:rPr>
                <w:rFonts w:hint="eastAsia"/>
                <w:sz w:val="20"/>
                <w:szCs w:val="20"/>
              </w:rPr>
              <w:t>/</w:t>
            </w:r>
            <w:r w:rsidRPr="0034564A">
              <w:rPr>
                <w:rFonts w:hint="eastAsia"/>
                <w:sz w:val="20"/>
                <w:szCs w:val="20"/>
              </w:rPr>
              <w:t>課群教學團隊）</w:t>
            </w:r>
          </w:p>
        </w:tc>
      </w:tr>
      <w:tr w:rsidR="0034564A" w:rsidRPr="0034564A" w14:paraId="50D59C34"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val="restart"/>
          </w:tcPr>
          <w:p w14:paraId="502A3CD4" w14:textId="77777777" w:rsidR="00EC6EA6" w:rsidRPr="0034564A" w:rsidRDefault="00EC6EA6" w:rsidP="00F01209">
            <w:pPr>
              <w:widowControl/>
              <w:pBdr>
                <w:top w:val="nil"/>
                <w:left w:val="nil"/>
                <w:bottom w:val="nil"/>
                <w:right w:val="nil"/>
                <w:between w:val="nil"/>
              </w:pBdr>
              <w:spacing w:line="440" w:lineRule="exact"/>
              <w:jc w:val="both"/>
            </w:pPr>
            <w:r w:rsidRPr="0034564A">
              <w:rPr>
                <w:rFonts w:hint="eastAsia"/>
              </w:rPr>
              <w:t>O</w:t>
            </w:r>
            <w:r w:rsidRPr="0034564A">
              <w:t>O</w:t>
            </w:r>
            <w:r w:rsidRPr="0034564A">
              <w:rPr>
                <w:rFonts w:hint="eastAsia"/>
              </w:rPr>
              <w:t>大學</w:t>
            </w:r>
          </w:p>
          <w:p w14:paraId="7F6C6070" w14:textId="77777777" w:rsidR="00EC6EA6" w:rsidRPr="0034564A" w:rsidRDefault="00EC6EA6" w:rsidP="00F01209">
            <w:pPr>
              <w:spacing w:line="440" w:lineRule="exact"/>
              <w:jc w:val="both"/>
            </w:pPr>
            <w:r w:rsidRPr="0034564A">
              <w:rPr>
                <w:rFonts w:hint="eastAsia"/>
              </w:rPr>
              <w:t>OO</w:t>
            </w:r>
            <w:r w:rsidRPr="0034564A">
              <w:rPr>
                <w:rFonts w:hint="eastAsia"/>
              </w:rPr>
              <w:t>解方</w:t>
            </w:r>
          </w:p>
        </w:tc>
        <w:tc>
          <w:tcPr>
            <w:tcW w:w="1589" w:type="dxa"/>
            <w:vMerge w:val="restart"/>
            <w:vAlign w:val="center"/>
          </w:tcPr>
          <w:p w14:paraId="7BBC9734" w14:textId="77777777" w:rsidR="00EC6EA6" w:rsidRPr="0034564A" w:rsidRDefault="00EC6EA6" w:rsidP="00F01209">
            <w:pPr>
              <w:widowControl/>
              <w:pBdr>
                <w:top w:val="nil"/>
                <w:left w:val="nil"/>
                <w:bottom w:val="nil"/>
                <w:right w:val="nil"/>
                <w:between w:val="nil"/>
              </w:pBd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OO</w:t>
            </w:r>
            <w:r w:rsidRPr="0034564A">
              <w:rPr>
                <w:rFonts w:hint="eastAsia"/>
              </w:rPr>
              <w:t>大學</w:t>
            </w:r>
          </w:p>
          <w:p w14:paraId="0D01A319"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OO</w:t>
            </w:r>
            <w:r w:rsidRPr="0034564A">
              <w:rPr>
                <w:rFonts w:hint="eastAsia"/>
              </w:rPr>
              <w:t>課群</w:t>
            </w:r>
          </w:p>
        </w:tc>
        <w:tc>
          <w:tcPr>
            <w:tcW w:w="990" w:type="dxa"/>
          </w:tcPr>
          <w:p w14:paraId="12DABDA4"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6CAA01F6"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511A1BD9"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71AB39CF"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78D108D7"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tcPr>
          <w:p w14:paraId="2DD66736" w14:textId="77777777" w:rsidR="00EC6EA6" w:rsidRPr="0034564A" w:rsidRDefault="00EC6EA6" w:rsidP="00F01209">
            <w:pPr>
              <w:widowControl/>
              <w:pBdr>
                <w:top w:val="nil"/>
                <w:left w:val="nil"/>
                <w:bottom w:val="nil"/>
                <w:right w:val="nil"/>
                <w:between w:val="nil"/>
              </w:pBdr>
              <w:spacing w:line="440" w:lineRule="exact"/>
              <w:jc w:val="both"/>
            </w:pPr>
          </w:p>
        </w:tc>
        <w:tc>
          <w:tcPr>
            <w:tcW w:w="1589" w:type="dxa"/>
            <w:vMerge/>
            <w:vAlign w:val="center"/>
          </w:tcPr>
          <w:p w14:paraId="154240D0" w14:textId="77777777" w:rsidR="00EC6EA6" w:rsidRPr="0034564A" w:rsidRDefault="00EC6EA6" w:rsidP="00F01209">
            <w:pPr>
              <w:widowControl/>
              <w:pBdr>
                <w:top w:val="nil"/>
                <w:left w:val="nil"/>
                <w:bottom w:val="nil"/>
                <w:right w:val="nil"/>
                <w:between w:val="nil"/>
              </w:pBd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990" w:type="dxa"/>
          </w:tcPr>
          <w:p w14:paraId="29BD15E6"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55FDE415"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0823D711"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61FE6E0E"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7CD096FA"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tcPr>
          <w:p w14:paraId="064D26AE" w14:textId="77777777" w:rsidR="00EC6EA6" w:rsidRPr="0034564A" w:rsidRDefault="00EC6EA6" w:rsidP="00F01209">
            <w:pPr>
              <w:widowControl/>
              <w:pBdr>
                <w:top w:val="nil"/>
                <w:left w:val="nil"/>
                <w:bottom w:val="nil"/>
                <w:right w:val="nil"/>
                <w:between w:val="nil"/>
              </w:pBdr>
              <w:spacing w:line="440" w:lineRule="exact"/>
              <w:jc w:val="both"/>
            </w:pPr>
          </w:p>
        </w:tc>
        <w:tc>
          <w:tcPr>
            <w:tcW w:w="1589" w:type="dxa"/>
            <w:vMerge/>
            <w:vAlign w:val="center"/>
          </w:tcPr>
          <w:p w14:paraId="58D19D61" w14:textId="77777777" w:rsidR="00EC6EA6" w:rsidRPr="0034564A" w:rsidRDefault="00EC6EA6" w:rsidP="00F01209">
            <w:pPr>
              <w:widowControl/>
              <w:pBdr>
                <w:top w:val="nil"/>
                <w:left w:val="nil"/>
                <w:bottom w:val="nil"/>
                <w:right w:val="nil"/>
                <w:between w:val="nil"/>
              </w:pBd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990" w:type="dxa"/>
          </w:tcPr>
          <w:p w14:paraId="7C8F669B"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24603661"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1A12FAA3"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6525F90F"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1F769753"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val="restart"/>
          </w:tcPr>
          <w:p w14:paraId="693CEF8D" w14:textId="77777777" w:rsidR="00EC6EA6" w:rsidRPr="0034564A" w:rsidRDefault="00EC6EA6" w:rsidP="00F01209">
            <w:pPr>
              <w:widowControl/>
              <w:pBdr>
                <w:top w:val="nil"/>
                <w:left w:val="nil"/>
                <w:bottom w:val="nil"/>
                <w:right w:val="nil"/>
                <w:between w:val="nil"/>
              </w:pBdr>
              <w:spacing w:line="440" w:lineRule="exact"/>
              <w:jc w:val="both"/>
            </w:pPr>
            <w:r w:rsidRPr="0034564A">
              <w:rPr>
                <w:rFonts w:hint="eastAsia"/>
              </w:rPr>
              <w:t>OO</w:t>
            </w:r>
            <w:r w:rsidRPr="0034564A">
              <w:rPr>
                <w:rFonts w:hint="eastAsia"/>
              </w:rPr>
              <w:t>大學</w:t>
            </w:r>
          </w:p>
          <w:p w14:paraId="61BEE271" w14:textId="77777777" w:rsidR="00EC6EA6" w:rsidRPr="0034564A" w:rsidRDefault="00EC6EA6" w:rsidP="00F01209">
            <w:pPr>
              <w:widowControl/>
              <w:pBdr>
                <w:top w:val="nil"/>
                <w:left w:val="nil"/>
                <w:bottom w:val="nil"/>
                <w:right w:val="nil"/>
                <w:between w:val="nil"/>
              </w:pBdr>
              <w:spacing w:line="440" w:lineRule="exact"/>
              <w:jc w:val="both"/>
            </w:pPr>
            <w:r w:rsidRPr="0034564A">
              <w:rPr>
                <w:rFonts w:hint="eastAsia"/>
              </w:rPr>
              <w:t>OO</w:t>
            </w:r>
            <w:r w:rsidRPr="0034564A">
              <w:rPr>
                <w:rFonts w:hint="eastAsia"/>
              </w:rPr>
              <w:t>解方</w:t>
            </w:r>
          </w:p>
        </w:tc>
        <w:tc>
          <w:tcPr>
            <w:tcW w:w="1589" w:type="dxa"/>
            <w:vMerge w:val="restart"/>
            <w:vAlign w:val="center"/>
          </w:tcPr>
          <w:p w14:paraId="7301EA4E" w14:textId="77777777" w:rsidR="00EC6EA6" w:rsidRPr="0034564A" w:rsidRDefault="00EC6EA6" w:rsidP="00F01209">
            <w:pPr>
              <w:widowControl/>
              <w:pBdr>
                <w:top w:val="nil"/>
                <w:left w:val="nil"/>
                <w:bottom w:val="nil"/>
                <w:right w:val="nil"/>
                <w:between w:val="nil"/>
              </w:pBd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OO</w:t>
            </w:r>
            <w:r w:rsidRPr="0034564A">
              <w:rPr>
                <w:rFonts w:hint="eastAsia"/>
              </w:rPr>
              <w:t>大學</w:t>
            </w:r>
          </w:p>
          <w:p w14:paraId="2B86A9B3" w14:textId="77777777" w:rsidR="00EC6EA6" w:rsidRPr="0034564A" w:rsidRDefault="00EC6EA6" w:rsidP="00F01209">
            <w:pPr>
              <w:widowControl/>
              <w:pBdr>
                <w:top w:val="nil"/>
                <w:left w:val="nil"/>
                <w:bottom w:val="nil"/>
                <w:right w:val="nil"/>
                <w:between w:val="nil"/>
              </w:pBdr>
              <w:spacing w:line="44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OO</w:t>
            </w:r>
            <w:r w:rsidRPr="0034564A">
              <w:rPr>
                <w:rFonts w:hint="eastAsia"/>
              </w:rPr>
              <w:t>課群</w:t>
            </w:r>
          </w:p>
        </w:tc>
        <w:tc>
          <w:tcPr>
            <w:tcW w:w="990" w:type="dxa"/>
          </w:tcPr>
          <w:p w14:paraId="6828F923"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06EAAE00"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7421FA42"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568AA206"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497E0996"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tcPr>
          <w:p w14:paraId="23980825" w14:textId="77777777" w:rsidR="00EC6EA6" w:rsidRPr="0034564A" w:rsidRDefault="00EC6EA6" w:rsidP="00F01209">
            <w:pPr>
              <w:widowControl/>
              <w:pBdr>
                <w:top w:val="nil"/>
                <w:left w:val="nil"/>
                <w:bottom w:val="nil"/>
                <w:right w:val="nil"/>
                <w:between w:val="nil"/>
              </w:pBdr>
              <w:spacing w:line="440" w:lineRule="exact"/>
            </w:pPr>
          </w:p>
        </w:tc>
        <w:tc>
          <w:tcPr>
            <w:tcW w:w="1589" w:type="dxa"/>
            <w:vMerge/>
          </w:tcPr>
          <w:p w14:paraId="1A7D47BD" w14:textId="77777777" w:rsidR="00EC6EA6" w:rsidRPr="0034564A" w:rsidRDefault="00EC6EA6" w:rsidP="00F01209">
            <w:pPr>
              <w:widowControl/>
              <w:pBdr>
                <w:top w:val="nil"/>
                <w:left w:val="nil"/>
                <w:bottom w:val="nil"/>
                <w:right w:val="nil"/>
                <w:between w:val="nil"/>
              </w:pBdr>
              <w:spacing w:line="440" w:lineRule="exact"/>
              <w:jc w:val="center"/>
              <w:cnfStyle w:val="000000000000" w:firstRow="0" w:lastRow="0" w:firstColumn="0" w:lastColumn="0" w:oddVBand="0" w:evenVBand="0" w:oddHBand="0" w:evenHBand="0" w:firstRowFirstColumn="0" w:firstRowLastColumn="0" w:lastRowFirstColumn="0" w:lastRowLastColumn="0"/>
            </w:pPr>
          </w:p>
        </w:tc>
        <w:tc>
          <w:tcPr>
            <w:tcW w:w="990" w:type="dxa"/>
          </w:tcPr>
          <w:p w14:paraId="5335DE66"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54A1C67F"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5D48CF00"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4D3A1D2C"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2DC6DD8F" w14:textId="77777777" w:rsidTr="00F01209">
        <w:tc>
          <w:tcPr>
            <w:cnfStyle w:val="001000000000" w:firstRow="0" w:lastRow="0" w:firstColumn="1" w:lastColumn="0" w:oddVBand="0" w:evenVBand="0" w:oddHBand="0" w:evenHBand="0" w:firstRowFirstColumn="0" w:firstRowLastColumn="0" w:lastRowFirstColumn="0" w:lastRowLastColumn="0"/>
            <w:tcW w:w="1986" w:type="dxa"/>
            <w:vMerge/>
          </w:tcPr>
          <w:p w14:paraId="034288DA" w14:textId="77777777" w:rsidR="00EC6EA6" w:rsidRPr="0034564A" w:rsidRDefault="00EC6EA6" w:rsidP="00F01209">
            <w:pPr>
              <w:widowControl/>
              <w:pBdr>
                <w:top w:val="nil"/>
                <w:left w:val="nil"/>
                <w:bottom w:val="nil"/>
                <w:right w:val="nil"/>
                <w:between w:val="nil"/>
              </w:pBdr>
              <w:spacing w:line="440" w:lineRule="exact"/>
            </w:pPr>
          </w:p>
        </w:tc>
        <w:tc>
          <w:tcPr>
            <w:tcW w:w="1589" w:type="dxa"/>
            <w:vMerge/>
          </w:tcPr>
          <w:p w14:paraId="2A88C001" w14:textId="77777777" w:rsidR="00EC6EA6" w:rsidRPr="0034564A" w:rsidRDefault="00EC6EA6" w:rsidP="00F01209">
            <w:pPr>
              <w:widowControl/>
              <w:pBdr>
                <w:top w:val="nil"/>
                <w:left w:val="nil"/>
                <w:bottom w:val="nil"/>
                <w:right w:val="nil"/>
                <w:between w:val="nil"/>
              </w:pBdr>
              <w:spacing w:line="440" w:lineRule="exact"/>
              <w:jc w:val="center"/>
              <w:cnfStyle w:val="000000000000" w:firstRow="0" w:lastRow="0" w:firstColumn="0" w:lastColumn="0" w:oddVBand="0" w:evenVBand="0" w:oddHBand="0" w:evenHBand="0" w:firstRowFirstColumn="0" w:firstRowLastColumn="0" w:lastRowFirstColumn="0" w:lastRowLastColumn="0"/>
            </w:pPr>
          </w:p>
        </w:tc>
        <w:tc>
          <w:tcPr>
            <w:tcW w:w="990" w:type="dxa"/>
          </w:tcPr>
          <w:p w14:paraId="5B3AB1AB"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273" w:type="dxa"/>
          </w:tcPr>
          <w:p w14:paraId="75BECCA7"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676" w:type="dxa"/>
          </w:tcPr>
          <w:p w14:paraId="33BE1336"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1DF3D1DD" w14:textId="77777777" w:rsidR="00EC6EA6" w:rsidRPr="0034564A" w:rsidRDefault="00EC6EA6" w:rsidP="00F01209">
            <w:pPr>
              <w:spacing w:line="440" w:lineRule="exact"/>
              <w:jc w:val="both"/>
              <w:cnfStyle w:val="000000000000" w:firstRow="0" w:lastRow="0" w:firstColumn="0" w:lastColumn="0" w:oddVBand="0" w:evenVBand="0" w:oddHBand="0" w:evenHBand="0" w:firstRowFirstColumn="0" w:firstRowLastColumn="0" w:lastRowFirstColumn="0" w:lastRowLastColumn="0"/>
            </w:pPr>
          </w:p>
        </w:tc>
      </w:tr>
    </w:tbl>
    <w:p w14:paraId="412E7B5C" w14:textId="77777777" w:rsidR="00EC6EA6" w:rsidRPr="0034564A" w:rsidRDefault="00EC6EA6" w:rsidP="00EC6EA6">
      <w:pPr>
        <w:jc w:val="both"/>
        <w:rPr>
          <w:szCs w:val="24"/>
        </w:rPr>
      </w:pPr>
      <w:r w:rsidRPr="0034564A">
        <w:rPr>
          <w:rFonts w:hint="eastAsia"/>
          <w:szCs w:val="24"/>
        </w:rPr>
        <w:t>備註：表格不足可自行新增</w:t>
      </w:r>
    </w:p>
    <w:p w14:paraId="2F3F4C0B" w14:textId="77777777" w:rsidR="00EC6EA6" w:rsidRPr="0034564A" w:rsidRDefault="00EC6EA6" w:rsidP="005C5E43">
      <w:pPr>
        <w:pStyle w:val="afc"/>
        <w:numPr>
          <w:ilvl w:val="0"/>
          <w:numId w:val="90"/>
        </w:numPr>
        <w:spacing w:before="240" w:line="440" w:lineRule="exact"/>
        <w:ind w:leftChars="0" w:left="142" w:hanging="568"/>
        <w:jc w:val="both"/>
      </w:pPr>
      <w:r w:rsidRPr="0034564A">
        <w:rPr>
          <w:rFonts w:hint="eastAsia"/>
        </w:rPr>
        <w:t>示範案或徵案解方與主題式課群聯結性</w:t>
      </w:r>
    </w:p>
    <w:p w14:paraId="2A5510BF" w14:textId="77777777" w:rsidR="00EC6EA6" w:rsidRPr="0034564A" w:rsidRDefault="00EC6EA6" w:rsidP="00EC6EA6">
      <w:pPr>
        <w:pStyle w:val="afc"/>
        <w:spacing w:line="440" w:lineRule="exact"/>
        <w:ind w:leftChars="0" w:left="142"/>
        <w:jc w:val="both"/>
      </w:pPr>
      <w:r w:rsidRPr="0034564A">
        <w:rPr>
          <w:rFonts w:hint="eastAsia"/>
        </w:rPr>
        <w:t>請說明所申請主題式徵件解方內容與教育部計畫主題式課群之產業議題之聯結。</w:t>
      </w:r>
    </w:p>
    <w:p w14:paraId="1C70458F" w14:textId="77777777" w:rsidR="00EC6EA6" w:rsidRPr="0034564A" w:rsidRDefault="00EC6EA6" w:rsidP="005C5E43">
      <w:pPr>
        <w:pStyle w:val="afc"/>
        <w:numPr>
          <w:ilvl w:val="0"/>
          <w:numId w:val="90"/>
        </w:numPr>
        <w:spacing w:before="240" w:line="440" w:lineRule="exact"/>
        <w:ind w:leftChars="0" w:left="142" w:hanging="568"/>
        <w:jc w:val="both"/>
      </w:pPr>
      <w:r w:rsidRPr="0034564A">
        <w:t>將應用場域問題與驗證典範解方轉譯為專題教材</w:t>
      </w:r>
      <w:r w:rsidRPr="0034564A">
        <w:rPr>
          <w:rFonts w:hint="eastAsia"/>
        </w:rPr>
        <w:t>規劃</w:t>
      </w:r>
    </w:p>
    <w:p w14:paraId="1A292E15" w14:textId="77777777" w:rsidR="00EC6EA6" w:rsidRPr="0034564A" w:rsidRDefault="00EC6EA6" w:rsidP="00EC6EA6">
      <w:pPr>
        <w:pStyle w:val="afc"/>
        <w:spacing w:line="440" w:lineRule="exact"/>
        <w:ind w:leftChars="0" w:left="142"/>
        <w:jc w:val="both"/>
      </w:pPr>
      <w:r w:rsidRPr="0034564A">
        <w:t>針對如何納入</w:t>
      </w:r>
      <w:r w:rsidRPr="0034564A">
        <w:t>AI</w:t>
      </w:r>
      <w:r w:rsidRPr="0034564A">
        <w:t>技術並將應用場域問題與驗證典範解方轉譯為專題教材，建議透過「議題探索（</w:t>
      </w:r>
      <w:r w:rsidRPr="0034564A">
        <w:t>Why</w:t>
      </w:r>
      <w:r w:rsidRPr="0034564A">
        <w:t>）</w:t>
      </w:r>
      <w:r w:rsidRPr="0034564A">
        <w:t xml:space="preserve">→ </w:t>
      </w:r>
      <w:r w:rsidRPr="0034564A">
        <w:t>問題定義（</w:t>
      </w:r>
      <w:r w:rsidRPr="0034564A">
        <w:t>What</w:t>
      </w:r>
      <w:r w:rsidRPr="0034564A">
        <w:t>）</w:t>
      </w:r>
      <w:r w:rsidRPr="0034564A">
        <w:t xml:space="preserve">→ </w:t>
      </w:r>
      <w:r w:rsidRPr="0034564A">
        <w:t>專題設計（</w:t>
      </w:r>
      <w:r w:rsidRPr="0034564A">
        <w:t>How</w:t>
      </w:r>
      <w:r w:rsidRPr="0034564A">
        <w:t>）</w:t>
      </w:r>
      <w:r w:rsidRPr="0034564A">
        <w:t xml:space="preserve">→ </w:t>
      </w:r>
      <w:r w:rsidRPr="0034564A">
        <w:t>推廣實踐（</w:t>
      </w:r>
      <w:r w:rsidRPr="0034564A">
        <w:t>With Whom &amp; Where</w:t>
      </w:r>
      <w:r w:rsidRPr="0034564A">
        <w:t>）」之四階段流程，轉化為可教、可學、可操作的課程教案。</w:t>
      </w:r>
    </w:p>
    <w:p w14:paraId="38D998C5" w14:textId="77777777" w:rsidR="00EC6EA6" w:rsidRPr="0034564A" w:rsidRDefault="00EC6EA6" w:rsidP="005C5E43">
      <w:pPr>
        <w:pStyle w:val="afc"/>
        <w:numPr>
          <w:ilvl w:val="0"/>
          <w:numId w:val="91"/>
        </w:numPr>
        <w:tabs>
          <w:tab w:val="left" w:pos="851"/>
        </w:tabs>
        <w:spacing w:before="240" w:line="480" w:lineRule="exact"/>
        <w:ind w:leftChars="0" w:left="482" w:hanging="482"/>
      </w:pPr>
      <w:r w:rsidRPr="0034564A">
        <w:t>第一階段：議題探索與共創</w:t>
      </w:r>
    </w:p>
    <w:p w14:paraId="0EC69FCD" w14:textId="77777777" w:rsidR="00EC6EA6" w:rsidRPr="0034564A" w:rsidRDefault="00EC6EA6" w:rsidP="00EC6EA6">
      <w:pPr>
        <w:tabs>
          <w:tab w:val="left" w:pos="851"/>
        </w:tabs>
        <w:spacing w:line="480" w:lineRule="exact"/>
        <w:ind w:leftChars="353" w:left="991" w:hangingChars="1" w:hanging="3"/>
      </w:pPr>
      <w:r w:rsidRPr="0034564A">
        <w:t>組成跨域教師團隊，參與產業需求探詢，深入理解產業轉型之核心價值與背景，共同形塑關鍵議題。</w:t>
      </w:r>
    </w:p>
    <w:p w14:paraId="74ED33F7" w14:textId="77777777" w:rsidR="00EC6EA6" w:rsidRPr="0034564A" w:rsidRDefault="00EC6EA6" w:rsidP="005C5E43">
      <w:pPr>
        <w:pStyle w:val="afc"/>
        <w:numPr>
          <w:ilvl w:val="0"/>
          <w:numId w:val="91"/>
        </w:numPr>
        <w:tabs>
          <w:tab w:val="left" w:pos="851"/>
        </w:tabs>
        <w:spacing w:line="480" w:lineRule="exact"/>
        <w:ind w:leftChars="0"/>
      </w:pPr>
      <w:r w:rsidRPr="0034564A">
        <w:t>第二階段：問題定義與收斂</w:t>
      </w:r>
    </w:p>
    <w:p w14:paraId="4AEF8949" w14:textId="77777777" w:rsidR="00EC6EA6" w:rsidRPr="0034564A" w:rsidRDefault="00EC6EA6" w:rsidP="00EC6EA6">
      <w:pPr>
        <w:tabs>
          <w:tab w:val="left" w:pos="851"/>
        </w:tabs>
        <w:spacing w:line="480" w:lineRule="exact"/>
        <w:ind w:leftChars="353" w:left="991" w:hangingChars="1" w:hanging="3"/>
      </w:pPr>
      <w:r w:rsidRPr="0034564A">
        <w:t>從產業解方案例，釐清核心痛點，將議題收斂為明確、可解決的具體問題。</w:t>
      </w:r>
    </w:p>
    <w:p w14:paraId="6272876A" w14:textId="77777777" w:rsidR="00EC6EA6" w:rsidRPr="0034564A" w:rsidRDefault="00EC6EA6" w:rsidP="005C5E43">
      <w:pPr>
        <w:pStyle w:val="afc"/>
        <w:numPr>
          <w:ilvl w:val="0"/>
          <w:numId w:val="91"/>
        </w:numPr>
        <w:tabs>
          <w:tab w:val="left" w:pos="851"/>
        </w:tabs>
        <w:spacing w:line="480" w:lineRule="exact"/>
        <w:ind w:leftChars="0"/>
      </w:pPr>
      <w:r w:rsidRPr="0034564A">
        <w:t>第三階段：專題教案開發與設計</w:t>
      </w:r>
    </w:p>
    <w:p w14:paraId="5EC1DBCD" w14:textId="77777777" w:rsidR="00EC6EA6" w:rsidRPr="0034564A" w:rsidRDefault="00EC6EA6" w:rsidP="00EC6EA6">
      <w:pPr>
        <w:tabs>
          <w:tab w:val="left" w:pos="851"/>
        </w:tabs>
        <w:spacing w:line="480" w:lineRule="exact"/>
        <w:ind w:leftChars="353" w:left="991" w:hangingChars="1" w:hanging="3"/>
      </w:pPr>
      <w:r w:rsidRPr="0034564A">
        <w:t>開發與設計可引導學生從問題探索到</w:t>
      </w:r>
      <w:r w:rsidRPr="0034564A">
        <w:t>AI</w:t>
      </w:r>
      <w:r w:rsidRPr="0034564A">
        <w:t>解方驗證的專題教案。</w:t>
      </w:r>
    </w:p>
    <w:p w14:paraId="4E1A2FB3" w14:textId="77777777" w:rsidR="00EC6EA6" w:rsidRPr="0034564A" w:rsidRDefault="00EC6EA6" w:rsidP="005C5E43">
      <w:pPr>
        <w:pStyle w:val="afc"/>
        <w:numPr>
          <w:ilvl w:val="0"/>
          <w:numId w:val="91"/>
        </w:numPr>
        <w:tabs>
          <w:tab w:val="left" w:pos="851"/>
        </w:tabs>
        <w:spacing w:line="480" w:lineRule="exact"/>
        <w:ind w:leftChars="0"/>
      </w:pPr>
      <w:r w:rsidRPr="0034564A">
        <w:lastRenderedPageBreak/>
        <w:t>第四階段：教學推廣與落地實踐</w:t>
      </w:r>
    </w:p>
    <w:p w14:paraId="5DA4B2E7" w14:textId="77777777" w:rsidR="00EC6EA6" w:rsidRPr="0034564A" w:rsidRDefault="00EC6EA6" w:rsidP="00EC6EA6">
      <w:pPr>
        <w:tabs>
          <w:tab w:val="left" w:pos="851"/>
        </w:tabs>
        <w:spacing w:line="480" w:lineRule="exact"/>
        <w:ind w:leftChars="353" w:left="991" w:hangingChars="1" w:hanging="3"/>
        <w:rPr>
          <w:sz w:val="20"/>
          <w:szCs w:val="20"/>
        </w:rPr>
      </w:pPr>
      <w:r w:rsidRPr="0034564A">
        <w:t>教案應用於教學實踐，請考量應用場域、學生背景</w:t>
      </w:r>
      <w:r w:rsidRPr="0034564A">
        <w:t>(</w:t>
      </w:r>
      <w:r w:rsidRPr="0034564A">
        <w:t>是否跨域</w:t>
      </w:r>
      <w:r w:rsidRPr="0034564A">
        <w:t>)</w:t>
      </w:r>
      <w:r w:rsidRPr="0034564A">
        <w:t>、課程</w:t>
      </w:r>
      <w:r w:rsidRPr="0034564A">
        <w:t>(</w:t>
      </w:r>
      <w:r w:rsidRPr="0034564A">
        <w:t>獨立專題課程或畢業專題</w:t>
      </w:r>
      <w:r w:rsidRPr="0034564A">
        <w:t>)</w:t>
      </w:r>
      <w:r w:rsidRPr="0034564A">
        <w:t>等等因素</w:t>
      </w:r>
      <w:r w:rsidRPr="0034564A">
        <w:rPr>
          <w:sz w:val="20"/>
          <w:szCs w:val="20"/>
        </w:rPr>
        <w:t>。</w:t>
      </w:r>
    </w:p>
    <w:p w14:paraId="12702FB2" w14:textId="77777777" w:rsidR="00EC6EA6" w:rsidRPr="0034564A" w:rsidRDefault="00EC6EA6" w:rsidP="00EC6EA6">
      <w:pPr>
        <w:tabs>
          <w:tab w:val="left" w:pos="851"/>
        </w:tabs>
        <w:spacing w:line="480" w:lineRule="exact"/>
        <w:ind w:leftChars="353" w:left="990" w:hangingChars="1" w:hanging="2"/>
        <w:rPr>
          <w:sz w:val="20"/>
          <w:szCs w:val="20"/>
        </w:rPr>
      </w:pPr>
    </w:p>
    <w:p w14:paraId="74E28917" w14:textId="77777777" w:rsidR="00EC6EA6" w:rsidRPr="0034564A" w:rsidRDefault="00EC6EA6" w:rsidP="005C5E43">
      <w:pPr>
        <w:pStyle w:val="afc"/>
        <w:numPr>
          <w:ilvl w:val="0"/>
          <w:numId w:val="88"/>
        </w:numPr>
        <w:tabs>
          <w:tab w:val="left" w:pos="567"/>
        </w:tabs>
        <w:spacing w:line="440" w:lineRule="exact"/>
        <w:ind w:leftChars="0"/>
        <w:jc w:val="both"/>
        <w:rPr>
          <w:b/>
          <w:bCs/>
        </w:rPr>
      </w:pPr>
      <w:r w:rsidRPr="0034564A">
        <w:rPr>
          <w:rFonts w:hint="eastAsia"/>
          <w:b/>
          <w:bCs/>
        </w:rPr>
        <w:t>本案聯絡資訊</w:t>
      </w:r>
    </w:p>
    <w:p w14:paraId="31B237DC" w14:textId="77777777" w:rsidR="00EC6EA6" w:rsidRPr="0034564A" w:rsidRDefault="00EC6EA6" w:rsidP="00EC6EA6">
      <w:pPr>
        <w:snapToGrid w:val="0"/>
        <w:spacing w:beforeLines="50" w:before="120" w:afterLines="50" w:after="120" w:line="440" w:lineRule="exact"/>
        <w:ind w:leftChars="200" w:left="560"/>
        <w:rPr>
          <w:rFonts w:ascii="標楷體" w:hAnsi="標楷體"/>
        </w:rPr>
      </w:pPr>
      <w:r w:rsidRPr="0034564A">
        <w:rPr>
          <w:rFonts w:ascii="標楷體" w:hAnsi="標楷體" w:hint="eastAsia"/>
        </w:rPr>
        <w:t>國立雲林科技大學</w:t>
      </w:r>
      <w:r w:rsidRPr="0034564A">
        <w:rPr>
          <w:rFonts w:ascii="標楷體" w:hAnsi="標楷體"/>
        </w:rPr>
        <w:t xml:space="preserve"> </w:t>
      </w:r>
      <w:r w:rsidRPr="0034564A">
        <w:rPr>
          <w:rFonts w:ascii="標楷體" w:hAnsi="標楷體" w:hint="eastAsia"/>
        </w:rPr>
        <w:t>盛小姐、林小姐</w:t>
      </w:r>
      <w:r w:rsidRPr="0034564A">
        <w:rPr>
          <w:rFonts w:ascii="標楷體" w:hAnsi="標楷體"/>
        </w:rPr>
        <w:br/>
      </w:r>
      <w:r w:rsidRPr="0034564A">
        <w:rPr>
          <w:rFonts w:ascii="標楷體" w:hAnsi="標楷體" w:hint="eastAsia"/>
        </w:rPr>
        <w:t>教育部智慧雨林產業創生人才育成計畫辦公室</w:t>
      </w:r>
      <w:r w:rsidRPr="0034564A">
        <w:rPr>
          <w:rFonts w:ascii="標楷體" w:hAnsi="標楷體"/>
        </w:rPr>
        <w:br/>
      </w:r>
      <w:r w:rsidRPr="0034564A">
        <w:rPr>
          <w:rFonts w:ascii="標楷體" w:hAnsi="標楷體" w:hint="eastAsia"/>
        </w:rPr>
        <w:t>電話</w:t>
      </w:r>
      <w:r w:rsidRPr="0034564A">
        <w:rPr>
          <w:rFonts w:ascii="標楷體" w:hAnsi="標楷體"/>
        </w:rPr>
        <w:t>:</w:t>
      </w:r>
      <w:r w:rsidRPr="0034564A">
        <w:rPr>
          <w:rFonts w:ascii="標楷體" w:hAnsi="標楷體" w:hint="eastAsia"/>
        </w:rPr>
        <w:t>（</w:t>
      </w:r>
      <w:r w:rsidRPr="0034564A">
        <w:rPr>
          <w:rFonts w:ascii="標楷體" w:hAnsi="標楷體"/>
        </w:rPr>
        <w:t>05</w:t>
      </w:r>
      <w:r w:rsidRPr="0034564A">
        <w:rPr>
          <w:rFonts w:ascii="標楷體" w:hAnsi="標楷體" w:hint="eastAsia"/>
        </w:rPr>
        <w:t>）</w:t>
      </w:r>
      <w:r w:rsidRPr="0034564A">
        <w:rPr>
          <w:rFonts w:ascii="標楷體" w:hAnsi="標楷體"/>
        </w:rPr>
        <w:t>5372722</w:t>
      </w:r>
      <w:r w:rsidRPr="0034564A">
        <w:rPr>
          <w:rFonts w:ascii="標楷體" w:hAnsi="標楷體"/>
        </w:rPr>
        <w:br/>
      </w:r>
      <w:r w:rsidRPr="0034564A">
        <w:rPr>
          <w:rFonts w:ascii="標楷體" w:hAnsi="標楷體" w:hint="eastAsia"/>
        </w:rPr>
        <w:t>電子信箱</w:t>
      </w:r>
      <w:r w:rsidRPr="0034564A">
        <w:rPr>
          <w:rFonts w:ascii="標楷體" w:hAnsi="標楷體"/>
        </w:rPr>
        <w:t>: smartrainforest.proj.moe@gmail.com</w:t>
      </w:r>
    </w:p>
    <w:p w14:paraId="42315828" w14:textId="3B0C1720" w:rsidR="000564C4" w:rsidRPr="0034564A" w:rsidRDefault="007848F2" w:rsidP="005C5E43">
      <w:pPr>
        <w:pStyle w:val="afc"/>
        <w:pageBreakBefore/>
        <w:numPr>
          <w:ilvl w:val="0"/>
          <w:numId w:val="94"/>
        </w:numPr>
        <w:spacing w:afterLines="25" w:after="60" w:line="240" w:lineRule="auto"/>
        <w:ind w:leftChars="0" w:left="1134" w:hanging="1134"/>
        <w:outlineLvl w:val="0"/>
        <w:rPr>
          <w:b/>
          <w:sz w:val="32"/>
          <w:szCs w:val="32"/>
        </w:rPr>
      </w:pPr>
      <w:bookmarkStart w:id="318" w:name="_Toc213136874"/>
      <w:bookmarkStart w:id="319" w:name="_Hlk212669749"/>
      <w:r w:rsidRPr="0034564A">
        <w:rPr>
          <w:rFonts w:hint="eastAsia"/>
          <w:b/>
          <w:sz w:val="32"/>
          <w:szCs w:val="32"/>
        </w:rPr>
        <w:lastRenderedPageBreak/>
        <w:t>商業服務</w:t>
      </w:r>
      <w:r w:rsidR="00B4108B" w:rsidRPr="0034564A">
        <w:rPr>
          <w:rFonts w:hint="eastAsia"/>
          <w:b/>
          <w:sz w:val="32"/>
          <w:szCs w:val="32"/>
        </w:rPr>
        <w:t>業</w:t>
      </w:r>
      <w:r w:rsidR="000564C4" w:rsidRPr="0034564A">
        <w:rPr>
          <w:b/>
          <w:sz w:val="32"/>
          <w:szCs w:val="32"/>
        </w:rPr>
        <w:t>計畫主持人委託代理出席申請書</w:t>
      </w:r>
      <w:bookmarkEnd w:id="306"/>
      <w:bookmarkEnd w:id="307"/>
      <w:bookmarkEnd w:id="308"/>
      <w:bookmarkEnd w:id="309"/>
      <w:bookmarkEnd w:id="310"/>
      <w:bookmarkEnd w:id="311"/>
      <w:bookmarkEnd w:id="312"/>
      <w:bookmarkEnd w:id="313"/>
      <w:bookmarkEnd w:id="314"/>
      <w:bookmarkEnd w:id="315"/>
      <w:bookmarkEnd w:id="318"/>
    </w:p>
    <w:p w14:paraId="7A0FCF9E" w14:textId="77777777" w:rsidR="000564C4" w:rsidRPr="0034564A" w:rsidRDefault="000564C4" w:rsidP="000564C4">
      <w:pPr>
        <w:snapToGrid w:val="0"/>
        <w:rPr>
          <w:sz w:val="16"/>
          <w:szCs w:val="16"/>
        </w:rPr>
      </w:pPr>
    </w:p>
    <w:p w14:paraId="283629C1" w14:textId="77777777" w:rsidR="001B0F18" w:rsidRPr="0034564A" w:rsidRDefault="001B0F18" w:rsidP="00CF06E5">
      <w:pPr>
        <w:snapToGrid w:val="0"/>
        <w:spacing w:line="360" w:lineRule="auto"/>
        <w:jc w:val="center"/>
        <w:rPr>
          <w:b/>
          <w:sz w:val="32"/>
          <w:szCs w:val="32"/>
        </w:rPr>
      </w:pPr>
      <w:r w:rsidRPr="0034564A">
        <w:rPr>
          <w:b/>
          <w:sz w:val="32"/>
          <w:szCs w:val="32"/>
        </w:rPr>
        <w:t>大南方新矽谷推動方案</w:t>
      </w:r>
    </w:p>
    <w:p w14:paraId="6F65CFA3" w14:textId="191F7ECC" w:rsidR="001B0F18" w:rsidRPr="0034564A" w:rsidRDefault="00416235" w:rsidP="00CF06E5">
      <w:pPr>
        <w:snapToGrid w:val="0"/>
        <w:spacing w:line="360" w:lineRule="auto"/>
        <w:jc w:val="center"/>
        <w:rPr>
          <w:b/>
          <w:sz w:val="32"/>
          <w:szCs w:val="32"/>
        </w:rPr>
      </w:pPr>
      <w:r>
        <w:rPr>
          <w:b/>
          <w:sz w:val="32"/>
          <w:szCs w:val="32"/>
        </w:rPr>
        <w:t>115</w:t>
      </w:r>
      <w:r>
        <w:rPr>
          <w:b/>
          <w:sz w:val="32"/>
          <w:szCs w:val="32"/>
        </w:rPr>
        <w:t>年度智慧雨林產業創生計畫</w:t>
      </w:r>
      <w:r w:rsidR="001B0F18" w:rsidRPr="0034564A">
        <w:rPr>
          <w:b/>
          <w:sz w:val="32"/>
          <w:szCs w:val="32"/>
        </w:rPr>
        <w:t>-</w:t>
      </w:r>
      <w:r w:rsidR="005E3B17" w:rsidRPr="0034564A">
        <w:rPr>
          <w:b/>
          <w:sz w:val="32"/>
          <w:szCs w:val="32"/>
        </w:rPr>
        <w:t>智慧商業服務領域</w:t>
      </w:r>
    </w:p>
    <w:p w14:paraId="2498636E" w14:textId="1B16C5EF" w:rsidR="000564C4" w:rsidRPr="0034564A" w:rsidRDefault="00B777E8" w:rsidP="00CF06E5">
      <w:pPr>
        <w:snapToGrid w:val="0"/>
        <w:spacing w:afterLines="100" w:after="240" w:line="360" w:lineRule="auto"/>
        <w:jc w:val="center"/>
        <w:rPr>
          <w:b/>
          <w:sz w:val="32"/>
          <w:szCs w:val="32"/>
        </w:rPr>
      </w:pPr>
      <w:r w:rsidRPr="0034564A">
        <w:rPr>
          <w:rFonts w:hint="eastAsia"/>
          <w:b/>
          <w:sz w:val="32"/>
          <w:szCs w:val="32"/>
        </w:rPr>
        <w:t>示範案</w:t>
      </w:r>
      <w:r w:rsidR="007532BC" w:rsidRPr="0034564A">
        <w:rPr>
          <w:rFonts w:hint="eastAsia"/>
          <w:b/>
          <w:sz w:val="32"/>
          <w:szCs w:val="32"/>
        </w:rPr>
        <w:t>及主題案</w:t>
      </w:r>
      <w:r w:rsidR="000564C4" w:rsidRPr="0034564A">
        <w:rPr>
          <w:b/>
          <w:sz w:val="32"/>
          <w:szCs w:val="32"/>
        </w:rPr>
        <w:t>補助提案委託代理出席申請書</w:t>
      </w:r>
    </w:p>
    <w:p w14:paraId="052B3B92" w14:textId="631B3CAD" w:rsidR="000564C4" w:rsidRPr="0034564A" w:rsidRDefault="000564C4" w:rsidP="00CF06E5">
      <w:pPr>
        <w:spacing w:line="360" w:lineRule="auto"/>
        <w:ind w:firstLineChars="200" w:firstLine="640"/>
        <w:jc w:val="both"/>
        <w:rPr>
          <w:sz w:val="32"/>
          <w:szCs w:val="32"/>
        </w:rPr>
      </w:pPr>
      <w:r w:rsidRPr="0034564A">
        <w:rPr>
          <w:sz w:val="32"/>
          <w:szCs w:val="32"/>
        </w:rPr>
        <w:t>本公司申請</w:t>
      </w:r>
      <w:r w:rsidR="004020F7" w:rsidRPr="0034564A">
        <w:rPr>
          <w:sz w:val="32"/>
          <w:szCs w:val="32"/>
        </w:rPr>
        <w:t>「</w:t>
      </w:r>
      <w:r w:rsidR="00BD4019" w:rsidRPr="0034564A">
        <w:rPr>
          <w:sz w:val="32"/>
          <w:szCs w:val="32"/>
        </w:rPr>
        <w:t>『</w:t>
      </w:r>
      <w:r w:rsidR="004020F7" w:rsidRPr="0034564A">
        <w:rPr>
          <w:sz w:val="32"/>
          <w:szCs w:val="32"/>
        </w:rPr>
        <w:t>大南方新矽谷推動方案</w:t>
      </w:r>
      <w:r w:rsidR="00BD4019" w:rsidRPr="0034564A">
        <w:rPr>
          <w:sz w:val="32"/>
          <w:szCs w:val="32"/>
        </w:rPr>
        <w:t>』</w:t>
      </w:r>
      <w:r w:rsidR="00416235">
        <w:rPr>
          <w:sz w:val="32"/>
          <w:szCs w:val="32"/>
        </w:rPr>
        <w:t>115</w:t>
      </w:r>
      <w:r w:rsidR="00416235">
        <w:rPr>
          <w:sz w:val="32"/>
          <w:szCs w:val="32"/>
        </w:rPr>
        <w:t>年度智慧雨林產業創生計畫</w:t>
      </w:r>
      <w:r w:rsidR="004020F7" w:rsidRPr="0034564A">
        <w:rPr>
          <w:sz w:val="32"/>
          <w:szCs w:val="32"/>
        </w:rPr>
        <w:t>-</w:t>
      </w:r>
      <w:r w:rsidR="005E3B17" w:rsidRPr="0034564A">
        <w:rPr>
          <w:sz w:val="32"/>
          <w:szCs w:val="32"/>
        </w:rPr>
        <w:t>智慧商業服務領域</w:t>
      </w:r>
      <w:r w:rsidR="0087448A" w:rsidRPr="0034564A">
        <w:rPr>
          <w:sz w:val="32"/>
          <w:szCs w:val="32"/>
        </w:rPr>
        <w:t>（</w:t>
      </w:r>
      <w:r w:rsidR="00CF06E5" w:rsidRPr="0034564A">
        <w:rPr>
          <w:rFonts w:ascii="標楷體" w:hAnsi="標楷體" w:hint="eastAsia"/>
          <w:sz w:val="32"/>
          <w:szCs w:val="32"/>
        </w:rPr>
        <w:t>□</w:t>
      </w:r>
      <w:r w:rsidR="00CF06E5" w:rsidRPr="0034564A">
        <w:rPr>
          <w:sz w:val="32"/>
          <w:szCs w:val="32"/>
        </w:rPr>
        <w:t>示範案</w:t>
      </w:r>
      <w:r w:rsidR="00CF06E5" w:rsidRPr="0034564A">
        <w:rPr>
          <w:rFonts w:hint="eastAsia"/>
          <w:sz w:val="32"/>
          <w:szCs w:val="32"/>
        </w:rPr>
        <w:t xml:space="preserve"> / </w:t>
      </w:r>
      <w:r w:rsidR="00CF06E5" w:rsidRPr="0034564A">
        <w:rPr>
          <w:rFonts w:ascii="標楷體" w:hAnsi="標楷體" w:hint="eastAsia"/>
          <w:sz w:val="32"/>
          <w:szCs w:val="32"/>
        </w:rPr>
        <w:t>□</w:t>
      </w:r>
      <w:r w:rsidR="00CF06E5" w:rsidRPr="0034564A">
        <w:rPr>
          <w:rFonts w:hint="eastAsia"/>
          <w:sz w:val="32"/>
          <w:szCs w:val="32"/>
        </w:rPr>
        <w:t>主題案</w:t>
      </w:r>
      <w:r w:rsidR="0087448A" w:rsidRPr="0034564A">
        <w:rPr>
          <w:sz w:val="32"/>
          <w:szCs w:val="32"/>
        </w:rPr>
        <w:t>）</w:t>
      </w:r>
      <w:r w:rsidR="004020F7" w:rsidRPr="0034564A">
        <w:rPr>
          <w:sz w:val="32"/>
          <w:szCs w:val="32"/>
        </w:rPr>
        <w:t>」</w:t>
      </w:r>
      <w:r w:rsidRPr="0034564A">
        <w:rPr>
          <w:sz w:val="32"/>
          <w:szCs w:val="32"/>
        </w:rPr>
        <w:t>補助之</w:t>
      </w:r>
      <w:r w:rsidRPr="0034564A">
        <w:rPr>
          <w:sz w:val="32"/>
          <w:szCs w:val="32"/>
          <w:u w:val="single"/>
        </w:rPr>
        <w:t xml:space="preserve">          </w:t>
      </w:r>
      <w:r w:rsidRPr="0034564A">
        <w:rPr>
          <w:sz w:val="32"/>
          <w:szCs w:val="32"/>
        </w:rPr>
        <w:t>計畫乙案，由本人</w:t>
      </w:r>
      <w:r w:rsidRPr="0034564A">
        <w:rPr>
          <w:sz w:val="32"/>
          <w:szCs w:val="32"/>
          <w:u w:val="single"/>
        </w:rPr>
        <w:t xml:space="preserve">          </w:t>
      </w:r>
      <w:r w:rsidRPr="0034564A">
        <w:rPr>
          <w:sz w:val="32"/>
          <w:szCs w:val="32"/>
        </w:rPr>
        <w:t>（職稱：</w:t>
      </w:r>
      <w:r w:rsidRPr="0034564A">
        <w:rPr>
          <w:sz w:val="32"/>
          <w:szCs w:val="32"/>
        </w:rPr>
        <w:t xml:space="preserve">       </w:t>
      </w:r>
      <w:r w:rsidRPr="0034564A">
        <w:rPr>
          <w:sz w:val="32"/>
          <w:szCs w:val="32"/>
        </w:rPr>
        <w:t>）擔任計畫主持人。本應於民國</w:t>
      </w:r>
      <w:r w:rsidR="007848F2" w:rsidRPr="0034564A">
        <w:rPr>
          <w:sz w:val="32"/>
          <w:szCs w:val="32"/>
        </w:rPr>
        <w:t>115</w:t>
      </w:r>
      <w:r w:rsidRPr="0034564A">
        <w:rPr>
          <w:sz w:val="32"/>
          <w:szCs w:val="32"/>
        </w:rPr>
        <w:t>年</w:t>
      </w:r>
      <w:r w:rsidRPr="0034564A">
        <w:rPr>
          <w:sz w:val="32"/>
          <w:szCs w:val="32"/>
          <w:u w:val="single"/>
        </w:rPr>
        <w:t xml:space="preserve">   </w:t>
      </w:r>
      <w:r w:rsidRPr="0034564A">
        <w:rPr>
          <w:sz w:val="32"/>
          <w:szCs w:val="32"/>
        </w:rPr>
        <w:t>月</w:t>
      </w:r>
      <w:r w:rsidRPr="0034564A">
        <w:rPr>
          <w:sz w:val="32"/>
          <w:szCs w:val="32"/>
          <w:u w:val="single"/>
        </w:rPr>
        <w:t xml:space="preserve">   </w:t>
      </w:r>
      <w:r w:rsidRPr="0034564A">
        <w:rPr>
          <w:sz w:val="32"/>
          <w:szCs w:val="32"/>
        </w:rPr>
        <w:t>日出席前述計畫案之</w:t>
      </w:r>
      <w:r w:rsidRPr="0034564A">
        <w:rPr>
          <w:sz w:val="32"/>
          <w:szCs w:val="32"/>
          <w:u w:val="single"/>
        </w:rPr>
        <w:t xml:space="preserve">           </w:t>
      </w:r>
      <w:r w:rsidRPr="0034564A">
        <w:rPr>
          <w:sz w:val="32"/>
          <w:szCs w:val="32"/>
        </w:rPr>
        <w:t>會議，惟本人因故不克出席，擬委託</w:t>
      </w:r>
      <w:r w:rsidRPr="0034564A">
        <w:rPr>
          <w:sz w:val="32"/>
          <w:szCs w:val="32"/>
          <w:u w:val="single"/>
        </w:rPr>
        <w:t xml:space="preserve">         </w:t>
      </w:r>
      <w:r w:rsidRPr="0034564A">
        <w:rPr>
          <w:sz w:val="32"/>
          <w:szCs w:val="32"/>
        </w:rPr>
        <w:t>（職稱：</w:t>
      </w:r>
      <w:r w:rsidRPr="0034564A">
        <w:rPr>
          <w:sz w:val="32"/>
          <w:szCs w:val="32"/>
          <w:u w:val="single"/>
        </w:rPr>
        <w:t xml:space="preserve">       </w:t>
      </w:r>
      <w:r w:rsidRPr="0034564A">
        <w:rPr>
          <w:sz w:val="32"/>
          <w:szCs w:val="32"/>
        </w:rPr>
        <w:t>）代表本人出席，並述明不克出席理由如后，惠請同意。</w:t>
      </w:r>
    </w:p>
    <w:p w14:paraId="669903E3" w14:textId="77777777" w:rsidR="000564C4" w:rsidRPr="0034564A" w:rsidRDefault="000564C4" w:rsidP="00CF06E5">
      <w:pPr>
        <w:spacing w:line="360" w:lineRule="auto"/>
        <w:rPr>
          <w:sz w:val="32"/>
          <w:szCs w:val="32"/>
        </w:rPr>
      </w:pPr>
      <w:r w:rsidRPr="0034564A">
        <w:rPr>
          <w:sz w:val="32"/>
          <w:szCs w:val="32"/>
        </w:rPr>
        <w:t>不克出席緣由：</w:t>
      </w:r>
      <w:r w:rsidRPr="0034564A">
        <w:rPr>
          <w:sz w:val="32"/>
          <w:szCs w:val="32"/>
          <w:u w:val="single"/>
        </w:rPr>
        <w:t xml:space="preserve">　　　　　　　　　　　　　　　　　　　　　　　　　　　</w:t>
      </w:r>
    </w:p>
    <w:p w14:paraId="17370FFB" w14:textId="77777777" w:rsidR="000564C4" w:rsidRPr="0034564A" w:rsidRDefault="000564C4" w:rsidP="00CF06E5">
      <w:pPr>
        <w:spacing w:line="360" w:lineRule="auto"/>
        <w:ind w:leftChars="700" w:left="1960"/>
        <w:rPr>
          <w:sz w:val="32"/>
          <w:szCs w:val="32"/>
          <w:u w:val="single"/>
        </w:rPr>
      </w:pPr>
      <w:r w:rsidRPr="0034564A">
        <w:rPr>
          <w:sz w:val="32"/>
          <w:szCs w:val="32"/>
          <w:u w:val="single"/>
        </w:rPr>
        <w:t xml:space="preserve">　　　　　　　　　　　　　　　　　　　　　　　　　　　</w:t>
      </w:r>
    </w:p>
    <w:p w14:paraId="366CD4F8" w14:textId="77777777" w:rsidR="000564C4" w:rsidRPr="0034564A" w:rsidRDefault="000564C4" w:rsidP="00CF06E5">
      <w:pPr>
        <w:spacing w:line="360" w:lineRule="auto"/>
        <w:ind w:leftChars="700" w:left="1960"/>
        <w:rPr>
          <w:sz w:val="32"/>
          <w:szCs w:val="32"/>
          <w:u w:val="single"/>
        </w:rPr>
      </w:pPr>
      <w:r w:rsidRPr="0034564A">
        <w:rPr>
          <w:sz w:val="32"/>
          <w:szCs w:val="32"/>
          <w:u w:val="single"/>
        </w:rPr>
        <w:t xml:space="preserve">　　　　　　　　　　　　　　　　　　　　　　　　　　　</w:t>
      </w:r>
    </w:p>
    <w:p w14:paraId="0832FE32" w14:textId="77777777" w:rsidR="000564C4" w:rsidRPr="0034564A" w:rsidRDefault="000564C4" w:rsidP="00CF06E5">
      <w:pPr>
        <w:spacing w:line="360" w:lineRule="auto"/>
        <w:ind w:firstLineChars="200" w:firstLine="640"/>
        <w:rPr>
          <w:sz w:val="32"/>
          <w:szCs w:val="32"/>
        </w:rPr>
      </w:pPr>
      <w:r w:rsidRPr="0034564A">
        <w:rPr>
          <w:sz w:val="32"/>
          <w:szCs w:val="32"/>
        </w:rPr>
        <w:t>此致</w:t>
      </w:r>
    </w:p>
    <w:p w14:paraId="274E7E4F" w14:textId="77777777" w:rsidR="000564C4" w:rsidRPr="0034564A" w:rsidRDefault="000564C4" w:rsidP="00CF06E5">
      <w:pPr>
        <w:spacing w:line="360" w:lineRule="auto"/>
        <w:rPr>
          <w:noProof/>
          <w:sz w:val="32"/>
          <w:szCs w:val="32"/>
        </w:rPr>
      </w:pPr>
      <w:r w:rsidRPr="0034564A">
        <w:rPr>
          <w:sz w:val="32"/>
          <w:szCs w:val="32"/>
        </w:rPr>
        <w:t>財團法人資訊工業策進會</w:t>
      </w:r>
    </w:p>
    <w:p w14:paraId="095074BE" w14:textId="77777777" w:rsidR="000564C4" w:rsidRPr="0034564A" w:rsidRDefault="000564C4" w:rsidP="000564C4"/>
    <w:p w14:paraId="6E9B60E8" w14:textId="77777777" w:rsidR="000564C4" w:rsidRPr="0034564A" w:rsidRDefault="000564C4" w:rsidP="000564C4"/>
    <w:p w14:paraId="59E193D9" w14:textId="77777777" w:rsidR="000564C4" w:rsidRPr="0034564A" w:rsidRDefault="000564C4" w:rsidP="000564C4"/>
    <w:p w14:paraId="3DF1D781" w14:textId="77777777" w:rsidR="000564C4" w:rsidRPr="0034564A" w:rsidRDefault="000564C4" w:rsidP="000564C4"/>
    <w:p w14:paraId="01E54A61" w14:textId="53FCBCD4" w:rsidR="000564C4" w:rsidRPr="0034564A" w:rsidRDefault="000564C4" w:rsidP="000564C4">
      <w:pPr>
        <w:jc w:val="distribute"/>
        <w:rPr>
          <w:sz w:val="32"/>
          <w:szCs w:val="32"/>
        </w:rPr>
      </w:pPr>
      <w:r w:rsidRPr="0034564A">
        <w:rPr>
          <w:sz w:val="32"/>
          <w:szCs w:val="32"/>
        </w:rPr>
        <w:t>中華民國</w:t>
      </w:r>
      <w:r w:rsidRPr="0034564A">
        <w:rPr>
          <w:sz w:val="32"/>
          <w:szCs w:val="32"/>
        </w:rPr>
        <w:t>11</w:t>
      </w:r>
      <w:r w:rsidR="007848F2" w:rsidRPr="0034564A">
        <w:rPr>
          <w:sz w:val="32"/>
          <w:szCs w:val="32"/>
        </w:rPr>
        <w:t>5</w:t>
      </w:r>
      <w:r w:rsidRPr="0034564A">
        <w:rPr>
          <w:sz w:val="32"/>
          <w:szCs w:val="32"/>
        </w:rPr>
        <w:t>年　月　日</w:t>
      </w:r>
    </w:p>
    <w:p w14:paraId="76B162D7" w14:textId="5062A9A6" w:rsidR="001B2209" w:rsidRPr="0034564A" w:rsidRDefault="00847E7C" w:rsidP="005C5E43">
      <w:pPr>
        <w:pStyle w:val="afc"/>
        <w:numPr>
          <w:ilvl w:val="0"/>
          <w:numId w:val="94"/>
        </w:numPr>
        <w:spacing w:afterLines="25" w:after="60" w:line="240" w:lineRule="auto"/>
        <w:ind w:leftChars="0" w:left="1134" w:hanging="1134"/>
        <w:outlineLvl w:val="0"/>
        <w:rPr>
          <w:b/>
          <w:sz w:val="32"/>
          <w:szCs w:val="32"/>
        </w:rPr>
      </w:pPr>
      <w:bookmarkStart w:id="320" w:name="_Toc128058148"/>
      <w:r w:rsidRPr="0034564A">
        <w:rPr>
          <w:b/>
          <w:bCs/>
          <w:sz w:val="32"/>
          <w:szCs w:val="32"/>
        </w:rPr>
        <w:br w:type="page"/>
      </w:r>
      <w:bookmarkStart w:id="321" w:name="_Toc213136875"/>
      <w:bookmarkEnd w:id="319"/>
      <w:r w:rsidR="001B2209" w:rsidRPr="0034564A">
        <w:rPr>
          <w:b/>
          <w:sz w:val="32"/>
          <w:szCs w:val="32"/>
        </w:rPr>
        <w:lastRenderedPageBreak/>
        <w:t>大專校院計畫主持人委託代理出席申請書</w:t>
      </w:r>
      <w:bookmarkEnd w:id="321"/>
    </w:p>
    <w:p w14:paraId="0E29D72E" w14:textId="77777777" w:rsidR="001B2209" w:rsidRPr="0034564A" w:rsidRDefault="001B2209" w:rsidP="00CF06E5">
      <w:pPr>
        <w:snapToGrid w:val="0"/>
        <w:spacing w:line="360" w:lineRule="auto"/>
        <w:jc w:val="center"/>
        <w:rPr>
          <w:b/>
          <w:sz w:val="32"/>
          <w:szCs w:val="32"/>
        </w:rPr>
      </w:pPr>
      <w:r w:rsidRPr="0034564A">
        <w:rPr>
          <w:b/>
          <w:sz w:val="32"/>
          <w:szCs w:val="32"/>
        </w:rPr>
        <w:t>「大南方新矽谷推動方案」</w:t>
      </w:r>
    </w:p>
    <w:p w14:paraId="7630C9F6" w14:textId="6ECFBC3D" w:rsidR="001B2209" w:rsidRPr="0034564A" w:rsidRDefault="00416235" w:rsidP="00CF06E5">
      <w:pPr>
        <w:snapToGrid w:val="0"/>
        <w:spacing w:line="360" w:lineRule="auto"/>
        <w:jc w:val="center"/>
        <w:rPr>
          <w:b/>
          <w:sz w:val="32"/>
          <w:szCs w:val="32"/>
        </w:rPr>
      </w:pPr>
      <w:r>
        <w:rPr>
          <w:b/>
          <w:sz w:val="32"/>
          <w:szCs w:val="32"/>
        </w:rPr>
        <w:t>115</w:t>
      </w:r>
      <w:r>
        <w:rPr>
          <w:b/>
          <w:sz w:val="32"/>
          <w:szCs w:val="32"/>
        </w:rPr>
        <w:t>年度智慧雨林產業創生計畫</w:t>
      </w:r>
      <w:r w:rsidR="001B2209" w:rsidRPr="0034564A">
        <w:rPr>
          <w:b/>
          <w:sz w:val="32"/>
          <w:szCs w:val="32"/>
        </w:rPr>
        <w:t>-</w:t>
      </w:r>
      <w:r w:rsidR="005E3B17" w:rsidRPr="0034564A">
        <w:rPr>
          <w:b/>
          <w:sz w:val="32"/>
          <w:szCs w:val="32"/>
        </w:rPr>
        <w:t>智慧商業服務領域</w:t>
      </w:r>
    </w:p>
    <w:p w14:paraId="48C0E2CB" w14:textId="3C15A9A3" w:rsidR="001B2209" w:rsidRPr="0034564A" w:rsidRDefault="001B2209" w:rsidP="00CF06E5">
      <w:pPr>
        <w:snapToGrid w:val="0"/>
        <w:spacing w:line="360" w:lineRule="auto"/>
        <w:jc w:val="center"/>
        <w:rPr>
          <w:b/>
          <w:sz w:val="32"/>
          <w:szCs w:val="32"/>
        </w:rPr>
      </w:pPr>
      <w:r w:rsidRPr="0034564A">
        <w:rPr>
          <w:b/>
          <w:sz w:val="32"/>
          <w:szCs w:val="32"/>
        </w:rPr>
        <w:t>（示範案</w:t>
      </w:r>
      <w:r w:rsidR="00CF06E5" w:rsidRPr="0034564A">
        <w:rPr>
          <w:rFonts w:hint="eastAsia"/>
          <w:b/>
          <w:sz w:val="32"/>
          <w:szCs w:val="32"/>
        </w:rPr>
        <w:t>/</w:t>
      </w:r>
      <w:r w:rsidR="00CF06E5" w:rsidRPr="0034564A">
        <w:rPr>
          <w:rFonts w:hint="eastAsia"/>
          <w:b/>
          <w:sz w:val="32"/>
          <w:szCs w:val="32"/>
        </w:rPr>
        <w:t>主題案</w:t>
      </w:r>
      <w:r w:rsidRPr="0034564A">
        <w:rPr>
          <w:b/>
          <w:sz w:val="32"/>
          <w:szCs w:val="32"/>
        </w:rPr>
        <w:t>）補助提案委託代理出席申請書</w:t>
      </w:r>
    </w:p>
    <w:p w14:paraId="2AC96C79" w14:textId="77777777" w:rsidR="001B2209" w:rsidRPr="0034564A" w:rsidRDefault="001B2209" w:rsidP="001B2209">
      <w:pPr>
        <w:pStyle w:val="afffffff4"/>
        <w:kinsoku w:val="0"/>
        <w:snapToGrid w:val="0"/>
        <w:spacing w:before="60" w:after="60"/>
        <w:ind w:left="2170" w:hanging="280"/>
        <w:jc w:val="both"/>
        <w:rPr>
          <w:szCs w:val="28"/>
        </w:rPr>
      </w:pPr>
    </w:p>
    <w:p w14:paraId="0C5338EC" w14:textId="5AAA1C78" w:rsidR="001B2209" w:rsidRPr="0034564A" w:rsidRDefault="001B2209" w:rsidP="00CF06E5">
      <w:pPr>
        <w:spacing w:line="360" w:lineRule="auto"/>
        <w:ind w:firstLineChars="200" w:firstLine="640"/>
        <w:jc w:val="both"/>
        <w:rPr>
          <w:sz w:val="32"/>
          <w:szCs w:val="32"/>
        </w:rPr>
      </w:pPr>
      <w:r w:rsidRPr="0034564A">
        <w:rPr>
          <w:sz w:val="32"/>
          <w:szCs w:val="32"/>
        </w:rPr>
        <w:t>本大專校院與</w:t>
      </w:r>
      <w:r w:rsidR="000D3FE3" w:rsidRPr="0034564A">
        <w:rPr>
          <w:rFonts w:hint="eastAsia"/>
          <w:sz w:val="32"/>
          <w:szCs w:val="32"/>
        </w:rPr>
        <w:t>商業服務業者</w:t>
      </w:r>
      <w:r w:rsidRPr="0034564A">
        <w:rPr>
          <w:sz w:val="32"/>
          <w:szCs w:val="32"/>
        </w:rPr>
        <w:t>合作，配合</w:t>
      </w:r>
      <w:r w:rsidR="000D3FE3" w:rsidRPr="0034564A">
        <w:rPr>
          <w:rFonts w:hint="eastAsia"/>
          <w:sz w:val="32"/>
          <w:szCs w:val="32"/>
        </w:rPr>
        <w:t>商業服務業者</w:t>
      </w:r>
      <w:r w:rsidRPr="0034564A">
        <w:rPr>
          <w:sz w:val="32"/>
          <w:szCs w:val="32"/>
        </w:rPr>
        <w:t>所申請「『大南方新矽谷推動方案』</w:t>
      </w:r>
      <w:r w:rsidR="00416235">
        <w:rPr>
          <w:sz w:val="32"/>
          <w:szCs w:val="32"/>
        </w:rPr>
        <w:t>115</w:t>
      </w:r>
      <w:r w:rsidR="00416235">
        <w:rPr>
          <w:sz w:val="32"/>
          <w:szCs w:val="32"/>
        </w:rPr>
        <w:t>年度智慧雨林產業創生計畫</w:t>
      </w:r>
      <w:r w:rsidRPr="0034564A">
        <w:rPr>
          <w:sz w:val="32"/>
          <w:szCs w:val="32"/>
        </w:rPr>
        <w:t>-</w:t>
      </w:r>
      <w:r w:rsidR="005E3B17" w:rsidRPr="0034564A">
        <w:rPr>
          <w:sz w:val="32"/>
          <w:szCs w:val="32"/>
        </w:rPr>
        <w:t>智慧商業服務領域</w:t>
      </w:r>
      <w:r w:rsidRPr="0034564A">
        <w:rPr>
          <w:sz w:val="32"/>
          <w:szCs w:val="32"/>
        </w:rPr>
        <w:t>（</w:t>
      </w:r>
      <w:r w:rsidR="00CF06E5" w:rsidRPr="0034564A">
        <w:rPr>
          <w:rFonts w:ascii="標楷體" w:hAnsi="標楷體" w:hint="eastAsia"/>
          <w:sz w:val="32"/>
          <w:szCs w:val="32"/>
        </w:rPr>
        <w:t>□</w:t>
      </w:r>
      <w:r w:rsidRPr="0034564A">
        <w:rPr>
          <w:sz w:val="32"/>
          <w:szCs w:val="32"/>
        </w:rPr>
        <w:t>示範案</w:t>
      </w:r>
      <w:r w:rsidR="00CF06E5" w:rsidRPr="0034564A">
        <w:rPr>
          <w:rFonts w:hint="eastAsia"/>
          <w:sz w:val="32"/>
          <w:szCs w:val="32"/>
        </w:rPr>
        <w:t xml:space="preserve"> / </w:t>
      </w:r>
      <w:r w:rsidR="00CF06E5" w:rsidRPr="0034564A">
        <w:rPr>
          <w:rFonts w:ascii="標楷體" w:hAnsi="標楷體" w:hint="eastAsia"/>
          <w:sz w:val="32"/>
          <w:szCs w:val="32"/>
        </w:rPr>
        <w:t>□</w:t>
      </w:r>
      <w:r w:rsidR="00CF06E5" w:rsidRPr="0034564A">
        <w:rPr>
          <w:rFonts w:hint="eastAsia"/>
          <w:sz w:val="32"/>
          <w:szCs w:val="32"/>
        </w:rPr>
        <w:t>主題案</w:t>
      </w:r>
      <w:r w:rsidRPr="0034564A">
        <w:rPr>
          <w:sz w:val="32"/>
          <w:szCs w:val="32"/>
        </w:rPr>
        <w:t>）」補助之</w:t>
      </w:r>
      <w:r w:rsidRPr="0034564A">
        <w:rPr>
          <w:sz w:val="32"/>
          <w:szCs w:val="32"/>
          <w:u w:val="single"/>
        </w:rPr>
        <w:t xml:space="preserve">          </w:t>
      </w:r>
      <w:r w:rsidRPr="0034564A">
        <w:rPr>
          <w:sz w:val="32"/>
          <w:szCs w:val="32"/>
        </w:rPr>
        <w:t>計畫乙案，由本人</w:t>
      </w:r>
      <w:r w:rsidRPr="0034564A">
        <w:rPr>
          <w:sz w:val="32"/>
          <w:szCs w:val="32"/>
          <w:u w:val="single"/>
        </w:rPr>
        <w:t xml:space="preserve">          </w:t>
      </w:r>
      <w:r w:rsidRPr="0034564A">
        <w:rPr>
          <w:sz w:val="32"/>
          <w:szCs w:val="32"/>
        </w:rPr>
        <w:t>（職稱：</w:t>
      </w:r>
      <w:r w:rsidRPr="0034564A">
        <w:rPr>
          <w:sz w:val="32"/>
          <w:szCs w:val="32"/>
        </w:rPr>
        <w:t xml:space="preserve">       </w:t>
      </w:r>
      <w:r w:rsidRPr="0034564A">
        <w:rPr>
          <w:sz w:val="32"/>
          <w:szCs w:val="32"/>
        </w:rPr>
        <w:t>）擔任大專校院跨域研究團隊之計畫主持人。本應於民國</w:t>
      </w:r>
      <w:r w:rsidR="007848F2" w:rsidRPr="0034564A">
        <w:rPr>
          <w:sz w:val="32"/>
          <w:szCs w:val="32"/>
        </w:rPr>
        <w:t>115</w:t>
      </w:r>
      <w:r w:rsidRPr="0034564A">
        <w:rPr>
          <w:sz w:val="32"/>
          <w:szCs w:val="32"/>
        </w:rPr>
        <w:t>年</w:t>
      </w:r>
      <w:r w:rsidRPr="0034564A">
        <w:rPr>
          <w:sz w:val="32"/>
          <w:szCs w:val="32"/>
          <w:u w:val="single"/>
        </w:rPr>
        <w:t xml:space="preserve">   </w:t>
      </w:r>
      <w:r w:rsidRPr="0034564A">
        <w:rPr>
          <w:sz w:val="32"/>
          <w:szCs w:val="32"/>
        </w:rPr>
        <w:t>月</w:t>
      </w:r>
      <w:r w:rsidRPr="0034564A">
        <w:rPr>
          <w:sz w:val="32"/>
          <w:szCs w:val="32"/>
          <w:u w:val="single"/>
        </w:rPr>
        <w:t xml:space="preserve">   </w:t>
      </w:r>
      <w:r w:rsidRPr="0034564A">
        <w:rPr>
          <w:sz w:val="32"/>
          <w:szCs w:val="32"/>
        </w:rPr>
        <w:t>日出席前述計畫案之</w:t>
      </w:r>
      <w:r w:rsidRPr="0034564A">
        <w:rPr>
          <w:sz w:val="32"/>
          <w:szCs w:val="32"/>
          <w:u w:val="single"/>
        </w:rPr>
        <w:t xml:space="preserve">           </w:t>
      </w:r>
      <w:r w:rsidRPr="0034564A">
        <w:rPr>
          <w:sz w:val="32"/>
          <w:szCs w:val="32"/>
        </w:rPr>
        <w:t>會議，惟本人因故不克出席，擬委託</w:t>
      </w:r>
      <w:r w:rsidRPr="0034564A">
        <w:rPr>
          <w:sz w:val="32"/>
          <w:szCs w:val="32"/>
          <w:u w:val="single"/>
        </w:rPr>
        <w:t xml:space="preserve">         </w:t>
      </w:r>
      <w:r w:rsidRPr="0034564A">
        <w:rPr>
          <w:sz w:val="32"/>
          <w:szCs w:val="32"/>
        </w:rPr>
        <w:t>（職稱：</w:t>
      </w:r>
      <w:r w:rsidRPr="0034564A">
        <w:rPr>
          <w:sz w:val="32"/>
          <w:szCs w:val="32"/>
          <w:u w:val="single"/>
        </w:rPr>
        <w:t xml:space="preserve">       </w:t>
      </w:r>
      <w:r w:rsidRPr="0034564A">
        <w:rPr>
          <w:sz w:val="32"/>
          <w:szCs w:val="32"/>
        </w:rPr>
        <w:t>）代表本人出席，並述明不克出席理由如后，惠請同意。</w:t>
      </w:r>
    </w:p>
    <w:p w14:paraId="6FBB7CD7" w14:textId="77777777" w:rsidR="001B2209" w:rsidRPr="0034564A" w:rsidRDefault="001B2209" w:rsidP="00CF06E5">
      <w:pPr>
        <w:spacing w:line="360" w:lineRule="auto"/>
        <w:rPr>
          <w:sz w:val="32"/>
          <w:szCs w:val="32"/>
        </w:rPr>
      </w:pPr>
      <w:r w:rsidRPr="0034564A">
        <w:rPr>
          <w:sz w:val="32"/>
          <w:szCs w:val="32"/>
        </w:rPr>
        <w:t>不克出席緣由：</w:t>
      </w:r>
      <w:r w:rsidRPr="0034564A">
        <w:rPr>
          <w:sz w:val="32"/>
          <w:szCs w:val="32"/>
          <w:u w:val="single"/>
        </w:rPr>
        <w:t xml:space="preserve">　　　　　　　　　　　　　　　　　　　　　　　　　　　</w:t>
      </w:r>
    </w:p>
    <w:p w14:paraId="06B12C69" w14:textId="77777777" w:rsidR="001B2209" w:rsidRPr="0034564A" w:rsidRDefault="001B2209" w:rsidP="00CF06E5">
      <w:pPr>
        <w:spacing w:line="360" w:lineRule="auto"/>
        <w:ind w:leftChars="700" w:left="1960"/>
        <w:rPr>
          <w:sz w:val="32"/>
          <w:szCs w:val="32"/>
          <w:u w:val="single"/>
        </w:rPr>
      </w:pPr>
      <w:r w:rsidRPr="0034564A">
        <w:rPr>
          <w:sz w:val="32"/>
          <w:szCs w:val="32"/>
          <w:u w:val="single"/>
        </w:rPr>
        <w:t xml:space="preserve">　　　　　　　　　　　　　　　　　　　　　　　　　　　</w:t>
      </w:r>
    </w:p>
    <w:p w14:paraId="560165A0" w14:textId="77777777" w:rsidR="001B2209" w:rsidRPr="0034564A" w:rsidRDefault="001B2209" w:rsidP="00CF06E5">
      <w:pPr>
        <w:spacing w:line="360" w:lineRule="auto"/>
        <w:ind w:leftChars="700" w:left="1960"/>
        <w:rPr>
          <w:sz w:val="32"/>
          <w:szCs w:val="32"/>
          <w:u w:val="single"/>
        </w:rPr>
      </w:pPr>
      <w:r w:rsidRPr="0034564A">
        <w:rPr>
          <w:sz w:val="32"/>
          <w:szCs w:val="32"/>
          <w:u w:val="single"/>
        </w:rPr>
        <w:t xml:space="preserve">　　　　　　　　　　　　　　　　　　　　　　　　　　　</w:t>
      </w:r>
    </w:p>
    <w:p w14:paraId="0EA48EC8" w14:textId="77777777" w:rsidR="001B2209" w:rsidRPr="0034564A" w:rsidRDefault="001B2209" w:rsidP="00CF06E5">
      <w:pPr>
        <w:spacing w:line="360" w:lineRule="auto"/>
        <w:ind w:firstLineChars="200" w:firstLine="640"/>
        <w:rPr>
          <w:sz w:val="32"/>
          <w:szCs w:val="32"/>
        </w:rPr>
      </w:pPr>
      <w:r w:rsidRPr="0034564A">
        <w:rPr>
          <w:sz w:val="32"/>
          <w:szCs w:val="32"/>
        </w:rPr>
        <w:t>此致</w:t>
      </w:r>
    </w:p>
    <w:p w14:paraId="5A065876" w14:textId="77777777" w:rsidR="001B2209" w:rsidRPr="0034564A" w:rsidRDefault="001B2209" w:rsidP="00CF06E5">
      <w:pPr>
        <w:spacing w:line="360" w:lineRule="auto"/>
        <w:rPr>
          <w:noProof/>
          <w:sz w:val="32"/>
          <w:szCs w:val="32"/>
        </w:rPr>
      </w:pPr>
      <w:r w:rsidRPr="0034564A">
        <w:rPr>
          <w:sz w:val="32"/>
          <w:szCs w:val="32"/>
        </w:rPr>
        <w:t>財團法人資訊工業策進會</w:t>
      </w:r>
    </w:p>
    <w:p w14:paraId="407C7D7C" w14:textId="77777777" w:rsidR="001B2209" w:rsidRPr="0034564A" w:rsidRDefault="001B2209" w:rsidP="00CF06E5">
      <w:pPr>
        <w:spacing w:line="360" w:lineRule="auto"/>
        <w:rPr>
          <w:sz w:val="32"/>
          <w:szCs w:val="32"/>
        </w:rPr>
      </w:pPr>
    </w:p>
    <w:p w14:paraId="02E6D6FE" w14:textId="77777777" w:rsidR="001B2209" w:rsidRPr="0034564A" w:rsidRDefault="001B2209" w:rsidP="00CF06E5">
      <w:pPr>
        <w:spacing w:line="360" w:lineRule="auto"/>
        <w:rPr>
          <w:sz w:val="32"/>
          <w:szCs w:val="32"/>
        </w:rPr>
      </w:pPr>
    </w:p>
    <w:p w14:paraId="6CD272B0" w14:textId="77777777" w:rsidR="001B2209" w:rsidRPr="0034564A" w:rsidRDefault="001B2209" w:rsidP="00CF06E5">
      <w:pPr>
        <w:spacing w:line="360" w:lineRule="auto"/>
        <w:rPr>
          <w:sz w:val="32"/>
          <w:szCs w:val="32"/>
        </w:rPr>
      </w:pPr>
    </w:p>
    <w:p w14:paraId="621FBD63" w14:textId="0F3C38FB" w:rsidR="001B2209" w:rsidRPr="0034564A" w:rsidRDefault="001B2209" w:rsidP="00CF06E5">
      <w:pPr>
        <w:widowControl/>
        <w:spacing w:line="360" w:lineRule="auto"/>
        <w:jc w:val="distribute"/>
        <w:rPr>
          <w:b/>
          <w:bCs/>
          <w:sz w:val="32"/>
          <w:szCs w:val="32"/>
        </w:rPr>
      </w:pPr>
      <w:r w:rsidRPr="0034564A">
        <w:rPr>
          <w:sz w:val="32"/>
          <w:szCs w:val="32"/>
        </w:rPr>
        <w:t>中華民國</w:t>
      </w:r>
      <w:r w:rsidR="007848F2" w:rsidRPr="0034564A">
        <w:rPr>
          <w:sz w:val="32"/>
          <w:szCs w:val="32"/>
        </w:rPr>
        <w:t>115</w:t>
      </w:r>
      <w:r w:rsidRPr="0034564A">
        <w:rPr>
          <w:sz w:val="32"/>
          <w:szCs w:val="32"/>
        </w:rPr>
        <w:t>年　月　日</w:t>
      </w:r>
    </w:p>
    <w:p w14:paraId="409288E4" w14:textId="77777777" w:rsidR="001B2209" w:rsidRPr="0034564A" w:rsidRDefault="001B2209" w:rsidP="00CF06E5">
      <w:pPr>
        <w:widowControl/>
        <w:spacing w:line="360" w:lineRule="auto"/>
        <w:rPr>
          <w:b/>
          <w:bCs/>
          <w:sz w:val="32"/>
          <w:szCs w:val="32"/>
        </w:rPr>
      </w:pPr>
      <w:r w:rsidRPr="0034564A">
        <w:rPr>
          <w:b/>
          <w:bCs/>
          <w:sz w:val="32"/>
          <w:szCs w:val="32"/>
        </w:rPr>
        <w:br w:type="page"/>
      </w:r>
    </w:p>
    <w:p w14:paraId="5CB881B7" w14:textId="77777777" w:rsidR="00CD05F5" w:rsidRPr="0034564A" w:rsidRDefault="00CD05F5" w:rsidP="005C5E43">
      <w:pPr>
        <w:pStyle w:val="afc"/>
        <w:numPr>
          <w:ilvl w:val="0"/>
          <w:numId w:val="94"/>
        </w:numPr>
        <w:spacing w:afterLines="25" w:after="60" w:line="240" w:lineRule="auto"/>
        <w:ind w:leftChars="0" w:left="1134" w:hanging="1134"/>
        <w:outlineLvl w:val="0"/>
        <w:rPr>
          <w:b/>
          <w:sz w:val="32"/>
          <w:szCs w:val="32"/>
        </w:rPr>
      </w:pPr>
      <w:bookmarkStart w:id="322" w:name="_Toc495476117"/>
      <w:bookmarkStart w:id="323" w:name="_Toc213136876"/>
      <w:bookmarkStart w:id="324" w:name="_Hlk212669939"/>
      <w:bookmarkEnd w:id="320"/>
      <w:r w:rsidRPr="0034564A">
        <w:rPr>
          <w:rFonts w:hint="eastAsia"/>
          <w:b/>
          <w:sz w:val="32"/>
          <w:szCs w:val="32"/>
        </w:rPr>
        <w:lastRenderedPageBreak/>
        <w:t>商業服務業者</w:t>
      </w:r>
      <w:r w:rsidRPr="0034564A">
        <w:rPr>
          <w:b/>
          <w:sz w:val="32"/>
          <w:szCs w:val="32"/>
        </w:rPr>
        <w:t>提案計畫補助契約書</w:t>
      </w:r>
      <w:bookmarkEnd w:id="322"/>
      <w:bookmarkEnd w:id="323"/>
    </w:p>
    <w:p w14:paraId="2D553887" w14:textId="77777777" w:rsidR="00CD05F5" w:rsidRPr="0034564A" w:rsidRDefault="00CD05F5" w:rsidP="00CD05F5">
      <w:pPr>
        <w:spacing w:beforeLines="50" w:before="120"/>
        <w:jc w:val="center"/>
        <w:rPr>
          <w:b/>
          <w:sz w:val="36"/>
          <w:szCs w:val="36"/>
        </w:rPr>
      </w:pPr>
      <w:r w:rsidRPr="0034564A">
        <w:rPr>
          <w:b/>
          <w:sz w:val="36"/>
          <w:szCs w:val="36"/>
        </w:rPr>
        <w:t>&lt;</w:t>
      </w:r>
      <w:r w:rsidRPr="0034564A">
        <w:rPr>
          <w:b/>
          <w:sz w:val="36"/>
          <w:szCs w:val="36"/>
        </w:rPr>
        <w:t>簽約單位計畫名稱</w:t>
      </w:r>
      <w:r w:rsidRPr="0034564A">
        <w:rPr>
          <w:b/>
          <w:sz w:val="36"/>
          <w:szCs w:val="36"/>
        </w:rPr>
        <w:t>&gt;</w:t>
      </w:r>
      <w:r w:rsidRPr="0034564A">
        <w:rPr>
          <w:b/>
          <w:sz w:val="36"/>
          <w:szCs w:val="36"/>
        </w:rPr>
        <w:t>補助契約書</w:t>
      </w:r>
    </w:p>
    <w:p w14:paraId="39664DDD" w14:textId="32367BFD" w:rsidR="00CD05F5" w:rsidRPr="0034564A" w:rsidRDefault="00CD05F5" w:rsidP="00CD05F5">
      <w:pPr>
        <w:spacing w:beforeLines="50" w:before="120" w:line="400" w:lineRule="exact"/>
        <w:ind w:firstLineChars="200" w:firstLine="560"/>
        <w:jc w:val="both"/>
      </w:pPr>
      <w:bookmarkStart w:id="325" w:name="_Toc472419537"/>
      <w:bookmarkStart w:id="326" w:name="_Toc472427223"/>
      <w:bookmarkStart w:id="327" w:name="_Toc492042572"/>
      <w:r w:rsidRPr="0034564A">
        <w:rPr>
          <w:rFonts w:hint="eastAsia"/>
        </w:rPr>
        <w:t>財團法人資訊工業策進會（</w:t>
      </w:r>
      <w:r w:rsidRPr="0034564A">
        <w:t>以下簡稱甲方），</w:t>
      </w:r>
      <w:r w:rsidRPr="0034564A">
        <w:rPr>
          <w:rFonts w:hint="eastAsia"/>
        </w:rPr>
        <w:t>為執行經濟部商業發展署委辦「智慧雨林產業創生先期計畫</w:t>
      </w:r>
      <w:r w:rsidRPr="0034564A">
        <w:rPr>
          <w:rFonts w:hint="eastAsia"/>
        </w:rPr>
        <w:t>-</w:t>
      </w:r>
      <w:r w:rsidRPr="0034564A">
        <w:rPr>
          <w:rFonts w:hint="eastAsia"/>
        </w:rPr>
        <w:t>商業服務業</w:t>
      </w:r>
      <w:r w:rsidRPr="0034564A">
        <w:rPr>
          <w:rFonts w:hint="eastAsia"/>
        </w:rPr>
        <w:t>AI</w:t>
      </w:r>
      <w:r w:rsidRPr="0034564A">
        <w:rPr>
          <w:rFonts w:hint="eastAsia"/>
        </w:rPr>
        <w:t>生態系推動計畫」推動「『大南方新矽谷推動方案』</w:t>
      </w:r>
      <w:r w:rsidR="00416235">
        <w:rPr>
          <w:rFonts w:hint="eastAsia"/>
        </w:rPr>
        <w:t>115</w:t>
      </w:r>
      <w:r w:rsidR="00416235">
        <w:rPr>
          <w:rFonts w:hint="eastAsia"/>
        </w:rPr>
        <w:t>年度智慧雨林產業創生計畫</w:t>
      </w:r>
      <w:r w:rsidRPr="0034564A">
        <w:rPr>
          <w:rFonts w:hint="eastAsia"/>
        </w:rPr>
        <w:t>-</w:t>
      </w:r>
      <w:r w:rsidRPr="0034564A">
        <w:rPr>
          <w:rFonts w:hint="eastAsia"/>
        </w:rPr>
        <w:t>智慧商業服務領域</w:t>
      </w:r>
      <w:r w:rsidRPr="0034564A">
        <w:rPr>
          <w:rFonts w:hint="eastAsia"/>
        </w:rPr>
        <w:t>(</w:t>
      </w:r>
      <w:r w:rsidR="00464EB7" w:rsidRPr="0034564A">
        <w:rPr>
          <w:rFonts w:ascii="標楷體" w:hAnsi="標楷體" w:hint="eastAsia"/>
        </w:rPr>
        <w:t>□</w:t>
      </w:r>
      <w:r w:rsidRPr="0034564A">
        <w:rPr>
          <w:rFonts w:hint="eastAsia"/>
        </w:rPr>
        <w:t>示範案</w:t>
      </w:r>
      <w:r w:rsidR="00464EB7" w:rsidRPr="0034564A">
        <w:rPr>
          <w:rFonts w:hint="eastAsia"/>
        </w:rPr>
        <w:t xml:space="preserve"> / </w:t>
      </w:r>
      <w:r w:rsidR="00464EB7" w:rsidRPr="0034564A">
        <w:rPr>
          <w:rFonts w:ascii="標楷體" w:hAnsi="標楷體" w:hint="eastAsia"/>
        </w:rPr>
        <w:t>□</w:t>
      </w:r>
      <w:r w:rsidR="00464EB7" w:rsidRPr="0034564A">
        <w:rPr>
          <w:rFonts w:hint="eastAsia"/>
        </w:rPr>
        <w:t>主題案</w:t>
      </w:r>
      <w:r w:rsidRPr="0034564A">
        <w:rPr>
          <w:rFonts w:hint="eastAsia"/>
        </w:rPr>
        <w:t>)</w:t>
      </w:r>
      <w:r w:rsidRPr="0034564A">
        <w:rPr>
          <w:rFonts w:hint="eastAsia"/>
        </w:rPr>
        <w:t>」</w:t>
      </w:r>
      <w:r w:rsidRPr="0034564A">
        <w:t>，補助</w:t>
      </w:r>
      <w:r w:rsidRPr="0034564A">
        <w:rPr>
          <w:rFonts w:hint="eastAsia"/>
        </w:rPr>
        <w:t>○○○</w:t>
      </w:r>
      <w:r w:rsidRPr="0034564A">
        <w:t>（以下簡稱乙方）執行「</w:t>
      </w:r>
      <w:r w:rsidRPr="0034564A">
        <w:t>115</w:t>
      </w:r>
      <w:r w:rsidRPr="0034564A">
        <w:t>年度</w:t>
      </w:r>
      <w:r w:rsidRPr="0034564A">
        <w:rPr>
          <w:rFonts w:hint="eastAsia"/>
        </w:rPr>
        <w:t>○○○</w:t>
      </w:r>
      <w:r w:rsidRPr="0034564A">
        <w:t>」（契約編號</w:t>
      </w:r>
      <w:r w:rsidRPr="0034564A">
        <w:rPr>
          <w:rFonts w:hint="eastAsia"/>
        </w:rPr>
        <w:t>○○○</w:t>
      </w:r>
      <w:r w:rsidRPr="0034564A">
        <w:t>-</w:t>
      </w:r>
      <w:r w:rsidRPr="0034564A">
        <w:rPr>
          <w:rFonts w:hint="eastAsia"/>
        </w:rPr>
        <w:t>○○○</w:t>
      </w:r>
      <w:r w:rsidRPr="0034564A">
        <w:t>）（以下簡稱本計畫），雙方同意訂定以下之條款，以資信守：</w:t>
      </w:r>
    </w:p>
    <w:tbl>
      <w:tblPr>
        <w:tblStyle w:val="af2"/>
        <w:tblW w:w="0" w:type="auto"/>
        <w:jc w:val="left"/>
        <w:tblLook w:val="04A0" w:firstRow="1" w:lastRow="0" w:firstColumn="1" w:lastColumn="0" w:noHBand="0" w:noVBand="1"/>
      </w:tblPr>
      <w:tblGrid>
        <w:gridCol w:w="9639"/>
      </w:tblGrid>
      <w:tr w:rsidR="0034564A" w:rsidRPr="0034564A" w14:paraId="5661A595" w14:textId="77777777" w:rsidTr="00F01209">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9639" w:type="dxa"/>
          </w:tcPr>
          <w:p w14:paraId="24C5E151" w14:textId="77777777" w:rsidR="00CD05F5" w:rsidRPr="0034564A" w:rsidRDefault="00CD05F5" w:rsidP="00F01209">
            <w:pPr>
              <w:spacing w:line="400" w:lineRule="exact"/>
              <w:ind w:leftChars="50" w:left="140"/>
              <w:jc w:val="both"/>
              <w:rPr>
                <w:b/>
              </w:rPr>
            </w:pPr>
            <w:r w:rsidRPr="0034564A">
              <w:rPr>
                <w:b/>
              </w:rPr>
              <w:t>第一條</w:t>
            </w:r>
            <w:r w:rsidRPr="0034564A">
              <w:rPr>
                <w:b/>
              </w:rPr>
              <w:t xml:space="preserve">  </w:t>
            </w:r>
            <w:r w:rsidRPr="0034564A">
              <w:rPr>
                <w:b/>
              </w:rPr>
              <w:t>契約文件及效力</w:t>
            </w:r>
          </w:p>
        </w:tc>
      </w:tr>
      <w:tr w:rsidR="0034564A" w:rsidRPr="0034564A" w14:paraId="650BBC5D"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7B1A3811" w14:textId="77777777" w:rsidR="00CD05F5" w:rsidRPr="0034564A" w:rsidRDefault="00CD05F5" w:rsidP="005C5E43">
            <w:pPr>
              <w:pStyle w:val="afc"/>
              <w:numPr>
                <w:ilvl w:val="0"/>
                <w:numId w:val="56"/>
              </w:numPr>
              <w:tabs>
                <w:tab w:val="left" w:pos="1190"/>
              </w:tabs>
              <w:spacing w:line="400" w:lineRule="exact"/>
              <w:ind w:leftChars="50" w:left="714" w:hanging="574"/>
              <w:jc w:val="both"/>
            </w:pPr>
            <w:r w:rsidRPr="0034564A">
              <w:t>本契約文件包括下列：</w:t>
            </w:r>
          </w:p>
          <w:p w14:paraId="37E5D671" w14:textId="77777777" w:rsidR="00CD05F5" w:rsidRPr="0034564A" w:rsidRDefault="00CD05F5" w:rsidP="00F01209">
            <w:pPr>
              <w:spacing w:line="400" w:lineRule="exact"/>
              <w:ind w:leftChars="50" w:left="140"/>
              <w:jc w:val="both"/>
            </w:pPr>
            <w:r w:rsidRPr="0034564A">
              <w:t>（一）契約本文。</w:t>
            </w:r>
          </w:p>
          <w:p w14:paraId="0760870B" w14:textId="70D15988" w:rsidR="00CD05F5" w:rsidRPr="0034564A" w:rsidRDefault="00CD05F5" w:rsidP="00F01209">
            <w:pPr>
              <w:spacing w:line="400" w:lineRule="exact"/>
              <w:ind w:leftChars="50" w:left="963" w:hangingChars="294" w:hanging="823"/>
              <w:jc w:val="both"/>
            </w:pPr>
            <w:r w:rsidRPr="0034564A">
              <w:t>（二）</w:t>
            </w:r>
            <w:r w:rsidRPr="0034564A">
              <w:rPr>
                <w:rFonts w:hint="eastAsia"/>
              </w:rPr>
              <w:t>「</w:t>
            </w:r>
            <w:r w:rsidRPr="0034564A">
              <w:t>大南方新矽谷推動方案</w:t>
            </w:r>
            <w:r w:rsidRPr="0034564A">
              <w:rPr>
                <w:rFonts w:hint="eastAsia"/>
              </w:rPr>
              <w:t>」</w:t>
            </w:r>
            <w:r w:rsidR="00416235">
              <w:t>115</w:t>
            </w:r>
            <w:r w:rsidR="00416235">
              <w:t>年度智慧雨林產業創生計畫</w:t>
            </w:r>
            <w:r w:rsidRPr="0034564A">
              <w:t>-</w:t>
            </w:r>
            <w:r w:rsidRPr="0034564A">
              <w:t>智慧商業服務領域（示範案</w:t>
            </w:r>
            <w:r w:rsidR="00BA7A34" w:rsidRPr="0034564A">
              <w:rPr>
                <w:rFonts w:hint="eastAsia"/>
              </w:rPr>
              <w:t>及主題案</w:t>
            </w:r>
            <w:r w:rsidRPr="0034564A">
              <w:t>）補助申請須知。</w:t>
            </w:r>
          </w:p>
          <w:p w14:paraId="1D296A3E" w14:textId="77777777" w:rsidR="00CD05F5" w:rsidRPr="0034564A" w:rsidRDefault="00CD05F5" w:rsidP="00F01209">
            <w:pPr>
              <w:spacing w:line="400" w:lineRule="exact"/>
              <w:ind w:leftChars="50" w:left="140"/>
              <w:jc w:val="both"/>
            </w:pPr>
            <w:r w:rsidRPr="0034564A">
              <w:t>（三）獲選（核款）通知函文。</w:t>
            </w:r>
          </w:p>
          <w:p w14:paraId="58DD9DAB" w14:textId="77777777" w:rsidR="00CD05F5" w:rsidRPr="0034564A" w:rsidRDefault="00CD05F5" w:rsidP="00F01209">
            <w:pPr>
              <w:spacing w:line="400" w:lineRule="exact"/>
              <w:ind w:leftChars="50" w:left="140"/>
              <w:jc w:val="both"/>
            </w:pPr>
            <w:r w:rsidRPr="0034564A">
              <w:t>（四）</w:t>
            </w:r>
            <w:r w:rsidRPr="0034564A">
              <w:rPr>
                <w:u w:val="single"/>
              </w:rPr>
              <w:t xml:space="preserve">                </w:t>
            </w:r>
            <w:r w:rsidRPr="0034564A">
              <w:t>計畫書。</w:t>
            </w:r>
          </w:p>
          <w:p w14:paraId="48F69E75" w14:textId="77777777" w:rsidR="00CD05F5" w:rsidRPr="0034564A" w:rsidRDefault="00CD05F5" w:rsidP="00F01209">
            <w:pPr>
              <w:spacing w:line="400" w:lineRule="exact"/>
              <w:ind w:leftChars="50" w:left="140"/>
              <w:jc w:val="both"/>
            </w:pPr>
            <w:r w:rsidRPr="0034564A">
              <w:t>（五）經雙方合意簽認之變更或補充之文件或資料。</w:t>
            </w:r>
          </w:p>
          <w:p w14:paraId="3829D994" w14:textId="77777777" w:rsidR="00CD05F5" w:rsidRPr="0034564A" w:rsidRDefault="00CD05F5" w:rsidP="00F01209">
            <w:pPr>
              <w:spacing w:line="400" w:lineRule="exact"/>
              <w:ind w:leftChars="50" w:left="140"/>
              <w:jc w:val="both"/>
            </w:pPr>
            <w:r w:rsidRPr="0034564A">
              <w:t>（六）雙方依本契約所提出之履約文件或資料。</w:t>
            </w:r>
          </w:p>
          <w:p w14:paraId="388CCBE5" w14:textId="77777777" w:rsidR="00CD05F5" w:rsidRPr="0034564A" w:rsidRDefault="00CD05F5" w:rsidP="005C5E43">
            <w:pPr>
              <w:pStyle w:val="afc"/>
              <w:numPr>
                <w:ilvl w:val="0"/>
                <w:numId w:val="56"/>
              </w:numPr>
              <w:tabs>
                <w:tab w:val="left" w:pos="1190"/>
              </w:tabs>
              <w:spacing w:line="400" w:lineRule="exact"/>
              <w:ind w:leftChars="50" w:left="714" w:hanging="574"/>
              <w:jc w:val="both"/>
            </w:pPr>
            <w:r w:rsidRPr="0034564A">
              <w:t>本契約文件構成雙方完整之合意。任何於本契約生效前經雙方協議而未記載於本契約文件之事項，對雙方皆無拘束力。</w:t>
            </w:r>
          </w:p>
          <w:p w14:paraId="0C76F4D3" w14:textId="77777777" w:rsidR="00CD05F5" w:rsidRPr="0034564A" w:rsidRDefault="00CD05F5" w:rsidP="005C5E43">
            <w:pPr>
              <w:pStyle w:val="afc"/>
              <w:numPr>
                <w:ilvl w:val="0"/>
                <w:numId w:val="56"/>
              </w:numPr>
              <w:tabs>
                <w:tab w:val="left" w:pos="1190"/>
              </w:tabs>
              <w:spacing w:line="400" w:lineRule="exact"/>
              <w:ind w:leftChars="50" w:left="714" w:hanging="574"/>
              <w:jc w:val="both"/>
            </w:pPr>
            <w:r w:rsidRPr="0034564A">
              <w:t>本契約文件之一切約定得互為補充，如有不一致之處，以契約本文為準。如仍有不明確之處，以甲方解釋為準。</w:t>
            </w:r>
          </w:p>
          <w:p w14:paraId="4A9AF3F4" w14:textId="77777777" w:rsidR="00CD05F5" w:rsidRPr="0034564A" w:rsidRDefault="00CD05F5" w:rsidP="005C5E43">
            <w:pPr>
              <w:pStyle w:val="afc"/>
              <w:numPr>
                <w:ilvl w:val="0"/>
                <w:numId w:val="56"/>
              </w:numPr>
              <w:tabs>
                <w:tab w:val="left" w:pos="1190"/>
              </w:tabs>
              <w:spacing w:line="400" w:lineRule="exact"/>
              <w:ind w:leftChars="50" w:left="714" w:hanging="574"/>
              <w:jc w:val="both"/>
            </w:pPr>
            <w:r w:rsidRPr="0034564A">
              <w:t>本契約所稱申請、報告、同意、指示、核准、通知、解釋及其他行為所為之意思表示，以中文書面為之為原則。書面之遞交，得以面交簽收、郵寄或傳真至雙方以書面預為約定之人員或處所為之。</w:t>
            </w:r>
          </w:p>
          <w:p w14:paraId="1ADB2AF5" w14:textId="2A917BD0" w:rsidR="00CD05F5" w:rsidRPr="0034564A" w:rsidRDefault="00CD05F5" w:rsidP="005C5E43">
            <w:pPr>
              <w:pStyle w:val="afc"/>
              <w:numPr>
                <w:ilvl w:val="0"/>
                <w:numId w:val="56"/>
              </w:numPr>
              <w:tabs>
                <w:tab w:val="left" w:pos="1190"/>
              </w:tabs>
              <w:spacing w:line="400" w:lineRule="exact"/>
              <w:ind w:leftChars="50" w:left="714" w:hanging="574"/>
              <w:jc w:val="both"/>
            </w:pPr>
            <w:r w:rsidRPr="0034564A">
              <w:t>本契約所定事項如有違反法令或無法執行之部分，該部分無效。但除去該部分，本契約亦可成立者，不影響其他部分之有效性。其無效之部分，雙方必要時得依本契約原定目的合意更正或補充之。</w:t>
            </w:r>
          </w:p>
        </w:tc>
      </w:tr>
      <w:tr w:rsidR="0034564A" w:rsidRPr="0034564A" w14:paraId="336A7945"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0E4620F1" w14:textId="77777777" w:rsidR="00CD05F5" w:rsidRPr="0034564A" w:rsidRDefault="00CD05F5" w:rsidP="00F01209">
            <w:pPr>
              <w:spacing w:beforeLines="50" w:before="120" w:line="400" w:lineRule="exact"/>
              <w:ind w:leftChars="50" w:left="140"/>
              <w:jc w:val="left"/>
              <w:rPr>
                <w:b/>
              </w:rPr>
            </w:pPr>
            <w:bookmarkStart w:id="328" w:name="_Toc472419538"/>
            <w:bookmarkStart w:id="329" w:name="_Toc472427224"/>
            <w:bookmarkStart w:id="330" w:name="_Toc492042573"/>
            <w:r w:rsidRPr="0034564A">
              <w:rPr>
                <w:b/>
              </w:rPr>
              <w:t>第二條</w:t>
            </w:r>
            <w:r w:rsidRPr="0034564A">
              <w:rPr>
                <w:b/>
              </w:rPr>
              <w:t xml:space="preserve">  </w:t>
            </w:r>
            <w:r w:rsidRPr="0034564A">
              <w:rPr>
                <w:b/>
              </w:rPr>
              <w:t>計畫經費</w:t>
            </w:r>
            <w:bookmarkEnd w:id="328"/>
            <w:bookmarkEnd w:id="329"/>
            <w:bookmarkEnd w:id="330"/>
          </w:p>
        </w:tc>
      </w:tr>
      <w:tr w:rsidR="0034564A" w:rsidRPr="0034564A" w14:paraId="5C9B52EB"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16BB1CFE" w14:textId="77777777" w:rsidR="00CD05F5" w:rsidRPr="0034564A" w:rsidRDefault="00CD05F5" w:rsidP="00F01209">
            <w:pPr>
              <w:spacing w:line="400" w:lineRule="exact"/>
              <w:ind w:leftChars="50" w:left="140"/>
              <w:jc w:val="both"/>
            </w:pPr>
            <w:r w:rsidRPr="0034564A">
              <w:t>本計畫之經費及動支經費核銷期間如下：</w:t>
            </w:r>
          </w:p>
          <w:p w14:paraId="2353F658" w14:textId="77777777" w:rsidR="00CD05F5" w:rsidRPr="0034564A" w:rsidRDefault="00CD05F5" w:rsidP="005C5E43">
            <w:pPr>
              <w:pStyle w:val="afc"/>
              <w:numPr>
                <w:ilvl w:val="0"/>
                <w:numId w:val="57"/>
              </w:numPr>
              <w:spacing w:line="400" w:lineRule="exact"/>
              <w:ind w:leftChars="50" w:left="713" w:hanging="573"/>
              <w:jc w:val="both"/>
              <w:textDirection w:val="lrTbV"/>
            </w:pPr>
            <w:r w:rsidRPr="0034564A">
              <w:t>本計畫總經費由補助款及自籌款共同組成。</w:t>
            </w:r>
          </w:p>
          <w:p w14:paraId="671E5F0A" w14:textId="77777777" w:rsidR="00CD05F5" w:rsidRPr="0034564A" w:rsidRDefault="00CD05F5" w:rsidP="005C5E43">
            <w:pPr>
              <w:pStyle w:val="afc"/>
              <w:numPr>
                <w:ilvl w:val="0"/>
                <w:numId w:val="57"/>
              </w:numPr>
              <w:spacing w:line="400" w:lineRule="exact"/>
              <w:ind w:leftChars="50" w:left="713" w:hanging="573"/>
              <w:jc w:val="both"/>
              <w:textDirection w:val="lrTbV"/>
            </w:pPr>
            <w:r w:rsidRPr="0034564A">
              <w:t>本計畫</w:t>
            </w:r>
            <w:r w:rsidRPr="0034564A">
              <w:t>115</w:t>
            </w:r>
            <w:r w:rsidRPr="0034564A">
              <w:t>年度總經費計新臺幣（下同）</w:t>
            </w:r>
            <w:r w:rsidRPr="0034564A">
              <w:rPr>
                <w:u w:val="single"/>
              </w:rPr>
              <w:t xml:space="preserve">             </w:t>
            </w:r>
            <w:r w:rsidRPr="0034564A">
              <w:t>元整，其中由甲方辦理之</w:t>
            </w:r>
            <w:r w:rsidRPr="0034564A">
              <w:t>115</w:t>
            </w:r>
            <w:r w:rsidRPr="0034564A">
              <w:t>年度補助款（以下稱補助款）</w:t>
            </w:r>
            <w:r w:rsidRPr="0034564A">
              <w:rPr>
                <w:u w:val="single"/>
              </w:rPr>
              <w:t xml:space="preserve">         </w:t>
            </w:r>
            <w:r w:rsidRPr="0034564A">
              <w:t>元整，乙方自籌款計</w:t>
            </w:r>
            <w:r w:rsidRPr="0034564A">
              <w:rPr>
                <w:u w:val="single"/>
              </w:rPr>
              <w:t xml:space="preserve">         </w:t>
            </w:r>
            <w:r w:rsidRPr="0034564A">
              <w:t>元整。</w:t>
            </w:r>
          </w:p>
          <w:p w14:paraId="1330F101" w14:textId="77777777" w:rsidR="00CD05F5" w:rsidRPr="0034564A" w:rsidRDefault="00CD05F5" w:rsidP="005C5E43">
            <w:pPr>
              <w:pStyle w:val="afc"/>
              <w:numPr>
                <w:ilvl w:val="0"/>
                <w:numId w:val="57"/>
              </w:numPr>
              <w:spacing w:line="400" w:lineRule="exact"/>
              <w:ind w:leftChars="50" w:left="713" w:hanging="573"/>
              <w:jc w:val="both"/>
              <w:textDirection w:val="lrTbV"/>
            </w:pPr>
            <w:r w:rsidRPr="0034564A">
              <w:t>乙方動支經費核銷期間，自申請須知公告日起至</w:t>
            </w:r>
            <w:r w:rsidRPr="0034564A">
              <w:t>115</w:t>
            </w:r>
            <w:r w:rsidRPr="0034564A">
              <w:t>年</w:t>
            </w:r>
            <w:r w:rsidRPr="0034564A">
              <w:rPr>
                <w:u w:val="single"/>
              </w:rPr>
              <w:t xml:space="preserve"> 11 </w:t>
            </w:r>
            <w:r w:rsidRPr="0034564A">
              <w:t>月</w:t>
            </w:r>
            <w:r w:rsidRPr="0034564A">
              <w:rPr>
                <w:u w:val="single"/>
              </w:rPr>
              <w:t xml:space="preserve"> 20</w:t>
            </w:r>
            <w:r w:rsidRPr="0034564A">
              <w:t>日止。</w:t>
            </w:r>
          </w:p>
          <w:p w14:paraId="579A7C31" w14:textId="53B41EAA" w:rsidR="00CD05F5" w:rsidRPr="0034564A" w:rsidRDefault="00CD05F5" w:rsidP="005C5E43">
            <w:pPr>
              <w:pStyle w:val="afc"/>
              <w:numPr>
                <w:ilvl w:val="0"/>
                <w:numId w:val="57"/>
              </w:numPr>
              <w:spacing w:line="400" w:lineRule="exact"/>
              <w:ind w:leftChars="50" w:left="713" w:hanging="573"/>
              <w:jc w:val="both"/>
              <w:textDirection w:val="lrTbV"/>
            </w:pPr>
            <w:r w:rsidRPr="0034564A">
              <w:t>計畫總經費均列入查核範圍，若經費項目並非本計畫必要動支之費用，甲方有權依據「經濟部協助產業創新活動補助獎勵及輔導辦法」、「經濟</w:t>
            </w:r>
            <w:r w:rsidRPr="0034564A">
              <w:lastRenderedPageBreak/>
              <w:t>部對民間團體及個人補（捐）助預算執行管考作業注意事項」及本補助</w:t>
            </w:r>
            <w:r w:rsidR="00B777E8" w:rsidRPr="0034564A">
              <w:rPr>
                <w:rFonts w:hint="eastAsia"/>
              </w:rPr>
              <w:t>案</w:t>
            </w:r>
            <w:r w:rsidRPr="0034564A">
              <w:t>申請須知之規定剔除該不合理費用。</w:t>
            </w:r>
          </w:p>
        </w:tc>
      </w:tr>
      <w:tr w:rsidR="0034564A" w:rsidRPr="0034564A" w14:paraId="2FB37F97"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4DC8E985" w14:textId="77777777" w:rsidR="00CD05F5" w:rsidRPr="0034564A" w:rsidRDefault="00CD05F5" w:rsidP="00F01209">
            <w:pPr>
              <w:spacing w:beforeLines="50" w:before="120" w:line="400" w:lineRule="exact"/>
              <w:ind w:leftChars="50" w:left="140"/>
              <w:jc w:val="left"/>
              <w:rPr>
                <w:b/>
              </w:rPr>
            </w:pPr>
            <w:bookmarkStart w:id="331" w:name="_Toc472419539"/>
            <w:bookmarkStart w:id="332" w:name="_Toc472427225"/>
            <w:bookmarkStart w:id="333" w:name="_Toc492042574"/>
            <w:r w:rsidRPr="0034564A">
              <w:rPr>
                <w:b/>
              </w:rPr>
              <w:lastRenderedPageBreak/>
              <w:t>第三條</w:t>
            </w:r>
            <w:r w:rsidRPr="0034564A">
              <w:rPr>
                <w:b/>
              </w:rPr>
              <w:t xml:space="preserve">  </w:t>
            </w:r>
            <w:r w:rsidRPr="0034564A">
              <w:rPr>
                <w:b/>
              </w:rPr>
              <w:t>計畫執行期間</w:t>
            </w:r>
            <w:bookmarkEnd w:id="331"/>
            <w:bookmarkEnd w:id="332"/>
            <w:bookmarkEnd w:id="333"/>
          </w:p>
        </w:tc>
      </w:tr>
      <w:tr w:rsidR="0034564A" w:rsidRPr="0034564A" w14:paraId="71CD8A61"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14328964" w14:textId="77777777" w:rsidR="00CD05F5" w:rsidRPr="0034564A" w:rsidRDefault="00CD05F5" w:rsidP="00F01209">
            <w:pPr>
              <w:spacing w:line="400" w:lineRule="exact"/>
              <w:ind w:leftChars="50" w:left="140"/>
              <w:jc w:val="both"/>
              <w:textDirection w:val="lrTbV"/>
            </w:pPr>
            <w:r w:rsidRPr="0034564A">
              <w:t>自申請須知公告日起至</w:t>
            </w:r>
            <w:r w:rsidRPr="0034564A">
              <w:t xml:space="preserve">115 </w:t>
            </w:r>
            <w:r w:rsidRPr="0034564A">
              <w:t>年</w:t>
            </w:r>
            <w:r w:rsidRPr="0034564A">
              <w:rPr>
                <w:u w:val="single"/>
              </w:rPr>
              <w:t>11</w:t>
            </w:r>
            <w:r w:rsidRPr="0034564A">
              <w:t>月</w:t>
            </w:r>
            <w:r w:rsidRPr="0034564A">
              <w:rPr>
                <w:u w:val="single"/>
              </w:rPr>
              <w:t>20</w:t>
            </w:r>
            <w:r w:rsidRPr="0034564A">
              <w:t>日止。</w:t>
            </w:r>
          </w:p>
        </w:tc>
      </w:tr>
      <w:tr w:rsidR="0034564A" w:rsidRPr="0034564A" w14:paraId="1A4A7948"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7542AF42" w14:textId="77777777" w:rsidR="00CD05F5" w:rsidRPr="0034564A" w:rsidRDefault="00CD05F5" w:rsidP="00F01209">
            <w:pPr>
              <w:spacing w:beforeLines="50" w:before="120" w:line="400" w:lineRule="exact"/>
              <w:ind w:leftChars="50" w:left="140"/>
              <w:jc w:val="left"/>
              <w:rPr>
                <w:b/>
              </w:rPr>
            </w:pPr>
            <w:bookmarkStart w:id="334" w:name="_Toc472419540"/>
            <w:bookmarkStart w:id="335" w:name="_Toc472427226"/>
            <w:bookmarkStart w:id="336" w:name="_Toc492042575"/>
            <w:bookmarkStart w:id="337" w:name="_Ref496795269"/>
            <w:bookmarkStart w:id="338" w:name="_Ref496795387"/>
            <w:r w:rsidRPr="0034564A">
              <w:rPr>
                <w:b/>
              </w:rPr>
              <w:t>第四條</w:t>
            </w:r>
            <w:r w:rsidRPr="0034564A">
              <w:rPr>
                <w:b/>
              </w:rPr>
              <w:t xml:space="preserve">  </w:t>
            </w:r>
            <w:r w:rsidRPr="0034564A">
              <w:rPr>
                <w:b/>
              </w:rPr>
              <w:t>補助款支付方式</w:t>
            </w:r>
            <w:bookmarkEnd w:id="334"/>
            <w:bookmarkEnd w:id="335"/>
            <w:bookmarkEnd w:id="336"/>
            <w:bookmarkEnd w:id="337"/>
            <w:bookmarkEnd w:id="338"/>
          </w:p>
        </w:tc>
      </w:tr>
      <w:tr w:rsidR="0034564A" w:rsidRPr="0034564A" w14:paraId="4372B71C"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361B6DD6" w14:textId="77777777" w:rsidR="00CD05F5" w:rsidRPr="0034564A" w:rsidRDefault="00CD05F5" w:rsidP="00F01209">
            <w:pPr>
              <w:pStyle w:val="afc"/>
              <w:numPr>
                <w:ilvl w:val="0"/>
                <w:numId w:val="12"/>
              </w:numPr>
              <w:spacing w:line="400" w:lineRule="exact"/>
              <w:ind w:leftChars="50" w:left="714" w:hanging="574"/>
              <w:jc w:val="both"/>
              <w:textDirection w:val="lrTbV"/>
            </w:pPr>
            <w:r w:rsidRPr="0034564A">
              <w:t>補助款分</w:t>
            </w:r>
            <w:r w:rsidRPr="0034564A">
              <w:t>2</w:t>
            </w:r>
            <w:r w:rsidRPr="0034564A">
              <w:t>期支付：</w:t>
            </w:r>
          </w:p>
          <w:p w14:paraId="2306C1CD" w14:textId="0397B943" w:rsidR="004B0D45" w:rsidRPr="0034564A" w:rsidRDefault="00CD05F5" w:rsidP="005C5E43">
            <w:pPr>
              <w:pStyle w:val="afc"/>
              <w:numPr>
                <w:ilvl w:val="0"/>
                <w:numId w:val="60"/>
              </w:numPr>
              <w:spacing w:line="400" w:lineRule="exact"/>
              <w:ind w:leftChars="50" w:left="1047" w:hanging="907"/>
              <w:jc w:val="both"/>
              <w:textDirection w:val="lrTbV"/>
            </w:pPr>
            <w:r w:rsidRPr="0034564A">
              <w:t>第</w:t>
            </w:r>
            <w:r w:rsidRPr="0034564A">
              <w:t>1</w:t>
            </w:r>
            <w:r w:rsidRPr="0034564A">
              <w:t>期款：</w:t>
            </w:r>
          </w:p>
          <w:p w14:paraId="5B521A54" w14:textId="1C16E5FF" w:rsidR="004B0D45" w:rsidRPr="0034564A" w:rsidRDefault="002D35D7" w:rsidP="005C5E43">
            <w:pPr>
              <w:pStyle w:val="afc"/>
              <w:numPr>
                <w:ilvl w:val="0"/>
                <w:numId w:val="156"/>
              </w:numPr>
              <w:spacing w:line="400" w:lineRule="exact"/>
              <w:ind w:leftChars="0" w:left="1024" w:hanging="283"/>
              <w:jc w:val="both"/>
              <w:textDirection w:val="lrTbV"/>
            </w:pPr>
            <w:r w:rsidRPr="0034564A">
              <w:rPr>
                <w:rFonts w:hint="eastAsia"/>
              </w:rPr>
              <w:t>乙方應依甲方通知之期限完成本契約第七條期中進度查核後</w:t>
            </w:r>
            <w:r w:rsidR="00AD15BB" w:rsidRPr="0034564A">
              <w:rPr>
                <w:rFonts w:hint="eastAsia"/>
              </w:rPr>
              <w:t>，</w:t>
            </w:r>
            <w:r w:rsidRPr="0034564A">
              <w:rPr>
                <w:rFonts w:hint="eastAsia"/>
              </w:rPr>
              <w:t>甲方再予撥付。</w:t>
            </w:r>
          </w:p>
          <w:p w14:paraId="21BC4947" w14:textId="665D8C03" w:rsidR="002D35D7" w:rsidRPr="0034564A" w:rsidRDefault="004B0D45" w:rsidP="005C5E43">
            <w:pPr>
              <w:pStyle w:val="afc"/>
              <w:numPr>
                <w:ilvl w:val="0"/>
                <w:numId w:val="156"/>
              </w:numPr>
              <w:spacing w:line="400" w:lineRule="exact"/>
              <w:ind w:leftChars="0" w:left="1024" w:hanging="283"/>
              <w:jc w:val="both"/>
              <w:textDirection w:val="lrTbV"/>
            </w:pPr>
            <w:r w:rsidRPr="0034564A">
              <w:rPr>
                <w:rFonts w:hint="eastAsia"/>
              </w:rPr>
              <w:t>若乙方未於期限內完成改善或經甲方以書面催告後仍未改善者，甲方得終止契約。</w:t>
            </w:r>
          </w:p>
          <w:p w14:paraId="0F7F52F9" w14:textId="77777777" w:rsidR="00CD05F5" w:rsidRPr="0034564A" w:rsidRDefault="00CD05F5" w:rsidP="005C5E43">
            <w:pPr>
              <w:pStyle w:val="afc"/>
              <w:numPr>
                <w:ilvl w:val="0"/>
                <w:numId w:val="60"/>
              </w:numPr>
              <w:spacing w:line="400" w:lineRule="exact"/>
              <w:ind w:leftChars="50" w:left="1047" w:hanging="907"/>
              <w:jc w:val="both"/>
              <w:textDirection w:val="lrTbV"/>
            </w:pPr>
            <w:r w:rsidRPr="0034564A">
              <w:t>第</w:t>
            </w:r>
            <w:r w:rsidRPr="0034564A">
              <w:t>2</w:t>
            </w:r>
            <w:r w:rsidRPr="0034564A">
              <w:t>期（期末）款：依乙方實際計畫動支總經費及補助款動支經費核實支付補助款，支付條件為：</w:t>
            </w:r>
          </w:p>
          <w:p w14:paraId="229ED02F" w14:textId="77777777" w:rsidR="00CD05F5" w:rsidRPr="0034564A" w:rsidRDefault="00CD05F5" w:rsidP="00F01209">
            <w:pPr>
              <w:spacing w:line="400" w:lineRule="exact"/>
              <w:ind w:leftChars="300" w:left="1050" w:hangingChars="75" w:hanging="210"/>
              <w:jc w:val="both"/>
              <w:textDirection w:val="lrTbV"/>
            </w:pPr>
            <w:r w:rsidRPr="0034564A">
              <w:t>1.</w:t>
            </w:r>
            <w:r w:rsidRPr="0034564A">
              <w:t>須通過甲方之期末審查、會計查核及完成結案，且經甲方確認乙方無違約事由。</w:t>
            </w:r>
          </w:p>
          <w:p w14:paraId="41A5579E" w14:textId="77777777" w:rsidR="00CD05F5" w:rsidRPr="0034564A" w:rsidRDefault="00CD05F5" w:rsidP="00F01209">
            <w:pPr>
              <w:spacing w:line="400" w:lineRule="exact"/>
              <w:ind w:leftChars="383" w:left="1912" w:hangingChars="300" w:hanging="840"/>
              <w:jc w:val="both"/>
              <w:textDirection w:val="lrTbV"/>
            </w:pPr>
            <w:r w:rsidRPr="0034564A">
              <w:t>（</w:t>
            </w:r>
            <w:r w:rsidRPr="0034564A">
              <w:t>1</w:t>
            </w:r>
            <w:r w:rsidRPr="0034564A">
              <w:t>）</w:t>
            </w:r>
            <w:r w:rsidRPr="0034564A">
              <w:t xml:space="preserve"> </w:t>
            </w:r>
            <w:r w:rsidRPr="0034564A">
              <w:t>期末審查：由甲方通知乙方檢送完成契約進度達</w:t>
            </w:r>
            <w:r w:rsidRPr="0034564A">
              <w:t>100%</w:t>
            </w:r>
            <w:r w:rsidRPr="0034564A">
              <w:t>之工作總報告（含期末報告、期末簡報及相關查核佐證文件等，格式均依甲方規定辦理），出席期末審查會議。</w:t>
            </w:r>
          </w:p>
          <w:p w14:paraId="7F1F193E" w14:textId="77777777" w:rsidR="00CD05F5" w:rsidRPr="0034564A" w:rsidRDefault="00CD05F5" w:rsidP="00F01209">
            <w:pPr>
              <w:spacing w:line="400" w:lineRule="exact"/>
              <w:ind w:leftChars="383" w:left="1912" w:hangingChars="300" w:hanging="840"/>
              <w:jc w:val="both"/>
              <w:textDirection w:val="lrTbV"/>
            </w:pPr>
            <w:r w:rsidRPr="0034564A">
              <w:rPr>
                <w:rFonts w:hint="eastAsia"/>
              </w:rPr>
              <w:t>（</w:t>
            </w:r>
            <w:r w:rsidRPr="0034564A">
              <w:t>2</w:t>
            </w:r>
            <w:r w:rsidRPr="0034564A">
              <w:t>）</w:t>
            </w:r>
            <w:r w:rsidRPr="0034564A">
              <w:t xml:space="preserve"> </w:t>
            </w:r>
            <w:r w:rsidRPr="0034564A">
              <w:t>會計查核：檢送</w:t>
            </w:r>
            <w:r w:rsidRPr="0034564A">
              <w:rPr>
                <w:rFonts w:hint="eastAsia"/>
              </w:rPr>
              <w:t>全案</w:t>
            </w:r>
            <w:r w:rsidRPr="0034564A">
              <w:t>計畫</w:t>
            </w:r>
            <w:r w:rsidRPr="0034564A">
              <w:rPr>
                <w:rFonts w:hint="eastAsia"/>
              </w:rPr>
              <w:t>執行</w:t>
            </w:r>
            <w:r w:rsidRPr="0034564A">
              <w:t>經費之會計查核文件（含計畫全程會計報表、經費動支明細表及相關核銷佐證文件等，格式均依甲方規定辦理）及本計畫經會計師依計畫內容及相關作業規範（如</w:t>
            </w:r>
            <w:r w:rsidRPr="0034564A">
              <w:rPr>
                <w:rFonts w:hint="eastAsia"/>
              </w:rPr>
              <w:t>「</w:t>
            </w:r>
            <w:r w:rsidRPr="0034564A">
              <w:t>經濟部及所屬機關委辦計畫預算編列基準</w:t>
            </w:r>
            <w:r w:rsidRPr="0034564A">
              <w:rPr>
                <w:rFonts w:hint="eastAsia"/>
              </w:rPr>
              <w:t>」</w:t>
            </w:r>
            <w:r w:rsidRPr="0034564A">
              <w:t>、行政院主計總處</w:t>
            </w:r>
            <w:r w:rsidRPr="0034564A">
              <w:rPr>
                <w:rFonts w:hint="eastAsia"/>
              </w:rPr>
              <w:t>「</w:t>
            </w:r>
            <w:r w:rsidRPr="0034564A">
              <w:t>支出標準及審核作業手冊</w:t>
            </w:r>
            <w:r w:rsidRPr="0034564A">
              <w:rPr>
                <w:rFonts w:hint="eastAsia"/>
              </w:rPr>
              <w:t>」</w:t>
            </w:r>
            <w:r w:rsidRPr="0034564A">
              <w:t>等）簽證之全年度（期）之查核報告或協議程序，並配合甲方或其所指派之第三方查核單位等相關人員進行查核。</w:t>
            </w:r>
          </w:p>
          <w:p w14:paraId="67185F59" w14:textId="77777777" w:rsidR="00CD05F5" w:rsidRPr="0034564A" w:rsidRDefault="00CD05F5" w:rsidP="00F01209">
            <w:pPr>
              <w:spacing w:line="400" w:lineRule="exact"/>
              <w:ind w:leftChars="300" w:left="1050" w:hangingChars="75" w:hanging="210"/>
              <w:jc w:val="both"/>
              <w:textDirection w:val="lrTbV"/>
            </w:pPr>
            <w:r w:rsidRPr="0034564A">
              <w:t>2.</w:t>
            </w:r>
            <w:r w:rsidRPr="0034564A">
              <w:t>須於甲方指定期限內，檢送請款領據、收支會計報表、經費動支明細表、會計師簽證報告及相關核銷佐證憑證。</w:t>
            </w:r>
          </w:p>
          <w:p w14:paraId="2D0ED50A" w14:textId="77777777" w:rsidR="00CD05F5" w:rsidRPr="0034564A" w:rsidRDefault="00CD05F5" w:rsidP="00F01209">
            <w:pPr>
              <w:spacing w:line="400" w:lineRule="exact"/>
              <w:ind w:leftChars="300" w:left="1050" w:hangingChars="75" w:hanging="210"/>
              <w:jc w:val="both"/>
              <w:textDirection w:val="lrTbV"/>
            </w:pPr>
            <w:r w:rsidRPr="0034564A">
              <w:t>3.</w:t>
            </w:r>
            <w:r w:rsidRPr="0034564A">
              <w:t>第</w:t>
            </w:r>
            <w:r w:rsidRPr="0034564A">
              <w:t>2</w:t>
            </w:r>
            <w:r w:rsidRPr="0034564A">
              <w:t>期支付數額上限為補助款減去前</w:t>
            </w:r>
            <w:r w:rsidRPr="0034564A">
              <w:t>1</w:t>
            </w:r>
            <w:r w:rsidRPr="0034564A">
              <w:t>期實際支付數額之餘額；如遇減價驗收者，亦同。補助款發生溢撥情形時，乙方須返還溢撥款項。</w:t>
            </w:r>
          </w:p>
          <w:p w14:paraId="2D0FB634" w14:textId="77777777" w:rsidR="00CD05F5" w:rsidRPr="0034564A" w:rsidRDefault="00CD05F5" w:rsidP="00F01209">
            <w:pPr>
              <w:spacing w:line="400" w:lineRule="exact"/>
              <w:ind w:leftChars="50" w:left="616" w:hangingChars="170" w:hanging="476"/>
              <w:jc w:val="both"/>
            </w:pPr>
            <w:r w:rsidRPr="0034564A">
              <w:t>二、經甲方確認乙方符合前項條件後，補助款將撥入乙方帳戶（</w:t>
            </w:r>
            <w:r w:rsidRPr="0034564A">
              <w:t>____________</w:t>
            </w:r>
            <w:r w:rsidRPr="0034564A">
              <w:t>銀行</w:t>
            </w:r>
            <w:r w:rsidRPr="0034564A">
              <w:t>__________</w:t>
            </w:r>
            <w:r w:rsidRPr="0034564A">
              <w:t>分行</w:t>
            </w:r>
            <w:r w:rsidRPr="0034564A">
              <w:t>________________________</w:t>
            </w:r>
            <w:r w:rsidRPr="0034564A">
              <w:t>號。）</w:t>
            </w:r>
          </w:p>
          <w:p w14:paraId="4ECDAD00" w14:textId="77777777" w:rsidR="00CD05F5" w:rsidRPr="0034564A" w:rsidRDefault="00CD05F5" w:rsidP="00F01209">
            <w:pPr>
              <w:spacing w:line="400" w:lineRule="exact"/>
              <w:ind w:leftChars="50" w:left="616" w:hangingChars="170" w:hanging="476"/>
              <w:jc w:val="both"/>
              <w:textDirection w:val="lrTbV"/>
            </w:pPr>
            <w:r w:rsidRPr="0034564A">
              <w:t>三、乙方因債權債務糾紛受有司法機關或行政執行機關之命令，致補助款有遭受執行（含保全執行）而無法投入本計畫使用之虞時，甲方得暫停期中或期末審查及款項支付，不因此負有撥付責任或相關違約賠償。</w:t>
            </w:r>
          </w:p>
        </w:tc>
      </w:tr>
      <w:tr w:rsidR="0034564A" w:rsidRPr="0034564A" w14:paraId="28024674"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22E78C68" w14:textId="77777777" w:rsidR="00CD05F5" w:rsidRPr="0034564A" w:rsidRDefault="00CD05F5" w:rsidP="00F01209">
            <w:pPr>
              <w:spacing w:beforeLines="50" w:before="120" w:line="400" w:lineRule="exact"/>
              <w:ind w:leftChars="50" w:left="140"/>
              <w:jc w:val="left"/>
              <w:rPr>
                <w:b/>
              </w:rPr>
            </w:pPr>
            <w:bookmarkStart w:id="339" w:name="_Toc472419541"/>
            <w:bookmarkStart w:id="340" w:name="_Toc472427227"/>
            <w:bookmarkStart w:id="341" w:name="_Toc492042576"/>
            <w:bookmarkStart w:id="342" w:name="_Ref496795173"/>
            <w:r w:rsidRPr="0034564A">
              <w:rPr>
                <w:b/>
              </w:rPr>
              <w:t>第五條</w:t>
            </w:r>
            <w:r w:rsidRPr="0034564A">
              <w:rPr>
                <w:b/>
              </w:rPr>
              <w:t xml:space="preserve">  </w:t>
            </w:r>
            <w:r w:rsidRPr="0034564A">
              <w:rPr>
                <w:b/>
              </w:rPr>
              <w:t>乙方計畫經費管理</w:t>
            </w:r>
            <w:bookmarkEnd w:id="339"/>
            <w:bookmarkEnd w:id="340"/>
            <w:bookmarkEnd w:id="341"/>
            <w:bookmarkEnd w:id="342"/>
          </w:p>
        </w:tc>
      </w:tr>
      <w:tr w:rsidR="0034564A" w:rsidRPr="0034564A" w14:paraId="18A6F80C"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7A558D5B" w14:textId="77777777" w:rsidR="00CD05F5" w:rsidRPr="0034564A" w:rsidRDefault="00CD05F5" w:rsidP="00F01209">
            <w:pPr>
              <w:spacing w:line="400" w:lineRule="exact"/>
              <w:ind w:leftChars="50" w:left="700" w:hangingChars="200" w:hanging="560"/>
              <w:jc w:val="both"/>
              <w:textDirection w:val="lrTbV"/>
            </w:pPr>
            <w:r w:rsidRPr="0034564A">
              <w:lastRenderedPageBreak/>
              <w:t>一、乙方應設立補助款專戶並單獨設帳紀錄本計畫全部收支，補助款專戶所生之孳息及計畫執行結束後之結餘款，應全數繳交國庫；相關原始憑證應分類妥為保管，且須符合稅法保存期間相關規定。甲方、經濟部商業發展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3F1CC542" w14:textId="77777777" w:rsidR="00CD05F5" w:rsidRPr="0034564A" w:rsidRDefault="00CD05F5" w:rsidP="00F01209">
            <w:pPr>
              <w:spacing w:line="400" w:lineRule="exact"/>
              <w:ind w:leftChars="50" w:left="616" w:hangingChars="170" w:hanging="476"/>
              <w:jc w:val="both"/>
              <w:textDirection w:val="lrTbV"/>
            </w:pPr>
            <w:r w:rsidRPr="0034564A">
              <w:t>二、本計畫所給付之人事費應由乙方負責依法扣繳並申報薪資所得稅。</w:t>
            </w:r>
          </w:p>
          <w:p w14:paraId="4DC84FB7" w14:textId="77777777" w:rsidR="00CD05F5" w:rsidRPr="0034564A" w:rsidRDefault="00CD05F5" w:rsidP="00F01209">
            <w:pPr>
              <w:spacing w:line="400" w:lineRule="exact"/>
              <w:ind w:leftChars="50" w:left="700" w:hangingChars="200" w:hanging="560"/>
              <w:jc w:val="both"/>
            </w:pPr>
            <w:r w:rsidRPr="0034564A">
              <w:t>三、乙方接受政府補助辦理採購，該項採購之政府補助金額占採購金額半數以上並達新臺幣壹佰伍拾萬元（含）以上者，須符合「科學技術研究發展採購監督管理辦法」規定，並檢附相關佐證資料以供甲方查驗。</w:t>
            </w:r>
          </w:p>
        </w:tc>
      </w:tr>
      <w:tr w:rsidR="0034564A" w:rsidRPr="0034564A" w14:paraId="4280D01E"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5886B2A9" w14:textId="77777777" w:rsidR="00CD05F5" w:rsidRPr="0034564A" w:rsidRDefault="00CD05F5" w:rsidP="00F01209">
            <w:pPr>
              <w:spacing w:beforeLines="50" w:before="120" w:line="400" w:lineRule="exact"/>
              <w:ind w:leftChars="50" w:left="140"/>
              <w:jc w:val="left"/>
              <w:rPr>
                <w:b/>
              </w:rPr>
            </w:pPr>
            <w:bookmarkStart w:id="343" w:name="_Toc472419543"/>
            <w:bookmarkStart w:id="344" w:name="_Toc472427229"/>
            <w:bookmarkStart w:id="345" w:name="_Toc492042578"/>
            <w:bookmarkStart w:id="346" w:name="_Ref496795133"/>
            <w:r w:rsidRPr="0034564A">
              <w:rPr>
                <w:b/>
              </w:rPr>
              <w:t>第六條</w:t>
            </w:r>
            <w:r w:rsidRPr="0034564A">
              <w:rPr>
                <w:b/>
              </w:rPr>
              <w:t xml:space="preserve">  </w:t>
            </w:r>
            <w:r w:rsidRPr="0034564A">
              <w:rPr>
                <w:b/>
              </w:rPr>
              <w:t>計畫變更</w:t>
            </w:r>
            <w:bookmarkEnd w:id="343"/>
            <w:bookmarkEnd w:id="344"/>
            <w:bookmarkEnd w:id="345"/>
            <w:bookmarkEnd w:id="346"/>
          </w:p>
        </w:tc>
      </w:tr>
      <w:tr w:rsidR="0034564A" w:rsidRPr="0034564A" w14:paraId="71ED3EA0"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2BCD6C1" w14:textId="77777777" w:rsidR="00CD05F5" w:rsidRPr="0034564A" w:rsidRDefault="00CD05F5" w:rsidP="00F01209">
            <w:pPr>
              <w:spacing w:line="400" w:lineRule="exact"/>
              <w:ind w:leftChars="50" w:left="700" w:hangingChars="200" w:hanging="560"/>
              <w:jc w:val="both"/>
              <w:textDirection w:val="lrTbV"/>
            </w:pPr>
            <w:r w:rsidRPr="0034564A">
              <w:t>一、乙方於計畫執行期間，如就計畫書所列事項需變更時（包括人員、經費分配、查核點、績效指標、委外業者，及其他有影響計畫目的與成果之事項），應檢附計畫變更申請表，及敘明理由、變更內容、各項影響評估及變更之相關文件等，以書面方式函請甲方同意。</w:t>
            </w:r>
          </w:p>
          <w:p w14:paraId="01878B60" w14:textId="77777777" w:rsidR="00CD05F5" w:rsidRPr="0034564A" w:rsidRDefault="00CD05F5" w:rsidP="00F01209">
            <w:pPr>
              <w:spacing w:line="400" w:lineRule="exact"/>
              <w:ind w:leftChars="50" w:left="616" w:hangingChars="170" w:hanging="476"/>
              <w:jc w:val="both"/>
              <w:textDirection w:val="lrTbV"/>
            </w:pPr>
            <w:r w:rsidRPr="0034564A">
              <w:t>二、計畫執行期間屆滿前</w:t>
            </w:r>
            <w:r w:rsidRPr="0034564A">
              <w:t>30</w:t>
            </w:r>
            <w:r w:rsidRPr="0034564A">
              <w:t>日內，乙方不得提出計畫變更。</w:t>
            </w:r>
          </w:p>
          <w:p w14:paraId="47FA8C82" w14:textId="77777777" w:rsidR="00CD05F5" w:rsidRPr="0034564A" w:rsidRDefault="00CD05F5" w:rsidP="00F01209">
            <w:pPr>
              <w:spacing w:line="400" w:lineRule="exact"/>
              <w:ind w:leftChars="50" w:left="700" w:hangingChars="200" w:hanging="560"/>
              <w:jc w:val="both"/>
              <w:rPr>
                <w:b/>
              </w:rPr>
            </w:pPr>
            <w:r w:rsidRPr="0034564A">
              <w:t>三、未經甲方同意函復核准變更前，乙方仍應依原計畫內容執行，不得以已提出計畫變更為由，主張不負違約責任</w:t>
            </w:r>
          </w:p>
        </w:tc>
      </w:tr>
      <w:tr w:rsidR="0034564A" w:rsidRPr="0034564A" w14:paraId="50794AA5"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35887EE8" w14:textId="77777777" w:rsidR="00CD05F5" w:rsidRPr="0034564A" w:rsidRDefault="00CD05F5" w:rsidP="00F01209">
            <w:pPr>
              <w:spacing w:beforeLines="50" w:before="120" w:line="400" w:lineRule="exact"/>
              <w:ind w:leftChars="50" w:left="140"/>
              <w:jc w:val="left"/>
              <w:rPr>
                <w:b/>
              </w:rPr>
            </w:pPr>
            <w:bookmarkStart w:id="347" w:name="_Toc472419544"/>
            <w:bookmarkStart w:id="348" w:name="_Toc472427230"/>
            <w:bookmarkStart w:id="349" w:name="_Toc492042579"/>
            <w:bookmarkStart w:id="350" w:name="_Ref496795158"/>
            <w:bookmarkStart w:id="351" w:name="_Ref496795414"/>
            <w:r w:rsidRPr="0034564A">
              <w:rPr>
                <w:b/>
              </w:rPr>
              <w:t>第七條</w:t>
            </w:r>
            <w:r w:rsidRPr="0034564A">
              <w:rPr>
                <w:b/>
              </w:rPr>
              <w:t xml:space="preserve">  </w:t>
            </w:r>
            <w:r w:rsidRPr="0034564A">
              <w:rPr>
                <w:b/>
              </w:rPr>
              <w:t>計畫進度</w:t>
            </w:r>
            <w:bookmarkEnd w:id="347"/>
            <w:bookmarkEnd w:id="348"/>
            <w:bookmarkEnd w:id="349"/>
            <w:bookmarkEnd w:id="350"/>
            <w:bookmarkEnd w:id="351"/>
            <w:r w:rsidRPr="0034564A">
              <w:rPr>
                <w:b/>
              </w:rPr>
              <w:t>審查</w:t>
            </w:r>
          </w:p>
        </w:tc>
      </w:tr>
      <w:tr w:rsidR="0034564A" w:rsidRPr="0034564A" w14:paraId="47858D84"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583176E7" w14:textId="77777777" w:rsidR="00CD05F5" w:rsidRPr="0034564A" w:rsidRDefault="00CD05F5" w:rsidP="00F01209">
            <w:pPr>
              <w:spacing w:line="400" w:lineRule="exact"/>
              <w:ind w:leftChars="50" w:left="140"/>
              <w:jc w:val="both"/>
              <w:textDirection w:val="lrTbV"/>
            </w:pPr>
            <w:r w:rsidRPr="0034564A">
              <w:t>乙方應配合甲方進行下列審查作業：</w:t>
            </w:r>
          </w:p>
          <w:p w14:paraId="7CAB6963" w14:textId="77777777" w:rsidR="00CD05F5" w:rsidRPr="0034564A" w:rsidRDefault="00CD05F5" w:rsidP="00F01209">
            <w:pPr>
              <w:spacing w:line="400" w:lineRule="exact"/>
              <w:ind w:leftChars="50" w:left="700" w:hangingChars="200" w:hanging="560"/>
              <w:jc w:val="both"/>
              <w:textDirection w:val="lrTbV"/>
            </w:pPr>
            <w:r w:rsidRPr="0034564A">
              <w:t>一、期中審查：計畫執行期間至</w:t>
            </w:r>
            <w:r w:rsidRPr="0034564A">
              <w:t>115</w:t>
            </w:r>
            <w:r w:rsidRPr="0034564A">
              <w:t>年</w:t>
            </w:r>
            <w:r w:rsidRPr="0034564A">
              <w:t>7</w:t>
            </w:r>
            <w:r w:rsidRPr="0034564A">
              <w:t>月</w:t>
            </w:r>
            <w:r w:rsidRPr="0034564A">
              <w:t>31</w:t>
            </w:r>
            <w:r w:rsidRPr="0034564A">
              <w:t>日止；乙方應依甲方所定之日期及報告格式，提出期中報告與期中簡報電子檔各</w:t>
            </w:r>
            <w:r w:rsidRPr="0034564A">
              <w:t>1</w:t>
            </w:r>
            <w:r w:rsidRPr="0034564A">
              <w:t>式</w:t>
            </w:r>
            <w:r w:rsidRPr="0034564A">
              <w:t>1</w:t>
            </w:r>
            <w:r w:rsidRPr="0034564A">
              <w:t>份（份數依實際需求調整），並出席審查會議報告計畫執行進度成果。</w:t>
            </w:r>
          </w:p>
          <w:p w14:paraId="56F6E344" w14:textId="77777777" w:rsidR="00CD05F5" w:rsidRPr="0034564A" w:rsidRDefault="00CD05F5" w:rsidP="00F01209">
            <w:pPr>
              <w:spacing w:line="400" w:lineRule="exact"/>
              <w:ind w:leftChars="50" w:left="700" w:hangingChars="200" w:hanging="560"/>
              <w:jc w:val="both"/>
              <w:textDirection w:val="lrTbV"/>
            </w:pPr>
            <w:r w:rsidRPr="0034564A">
              <w:t>二、期末審查：計畫執行期間至</w:t>
            </w:r>
            <w:r w:rsidRPr="0034564A">
              <w:t>115</w:t>
            </w:r>
            <w:r w:rsidRPr="0034564A">
              <w:t>年</w:t>
            </w:r>
            <w:r w:rsidRPr="0034564A">
              <w:t>11</w:t>
            </w:r>
            <w:r w:rsidRPr="0034564A">
              <w:t>月</w:t>
            </w:r>
            <w:r w:rsidRPr="0034564A">
              <w:t>20</w:t>
            </w:r>
            <w:r w:rsidRPr="0034564A">
              <w:t>日止；乙方應依甲方所定之日期及報告格式，提出期末報告與期末簡報電子檔各</w:t>
            </w:r>
            <w:r w:rsidRPr="0034564A">
              <w:t>1</w:t>
            </w:r>
            <w:r w:rsidRPr="0034564A">
              <w:t>式</w:t>
            </w:r>
            <w:r w:rsidRPr="0034564A">
              <w:t>1</w:t>
            </w:r>
            <w:r w:rsidRPr="0034564A">
              <w:t>份（份數依實際需求調整），並出席審查會議報告計畫執行進度成果。</w:t>
            </w:r>
          </w:p>
          <w:p w14:paraId="58797B8C" w14:textId="77777777" w:rsidR="00CD05F5" w:rsidRPr="0034564A" w:rsidRDefault="00CD05F5" w:rsidP="00F01209">
            <w:pPr>
              <w:spacing w:line="400" w:lineRule="exact"/>
              <w:ind w:leftChars="50" w:left="700" w:hangingChars="200" w:hanging="560"/>
              <w:jc w:val="both"/>
              <w:rPr>
                <w:b/>
              </w:rPr>
            </w:pPr>
            <w:r w:rsidRPr="0034564A">
              <w:t>三、個案輔導：甲方辦理工作進度訪視會議或個案輔導會議，派員訪視乙方執行進度及其他情形，乙方應配合說明或提出相關資料。</w:t>
            </w:r>
          </w:p>
        </w:tc>
      </w:tr>
      <w:tr w:rsidR="0034564A" w:rsidRPr="0034564A" w14:paraId="3F794B18"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992CAC1" w14:textId="77777777" w:rsidR="00CD05F5" w:rsidRPr="0034564A" w:rsidRDefault="00CD05F5" w:rsidP="00F01209">
            <w:pPr>
              <w:spacing w:beforeLines="50" w:before="120" w:line="400" w:lineRule="exact"/>
              <w:ind w:leftChars="50" w:left="140"/>
              <w:jc w:val="left"/>
              <w:rPr>
                <w:b/>
              </w:rPr>
            </w:pPr>
            <w:bookmarkStart w:id="352" w:name="_Toc472419545"/>
            <w:bookmarkStart w:id="353" w:name="_Toc472427231"/>
            <w:bookmarkStart w:id="354" w:name="_Toc492042580"/>
            <w:bookmarkStart w:id="355" w:name="_Ref496795201"/>
            <w:bookmarkStart w:id="356" w:name="_Ref496795300"/>
            <w:r w:rsidRPr="0034564A">
              <w:rPr>
                <w:b/>
              </w:rPr>
              <w:t>第八條</w:t>
            </w:r>
            <w:r w:rsidRPr="0034564A">
              <w:rPr>
                <w:b/>
              </w:rPr>
              <w:t xml:space="preserve">  </w:t>
            </w:r>
            <w:r w:rsidRPr="0034564A">
              <w:rPr>
                <w:b/>
              </w:rPr>
              <w:t>計畫結案</w:t>
            </w:r>
            <w:bookmarkEnd w:id="352"/>
            <w:bookmarkEnd w:id="353"/>
            <w:bookmarkEnd w:id="354"/>
            <w:bookmarkEnd w:id="355"/>
            <w:bookmarkEnd w:id="356"/>
          </w:p>
        </w:tc>
      </w:tr>
      <w:tr w:rsidR="0034564A" w:rsidRPr="0034564A" w14:paraId="23AC9277"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2B42B0A9" w14:textId="77777777" w:rsidR="00CD05F5" w:rsidRPr="0034564A" w:rsidRDefault="00CD05F5" w:rsidP="00F01209">
            <w:pPr>
              <w:spacing w:line="400" w:lineRule="exact"/>
              <w:ind w:leftChars="50" w:left="700" w:hangingChars="200" w:hanging="560"/>
              <w:jc w:val="both"/>
              <w:textDirection w:val="lrTbV"/>
            </w:pPr>
            <w:r w:rsidRPr="0034564A">
              <w:t>一、乙方通過期末審查後，應檢送甲方期末報告書</w:t>
            </w:r>
            <w:r w:rsidRPr="0034564A">
              <w:t>1</w:t>
            </w:r>
            <w:r w:rsidRPr="0034564A">
              <w:t>式</w:t>
            </w:r>
            <w:r w:rsidRPr="0034564A">
              <w:t>3</w:t>
            </w:r>
            <w:r w:rsidRPr="0034564A">
              <w:t>份併請款領據、會計報表（含依照一般公認審計準則或國際財務報告準則（</w:t>
            </w:r>
            <w:r w:rsidRPr="0034564A">
              <w:t>IFRS</w:t>
            </w:r>
            <w:r w:rsidRPr="0034564A">
              <w:t>）出具之會計師簽證查核報告）、期末報告、期末簡報及計畫執行之實際登錄檔（</w:t>
            </w:r>
            <w:r w:rsidRPr="0034564A">
              <w:t>Log File</w:t>
            </w:r>
            <w:r w:rsidRPr="0034564A">
              <w:t>）電子檔，向甲方申請款項支付。</w:t>
            </w:r>
          </w:p>
          <w:p w14:paraId="38800E2C" w14:textId="77777777" w:rsidR="00CD05F5" w:rsidRPr="0034564A" w:rsidRDefault="00CD05F5" w:rsidP="00F01209">
            <w:pPr>
              <w:spacing w:line="400" w:lineRule="exact"/>
              <w:ind w:leftChars="50" w:left="700" w:hangingChars="200" w:hanging="560"/>
              <w:jc w:val="both"/>
              <w:textDirection w:val="lrTbV"/>
            </w:pPr>
            <w:r w:rsidRPr="0034564A">
              <w:t>二、於期末審查時，若經甲方查核乙方部分工作（包含預定工作內容、查核</w:t>
            </w:r>
            <w:r w:rsidRPr="0034564A">
              <w:lastRenderedPageBreak/>
              <w:t>點、預期效益等）未完成，或與原規劃內容不符，甲方得依乙方之工作達成率或所占計畫權重予以減價驗收。</w:t>
            </w:r>
          </w:p>
        </w:tc>
      </w:tr>
      <w:tr w:rsidR="0034564A" w:rsidRPr="0034564A" w14:paraId="590DB504"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2E7BA8F6" w14:textId="77777777" w:rsidR="00CD05F5" w:rsidRPr="0034564A" w:rsidRDefault="00CD05F5" w:rsidP="00F01209">
            <w:pPr>
              <w:spacing w:beforeLines="50" w:before="120" w:line="400" w:lineRule="exact"/>
              <w:ind w:leftChars="50" w:left="140"/>
              <w:jc w:val="left"/>
              <w:rPr>
                <w:b/>
              </w:rPr>
            </w:pPr>
            <w:bookmarkStart w:id="357" w:name="_Toc472419546"/>
            <w:bookmarkStart w:id="358" w:name="_Toc472427232"/>
            <w:bookmarkStart w:id="359" w:name="_Toc492042581"/>
            <w:bookmarkStart w:id="360" w:name="_Ref496795233"/>
            <w:bookmarkStart w:id="361" w:name="_Ref496795336"/>
            <w:r w:rsidRPr="0034564A">
              <w:rPr>
                <w:b/>
              </w:rPr>
              <w:lastRenderedPageBreak/>
              <w:t>第九條</w:t>
            </w:r>
            <w:r w:rsidRPr="0034564A">
              <w:rPr>
                <w:b/>
              </w:rPr>
              <w:t xml:space="preserve">  </w:t>
            </w:r>
            <w:r w:rsidRPr="0034564A">
              <w:rPr>
                <w:b/>
              </w:rPr>
              <w:t>契約解除或終止</w:t>
            </w:r>
            <w:bookmarkEnd w:id="357"/>
            <w:bookmarkEnd w:id="358"/>
            <w:bookmarkEnd w:id="359"/>
            <w:bookmarkEnd w:id="360"/>
            <w:bookmarkEnd w:id="361"/>
          </w:p>
        </w:tc>
      </w:tr>
      <w:tr w:rsidR="0034564A" w:rsidRPr="0034564A" w14:paraId="48C7A9E0"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7DE63783" w14:textId="77777777" w:rsidR="00CD05F5" w:rsidRPr="0034564A" w:rsidRDefault="00CD05F5" w:rsidP="00F01209">
            <w:pPr>
              <w:spacing w:line="400" w:lineRule="exact"/>
              <w:ind w:leftChars="50" w:left="700" w:hangingChars="200" w:hanging="560"/>
              <w:jc w:val="both"/>
              <w:textDirection w:val="lrTbV"/>
            </w:pPr>
            <w:r w:rsidRPr="0034564A">
              <w:t>一、有下列情形之一者，甲方得逕行解除契約，並要求乙方全數返還已支付之補助款：</w:t>
            </w:r>
          </w:p>
          <w:p w14:paraId="03EC8D5C" w14:textId="77777777" w:rsidR="00CD05F5" w:rsidRPr="0034564A" w:rsidRDefault="00CD05F5" w:rsidP="00F01209">
            <w:pPr>
              <w:spacing w:line="400" w:lineRule="exact"/>
              <w:ind w:leftChars="50" w:left="980" w:hangingChars="300" w:hanging="840"/>
              <w:jc w:val="both"/>
            </w:pPr>
            <w:r w:rsidRPr="0034564A">
              <w:t>（一）乙方經發現並查證屬實就同一計畫內容受有其他政府補助。</w:t>
            </w:r>
          </w:p>
          <w:p w14:paraId="24F7C423" w14:textId="77777777" w:rsidR="00CD05F5" w:rsidRPr="0034564A" w:rsidRDefault="00CD05F5" w:rsidP="00F01209">
            <w:pPr>
              <w:spacing w:line="400" w:lineRule="exact"/>
              <w:ind w:leftChars="50" w:left="980" w:rightChars="-38" w:right="-106" w:hangingChars="300" w:hanging="840"/>
              <w:jc w:val="both"/>
            </w:pPr>
            <w:r w:rsidRPr="0034564A">
              <w:t>（二）乙方於申請補助時，其依「經濟部協助產業創新活動補助獎勵及輔導辦法」第十九條所提出及依本契約提出之相關事項聲明，經發現為不實。</w:t>
            </w:r>
          </w:p>
          <w:p w14:paraId="502C31A7" w14:textId="77777777" w:rsidR="00CD05F5" w:rsidRPr="0034564A" w:rsidRDefault="00CD05F5" w:rsidP="00F01209">
            <w:pPr>
              <w:spacing w:line="400" w:lineRule="exact"/>
              <w:ind w:leftChars="50" w:left="980" w:hangingChars="300" w:hanging="840"/>
              <w:jc w:val="both"/>
            </w:pPr>
            <w:r w:rsidRPr="0034564A">
              <w:t>（三）乙方將補助款挪移他用，或以不實憑證或其他不合規定之方式核銷款項。</w:t>
            </w:r>
          </w:p>
          <w:p w14:paraId="4A79C3AF" w14:textId="77777777" w:rsidR="00CD05F5" w:rsidRPr="0034564A" w:rsidRDefault="00CD05F5" w:rsidP="00F01209">
            <w:pPr>
              <w:spacing w:line="400" w:lineRule="exact"/>
              <w:ind w:leftChars="50" w:left="980" w:hangingChars="300" w:hanging="840"/>
              <w:jc w:val="both"/>
            </w:pPr>
            <w:r w:rsidRPr="0034564A">
              <w:t>（四）乙方有停業、破產、解散或撤銷登記者或其他無營業事實者。</w:t>
            </w:r>
          </w:p>
          <w:p w14:paraId="3C54FF9E" w14:textId="77777777" w:rsidR="00CD05F5" w:rsidRPr="0034564A" w:rsidRDefault="00CD05F5" w:rsidP="00F01209">
            <w:pPr>
              <w:spacing w:line="400" w:lineRule="exact"/>
              <w:ind w:leftChars="50" w:left="980" w:hangingChars="300" w:hanging="840"/>
              <w:jc w:val="both"/>
            </w:pPr>
            <w:r w:rsidRPr="0034564A">
              <w:t>（五）乙方未依規定完成結案。</w:t>
            </w:r>
          </w:p>
          <w:p w14:paraId="23DF3195" w14:textId="77777777" w:rsidR="00CD05F5" w:rsidRPr="0034564A" w:rsidRDefault="00CD05F5" w:rsidP="00F01209">
            <w:pPr>
              <w:spacing w:line="400" w:lineRule="exact"/>
              <w:ind w:leftChars="50" w:left="700" w:hangingChars="200" w:hanging="560"/>
              <w:jc w:val="both"/>
              <w:textDirection w:val="lrTbV"/>
            </w:pPr>
            <w:r w:rsidRPr="0034564A">
              <w:t>二、有下列情形之一者，甲方得終止本契約，並按乙方執行計畫進度比例支付補助款，或按比例請求乙方返還已支付之補助款：</w:t>
            </w:r>
          </w:p>
          <w:p w14:paraId="447DEB28" w14:textId="77777777" w:rsidR="00CD05F5" w:rsidRPr="0034564A" w:rsidRDefault="00CD05F5" w:rsidP="00F01209">
            <w:pPr>
              <w:spacing w:line="400" w:lineRule="exact"/>
              <w:ind w:leftChars="50" w:left="980" w:hangingChars="300" w:hanging="840"/>
              <w:jc w:val="both"/>
            </w:pPr>
            <w:r w:rsidRPr="0034564A">
              <w:t>（一）乙方未通過期中審查或期末審查。</w:t>
            </w:r>
          </w:p>
          <w:p w14:paraId="2DB3490E" w14:textId="77777777" w:rsidR="00CD05F5" w:rsidRPr="0034564A" w:rsidRDefault="00CD05F5" w:rsidP="00F01209">
            <w:pPr>
              <w:spacing w:line="400" w:lineRule="exact"/>
              <w:ind w:leftChars="50" w:left="980" w:hangingChars="300" w:hanging="840"/>
              <w:jc w:val="both"/>
            </w:pPr>
            <w:r w:rsidRPr="0034564A">
              <w:t>（二）乙方未依本契約規定提交之各項資料，經催告仍拒不繳交。</w:t>
            </w:r>
          </w:p>
          <w:p w14:paraId="52066AA9" w14:textId="77777777" w:rsidR="00CD05F5" w:rsidRPr="0034564A" w:rsidRDefault="00CD05F5" w:rsidP="00F01209">
            <w:pPr>
              <w:spacing w:line="400" w:lineRule="exact"/>
              <w:ind w:leftChars="50" w:left="980" w:rightChars="-89" w:right="-249" w:hangingChars="300" w:hanging="840"/>
              <w:jc w:val="both"/>
            </w:pPr>
            <w:r w:rsidRPr="0034564A">
              <w:t>（三）乙方發生第四條第三項之情形，因其財務狀況致顯難繼續執行本計畫。</w:t>
            </w:r>
          </w:p>
          <w:p w14:paraId="5B36C7A9" w14:textId="77777777" w:rsidR="00CD05F5" w:rsidRPr="0034564A" w:rsidRDefault="00CD05F5" w:rsidP="00F01209">
            <w:pPr>
              <w:spacing w:line="400" w:lineRule="exact"/>
              <w:ind w:leftChars="50" w:left="980" w:hangingChars="300" w:hanging="840"/>
              <w:jc w:val="both"/>
            </w:pPr>
            <w:r w:rsidRPr="0034564A">
              <w:t>（四）其他違反本契約約定之行為，經催告限期改善，屆期仍未改善。</w:t>
            </w:r>
          </w:p>
          <w:p w14:paraId="5F96784F" w14:textId="77777777" w:rsidR="00CD05F5" w:rsidRPr="0034564A" w:rsidRDefault="00CD05F5" w:rsidP="00F01209">
            <w:pPr>
              <w:spacing w:line="400" w:lineRule="exact"/>
              <w:ind w:leftChars="50" w:left="980" w:hangingChars="300" w:hanging="840"/>
              <w:jc w:val="both"/>
            </w:pPr>
            <w:r w:rsidRPr="0034564A">
              <w:t>（五）遇有政策變更、預算凍結、刪減或其他不可歸責於甲方之情事，致嚴重影響本契約之履行。</w:t>
            </w:r>
          </w:p>
          <w:p w14:paraId="2A924757" w14:textId="77777777" w:rsidR="00CD05F5" w:rsidRPr="0034564A" w:rsidRDefault="00CD05F5" w:rsidP="00F01209">
            <w:pPr>
              <w:spacing w:line="400" w:lineRule="exact"/>
              <w:ind w:leftChars="50" w:left="700" w:hangingChars="200" w:hanging="560"/>
              <w:jc w:val="both"/>
              <w:textDirection w:val="lrTbV"/>
            </w:pPr>
            <w:r w:rsidRPr="0034564A">
              <w:t>三、甲方解除或終止本契約時，乙方應於收到甲方書面通知之日起</w:t>
            </w:r>
            <w:r w:rsidRPr="0034564A">
              <w:t>10</w:t>
            </w:r>
            <w:r w:rsidRPr="0034564A">
              <w:t>日內，將款項返還予甲方。</w:t>
            </w:r>
          </w:p>
        </w:tc>
      </w:tr>
      <w:tr w:rsidR="0034564A" w:rsidRPr="0034564A" w14:paraId="00AD730E"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2ECCC4FA" w14:textId="77777777" w:rsidR="00CD05F5" w:rsidRPr="0034564A" w:rsidRDefault="00CD05F5" w:rsidP="00F01209">
            <w:pPr>
              <w:spacing w:beforeLines="50" w:before="120" w:line="400" w:lineRule="exact"/>
              <w:ind w:leftChars="50" w:left="140"/>
              <w:jc w:val="left"/>
              <w:rPr>
                <w:b/>
              </w:rPr>
            </w:pPr>
            <w:bookmarkStart w:id="362" w:name="_Toc472419547"/>
            <w:bookmarkStart w:id="363" w:name="_Toc472427233"/>
            <w:bookmarkStart w:id="364" w:name="_Toc492042583"/>
            <w:r w:rsidRPr="0034564A">
              <w:rPr>
                <w:b/>
              </w:rPr>
              <w:t>第十條</w:t>
            </w:r>
            <w:r w:rsidRPr="0034564A">
              <w:rPr>
                <w:b/>
              </w:rPr>
              <w:t xml:space="preserve">  </w:t>
            </w:r>
            <w:r w:rsidRPr="0034564A">
              <w:rPr>
                <w:b/>
              </w:rPr>
              <w:t>智慧財產權歸屬及使用</w:t>
            </w:r>
            <w:bookmarkEnd w:id="362"/>
            <w:bookmarkEnd w:id="363"/>
            <w:bookmarkEnd w:id="364"/>
          </w:p>
        </w:tc>
      </w:tr>
      <w:tr w:rsidR="0034564A" w:rsidRPr="0034564A" w14:paraId="28A2F4AB"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19239776" w14:textId="77777777" w:rsidR="00CD05F5" w:rsidRPr="0034564A" w:rsidRDefault="00CD05F5" w:rsidP="00F01209">
            <w:pPr>
              <w:spacing w:line="400" w:lineRule="exact"/>
              <w:ind w:leftChars="50" w:left="672" w:hangingChars="190" w:hanging="532"/>
              <w:jc w:val="both"/>
              <w:textDirection w:val="lrTbV"/>
            </w:pPr>
            <w:r w:rsidRPr="0034564A">
              <w:t>一、本計畫執行而產出之研發成果歸乙方所有，並得於我國管轄區域外生產或使用該成果。商業署基於國家利益或社會公益，得與乙方協議，取得該研發成果之無償、不可轉讓且非專屬之實施權利。</w:t>
            </w:r>
          </w:p>
          <w:p w14:paraId="05764644" w14:textId="77777777" w:rsidR="00CD05F5" w:rsidRPr="0034564A" w:rsidRDefault="00CD05F5" w:rsidP="00F01209">
            <w:pPr>
              <w:spacing w:line="400" w:lineRule="exact"/>
              <w:ind w:leftChars="50" w:left="672" w:hangingChars="190" w:hanging="532"/>
              <w:jc w:val="both"/>
              <w:textDirection w:val="lrTbV"/>
            </w:pPr>
            <w:r w:rsidRPr="0034564A">
              <w:t>二、乙方因本計畫執行而開發之各項智慧財產權，歸屬乙方所有。</w:t>
            </w:r>
          </w:p>
          <w:p w14:paraId="257246C1" w14:textId="77777777" w:rsidR="00CD05F5" w:rsidRPr="0034564A" w:rsidRDefault="00CD05F5" w:rsidP="00F01209">
            <w:pPr>
              <w:spacing w:line="400" w:lineRule="exact"/>
              <w:ind w:leftChars="50" w:left="672" w:hangingChars="190" w:hanging="532"/>
              <w:jc w:val="both"/>
              <w:textDirection w:val="lrTbV"/>
            </w:pPr>
            <w:r w:rsidRPr="0034564A">
              <w:t>三、乙方同意甲方及商業署就本契約之一切著作，得基於推廣計畫成果，以非營利方式重製、引用、公開展示或播送，但內容涉及乙方機密資料而不宜公開者，乙方應事先與主動告知甲方。</w:t>
            </w:r>
          </w:p>
          <w:p w14:paraId="2C11241B" w14:textId="77777777" w:rsidR="00CD05F5" w:rsidRPr="0034564A" w:rsidRDefault="00CD05F5" w:rsidP="00F01209">
            <w:pPr>
              <w:spacing w:line="400" w:lineRule="exact"/>
              <w:ind w:leftChars="50" w:left="672" w:hangingChars="190" w:hanging="532"/>
              <w:jc w:val="both"/>
              <w:textDirection w:val="lrTbV"/>
            </w:pPr>
            <w:r w:rsidRPr="0034564A">
              <w:t>四、本條款不因契約屆期、解除或終止而失效。</w:t>
            </w:r>
          </w:p>
        </w:tc>
      </w:tr>
      <w:tr w:rsidR="0034564A" w:rsidRPr="0034564A" w14:paraId="6BA99C7A"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0E90FF94" w14:textId="77777777" w:rsidR="00CD05F5" w:rsidRPr="0034564A" w:rsidRDefault="00CD05F5" w:rsidP="00F01209">
            <w:pPr>
              <w:spacing w:beforeLines="50" w:before="120" w:line="400" w:lineRule="exact"/>
              <w:ind w:leftChars="50" w:left="140"/>
              <w:jc w:val="left"/>
              <w:rPr>
                <w:b/>
              </w:rPr>
            </w:pPr>
            <w:bookmarkStart w:id="365" w:name="_Toc472419549"/>
            <w:bookmarkStart w:id="366" w:name="_Toc472427235"/>
            <w:bookmarkStart w:id="367" w:name="_Toc492042585"/>
            <w:r w:rsidRPr="0034564A">
              <w:rPr>
                <w:b/>
              </w:rPr>
              <w:t>第十一條</w:t>
            </w:r>
            <w:r w:rsidRPr="0034564A">
              <w:rPr>
                <w:b/>
              </w:rPr>
              <w:t xml:space="preserve">  </w:t>
            </w:r>
            <w:r w:rsidRPr="0034564A">
              <w:rPr>
                <w:b/>
              </w:rPr>
              <w:t>保密條款</w:t>
            </w:r>
            <w:bookmarkEnd w:id="365"/>
            <w:bookmarkEnd w:id="366"/>
            <w:bookmarkEnd w:id="367"/>
          </w:p>
        </w:tc>
      </w:tr>
      <w:tr w:rsidR="0034564A" w:rsidRPr="0034564A" w14:paraId="31D80A58"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4E4F65B" w14:textId="77777777" w:rsidR="00CD05F5" w:rsidRPr="0034564A" w:rsidRDefault="00CD05F5" w:rsidP="00F01209">
            <w:pPr>
              <w:spacing w:line="400" w:lineRule="exact"/>
              <w:ind w:leftChars="50" w:left="672" w:hangingChars="190" w:hanging="532"/>
              <w:jc w:val="both"/>
              <w:textDirection w:val="lrTbV"/>
            </w:pPr>
            <w:r w:rsidRPr="0034564A">
              <w:t>一、未經雙方事前書面同意，任一方不得向任何與本契約之履行無關之第三人揭露本契約之內容及業務之機密，本契約解除或終止後亦同。</w:t>
            </w:r>
          </w:p>
          <w:p w14:paraId="3ECBF739" w14:textId="77777777" w:rsidR="00CD05F5" w:rsidRPr="0034564A" w:rsidRDefault="00CD05F5" w:rsidP="00F01209">
            <w:pPr>
              <w:spacing w:line="400" w:lineRule="exact"/>
              <w:ind w:leftChars="50" w:left="672" w:hangingChars="190" w:hanging="532"/>
              <w:jc w:val="both"/>
              <w:textDirection w:val="lrTbV"/>
            </w:pPr>
            <w:r w:rsidRPr="0034564A">
              <w:t>二、任一方違反前項規定時，他方得立即終止本契約，並請求該一方違反保</w:t>
            </w:r>
            <w:r w:rsidRPr="0034564A">
              <w:lastRenderedPageBreak/>
              <w:t>密義務致該他方受有損害之賠償。</w:t>
            </w:r>
          </w:p>
        </w:tc>
      </w:tr>
      <w:tr w:rsidR="0034564A" w:rsidRPr="0034564A" w14:paraId="656C9EBC"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48119421" w14:textId="77777777" w:rsidR="00CD05F5" w:rsidRPr="0034564A" w:rsidRDefault="00CD05F5" w:rsidP="00F01209">
            <w:pPr>
              <w:spacing w:beforeLines="50" w:before="120" w:line="400" w:lineRule="exact"/>
              <w:ind w:leftChars="50" w:left="140"/>
              <w:jc w:val="left"/>
              <w:rPr>
                <w:b/>
              </w:rPr>
            </w:pPr>
            <w:bookmarkStart w:id="368" w:name="_Toc472419550"/>
            <w:bookmarkStart w:id="369" w:name="_Toc472427236"/>
            <w:bookmarkStart w:id="370" w:name="_Toc492042586"/>
            <w:r w:rsidRPr="0034564A">
              <w:rPr>
                <w:b/>
              </w:rPr>
              <w:lastRenderedPageBreak/>
              <w:t>第十二條</w:t>
            </w:r>
            <w:r w:rsidRPr="0034564A">
              <w:rPr>
                <w:b/>
              </w:rPr>
              <w:t xml:space="preserve">  </w:t>
            </w:r>
            <w:r w:rsidRPr="0034564A">
              <w:rPr>
                <w:b/>
              </w:rPr>
              <w:t>第三人權利之保護</w:t>
            </w:r>
            <w:bookmarkEnd w:id="368"/>
            <w:bookmarkEnd w:id="369"/>
            <w:bookmarkEnd w:id="370"/>
          </w:p>
        </w:tc>
      </w:tr>
      <w:tr w:rsidR="0034564A" w:rsidRPr="0034564A" w14:paraId="075B7136"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13128FF4" w14:textId="77777777" w:rsidR="00CD05F5" w:rsidRPr="0034564A" w:rsidRDefault="00CD05F5" w:rsidP="00F01209">
            <w:pPr>
              <w:spacing w:line="400" w:lineRule="exact"/>
              <w:ind w:leftChars="50" w:left="700" w:hangingChars="200" w:hanging="560"/>
              <w:jc w:val="both"/>
            </w:pPr>
            <w:r w:rsidRPr="0034564A">
              <w:t>一、乙方保證執行本計畫之過程及提交之成果絕無侵害他人之營業秘密、智慧財產權或其他權利之情事。</w:t>
            </w:r>
          </w:p>
          <w:p w14:paraId="4A294E92" w14:textId="77777777" w:rsidR="00CD05F5" w:rsidRPr="0034564A" w:rsidRDefault="00CD05F5" w:rsidP="00F01209">
            <w:pPr>
              <w:spacing w:line="400" w:lineRule="exact"/>
              <w:ind w:leftChars="50" w:left="700" w:hangingChars="200" w:hanging="560"/>
              <w:jc w:val="both"/>
            </w:pPr>
            <w:r w:rsidRPr="0034564A">
              <w:t>二、乙方執行本計畫應善盡實施環境衛生及安全之責並避免損害第三人之權利。</w:t>
            </w:r>
          </w:p>
          <w:p w14:paraId="2DB80318" w14:textId="77777777" w:rsidR="00CD05F5" w:rsidRPr="0034564A" w:rsidRDefault="00CD05F5" w:rsidP="00F01209">
            <w:pPr>
              <w:spacing w:line="400" w:lineRule="exact"/>
              <w:ind w:leftChars="50" w:left="700" w:hangingChars="200" w:hanging="560"/>
              <w:jc w:val="both"/>
            </w:pPr>
            <w:r w:rsidRPr="0034564A">
              <w:t>三、乙方或其人員如因本計畫執行致損害他人權利時，乙方應負完全責任，與甲方或商業署無涉。甲方或商業署如因而受第三人之請求或涉訟，乙方應協助甲方或商業署為必要之答辯及提供相關資料，除應負擔甲方或商業署因此對第三人所負之損害賠償責任外，並應賠償甲方或商業署因此所衍生所有費用，包括但不限於訴訟費用、律師費用及其他相關費用。</w:t>
            </w:r>
          </w:p>
        </w:tc>
      </w:tr>
      <w:tr w:rsidR="0034564A" w:rsidRPr="0034564A" w14:paraId="1E8EB2B0"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5A12CEA7" w14:textId="77777777" w:rsidR="00CD05F5" w:rsidRPr="0034564A" w:rsidRDefault="00CD05F5" w:rsidP="00F01209">
            <w:pPr>
              <w:spacing w:beforeLines="50" w:before="120" w:line="400" w:lineRule="exact"/>
              <w:ind w:leftChars="50" w:left="140"/>
              <w:jc w:val="left"/>
              <w:rPr>
                <w:b/>
              </w:rPr>
            </w:pPr>
            <w:bookmarkStart w:id="371" w:name="_Toc472419551"/>
            <w:bookmarkStart w:id="372" w:name="_Toc472427237"/>
            <w:bookmarkStart w:id="373" w:name="_Toc492042587"/>
            <w:r w:rsidRPr="0034564A">
              <w:rPr>
                <w:b/>
              </w:rPr>
              <w:t>第十三條</w:t>
            </w:r>
            <w:r w:rsidRPr="0034564A">
              <w:rPr>
                <w:b/>
              </w:rPr>
              <w:t xml:space="preserve">  </w:t>
            </w:r>
            <w:r w:rsidRPr="0034564A">
              <w:rPr>
                <w:b/>
              </w:rPr>
              <w:t>不可抗力</w:t>
            </w:r>
            <w:bookmarkEnd w:id="371"/>
            <w:bookmarkEnd w:id="372"/>
            <w:bookmarkEnd w:id="373"/>
          </w:p>
        </w:tc>
      </w:tr>
      <w:tr w:rsidR="0034564A" w:rsidRPr="0034564A" w14:paraId="4A7E61CC"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369D17E" w14:textId="77777777" w:rsidR="00CD05F5" w:rsidRPr="0034564A" w:rsidRDefault="00CD05F5" w:rsidP="00F01209">
            <w:pPr>
              <w:spacing w:line="400" w:lineRule="exact"/>
              <w:ind w:leftChars="50" w:left="616" w:hangingChars="170" w:hanging="476"/>
              <w:jc w:val="both"/>
            </w:pPr>
            <w:r w:rsidRPr="0034564A">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6D96BA85" w14:textId="77777777" w:rsidR="00CD05F5" w:rsidRPr="0034564A" w:rsidRDefault="00CD05F5" w:rsidP="00F01209">
            <w:pPr>
              <w:spacing w:line="400" w:lineRule="exact"/>
              <w:ind w:leftChars="50" w:left="686" w:hangingChars="195" w:hanging="546"/>
              <w:jc w:val="both"/>
            </w:pPr>
            <w:r w:rsidRPr="0034564A">
              <w:t>二、前項無法履約之期間逾</w:t>
            </w:r>
            <w:r w:rsidRPr="0034564A">
              <w:t>60</w:t>
            </w:r>
            <w:r w:rsidRPr="0034564A">
              <w:t>日者，任一方均得終止本契約，雙方應結算終止前完成之事項，並核算補助款之數額。</w:t>
            </w:r>
          </w:p>
        </w:tc>
      </w:tr>
      <w:tr w:rsidR="0034564A" w:rsidRPr="0034564A" w14:paraId="1781EF00"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D7AB516" w14:textId="77777777" w:rsidR="00CD05F5" w:rsidRPr="0034564A" w:rsidRDefault="00CD05F5" w:rsidP="00F01209">
            <w:pPr>
              <w:spacing w:beforeLines="50" w:before="120" w:line="400" w:lineRule="exact"/>
              <w:ind w:leftChars="50" w:left="140"/>
              <w:jc w:val="left"/>
              <w:rPr>
                <w:b/>
              </w:rPr>
            </w:pPr>
            <w:bookmarkStart w:id="374" w:name="_Toc472419552"/>
            <w:bookmarkStart w:id="375" w:name="_Toc472427238"/>
            <w:bookmarkStart w:id="376" w:name="_Toc492042588"/>
            <w:r w:rsidRPr="0034564A">
              <w:rPr>
                <w:b/>
              </w:rPr>
              <w:t>第十四條</w:t>
            </w:r>
            <w:r w:rsidRPr="0034564A">
              <w:rPr>
                <w:b/>
              </w:rPr>
              <w:t xml:space="preserve">  </w:t>
            </w:r>
            <w:r w:rsidRPr="0034564A">
              <w:rPr>
                <w:b/>
              </w:rPr>
              <w:t>轉讓之禁止</w:t>
            </w:r>
            <w:bookmarkEnd w:id="374"/>
            <w:bookmarkEnd w:id="375"/>
            <w:bookmarkEnd w:id="376"/>
          </w:p>
        </w:tc>
      </w:tr>
      <w:tr w:rsidR="0034564A" w:rsidRPr="0034564A" w14:paraId="08242133"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EBA9CF4" w14:textId="77777777" w:rsidR="00CD05F5" w:rsidRPr="0034564A" w:rsidRDefault="00CD05F5" w:rsidP="00F01209">
            <w:pPr>
              <w:spacing w:line="400" w:lineRule="exact"/>
              <w:ind w:leftChars="50" w:left="140"/>
              <w:jc w:val="both"/>
              <w:textDirection w:val="lrTbV"/>
            </w:pPr>
            <w:r w:rsidRPr="0034564A">
              <w:t>乙方不得將本契約之地位或各項權利義務之全部或一部轉讓與他人，且本計畫應由乙方自行執行的部分，乙方不得委託第三人。</w:t>
            </w:r>
          </w:p>
        </w:tc>
      </w:tr>
      <w:tr w:rsidR="0034564A" w:rsidRPr="0034564A" w14:paraId="24E2E88E"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6D1A4C02" w14:textId="77777777" w:rsidR="00CD05F5" w:rsidRPr="0034564A" w:rsidRDefault="00CD05F5" w:rsidP="00F01209">
            <w:pPr>
              <w:spacing w:beforeLines="50" w:before="120" w:line="400" w:lineRule="exact"/>
              <w:ind w:leftChars="50" w:left="140"/>
              <w:jc w:val="left"/>
              <w:rPr>
                <w:b/>
              </w:rPr>
            </w:pPr>
            <w:bookmarkStart w:id="377" w:name="_Toc472419553"/>
            <w:bookmarkStart w:id="378" w:name="_Toc472427239"/>
            <w:bookmarkStart w:id="379" w:name="_Toc492042589"/>
            <w:r w:rsidRPr="0034564A">
              <w:rPr>
                <w:b/>
              </w:rPr>
              <w:t>第十五條</w:t>
            </w:r>
            <w:r w:rsidRPr="0034564A">
              <w:rPr>
                <w:b/>
              </w:rPr>
              <w:t xml:space="preserve">  </w:t>
            </w:r>
            <w:r w:rsidRPr="0034564A">
              <w:rPr>
                <w:b/>
              </w:rPr>
              <w:t>個人資料使用條款</w:t>
            </w:r>
            <w:bookmarkEnd w:id="377"/>
            <w:bookmarkEnd w:id="378"/>
            <w:bookmarkEnd w:id="379"/>
          </w:p>
        </w:tc>
      </w:tr>
      <w:tr w:rsidR="0034564A" w:rsidRPr="0034564A" w14:paraId="1A2CD408"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300064EE" w14:textId="77777777" w:rsidR="00CD05F5" w:rsidRPr="0034564A" w:rsidRDefault="00CD05F5" w:rsidP="00F01209">
            <w:pPr>
              <w:spacing w:line="400" w:lineRule="exact"/>
              <w:ind w:leftChars="50" w:left="140"/>
              <w:jc w:val="both"/>
              <w:textDirection w:val="lrTbV"/>
            </w:pPr>
            <w:r w:rsidRPr="0034564A">
              <w:t>雙方因履約而獲得個人資料，應依個人資料保護法及相關法令之規定採取適當方式保護。如有違反，違反之一方應依契約或法令負完全責任。</w:t>
            </w:r>
          </w:p>
        </w:tc>
      </w:tr>
      <w:tr w:rsidR="0034564A" w:rsidRPr="0034564A" w14:paraId="5380A690"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44CEFB04" w14:textId="77777777" w:rsidR="00CD05F5" w:rsidRPr="0034564A" w:rsidRDefault="00CD05F5" w:rsidP="00F01209">
            <w:pPr>
              <w:spacing w:beforeLines="50" w:before="120" w:line="400" w:lineRule="exact"/>
              <w:ind w:leftChars="50" w:left="140"/>
              <w:jc w:val="left"/>
              <w:textDirection w:val="lrTbV"/>
            </w:pPr>
            <w:bookmarkStart w:id="380" w:name="_Toc472419554"/>
            <w:bookmarkStart w:id="381" w:name="_Toc472427240"/>
            <w:bookmarkStart w:id="382" w:name="_Toc492042590"/>
            <w:r w:rsidRPr="0034564A">
              <w:rPr>
                <w:b/>
              </w:rPr>
              <w:t>第十六條</w:t>
            </w:r>
            <w:r w:rsidRPr="0034564A">
              <w:rPr>
                <w:b/>
              </w:rPr>
              <w:t xml:space="preserve">  </w:t>
            </w:r>
            <w:r w:rsidRPr="0034564A">
              <w:rPr>
                <w:b/>
              </w:rPr>
              <w:t>爭議處理</w:t>
            </w:r>
            <w:bookmarkEnd w:id="380"/>
            <w:bookmarkEnd w:id="381"/>
            <w:bookmarkEnd w:id="382"/>
          </w:p>
        </w:tc>
      </w:tr>
      <w:tr w:rsidR="0034564A" w:rsidRPr="0034564A" w14:paraId="7E54EF08"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0982C18D" w14:textId="77777777" w:rsidR="00CD05F5" w:rsidRPr="0034564A" w:rsidRDefault="00CD05F5" w:rsidP="00F01209">
            <w:pPr>
              <w:spacing w:line="400" w:lineRule="exact"/>
              <w:ind w:leftChars="50" w:left="140"/>
              <w:jc w:val="both"/>
              <w:textDirection w:val="lrTbV"/>
            </w:pPr>
            <w:r w:rsidRPr="0034564A">
              <w:t>雙方因履約而生爭議者，應考量公共利益及公平合理，本於誠信和諧之精神，盡力協調解決並依下列原則處理：</w:t>
            </w:r>
          </w:p>
          <w:p w14:paraId="7847EC86" w14:textId="77777777" w:rsidR="00CD05F5" w:rsidRPr="0034564A" w:rsidRDefault="00CD05F5" w:rsidP="00F01209">
            <w:pPr>
              <w:spacing w:line="400" w:lineRule="exact"/>
              <w:ind w:leftChars="50" w:left="624" w:hangingChars="173" w:hanging="484"/>
              <w:jc w:val="both"/>
              <w:textDirection w:val="lrTbV"/>
            </w:pPr>
            <w:r w:rsidRPr="0034564A">
              <w:t>一、與爭議無直接關聯之部分應繼續履約。但經甲方書面同意暫停履約者，不在此限。</w:t>
            </w:r>
          </w:p>
          <w:p w14:paraId="7A49DA9F" w14:textId="77777777" w:rsidR="00CD05F5" w:rsidRPr="0034564A" w:rsidRDefault="00CD05F5" w:rsidP="00F01209">
            <w:pPr>
              <w:spacing w:line="400" w:lineRule="exact"/>
              <w:ind w:leftChars="50" w:left="636" w:hangingChars="177" w:hanging="496"/>
              <w:jc w:val="both"/>
              <w:textDirection w:val="lrTbV"/>
            </w:pPr>
            <w:r w:rsidRPr="0034564A">
              <w:t>二、乙方因發生履約爭議而就直接相關之部分暫停履約，其後經認定乙方就該爭議之主張為無理由者，乙方不得就暫停履約之部分，要求延長履約期限或免除契約責任。</w:t>
            </w:r>
          </w:p>
        </w:tc>
      </w:tr>
      <w:tr w:rsidR="0034564A" w:rsidRPr="0034564A" w14:paraId="421EE436"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1B630E0E" w14:textId="77777777" w:rsidR="00CD05F5" w:rsidRPr="0034564A" w:rsidRDefault="00CD05F5" w:rsidP="00F01209">
            <w:pPr>
              <w:spacing w:beforeLines="50" w:before="120" w:line="400" w:lineRule="exact"/>
              <w:ind w:leftChars="50" w:left="140"/>
              <w:jc w:val="left"/>
              <w:rPr>
                <w:b/>
              </w:rPr>
            </w:pPr>
            <w:bookmarkStart w:id="383" w:name="_Toc472419555"/>
            <w:bookmarkStart w:id="384" w:name="_Toc472427241"/>
            <w:bookmarkStart w:id="385" w:name="_Toc492042591"/>
            <w:bookmarkStart w:id="386" w:name="_Ref496998289"/>
            <w:r w:rsidRPr="0034564A">
              <w:rPr>
                <w:b/>
              </w:rPr>
              <w:t>第十七條</w:t>
            </w:r>
            <w:r w:rsidRPr="0034564A">
              <w:rPr>
                <w:b/>
              </w:rPr>
              <w:t xml:space="preserve">  </w:t>
            </w:r>
            <w:r w:rsidRPr="0034564A">
              <w:rPr>
                <w:b/>
              </w:rPr>
              <w:t>其他</w:t>
            </w:r>
            <w:bookmarkEnd w:id="383"/>
            <w:bookmarkEnd w:id="384"/>
            <w:bookmarkEnd w:id="385"/>
            <w:bookmarkEnd w:id="386"/>
          </w:p>
        </w:tc>
      </w:tr>
      <w:tr w:rsidR="0034564A" w:rsidRPr="0034564A" w14:paraId="1ACC0773" w14:textId="77777777" w:rsidTr="00F01209">
        <w:trPr>
          <w:jc w:val="left"/>
        </w:trPr>
        <w:tc>
          <w:tcPr>
            <w:cnfStyle w:val="001000000000" w:firstRow="0" w:lastRow="0" w:firstColumn="1" w:lastColumn="0" w:oddVBand="0" w:evenVBand="0" w:oddHBand="0" w:evenHBand="0" w:firstRowFirstColumn="0" w:firstRowLastColumn="0" w:lastRowFirstColumn="0" w:lastRowLastColumn="0"/>
            <w:tcW w:w="9639" w:type="dxa"/>
          </w:tcPr>
          <w:p w14:paraId="3625BD24" w14:textId="77777777" w:rsidR="00CD05F5" w:rsidRPr="0034564A" w:rsidRDefault="00CD05F5" w:rsidP="00F01209">
            <w:pPr>
              <w:spacing w:line="400" w:lineRule="exact"/>
              <w:ind w:leftChars="50" w:left="700" w:hangingChars="200" w:hanging="560"/>
              <w:jc w:val="both"/>
            </w:pPr>
            <w:r w:rsidRPr="0034564A">
              <w:t>一、本契約以中華民國法律為準據法。</w:t>
            </w:r>
          </w:p>
          <w:p w14:paraId="60D5D987" w14:textId="77777777" w:rsidR="00CD05F5" w:rsidRPr="0034564A" w:rsidRDefault="00CD05F5" w:rsidP="00F01209">
            <w:pPr>
              <w:spacing w:line="400" w:lineRule="exact"/>
              <w:ind w:leftChars="50" w:left="700" w:hangingChars="200" w:hanging="560"/>
              <w:jc w:val="both"/>
            </w:pPr>
            <w:r w:rsidRPr="0034564A">
              <w:lastRenderedPageBreak/>
              <w:t>二、雙方同意以臺灣臺北地方法院為第一審管轄法院。</w:t>
            </w:r>
          </w:p>
          <w:p w14:paraId="07070CE1" w14:textId="77777777" w:rsidR="00CD05F5" w:rsidRPr="0034564A" w:rsidRDefault="00CD05F5" w:rsidP="00F01209">
            <w:pPr>
              <w:spacing w:line="400" w:lineRule="exact"/>
              <w:ind w:leftChars="50" w:left="700" w:hangingChars="200" w:hanging="560"/>
              <w:jc w:val="both"/>
            </w:pPr>
            <w:r w:rsidRPr="0034564A">
              <w:t>三、本契約及其附件構成雙方對本計畫完整之合意。附件之效力與本契約同，但兩者有牴觸時，以本契約為準。</w:t>
            </w:r>
          </w:p>
          <w:p w14:paraId="3485B861" w14:textId="77777777" w:rsidR="00CD05F5" w:rsidRPr="0034564A" w:rsidRDefault="00CD05F5" w:rsidP="00F01209">
            <w:pPr>
              <w:spacing w:line="400" w:lineRule="exact"/>
              <w:ind w:leftChars="50" w:left="700" w:hangingChars="200" w:hanging="560"/>
              <w:jc w:val="both"/>
            </w:pPr>
            <w:r w:rsidRPr="0034564A">
              <w:t>四、乙方應於計畫執行期間與結束後</w:t>
            </w:r>
            <w:r w:rsidRPr="0034564A">
              <w:t>3</w:t>
            </w:r>
            <w:r w:rsidRPr="0034564A">
              <w:t>年內，配合甲方或商業署之要求提供計畫執行之相關資料及填報成效追蹤表、產業調查問卷、參加實務人才培訓、成果展示與宣導活動等。</w:t>
            </w:r>
          </w:p>
          <w:p w14:paraId="08FF3443" w14:textId="77777777" w:rsidR="00CD05F5" w:rsidRPr="0034564A" w:rsidRDefault="00CD05F5" w:rsidP="00F01209">
            <w:pPr>
              <w:spacing w:line="400" w:lineRule="exact"/>
              <w:ind w:leftChars="50" w:left="700" w:hangingChars="200" w:hanging="560"/>
              <w:jc w:val="both"/>
            </w:pPr>
            <w:r w:rsidRPr="0034564A">
              <w:t>五、本契約未盡事宜均準用「經濟部協助產業創新活動補助獎勵及輔導辦法」及「經濟部對民間團體及個人補（捐）助預算執行管考作業注意事項」。</w:t>
            </w:r>
          </w:p>
          <w:p w14:paraId="4184ABB5" w14:textId="77777777" w:rsidR="00CD05F5" w:rsidRPr="0034564A" w:rsidRDefault="00CD05F5" w:rsidP="00F01209">
            <w:pPr>
              <w:spacing w:line="400" w:lineRule="exact"/>
              <w:ind w:leftChars="50" w:left="700" w:hangingChars="200" w:hanging="560"/>
              <w:jc w:val="both"/>
            </w:pPr>
            <w:r w:rsidRPr="0034564A">
              <w:t>六、本契約各條文及項目之標題，僅係為方便閱讀之用，不得據以解釋、限制或影響各該條文或項目用語所含之意義。</w:t>
            </w:r>
          </w:p>
          <w:p w14:paraId="19BC0F87" w14:textId="77777777" w:rsidR="00CD05F5" w:rsidRPr="0034564A" w:rsidRDefault="00CD05F5" w:rsidP="00F01209">
            <w:pPr>
              <w:spacing w:line="400" w:lineRule="exact"/>
              <w:ind w:leftChars="50" w:left="700" w:hangingChars="200" w:hanging="560"/>
              <w:jc w:val="both"/>
            </w:pPr>
            <w:r w:rsidRPr="0034564A">
              <w:t>七、契約由甲方執正本</w:t>
            </w:r>
            <w:r w:rsidRPr="0034564A">
              <w:t>1</w:t>
            </w:r>
            <w:r w:rsidRPr="0034564A">
              <w:t>份及副本</w:t>
            </w:r>
            <w:r w:rsidRPr="0034564A">
              <w:t>1</w:t>
            </w:r>
            <w:r w:rsidRPr="0034564A">
              <w:t>份，乙方執正本</w:t>
            </w:r>
            <w:r w:rsidRPr="0034564A">
              <w:t>1</w:t>
            </w:r>
            <w:r w:rsidRPr="0034564A">
              <w:t>份及副本</w:t>
            </w:r>
            <w:r w:rsidRPr="0034564A">
              <w:t>1</w:t>
            </w:r>
            <w:r w:rsidRPr="0034564A">
              <w:t>份，以為憑證。</w:t>
            </w:r>
          </w:p>
          <w:p w14:paraId="5EAC808A" w14:textId="77777777" w:rsidR="00CD05F5" w:rsidRPr="0034564A" w:rsidRDefault="00CD05F5" w:rsidP="00F01209">
            <w:pPr>
              <w:spacing w:line="400" w:lineRule="exact"/>
              <w:ind w:leftChars="50" w:left="700" w:hangingChars="200" w:hanging="560"/>
              <w:jc w:val="both"/>
            </w:pPr>
            <w:r w:rsidRPr="0034564A">
              <w:t>八、本契約自雙方代表人或其指定之人簽署後溯及自</w:t>
            </w:r>
            <w:r w:rsidRPr="0034564A">
              <w:t>115</w:t>
            </w:r>
            <w:r w:rsidRPr="0034564A">
              <w:t>年</w:t>
            </w:r>
            <w:r w:rsidRPr="0034564A">
              <w:t xml:space="preserve">  </w:t>
            </w:r>
            <w:r w:rsidRPr="0034564A">
              <w:t>月</w:t>
            </w:r>
            <w:r w:rsidRPr="0034564A">
              <w:t xml:space="preserve">  </w:t>
            </w:r>
            <w:r w:rsidRPr="0034564A">
              <w:t>日起生效。</w:t>
            </w:r>
          </w:p>
        </w:tc>
      </w:tr>
      <w:bookmarkEnd w:id="325"/>
      <w:bookmarkEnd w:id="326"/>
      <w:bookmarkEnd w:id="327"/>
    </w:tbl>
    <w:p w14:paraId="20468E09" w14:textId="77777777" w:rsidR="00CD05F5" w:rsidRPr="0034564A" w:rsidRDefault="00CD05F5" w:rsidP="00CD05F5"/>
    <w:p w14:paraId="4DC3BF24" w14:textId="77777777" w:rsidR="00CD05F5" w:rsidRPr="0034564A" w:rsidRDefault="00CD05F5" w:rsidP="00F84A9A">
      <w:pPr>
        <w:spacing w:afterLines="50" w:after="120"/>
      </w:pPr>
      <w:r w:rsidRPr="0034564A">
        <w:t>立約人：</w:t>
      </w:r>
    </w:p>
    <w:p w14:paraId="3D561C67" w14:textId="77777777" w:rsidR="00CD05F5" w:rsidRPr="0034564A" w:rsidRDefault="00CD05F5" w:rsidP="00CD05F5">
      <w:pPr>
        <w:autoSpaceDE w:val="0"/>
        <w:autoSpaceDN w:val="0"/>
        <w:spacing w:line="480" w:lineRule="exact"/>
        <w:jc w:val="both"/>
        <w:textAlignment w:val="center"/>
      </w:pPr>
      <w:bookmarkStart w:id="387" w:name="_Toc472419556"/>
      <w:bookmarkStart w:id="388" w:name="_Toc472427242"/>
      <w:bookmarkStart w:id="389" w:name="_Toc492042592"/>
      <w:r w:rsidRPr="0034564A">
        <w:rPr>
          <w:spacing w:val="420"/>
          <w:kern w:val="0"/>
          <w:fitText w:val="1400" w:id="-623203584"/>
        </w:rPr>
        <w:t>甲</w:t>
      </w:r>
      <w:r w:rsidRPr="0034564A">
        <w:rPr>
          <w:kern w:val="0"/>
          <w:fitText w:val="1400" w:id="-623203584"/>
        </w:rPr>
        <w:t>方</w:t>
      </w:r>
      <w:r w:rsidRPr="0034564A">
        <w:t>：</w:t>
      </w:r>
      <w:bookmarkEnd w:id="387"/>
      <w:bookmarkEnd w:id="388"/>
      <w:bookmarkEnd w:id="389"/>
    </w:p>
    <w:p w14:paraId="2B8C5E2E" w14:textId="77777777" w:rsidR="00CD05F5" w:rsidRPr="0034564A" w:rsidRDefault="00CD05F5" w:rsidP="00CD05F5">
      <w:pPr>
        <w:autoSpaceDE w:val="0"/>
        <w:autoSpaceDN w:val="0"/>
        <w:spacing w:line="480" w:lineRule="exact"/>
        <w:jc w:val="both"/>
        <w:textAlignment w:val="center"/>
      </w:pPr>
      <w:r w:rsidRPr="0034564A">
        <w:t>代表簽約人：</w:t>
      </w:r>
    </w:p>
    <w:p w14:paraId="4305DE7B" w14:textId="77777777" w:rsidR="00CD05F5" w:rsidRPr="0034564A" w:rsidRDefault="00CD05F5" w:rsidP="00CD05F5">
      <w:pPr>
        <w:autoSpaceDE w:val="0"/>
        <w:autoSpaceDN w:val="0"/>
        <w:spacing w:line="480" w:lineRule="exact"/>
        <w:jc w:val="both"/>
        <w:textAlignment w:val="center"/>
      </w:pPr>
      <w:r w:rsidRPr="0034564A">
        <w:rPr>
          <w:spacing w:val="420"/>
          <w:kern w:val="0"/>
          <w:fitText w:val="1400" w:id="-623203583"/>
        </w:rPr>
        <w:t>職</w:t>
      </w:r>
      <w:r w:rsidRPr="0034564A">
        <w:rPr>
          <w:kern w:val="0"/>
          <w:fitText w:val="1400" w:id="-623203583"/>
        </w:rPr>
        <w:t>稱</w:t>
      </w:r>
      <w:r w:rsidRPr="0034564A">
        <w:t>：</w:t>
      </w:r>
    </w:p>
    <w:p w14:paraId="5334F15E" w14:textId="77777777" w:rsidR="00CD05F5" w:rsidRPr="0034564A" w:rsidRDefault="00CD05F5" w:rsidP="00CD05F5">
      <w:pPr>
        <w:autoSpaceDE w:val="0"/>
        <w:autoSpaceDN w:val="0"/>
        <w:spacing w:line="480" w:lineRule="exact"/>
        <w:jc w:val="both"/>
        <w:textAlignment w:val="center"/>
      </w:pPr>
      <w:r w:rsidRPr="0034564A">
        <w:rPr>
          <w:spacing w:val="46"/>
          <w:kern w:val="0"/>
          <w:fitText w:val="1400" w:id="-623203582"/>
        </w:rPr>
        <w:t>統一編</w:t>
      </w:r>
      <w:r w:rsidRPr="0034564A">
        <w:rPr>
          <w:spacing w:val="2"/>
          <w:kern w:val="0"/>
          <w:fitText w:val="1400" w:id="-623203582"/>
        </w:rPr>
        <w:t>號</w:t>
      </w:r>
      <w:r w:rsidRPr="0034564A">
        <w:t>：</w:t>
      </w:r>
    </w:p>
    <w:p w14:paraId="311C9770" w14:textId="77777777" w:rsidR="00CD05F5" w:rsidRPr="0034564A" w:rsidRDefault="00CD05F5" w:rsidP="00CD05F5">
      <w:pPr>
        <w:autoSpaceDE w:val="0"/>
        <w:autoSpaceDN w:val="0"/>
        <w:spacing w:line="480" w:lineRule="exact"/>
        <w:jc w:val="both"/>
        <w:textAlignment w:val="center"/>
      </w:pPr>
      <w:r w:rsidRPr="0034564A">
        <w:rPr>
          <w:spacing w:val="420"/>
          <w:kern w:val="0"/>
          <w:fitText w:val="1400" w:id="-623203581"/>
        </w:rPr>
        <w:t>地</w:t>
      </w:r>
      <w:r w:rsidRPr="0034564A">
        <w:rPr>
          <w:kern w:val="0"/>
          <w:fitText w:val="1400" w:id="-623203581"/>
        </w:rPr>
        <w:t>址</w:t>
      </w:r>
      <w:r w:rsidRPr="0034564A">
        <w:t>：</w:t>
      </w:r>
    </w:p>
    <w:p w14:paraId="2E547BED" w14:textId="77777777" w:rsidR="00CD05F5" w:rsidRPr="0034564A" w:rsidRDefault="00CD05F5" w:rsidP="00F84A9A">
      <w:pPr>
        <w:autoSpaceDE w:val="0"/>
        <w:autoSpaceDN w:val="0"/>
        <w:spacing w:beforeLines="50" w:before="120" w:line="480" w:lineRule="exact"/>
        <w:jc w:val="both"/>
        <w:textAlignment w:val="center"/>
      </w:pPr>
      <w:bookmarkStart w:id="390" w:name="_Toc472419557"/>
      <w:bookmarkStart w:id="391" w:name="_Toc472427243"/>
      <w:bookmarkStart w:id="392" w:name="_Toc492042593"/>
      <w:r w:rsidRPr="0034564A">
        <w:rPr>
          <w:spacing w:val="420"/>
          <w:kern w:val="0"/>
          <w:fitText w:val="1400" w:id="-623203580"/>
        </w:rPr>
        <w:t>乙</w:t>
      </w:r>
      <w:r w:rsidRPr="0034564A">
        <w:rPr>
          <w:kern w:val="0"/>
          <w:fitText w:val="1400" w:id="-623203580"/>
        </w:rPr>
        <w:t>方</w:t>
      </w:r>
      <w:r w:rsidRPr="0034564A">
        <w:t>：</w:t>
      </w:r>
      <w:bookmarkEnd w:id="390"/>
      <w:bookmarkEnd w:id="391"/>
      <w:bookmarkEnd w:id="392"/>
      <w:r w:rsidRPr="0034564A">
        <w:t xml:space="preserve"> </w:t>
      </w:r>
    </w:p>
    <w:p w14:paraId="7A22EC1D" w14:textId="77777777" w:rsidR="00CD05F5" w:rsidRPr="0034564A" w:rsidRDefault="00CD05F5" w:rsidP="00CD05F5">
      <w:pPr>
        <w:autoSpaceDE w:val="0"/>
        <w:autoSpaceDN w:val="0"/>
        <w:spacing w:line="480" w:lineRule="exact"/>
        <w:jc w:val="both"/>
        <w:textAlignment w:val="center"/>
      </w:pPr>
      <w:r w:rsidRPr="0034564A">
        <w:t>代表簽約人：</w:t>
      </w:r>
    </w:p>
    <w:p w14:paraId="28C91D81" w14:textId="77777777" w:rsidR="00CD05F5" w:rsidRPr="0034564A" w:rsidRDefault="00CD05F5" w:rsidP="00CD05F5">
      <w:pPr>
        <w:autoSpaceDE w:val="0"/>
        <w:autoSpaceDN w:val="0"/>
        <w:spacing w:line="480" w:lineRule="exact"/>
        <w:jc w:val="both"/>
        <w:textAlignment w:val="center"/>
      </w:pPr>
      <w:r w:rsidRPr="0034564A">
        <w:rPr>
          <w:spacing w:val="420"/>
          <w:kern w:val="0"/>
          <w:fitText w:val="1400" w:id="-623203579"/>
        </w:rPr>
        <w:t>職</w:t>
      </w:r>
      <w:r w:rsidRPr="0034564A">
        <w:rPr>
          <w:kern w:val="0"/>
          <w:fitText w:val="1400" w:id="-623203579"/>
        </w:rPr>
        <w:t>稱</w:t>
      </w:r>
      <w:r w:rsidRPr="0034564A">
        <w:t>：</w:t>
      </w:r>
    </w:p>
    <w:p w14:paraId="467DB933" w14:textId="77777777" w:rsidR="00CD05F5" w:rsidRPr="0034564A" w:rsidRDefault="00CD05F5" w:rsidP="00CD05F5">
      <w:pPr>
        <w:autoSpaceDE w:val="0"/>
        <w:autoSpaceDN w:val="0"/>
        <w:spacing w:line="480" w:lineRule="exact"/>
        <w:jc w:val="both"/>
        <w:textAlignment w:val="center"/>
      </w:pPr>
      <w:r w:rsidRPr="0034564A">
        <w:t>計畫主持人：</w:t>
      </w:r>
    </w:p>
    <w:p w14:paraId="6036C379" w14:textId="77777777" w:rsidR="00CD05F5" w:rsidRPr="0034564A" w:rsidRDefault="00CD05F5" w:rsidP="00CD05F5">
      <w:pPr>
        <w:autoSpaceDE w:val="0"/>
        <w:autoSpaceDN w:val="0"/>
        <w:spacing w:line="480" w:lineRule="exact"/>
        <w:jc w:val="both"/>
        <w:textAlignment w:val="center"/>
      </w:pPr>
      <w:r w:rsidRPr="0034564A">
        <w:rPr>
          <w:spacing w:val="46"/>
          <w:kern w:val="0"/>
          <w:fitText w:val="1400" w:id="-623203578"/>
        </w:rPr>
        <w:t>統一編</w:t>
      </w:r>
      <w:r w:rsidRPr="0034564A">
        <w:rPr>
          <w:spacing w:val="2"/>
          <w:kern w:val="0"/>
          <w:fitText w:val="1400" w:id="-623203578"/>
        </w:rPr>
        <w:t>號</w:t>
      </w:r>
      <w:r w:rsidRPr="0034564A">
        <w:t>：</w:t>
      </w:r>
    </w:p>
    <w:p w14:paraId="2FF5F304" w14:textId="77777777" w:rsidR="00CD05F5" w:rsidRPr="0034564A" w:rsidRDefault="00CD05F5" w:rsidP="00CD05F5">
      <w:pPr>
        <w:autoSpaceDE w:val="0"/>
        <w:autoSpaceDN w:val="0"/>
        <w:spacing w:line="480" w:lineRule="exact"/>
        <w:jc w:val="both"/>
        <w:textAlignment w:val="center"/>
      </w:pPr>
      <w:r w:rsidRPr="0034564A">
        <w:rPr>
          <w:spacing w:val="420"/>
          <w:kern w:val="0"/>
          <w:fitText w:val="1400" w:id="-623203577"/>
        </w:rPr>
        <w:t>地</w:t>
      </w:r>
      <w:r w:rsidRPr="0034564A">
        <w:rPr>
          <w:kern w:val="0"/>
          <w:fitText w:val="1400" w:id="-623203577"/>
        </w:rPr>
        <w:t>址</w:t>
      </w:r>
      <w:r w:rsidRPr="0034564A">
        <w:t>：</w:t>
      </w:r>
    </w:p>
    <w:p w14:paraId="0978B62D" w14:textId="77777777" w:rsidR="00CD05F5" w:rsidRPr="0034564A" w:rsidRDefault="00CD05F5" w:rsidP="00CD05F5">
      <w:pPr>
        <w:widowControl/>
        <w:spacing w:line="240" w:lineRule="auto"/>
        <w:jc w:val="distribute"/>
        <w:rPr>
          <w:b/>
          <w:sz w:val="32"/>
          <w:szCs w:val="32"/>
        </w:rPr>
      </w:pPr>
      <w:r w:rsidRPr="0034564A">
        <w:t>中華民國</w:t>
      </w:r>
      <w:r w:rsidRPr="0034564A">
        <w:t>115</w:t>
      </w:r>
      <w:r w:rsidRPr="0034564A">
        <w:t>年</w:t>
      </w:r>
      <w:r w:rsidRPr="0034564A">
        <w:t xml:space="preserve">   </w:t>
      </w:r>
      <w:r w:rsidRPr="0034564A">
        <w:t>月</w:t>
      </w:r>
      <w:r w:rsidRPr="0034564A">
        <w:t xml:space="preserve">   </w:t>
      </w:r>
      <w:r w:rsidRPr="0034564A">
        <w:t>日</w:t>
      </w:r>
    </w:p>
    <w:p w14:paraId="6DA93678" w14:textId="01AF84B5" w:rsidR="00CD05F5" w:rsidRPr="0034564A" w:rsidRDefault="00CD05F5" w:rsidP="005C5E43">
      <w:pPr>
        <w:pStyle w:val="afc"/>
        <w:pageBreakBefore/>
        <w:numPr>
          <w:ilvl w:val="0"/>
          <w:numId w:val="94"/>
        </w:numPr>
        <w:spacing w:afterLines="25" w:after="60" w:line="240" w:lineRule="auto"/>
        <w:ind w:leftChars="0" w:left="1418" w:hanging="1418"/>
        <w:outlineLvl w:val="0"/>
        <w:rPr>
          <w:b/>
          <w:sz w:val="32"/>
          <w:szCs w:val="32"/>
        </w:rPr>
      </w:pPr>
      <w:bookmarkStart w:id="393" w:name="_Toc213136877"/>
      <w:bookmarkStart w:id="394" w:name="_Hlk212670052"/>
      <w:bookmarkEnd w:id="324"/>
      <w:r w:rsidRPr="0034564A">
        <w:rPr>
          <w:rFonts w:hint="eastAsia"/>
          <w:b/>
          <w:sz w:val="32"/>
          <w:szCs w:val="32"/>
        </w:rPr>
        <w:lastRenderedPageBreak/>
        <w:t>商業服務業者</w:t>
      </w:r>
      <w:r w:rsidRPr="0034564A">
        <w:rPr>
          <w:b/>
          <w:sz w:val="32"/>
          <w:szCs w:val="32"/>
        </w:rPr>
        <w:t>資訊安全責任切結書</w:t>
      </w:r>
      <w:bookmarkEnd w:id="393"/>
    </w:p>
    <w:p w14:paraId="0F9B8B43" w14:textId="77777777" w:rsidR="00CD05F5" w:rsidRPr="0034564A" w:rsidRDefault="00CD05F5" w:rsidP="00CD05F5">
      <w:pPr>
        <w:spacing w:line="420" w:lineRule="exact"/>
        <w:jc w:val="center"/>
        <w:rPr>
          <w:b/>
          <w:sz w:val="32"/>
          <w:szCs w:val="36"/>
        </w:rPr>
      </w:pPr>
      <w:r w:rsidRPr="0034564A">
        <w:rPr>
          <w:b/>
          <w:sz w:val="32"/>
          <w:szCs w:val="36"/>
        </w:rPr>
        <w:t>資訊安全責任切結書</w:t>
      </w:r>
    </w:p>
    <w:p w14:paraId="5D3A51F2" w14:textId="718275A9" w:rsidR="00CD05F5" w:rsidRPr="0034564A" w:rsidRDefault="00CD05F5" w:rsidP="00CD05F5">
      <w:pPr>
        <w:spacing w:line="400" w:lineRule="exact"/>
        <w:jc w:val="both"/>
      </w:pPr>
      <w:r w:rsidRPr="0034564A">
        <w:t>財團法人資訊工業策進會</w:t>
      </w:r>
      <w:r w:rsidRPr="0034564A">
        <w:rPr>
          <w:rFonts w:hint="eastAsia"/>
        </w:rPr>
        <w:t>為執行經濟部商業發展署委辦「智慧雨林產業創生先期計畫</w:t>
      </w:r>
      <w:r w:rsidRPr="0034564A">
        <w:rPr>
          <w:rFonts w:hint="eastAsia"/>
        </w:rPr>
        <w:t>-</w:t>
      </w:r>
      <w:r w:rsidRPr="0034564A">
        <w:rPr>
          <w:rFonts w:hint="eastAsia"/>
        </w:rPr>
        <w:t>商業服務業</w:t>
      </w:r>
      <w:r w:rsidRPr="0034564A">
        <w:rPr>
          <w:rFonts w:hint="eastAsia"/>
        </w:rPr>
        <w:t>AI</w:t>
      </w:r>
      <w:r w:rsidRPr="0034564A">
        <w:rPr>
          <w:rFonts w:hint="eastAsia"/>
        </w:rPr>
        <w:t>生態系推動計畫」推動「『大南方新矽谷推動方案』</w:t>
      </w:r>
      <w:r w:rsidR="00416235">
        <w:rPr>
          <w:rFonts w:hint="eastAsia"/>
        </w:rPr>
        <w:t>115</w:t>
      </w:r>
      <w:r w:rsidR="00416235">
        <w:rPr>
          <w:rFonts w:hint="eastAsia"/>
        </w:rPr>
        <w:t>年度智慧雨林產業創生計畫</w:t>
      </w:r>
      <w:r w:rsidRPr="0034564A">
        <w:rPr>
          <w:rFonts w:hint="eastAsia"/>
        </w:rPr>
        <w:t>-</w:t>
      </w:r>
      <w:r w:rsidRPr="0034564A">
        <w:rPr>
          <w:rFonts w:hint="eastAsia"/>
        </w:rPr>
        <w:t>智慧商業服務領域</w:t>
      </w:r>
      <w:r w:rsidRPr="0034564A">
        <w:rPr>
          <w:rFonts w:hint="eastAsia"/>
        </w:rPr>
        <w:t>(</w:t>
      </w:r>
      <w:r w:rsidRPr="0034564A">
        <w:rPr>
          <w:rFonts w:hint="eastAsia"/>
        </w:rPr>
        <w:t>示範案</w:t>
      </w:r>
      <w:r w:rsidRPr="0034564A">
        <w:rPr>
          <w:rFonts w:hint="eastAsia"/>
        </w:rPr>
        <w:t>)</w:t>
      </w:r>
      <w:r w:rsidRPr="0034564A">
        <w:rPr>
          <w:rFonts w:hint="eastAsia"/>
        </w:rPr>
        <w:t>」</w:t>
      </w:r>
      <w:r w:rsidRPr="0034564A">
        <w:t>，補助</w:t>
      </w:r>
      <w:r w:rsidR="00C7632A" w:rsidRPr="0034564A">
        <w:rPr>
          <w:rFonts w:ascii="標楷體" w:hAnsi="標楷體" w:hint="eastAsia"/>
        </w:rPr>
        <w:t>○○○○</w:t>
      </w:r>
      <w:r w:rsidRPr="0034564A">
        <w:t>公司（業者名稱，以下稱受補助業者</w:t>
      </w:r>
      <w:r w:rsidRPr="0034564A">
        <w:rPr>
          <w:u w:val="dotted"/>
        </w:rPr>
        <w:t>）執行「</w:t>
      </w:r>
      <w:r w:rsidRPr="0034564A">
        <w:rPr>
          <w:rFonts w:ascii="標楷體" w:hAnsi="標楷體" w:hint="eastAsia"/>
          <w:u w:val="dotted"/>
        </w:rPr>
        <w:t>○○○○○</w:t>
      </w:r>
      <w:r w:rsidRPr="0034564A">
        <w:rPr>
          <w:u w:val="dotted"/>
        </w:rPr>
        <w:t>計畫（計畫名稱）」（契約編號</w:t>
      </w:r>
      <w:r w:rsidRPr="0034564A">
        <w:rPr>
          <w:rFonts w:ascii="標楷體" w:hAnsi="標楷體" w:hint="eastAsia"/>
          <w:u w:val="dotted"/>
        </w:rPr>
        <w:t>○○○</w:t>
      </w:r>
      <w:r w:rsidRPr="0034564A">
        <w:t>-</w:t>
      </w:r>
      <w:r w:rsidRPr="0034564A">
        <w:rPr>
          <w:rFonts w:ascii="標楷體" w:hAnsi="標楷體" w:hint="eastAsia"/>
          <w:u w:val="dotted"/>
        </w:rPr>
        <w:t>○○</w:t>
      </w:r>
      <w:r w:rsidRPr="0034564A">
        <w:rPr>
          <w:u w:val="dotted"/>
        </w:rPr>
        <w:t>）（以下簡稱本計畫）</w:t>
      </w:r>
      <w:r w:rsidRPr="0034564A">
        <w:t>，特以本切結書要求受補助業者恪遵下列資訊安全規定：</w:t>
      </w:r>
    </w:p>
    <w:p w14:paraId="21668B21"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受補助業者應遵守法令及行政院所頒訂之各項資訊安全規範及標準。</w:t>
      </w:r>
    </w:p>
    <w:p w14:paraId="75F43F23"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受補助業者提供服務之相關程序及環境，應具備完善之資通安全管理措施，且應配置充足且具適當資格之資通安全專業人員。</w:t>
      </w:r>
    </w:p>
    <w:p w14:paraId="36270CDD"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受補助業者應確認所開發提供之軟硬體及文件，無侵權、內藏惡意程式（如病毒、蠕蟲、特洛伊木馬、間諜軟體等）及隱密通道（</w:t>
      </w:r>
      <w:r w:rsidRPr="0034564A">
        <w:t>covert channel</w:t>
      </w:r>
      <w:r w:rsidRPr="0034564A">
        <w:t>）。</w:t>
      </w:r>
    </w:p>
    <w:p w14:paraId="13254A89"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受補助業者所提供之服務，如為軟體或系統發展，須針對各版本進行版本管理，並做成存取紀錄保存。</w:t>
      </w:r>
    </w:p>
    <w:p w14:paraId="18A931DA"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受補助業者提供數位服務，如違反資通安全相關法令或知悉資通安全事件時，必須立即通報本會，且執行緊急應變處置，並配合本會進行後續處理。</w:t>
      </w:r>
    </w:p>
    <w:p w14:paraId="2DEA47FF"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受補助業者應確實執行軟體組態管理（</w:t>
      </w:r>
      <w:r w:rsidRPr="0034564A">
        <w:t>Software Configuration Management</w:t>
      </w:r>
      <w:r w:rsidRPr="0034564A">
        <w:t>）。</w:t>
      </w:r>
    </w:p>
    <w:p w14:paraId="0FD8C646"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受補助業者提供數位服務所持有、知悉敏感性業務檔案資料，均保證善盡保密義務與責任，不得擷取、持有、傳遞或以任何方式讓第三人知悉。</w:t>
      </w:r>
    </w:p>
    <w:p w14:paraId="0A3B2D98"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受補助業者相關人員如違反上述規定，業者應就機關及本會所受損害，負賠償之責；如致他人權利受有損害時，業者亦應負責。</w:t>
      </w:r>
    </w:p>
    <w:p w14:paraId="1B50E29C"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本計畫終止後，受補助業者仍需保證不得以任何形式洩露或交付第三人因本計畫所知悉之個人資料與資訊安全相關業務，並仍應嚴守保密義務。</w:t>
      </w:r>
    </w:p>
    <w:p w14:paraId="09122B9B" w14:textId="77777777" w:rsidR="00CD05F5" w:rsidRPr="0034564A" w:rsidRDefault="00CD05F5" w:rsidP="00CD05F5">
      <w:pPr>
        <w:numPr>
          <w:ilvl w:val="0"/>
          <w:numId w:val="19"/>
        </w:numPr>
        <w:tabs>
          <w:tab w:val="num" w:pos="142"/>
        </w:tabs>
        <w:spacing w:line="400" w:lineRule="exact"/>
        <w:ind w:left="566" w:hangingChars="202" w:hanging="566"/>
        <w:jc w:val="both"/>
      </w:pPr>
      <w:r w:rsidRPr="0034564A">
        <w:t>本會保有對受補助業者執行稽核的權利。</w:t>
      </w:r>
    </w:p>
    <w:p w14:paraId="098004E9" w14:textId="77777777" w:rsidR="00F84A9A" w:rsidRPr="0034564A" w:rsidRDefault="00F84A9A" w:rsidP="00CD05F5">
      <w:pPr>
        <w:spacing w:line="400" w:lineRule="exact"/>
      </w:pPr>
    </w:p>
    <w:p w14:paraId="191F7DE0" w14:textId="4ACF3062" w:rsidR="00CD05F5" w:rsidRPr="0034564A" w:rsidRDefault="00CD05F5" w:rsidP="00CD05F5">
      <w:pPr>
        <w:spacing w:line="400" w:lineRule="exact"/>
      </w:pPr>
      <w:r w:rsidRPr="0034564A">
        <w:t>切結人簽署</w:t>
      </w:r>
    </w:p>
    <w:p w14:paraId="682CC66D" w14:textId="77777777" w:rsidR="00CD05F5" w:rsidRPr="0034564A" w:rsidRDefault="00CD05F5" w:rsidP="00CD05F5">
      <w:pPr>
        <w:spacing w:line="400" w:lineRule="exact"/>
      </w:pPr>
      <w:r w:rsidRPr="0034564A">
        <w:t>公司名稱：</w:t>
      </w:r>
    </w:p>
    <w:p w14:paraId="18C52B73" w14:textId="77777777" w:rsidR="00CD05F5" w:rsidRPr="0034564A" w:rsidRDefault="00CD05F5" w:rsidP="00CD05F5">
      <w:pPr>
        <w:spacing w:line="400" w:lineRule="exact"/>
      </w:pPr>
      <w:r w:rsidRPr="0034564A">
        <w:t>負責人：</w:t>
      </w:r>
    </w:p>
    <w:p w14:paraId="5F20AB2C" w14:textId="77777777" w:rsidR="00CD05F5" w:rsidRPr="0034564A" w:rsidRDefault="00CD05F5" w:rsidP="00CD05F5">
      <w:pPr>
        <w:spacing w:line="400" w:lineRule="exact"/>
      </w:pPr>
      <w:r w:rsidRPr="0034564A">
        <w:t>地</w:t>
      </w:r>
      <w:r w:rsidRPr="0034564A">
        <w:t xml:space="preserve">    </w:t>
      </w:r>
      <w:r w:rsidRPr="0034564A">
        <w:t>址：</w:t>
      </w:r>
      <w:r w:rsidRPr="0034564A">
        <w:t xml:space="preserve"> </w:t>
      </w:r>
    </w:p>
    <w:p w14:paraId="0353B35F" w14:textId="77777777" w:rsidR="00CD05F5" w:rsidRPr="0034564A" w:rsidRDefault="00CD05F5" w:rsidP="00CD05F5">
      <w:pPr>
        <w:spacing w:line="400" w:lineRule="exact"/>
      </w:pPr>
      <w:r w:rsidRPr="0034564A">
        <w:t>電</w:t>
      </w:r>
      <w:r w:rsidRPr="0034564A">
        <w:t xml:space="preserve">    </w:t>
      </w:r>
      <w:r w:rsidRPr="0034564A">
        <w:t>話：</w:t>
      </w:r>
      <w:r w:rsidRPr="0034564A">
        <w:t xml:space="preserve"> </w:t>
      </w:r>
    </w:p>
    <w:p w14:paraId="3D14E4B5" w14:textId="77777777" w:rsidR="00CD05F5" w:rsidRPr="0034564A" w:rsidRDefault="00CD05F5" w:rsidP="00CD05F5">
      <w:pPr>
        <w:spacing w:beforeLines="50" w:before="120" w:line="400" w:lineRule="exact"/>
        <w:jc w:val="distribute"/>
      </w:pPr>
      <w:r w:rsidRPr="0034564A">
        <w:t>中華民國</w:t>
      </w:r>
      <w:r w:rsidRPr="0034564A">
        <w:t>115</w:t>
      </w:r>
      <w:r w:rsidRPr="0034564A">
        <w:t>年</w:t>
      </w:r>
      <w:r w:rsidRPr="0034564A">
        <w:t xml:space="preserve">   </w:t>
      </w:r>
      <w:r w:rsidRPr="0034564A">
        <w:t>月</w:t>
      </w:r>
      <w:r w:rsidRPr="0034564A">
        <w:t xml:space="preserve">   </w:t>
      </w:r>
      <w:r w:rsidRPr="0034564A">
        <w:t>日</w:t>
      </w:r>
    </w:p>
    <w:p w14:paraId="674ABC04" w14:textId="604EE4E4" w:rsidR="00F65C67" w:rsidRPr="0034564A" w:rsidRDefault="00F65C67" w:rsidP="005C5E43">
      <w:pPr>
        <w:pStyle w:val="afc"/>
        <w:pageBreakBefore/>
        <w:numPr>
          <w:ilvl w:val="0"/>
          <w:numId w:val="94"/>
        </w:numPr>
        <w:spacing w:afterLines="25" w:after="60" w:line="240" w:lineRule="auto"/>
        <w:ind w:leftChars="0" w:left="1134" w:hanging="1134"/>
        <w:outlineLvl w:val="0"/>
        <w:rPr>
          <w:b/>
          <w:sz w:val="32"/>
          <w:szCs w:val="32"/>
        </w:rPr>
      </w:pPr>
      <w:bookmarkStart w:id="395" w:name="_Toc213136878"/>
      <w:bookmarkEnd w:id="394"/>
      <w:r w:rsidRPr="0034564A">
        <w:rPr>
          <w:b/>
          <w:sz w:val="32"/>
          <w:szCs w:val="32"/>
        </w:rPr>
        <w:lastRenderedPageBreak/>
        <w:t>大專校院執行同意書</w:t>
      </w:r>
      <w:bookmarkEnd w:id="395"/>
    </w:p>
    <w:p w14:paraId="391BC1C4" w14:textId="77777777" w:rsidR="00F65C67" w:rsidRPr="0034564A" w:rsidRDefault="00F65C67" w:rsidP="00F65C67">
      <w:pPr>
        <w:widowControl/>
        <w:snapToGrid w:val="0"/>
        <w:spacing w:line="240" w:lineRule="auto"/>
      </w:pPr>
    </w:p>
    <w:p w14:paraId="78E54DA6" w14:textId="77777777" w:rsidR="00F65C67" w:rsidRPr="0034564A" w:rsidRDefault="00F65C67" w:rsidP="00F65C67">
      <w:pPr>
        <w:spacing w:line="400" w:lineRule="exact"/>
        <w:ind w:rightChars="52" w:right="146"/>
        <w:jc w:val="center"/>
        <w:rPr>
          <w:b/>
          <w:bCs/>
          <w:sz w:val="40"/>
        </w:rPr>
      </w:pPr>
      <w:r w:rsidRPr="0034564A">
        <w:rPr>
          <w:b/>
          <w:bCs/>
          <w:sz w:val="40"/>
        </w:rPr>
        <w:t>專題研究計畫執行同意書</w:t>
      </w:r>
    </w:p>
    <w:p w14:paraId="0FE0C428" w14:textId="77777777" w:rsidR="00F65C67" w:rsidRPr="0034564A" w:rsidRDefault="00F65C67" w:rsidP="00F65C67">
      <w:pPr>
        <w:spacing w:line="240" w:lineRule="exact"/>
        <w:ind w:rightChars="52" w:right="146"/>
        <w:jc w:val="center"/>
        <w:rPr>
          <w:b/>
          <w:bCs/>
        </w:rPr>
      </w:pPr>
    </w:p>
    <w:p w14:paraId="3CD1E6C2" w14:textId="5628CA32" w:rsidR="00F65C67" w:rsidRPr="0034564A" w:rsidRDefault="00F65C67" w:rsidP="00312E77">
      <w:pPr>
        <w:ind w:right="52"/>
        <w:jc w:val="both"/>
      </w:pPr>
      <w:r w:rsidRPr="0034564A">
        <w:t>立同意書人即本研究計畫主持人：</w:t>
      </w:r>
      <w:r w:rsidRPr="0034564A">
        <w:rPr>
          <w:u w:val="single"/>
        </w:rPr>
        <w:t xml:space="preserve">               </w:t>
      </w:r>
      <w:r w:rsidRPr="0034564A">
        <w:t>，依</w:t>
      </w:r>
      <w:bookmarkStart w:id="396" w:name="_Hlk126937652"/>
      <w:r w:rsidRPr="0034564A">
        <w:t>國家科學及技術委員會</w:t>
      </w:r>
      <w:bookmarkEnd w:id="396"/>
      <w:r w:rsidRPr="0034564A">
        <w:t>補助專題研究計畫作業要點，在行政院國家科學技術發展基金項下接受補助下述專題研究計畫：</w:t>
      </w:r>
    </w:p>
    <w:p w14:paraId="5B8E6B1B" w14:textId="77777777" w:rsidR="00F65C67" w:rsidRPr="0034564A" w:rsidRDefault="00F65C67" w:rsidP="00312E77">
      <w:pPr>
        <w:ind w:rightChars="52" w:right="146"/>
        <w:jc w:val="both"/>
      </w:pPr>
      <w:r w:rsidRPr="0034564A">
        <w:t>計畫名稱：</w:t>
      </w:r>
      <w:r w:rsidRPr="0034564A">
        <w:rPr>
          <w:u w:val="single"/>
        </w:rPr>
        <w:t xml:space="preserve">                                                                               </w:t>
      </w:r>
    </w:p>
    <w:p w14:paraId="01AFC15B" w14:textId="77777777" w:rsidR="00F65C67" w:rsidRPr="0034564A" w:rsidRDefault="00F65C67" w:rsidP="00312E77">
      <w:pPr>
        <w:ind w:rightChars="52" w:right="146"/>
        <w:jc w:val="both"/>
      </w:pPr>
      <w:r w:rsidRPr="0034564A">
        <w:t>計畫編號：</w:t>
      </w:r>
      <w:r w:rsidRPr="0034564A">
        <w:t>NSTC       -        -        -        -        -</w:t>
      </w:r>
    </w:p>
    <w:p w14:paraId="4E996BAB" w14:textId="0EFF74D5" w:rsidR="00F65C67" w:rsidRPr="0034564A" w:rsidRDefault="00F65C67" w:rsidP="00312E77">
      <w:pPr>
        <w:ind w:rightChars="52" w:right="146"/>
        <w:jc w:val="both"/>
      </w:pPr>
      <w:r w:rsidRPr="0034564A">
        <w:t>補助經費：新臺幣</w:t>
      </w:r>
      <w:r w:rsidR="0087448A" w:rsidRPr="0034564A">
        <w:t>（</w:t>
      </w:r>
      <w:r w:rsidRPr="0034564A">
        <w:t>大寫</w:t>
      </w:r>
      <w:r w:rsidR="0087448A" w:rsidRPr="0034564A">
        <w:t>）</w:t>
      </w:r>
      <w:r w:rsidRPr="0034564A">
        <w:t xml:space="preserve">      </w:t>
      </w:r>
      <w:r w:rsidRPr="0034564A">
        <w:t>仟</w:t>
      </w:r>
      <w:r w:rsidRPr="0034564A">
        <w:t xml:space="preserve">      </w:t>
      </w:r>
      <w:r w:rsidRPr="0034564A">
        <w:t>佰</w:t>
      </w:r>
      <w:r w:rsidRPr="0034564A">
        <w:t xml:space="preserve">      </w:t>
      </w:r>
      <w:r w:rsidRPr="0034564A">
        <w:t>拾</w:t>
      </w:r>
      <w:r w:rsidRPr="0034564A">
        <w:t xml:space="preserve">      </w:t>
      </w:r>
      <w:r w:rsidRPr="0034564A">
        <w:t>萬</w:t>
      </w:r>
      <w:r w:rsidRPr="0034564A">
        <w:t xml:space="preserve">      </w:t>
      </w:r>
      <w:r w:rsidRPr="0034564A">
        <w:t>仟</w:t>
      </w:r>
      <w:r w:rsidRPr="0034564A">
        <w:t xml:space="preserve">      </w:t>
      </w:r>
      <w:r w:rsidRPr="0034564A">
        <w:t>佰</w:t>
      </w:r>
      <w:r w:rsidRPr="0034564A">
        <w:t xml:space="preserve">      </w:t>
      </w:r>
      <w:r w:rsidRPr="0034564A">
        <w:t>拾</w:t>
      </w:r>
      <w:r w:rsidRPr="0034564A">
        <w:t xml:space="preserve">      </w:t>
      </w:r>
      <w:r w:rsidRPr="0034564A">
        <w:t>元整</w:t>
      </w:r>
    </w:p>
    <w:p w14:paraId="6EC44E05" w14:textId="77777777" w:rsidR="00F65C67" w:rsidRPr="0034564A" w:rsidRDefault="00F65C67" w:rsidP="00312E77">
      <w:pPr>
        <w:ind w:rightChars="52" w:right="146"/>
        <w:jc w:val="both"/>
      </w:pPr>
      <w:r w:rsidRPr="0034564A">
        <w:t>茲願依國家科學及技術委員會有關規定執行本計畫，並同意遵守下列規定：</w:t>
      </w:r>
    </w:p>
    <w:p w14:paraId="7BF210EC" w14:textId="77777777" w:rsidR="00F65C67" w:rsidRPr="0034564A" w:rsidRDefault="00F65C67" w:rsidP="00312E77">
      <w:pPr>
        <w:ind w:left="568" w:rightChars="52" w:right="146" w:hangingChars="203" w:hanging="568"/>
        <w:jc w:val="both"/>
      </w:pPr>
      <w:r w:rsidRPr="0034564A">
        <w:t>一、本計畫執行期間自民國</w:t>
      </w:r>
      <w:r w:rsidRPr="0034564A">
        <w:rPr>
          <w:u w:val="single"/>
        </w:rPr>
        <w:t xml:space="preserve">     </w:t>
      </w:r>
      <w:r w:rsidRPr="0034564A">
        <w:t>年</w:t>
      </w:r>
      <w:r w:rsidRPr="0034564A">
        <w:rPr>
          <w:u w:val="single"/>
        </w:rPr>
        <w:t xml:space="preserve">     </w:t>
      </w:r>
      <w:r w:rsidRPr="0034564A">
        <w:t>月</w:t>
      </w:r>
      <w:r w:rsidRPr="0034564A">
        <w:rPr>
          <w:u w:val="single"/>
        </w:rPr>
        <w:t xml:space="preserve">     </w:t>
      </w:r>
      <w:r w:rsidRPr="0034564A">
        <w:t>日起至</w:t>
      </w:r>
      <w:r w:rsidRPr="0034564A">
        <w:rPr>
          <w:u w:val="single"/>
        </w:rPr>
        <w:t xml:space="preserve">     </w:t>
      </w:r>
      <w:r w:rsidRPr="0034564A">
        <w:t>年</w:t>
      </w:r>
      <w:r w:rsidRPr="0034564A">
        <w:rPr>
          <w:u w:val="single"/>
        </w:rPr>
        <w:t xml:space="preserve">     </w:t>
      </w:r>
      <w:r w:rsidRPr="0034564A">
        <w:t>月</w:t>
      </w:r>
      <w:r w:rsidRPr="0034564A">
        <w:rPr>
          <w:u w:val="single"/>
        </w:rPr>
        <w:t xml:space="preserve">     </w:t>
      </w:r>
      <w:r w:rsidRPr="0034564A">
        <w:t>日止，補助項目以國家科學及技術委員會審查通過之專題研究計畫經費核定清單所列為準。</w:t>
      </w:r>
    </w:p>
    <w:p w14:paraId="1080185C" w14:textId="77777777" w:rsidR="00F65C67" w:rsidRPr="0034564A" w:rsidRDefault="00F65C67" w:rsidP="00312E77">
      <w:pPr>
        <w:ind w:left="568" w:rightChars="52" w:right="146" w:hangingChars="203" w:hanging="568"/>
        <w:jc w:val="both"/>
      </w:pPr>
      <w:r w:rsidRPr="0034564A">
        <w:t>二、本計畫之補助經費，依政府有關法令規定核實動支，不得移作他用。執行期滿後三個月內，依國家科學及技術委員會補助專題研究計畫作業要點規定，辦理經費結報，如有結餘，應全數繳還。但已實施校務基金制度之學校、國立社教機構作業基金之機構及中央研究院，得不繳回。</w:t>
      </w:r>
    </w:p>
    <w:p w14:paraId="1D33472F" w14:textId="259F146E" w:rsidR="00F65C67" w:rsidRPr="0034564A" w:rsidRDefault="00F65C67" w:rsidP="00312E77">
      <w:pPr>
        <w:ind w:left="568" w:rightChars="52" w:right="146" w:hangingChars="203" w:hanging="568"/>
        <w:jc w:val="both"/>
      </w:pPr>
      <w:r w:rsidRPr="0034564A">
        <w:t>三、本計畫</w:t>
      </w:r>
      <w:r w:rsidR="0087448A" w:rsidRPr="0034564A">
        <w:t>（</w:t>
      </w:r>
      <w:r w:rsidRPr="0034564A">
        <w:t>含多年期計畫全程計畫</w:t>
      </w:r>
      <w:r w:rsidR="0087448A" w:rsidRPr="0034564A">
        <w:t>）</w:t>
      </w:r>
      <w:r w:rsidRPr="0034564A">
        <w:t>執行期滿三個月內，依國家科學及技術委員會專題研究計畫經費核定清單及有關規定撰寫可供發表之研究成果報告，送國家科學及技術委員會辦理結案。如係以調查法</w:t>
      </w:r>
      <w:r w:rsidR="0087448A" w:rsidRPr="0034564A">
        <w:t>（</w:t>
      </w:r>
      <w:r w:rsidRPr="0034564A">
        <w:t>如面訪、電話訪問、郵寄問卷等</w:t>
      </w:r>
      <w:r w:rsidR="0087448A" w:rsidRPr="0034564A">
        <w:t>）</w:t>
      </w:r>
      <w:r w:rsidRPr="0034564A">
        <w:t>進行之計畫，執行機構應將研究成果報告、資料讀我檔、空白問卷、過錄號碼簿</w:t>
      </w:r>
      <w:r w:rsidR="0087448A" w:rsidRPr="0034564A">
        <w:t>（</w:t>
      </w:r>
      <w:r w:rsidRPr="0034564A">
        <w:t>CODEBOOK</w:t>
      </w:r>
      <w:r w:rsidR="0087448A" w:rsidRPr="0034564A">
        <w:t>）</w:t>
      </w:r>
      <w:r w:rsidRPr="0034564A">
        <w:t>、電腦資料數據檔、資料欄位定義程式</w:t>
      </w:r>
      <w:r w:rsidR="0087448A" w:rsidRPr="0034564A">
        <w:t>（</w:t>
      </w:r>
      <w:r w:rsidRPr="0034564A">
        <w:t>SAS</w:t>
      </w:r>
      <w:r w:rsidRPr="0034564A">
        <w:t>、</w:t>
      </w:r>
      <w:r w:rsidRPr="0034564A">
        <w:t>SPSS</w:t>
      </w:r>
      <w:r w:rsidRPr="0034564A">
        <w:t>或其他統計程式</w:t>
      </w:r>
      <w:r w:rsidR="0087448A" w:rsidRPr="0034564A">
        <w:t>）</w:t>
      </w:r>
      <w:r w:rsidRPr="0034564A">
        <w:t>等及調查資料檔案利用授權書各一份逕送中央研究院人文社會科學研究中心「調查研究專題中心」。</w:t>
      </w:r>
    </w:p>
    <w:p w14:paraId="533E8DAC" w14:textId="77777777" w:rsidR="00F65C67" w:rsidRPr="0034564A" w:rsidRDefault="00F65C67" w:rsidP="00312E77">
      <w:pPr>
        <w:pStyle w:val="afffa"/>
        <w:spacing w:line="500" w:lineRule="exact"/>
        <w:ind w:left="487" w:hanging="487"/>
        <w:jc w:val="both"/>
        <w:rPr>
          <w:rFonts w:ascii="Times New Roman"/>
          <w:sz w:val="24"/>
        </w:rPr>
      </w:pPr>
      <w:r w:rsidRPr="0034564A">
        <w:rPr>
          <w:rFonts w:ascii="Times New Roman"/>
          <w:sz w:val="24"/>
        </w:rPr>
        <w:t>四、</w:t>
      </w:r>
      <w:r w:rsidRPr="0034564A">
        <w:rPr>
          <w:rFonts w:ascii="Times New Roman"/>
          <w:sz w:val="28"/>
          <w:szCs w:val="28"/>
        </w:rPr>
        <w:t>本計畫有關之執行期間、經費分配、支用、結報、變更、追加、流用及延期等，應依國家科學及技術委員會補助專題研究計畫作業要點、國家科學及技術委員會補助專題研究計畫經費處理原則及其他相關法令規定辦理。</w:t>
      </w:r>
    </w:p>
    <w:p w14:paraId="21CDD0C9" w14:textId="31F4BA82" w:rsidR="00F65C67" w:rsidRPr="0034564A" w:rsidRDefault="00F65C67" w:rsidP="00312E77">
      <w:pPr>
        <w:ind w:left="568" w:rightChars="52" w:right="146" w:hangingChars="203" w:hanging="568"/>
        <w:jc w:val="both"/>
      </w:pPr>
      <w:r w:rsidRPr="0034564A">
        <w:t>五、本計畫之研發成果及其智慧財產權，除經認定歸屬國家科學及技術委員會</w:t>
      </w:r>
      <w:r w:rsidRPr="0034564A">
        <w:lastRenderedPageBreak/>
        <w:t>所有者外，全部歸屬執行機構所有</w:t>
      </w:r>
      <w:r w:rsidR="0087448A" w:rsidRPr="0034564A">
        <w:t>（</w:t>
      </w:r>
      <w:r w:rsidRPr="0034564A">
        <w:t>詳見經費核定清單之研究成果歸屬欄</w:t>
      </w:r>
      <w:r w:rsidR="0087448A" w:rsidRPr="0034564A">
        <w:t>）</w:t>
      </w:r>
      <w:r w:rsidRPr="0034564A">
        <w:t>，其專利申請、技術移轉、著作授權及權益分配等相關事宜，由執行機構依科學技術基本法、政府科學技術研究發展成果歸屬及運用辦法、國家科學及技術委員會科學技術研究發展成果歸屬及運用辦法，及其他相關法令規定辦理。</w:t>
      </w:r>
    </w:p>
    <w:p w14:paraId="6FCF6591" w14:textId="77777777" w:rsidR="00F65C67" w:rsidRPr="0034564A" w:rsidRDefault="00F65C67" w:rsidP="00312E77">
      <w:pPr>
        <w:ind w:left="568" w:rightChars="52" w:right="146" w:hangingChars="203" w:hanging="568"/>
        <w:jc w:val="both"/>
      </w:pPr>
      <w:r w:rsidRPr="0034564A">
        <w:t>六、計畫主持人隨時配合國家科學及技術委員會需要，提供說明及參考資料；如屬列管計畫，應依管理考核相關規定，填送管考表等資料。</w:t>
      </w:r>
    </w:p>
    <w:p w14:paraId="02784E83" w14:textId="624BEDBB" w:rsidR="00F65C67" w:rsidRPr="0034564A" w:rsidRDefault="00F65C67" w:rsidP="00312E77">
      <w:pPr>
        <w:ind w:left="568" w:rightChars="52" w:right="146" w:hangingChars="203" w:hanging="568"/>
        <w:jc w:val="both"/>
      </w:pPr>
      <w:r w:rsidRPr="0034564A">
        <w:t>七、計畫執行中如涉及人體試驗或採集人體檢體，計畫主持人應依有關法令規定辦理並檢具受試驗者或接受檢體採集者承諾同意書，受試</w:t>
      </w:r>
      <w:r w:rsidR="0087448A" w:rsidRPr="0034564A">
        <w:t>（</w:t>
      </w:r>
      <w:r w:rsidRPr="0034564A">
        <w:t>檢</w:t>
      </w:r>
      <w:r w:rsidR="0087448A" w:rsidRPr="0034564A">
        <w:t>）</w:t>
      </w:r>
      <w:r w:rsidRPr="0034564A">
        <w:t>者如為限制行為能力人、受監護宣告之人或受輔助宣告之人，則應取得其本人、法定代理人、監護人或輔助人之書面同意書，並經執行機構核准，始得進行人體實驗或採集檢體。實驗過程應顧及人道並尊重受試</w:t>
      </w:r>
      <w:r w:rsidR="0087448A" w:rsidRPr="0034564A">
        <w:t>（</w:t>
      </w:r>
      <w:r w:rsidRPr="0034564A">
        <w:t>檢</w:t>
      </w:r>
      <w:r w:rsidR="0087448A" w:rsidRPr="0034564A">
        <w:t>）</w:t>
      </w:r>
      <w:r w:rsidRPr="0034564A">
        <w:t>者個人權益與安全措施，如發生人體實驗或採集檢體之法律問題，均由計畫主持人自負完全責任；如涉及人類胚胎或人類胚胎幹細胞實驗，應遵守有關法令並依規定經醫學倫理委員會或人體試驗倫理委員會審查同意始得執行；如有動物實驗，亦同意遵守有關法令暨本於愛護動物之態度進行；如有進行基因重組、基因轉殖田間試驗、具危害性微生物或病毒之實驗，應遵守相關法令規定並確實做好安全防護措施。</w:t>
      </w:r>
    </w:p>
    <w:p w14:paraId="5C689B2E" w14:textId="77777777" w:rsidR="00F65C67" w:rsidRPr="0034564A" w:rsidRDefault="00F65C67" w:rsidP="00312E77">
      <w:pPr>
        <w:ind w:left="568" w:rightChars="52" w:right="146" w:hangingChars="203" w:hanging="568"/>
        <w:jc w:val="both"/>
      </w:pPr>
      <w:r w:rsidRPr="0034564A">
        <w:t>八、計畫主持人對於計畫內容及研究成果涉及專利或其他智慧財產權者，應保證絕無侵害他人權利、違反醫藥衛生規範及影響公共秩序或善良風俗。其因而造成國家科學及技術委員會之權利或名譽受損者，國家科學及技術委員會得依法主張權利或追究其法律責任，並得要求損害賠償。</w:t>
      </w:r>
    </w:p>
    <w:p w14:paraId="34161845" w14:textId="77777777" w:rsidR="00F65C67" w:rsidRPr="0034564A" w:rsidRDefault="00F65C67" w:rsidP="00312E77">
      <w:pPr>
        <w:ind w:left="568" w:rightChars="52" w:right="146" w:hangingChars="203" w:hanging="568"/>
        <w:jc w:val="both"/>
      </w:pPr>
      <w:r w:rsidRPr="0034564A">
        <w:t>九、計畫主持人未經國家科學及技術委員會同意，擅自對外公開歸屬於國家科學及技術委員會所有之研發成果者，國家科學及技術委員會得依法主張權利或追究法律責任，並得請求損害賠償。</w:t>
      </w:r>
    </w:p>
    <w:p w14:paraId="4EADD067" w14:textId="77777777" w:rsidR="00F65C67" w:rsidRPr="0034564A" w:rsidRDefault="00F65C67" w:rsidP="00312E77">
      <w:pPr>
        <w:ind w:leftChars="200" w:left="568" w:rightChars="52" w:right="146" w:hangingChars="3" w:hanging="8"/>
        <w:jc w:val="both"/>
      </w:pPr>
      <w:r w:rsidRPr="0034564A">
        <w:t>歸屬於執行機構之研發成果，其公開有影響民生福祉、國家安全、社會秩序或善良風俗之虞者，不宜公開。計畫主持人未經執行機構同意，擅自公開該研發成果，相關責任由計畫主持人自行負責。</w:t>
      </w:r>
    </w:p>
    <w:p w14:paraId="7D20E83D" w14:textId="77777777" w:rsidR="00F65C67" w:rsidRPr="0034564A" w:rsidRDefault="00F65C67" w:rsidP="00312E77">
      <w:pPr>
        <w:ind w:leftChars="200" w:left="568" w:rightChars="52" w:right="146" w:hangingChars="3" w:hanging="8"/>
        <w:jc w:val="both"/>
      </w:pPr>
      <w:r w:rsidRPr="0034564A">
        <w:t>計畫主持人有違反第一項或第二項情事者，國家科學及技術委員會得拒絕</w:t>
      </w:r>
      <w:r w:rsidRPr="0034564A">
        <w:lastRenderedPageBreak/>
        <w:t>計畫主持人於日後向國家科學及技術委員會申請各項獎補助計畫。</w:t>
      </w:r>
    </w:p>
    <w:p w14:paraId="727A70C8" w14:textId="77777777" w:rsidR="00F65C67" w:rsidRPr="0034564A" w:rsidRDefault="00F65C67" w:rsidP="00312E77">
      <w:pPr>
        <w:ind w:left="568" w:rightChars="52" w:right="146" w:hangingChars="203" w:hanging="568"/>
        <w:jc w:val="both"/>
      </w:pPr>
      <w:r w:rsidRPr="0034564A">
        <w:t>十、計畫主持人如未依規定辦理經費結報及繳交研究成果報告時，國家科學及技術委員會不再核給專題研究計畫之補助。</w:t>
      </w:r>
    </w:p>
    <w:p w14:paraId="5E4595D3" w14:textId="77777777" w:rsidR="00F65C67" w:rsidRPr="0034564A" w:rsidRDefault="00F65C67" w:rsidP="00312E77">
      <w:pPr>
        <w:ind w:left="848" w:rightChars="52" w:right="146" w:hangingChars="303" w:hanging="848"/>
        <w:jc w:val="both"/>
      </w:pPr>
      <w:r w:rsidRPr="0034564A">
        <w:t>十一、計畫之主持人及參與人員於研究計畫之構想、執行或成果呈現階段，如有違反學術倫理之情事，國家科學及技術委員會將依國家科學及技術委員會學術倫理案件處理及審議要點規定處理。</w:t>
      </w:r>
    </w:p>
    <w:p w14:paraId="2E91B285" w14:textId="1D230285" w:rsidR="00F65C67" w:rsidRPr="0034564A" w:rsidRDefault="00F65C67" w:rsidP="00312E77">
      <w:pPr>
        <w:ind w:left="848" w:rightChars="52" w:right="146" w:hangingChars="303" w:hanging="848"/>
        <w:jc w:val="both"/>
      </w:pPr>
      <w:r w:rsidRPr="0034564A">
        <w:t>十二、計畫主持人已於申請書詳實揭露近三年執行其他補助計畫資訊</w:t>
      </w:r>
      <w:r w:rsidR="0087448A" w:rsidRPr="0034564A">
        <w:t>（</w:t>
      </w:r>
      <w:r w:rsidRPr="0034564A">
        <w:t>含國內外、大陸地區及港澳</w:t>
      </w:r>
      <w:r w:rsidR="0087448A" w:rsidRPr="0034564A">
        <w:t>）</w:t>
      </w:r>
      <w:r w:rsidRPr="0034564A">
        <w:t>，並應隨時配合國家科學及技術委員會需要提供相關資料，如未依規定辦理，國家科學及技術委員會得追回本計畫之補助經費；執行研究計畫依科技資料保密要點及其他相關法令規定與國家科學及技術委員會之相關要求處理。</w:t>
      </w:r>
    </w:p>
    <w:p w14:paraId="267A5D41" w14:textId="77777777" w:rsidR="00F65C67" w:rsidRPr="0034564A" w:rsidRDefault="00F65C67" w:rsidP="00312E77">
      <w:pPr>
        <w:ind w:left="848" w:rightChars="52" w:right="146" w:hangingChars="303" w:hanging="848"/>
        <w:jc w:val="both"/>
      </w:pPr>
      <w:r w:rsidRPr="0034564A">
        <w:t>十三、本同意書一式三份，分由國家科學及技術委員會、執行機構及計畫主持人收執，以資信守。</w:t>
      </w:r>
    </w:p>
    <w:p w14:paraId="3F583E49" w14:textId="77777777" w:rsidR="00F65C67" w:rsidRPr="0034564A" w:rsidRDefault="00F65C67" w:rsidP="00312E77">
      <w:pPr>
        <w:ind w:right="52"/>
        <w:jc w:val="both"/>
        <w:rPr>
          <w:sz w:val="26"/>
        </w:rPr>
      </w:pPr>
      <w:r w:rsidRPr="0034564A">
        <w:t xml:space="preserve">         </w:t>
      </w:r>
      <w:r w:rsidRPr="0034564A">
        <w:rPr>
          <w:sz w:val="26"/>
        </w:rPr>
        <w:t xml:space="preserve"> </w:t>
      </w:r>
      <w:r w:rsidRPr="0034564A">
        <w:rPr>
          <w:sz w:val="26"/>
        </w:rPr>
        <w:t>此　致</w:t>
      </w:r>
    </w:p>
    <w:p w14:paraId="375A4EC9" w14:textId="77777777" w:rsidR="00F65C67" w:rsidRPr="0034564A" w:rsidRDefault="00F65C67" w:rsidP="00312E77">
      <w:pPr>
        <w:ind w:right="52"/>
        <w:jc w:val="both"/>
        <w:rPr>
          <w:sz w:val="26"/>
        </w:rPr>
      </w:pPr>
      <w:r w:rsidRPr="0034564A">
        <w:rPr>
          <w:sz w:val="26"/>
        </w:rPr>
        <w:t xml:space="preserve">      </w:t>
      </w:r>
      <w:r w:rsidRPr="0034564A">
        <w:rPr>
          <w:sz w:val="26"/>
        </w:rPr>
        <w:t>國家科學及技術委員會</w:t>
      </w:r>
    </w:p>
    <w:p w14:paraId="1E8D4DD0" w14:textId="3E36EB79" w:rsidR="00F65C67" w:rsidRPr="0034564A" w:rsidRDefault="00F65C67" w:rsidP="00A93161">
      <w:pPr>
        <w:tabs>
          <w:tab w:val="left" w:pos="4774"/>
        </w:tabs>
        <w:spacing w:line="240" w:lineRule="auto"/>
        <w:ind w:right="52"/>
        <w:jc w:val="center"/>
        <w:rPr>
          <w:sz w:val="26"/>
        </w:rPr>
      </w:pPr>
      <w:r w:rsidRPr="0034564A">
        <w:rPr>
          <w:sz w:val="26"/>
        </w:rPr>
        <w:t xml:space="preserve">                           </w:t>
      </w:r>
      <w:r w:rsidR="00A93161" w:rsidRPr="0034564A">
        <w:rPr>
          <w:rFonts w:hint="eastAsia"/>
          <w:sz w:val="26"/>
        </w:rPr>
        <w:t xml:space="preserve">  </w:t>
      </w:r>
      <w:r w:rsidRPr="0034564A">
        <w:rPr>
          <w:sz w:val="26"/>
        </w:rPr>
        <w:t>計畫主持人：</w:t>
      </w:r>
      <w:r w:rsidRPr="0034564A">
        <w:rPr>
          <w:sz w:val="26"/>
          <w:u w:val="single"/>
        </w:rPr>
        <w:t xml:space="preserve">　</w:t>
      </w:r>
      <w:r w:rsidRPr="0034564A">
        <w:rPr>
          <w:sz w:val="26"/>
          <w:u w:val="single"/>
        </w:rPr>
        <w:t xml:space="preserve">      </w:t>
      </w:r>
      <w:r w:rsidRPr="0034564A">
        <w:rPr>
          <w:sz w:val="26"/>
          <w:u w:val="single"/>
        </w:rPr>
        <w:t xml:space="preserve">　　</w:t>
      </w:r>
      <w:r w:rsidRPr="0034564A">
        <w:rPr>
          <w:sz w:val="26"/>
          <w:u w:val="single"/>
        </w:rPr>
        <w:t xml:space="preserve">   </w:t>
      </w:r>
      <w:r w:rsidR="0087448A" w:rsidRPr="0034564A">
        <w:rPr>
          <w:sz w:val="26"/>
        </w:rPr>
        <w:t>（</w:t>
      </w:r>
      <w:r w:rsidRPr="0034564A">
        <w:rPr>
          <w:sz w:val="26"/>
        </w:rPr>
        <w:t>簽名或蓋章</w:t>
      </w:r>
      <w:r w:rsidR="0087448A" w:rsidRPr="0034564A">
        <w:rPr>
          <w:sz w:val="26"/>
        </w:rPr>
        <w:t>）</w:t>
      </w:r>
    </w:p>
    <w:p w14:paraId="2DEEE168" w14:textId="7E5BC64F" w:rsidR="00F65C67" w:rsidRPr="0034564A" w:rsidRDefault="00F65C67" w:rsidP="00A93161">
      <w:pPr>
        <w:tabs>
          <w:tab w:val="left" w:pos="5656"/>
        </w:tabs>
        <w:spacing w:line="240" w:lineRule="auto"/>
        <w:ind w:right="52"/>
        <w:rPr>
          <w:sz w:val="26"/>
        </w:rPr>
      </w:pPr>
      <w:r w:rsidRPr="0034564A">
        <w:rPr>
          <w:sz w:val="26"/>
        </w:rPr>
        <w:t xml:space="preserve">                           </w:t>
      </w:r>
      <w:r w:rsidR="00312E77" w:rsidRPr="0034564A">
        <w:rPr>
          <w:sz w:val="26"/>
        </w:rPr>
        <w:t xml:space="preserve"> </w:t>
      </w:r>
      <w:r w:rsidR="00A93161" w:rsidRPr="0034564A">
        <w:rPr>
          <w:rFonts w:hint="eastAsia"/>
          <w:sz w:val="26"/>
        </w:rPr>
        <w:t xml:space="preserve">   </w:t>
      </w:r>
      <w:r w:rsidRPr="0034564A">
        <w:rPr>
          <w:sz w:val="26"/>
        </w:rPr>
        <w:t>執行機構及系所：</w:t>
      </w:r>
      <w:r w:rsidRPr="0034564A">
        <w:rPr>
          <w:sz w:val="26"/>
          <w:u w:val="single"/>
        </w:rPr>
        <w:t xml:space="preserve">　　　</w:t>
      </w:r>
      <w:r w:rsidRPr="0034564A">
        <w:rPr>
          <w:sz w:val="26"/>
          <w:u w:val="single"/>
        </w:rPr>
        <w:t xml:space="preserve">      </w:t>
      </w:r>
      <w:r w:rsidRPr="0034564A">
        <w:rPr>
          <w:sz w:val="26"/>
          <w:u w:val="single"/>
        </w:rPr>
        <w:t xml:space="preserve">　</w:t>
      </w:r>
      <w:r w:rsidRPr="0034564A">
        <w:rPr>
          <w:sz w:val="26"/>
          <w:u w:val="single"/>
        </w:rPr>
        <w:t xml:space="preserve">      </w:t>
      </w:r>
    </w:p>
    <w:p w14:paraId="122EEB83" w14:textId="77777777" w:rsidR="00B32439" w:rsidRPr="0034564A" w:rsidRDefault="00B32439" w:rsidP="00F65C67">
      <w:pPr>
        <w:widowControl/>
        <w:snapToGrid w:val="0"/>
        <w:spacing w:line="240" w:lineRule="auto"/>
        <w:rPr>
          <w:sz w:val="26"/>
        </w:rPr>
      </w:pPr>
    </w:p>
    <w:p w14:paraId="19652796" w14:textId="77777777" w:rsidR="00B32439" w:rsidRPr="0034564A" w:rsidRDefault="00B32439" w:rsidP="00F65C67">
      <w:pPr>
        <w:widowControl/>
        <w:snapToGrid w:val="0"/>
        <w:spacing w:line="240" w:lineRule="auto"/>
        <w:rPr>
          <w:sz w:val="26"/>
        </w:rPr>
      </w:pPr>
    </w:p>
    <w:p w14:paraId="404A1924" w14:textId="1920C653" w:rsidR="00F65C67" w:rsidRPr="0034564A" w:rsidRDefault="00F65C67" w:rsidP="00B32439">
      <w:pPr>
        <w:widowControl/>
        <w:snapToGrid w:val="0"/>
        <w:spacing w:line="240" w:lineRule="auto"/>
        <w:jc w:val="center"/>
      </w:pPr>
      <w:r w:rsidRPr="0034564A">
        <w:rPr>
          <w:sz w:val="26"/>
        </w:rPr>
        <w:t>中</w:t>
      </w:r>
      <w:r w:rsidRPr="0034564A">
        <w:rPr>
          <w:sz w:val="26"/>
        </w:rPr>
        <w:t xml:space="preserve">   </w:t>
      </w:r>
      <w:r w:rsidRPr="0034564A">
        <w:rPr>
          <w:sz w:val="26"/>
        </w:rPr>
        <w:t>華</w:t>
      </w:r>
      <w:r w:rsidRPr="0034564A">
        <w:rPr>
          <w:sz w:val="26"/>
        </w:rPr>
        <w:t xml:space="preserve">   </w:t>
      </w:r>
      <w:r w:rsidRPr="0034564A">
        <w:rPr>
          <w:sz w:val="26"/>
        </w:rPr>
        <w:t>民</w:t>
      </w:r>
      <w:r w:rsidRPr="0034564A">
        <w:rPr>
          <w:sz w:val="26"/>
        </w:rPr>
        <w:t xml:space="preserve">   </w:t>
      </w:r>
      <w:r w:rsidRPr="0034564A">
        <w:rPr>
          <w:sz w:val="26"/>
        </w:rPr>
        <w:t xml:space="preserve">國　</w:t>
      </w:r>
      <w:r w:rsidRPr="0034564A">
        <w:rPr>
          <w:sz w:val="26"/>
        </w:rPr>
        <w:t xml:space="preserve">      </w:t>
      </w:r>
      <w:r w:rsidRPr="0034564A">
        <w:rPr>
          <w:sz w:val="26"/>
        </w:rPr>
        <w:t xml:space="preserve">年　　</w:t>
      </w:r>
      <w:r w:rsidRPr="0034564A">
        <w:rPr>
          <w:sz w:val="26"/>
        </w:rPr>
        <w:t xml:space="preserve">    </w:t>
      </w:r>
      <w:r w:rsidRPr="0034564A">
        <w:rPr>
          <w:sz w:val="26"/>
        </w:rPr>
        <w:t>月</w:t>
      </w:r>
      <w:r w:rsidRPr="0034564A">
        <w:rPr>
          <w:sz w:val="26"/>
        </w:rPr>
        <w:t xml:space="preserve">   </w:t>
      </w:r>
      <w:r w:rsidRPr="0034564A">
        <w:rPr>
          <w:sz w:val="26"/>
        </w:rPr>
        <w:t xml:space="preserve">　</w:t>
      </w:r>
      <w:r w:rsidRPr="0034564A">
        <w:rPr>
          <w:sz w:val="26"/>
        </w:rPr>
        <w:t xml:space="preserve"> </w:t>
      </w:r>
      <w:r w:rsidRPr="0034564A">
        <w:rPr>
          <w:sz w:val="26"/>
        </w:rPr>
        <w:t xml:space="preserve">　日</w:t>
      </w:r>
    </w:p>
    <w:p w14:paraId="75B3430E" w14:textId="77777777" w:rsidR="00F65C67" w:rsidRPr="0034564A" w:rsidRDefault="00F65C67" w:rsidP="00F65C67">
      <w:pPr>
        <w:widowControl/>
        <w:snapToGrid w:val="0"/>
        <w:spacing w:line="240" w:lineRule="auto"/>
      </w:pPr>
    </w:p>
    <w:p w14:paraId="79206D23" w14:textId="77777777" w:rsidR="00F65C67" w:rsidRPr="0034564A" w:rsidRDefault="00F65C67" w:rsidP="00F65C67">
      <w:pPr>
        <w:widowControl/>
        <w:snapToGrid w:val="0"/>
        <w:spacing w:line="240" w:lineRule="auto"/>
      </w:pPr>
    </w:p>
    <w:p w14:paraId="6CBCB287" w14:textId="54BAAD04" w:rsidR="001B2209" w:rsidRPr="0034564A" w:rsidRDefault="001B2209" w:rsidP="00CD05F5">
      <w:pPr>
        <w:widowControl/>
        <w:snapToGrid w:val="0"/>
        <w:spacing w:line="240" w:lineRule="auto"/>
        <w:rPr>
          <w:b/>
          <w:bCs/>
          <w:sz w:val="32"/>
          <w:szCs w:val="32"/>
        </w:rPr>
      </w:pPr>
      <w:r w:rsidRPr="0034564A">
        <w:br w:type="page"/>
      </w:r>
    </w:p>
    <w:p w14:paraId="166C3733" w14:textId="77777777" w:rsidR="001268A6" w:rsidRPr="0034564A" w:rsidRDefault="001268A6" w:rsidP="005C5E43">
      <w:pPr>
        <w:pStyle w:val="afc"/>
        <w:numPr>
          <w:ilvl w:val="0"/>
          <w:numId w:val="94"/>
        </w:numPr>
        <w:spacing w:afterLines="25" w:after="60" w:line="240" w:lineRule="auto"/>
        <w:ind w:leftChars="0" w:left="1134" w:hanging="1134"/>
        <w:outlineLvl w:val="0"/>
        <w:rPr>
          <w:b/>
          <w:sz w:val="32"/>
          <w:szCs w:val="32"/>
        </w:rPr>
      </w:pPr>
      <w:bookmarkStart w:id="397" w:name="_Toc213136879"/>
      <w:bookmarkStart w:id="398" w:name="_Toc153962309"/>
      <w:r w:rsidRPr="0034564A">
        <w:rPr>
          <w:b/>
          <w:sz w:val="32"/>
          <w:szCs w:val="32"/>
        </w:rPr>
        <w:lastRenderedPageBreak/>
        <w:t>大專校院補助合約書</w:t>
      </w:r>
      <w:bookmarkEnd w:id="397"/>
    </w:p>
    <w:p w14:paraId="508E6E20" w14:textId="77777777" w:rsidR="001268A6" w:rsidRPr="0034564A" w:rsidRDefault="001268A6" w:rsidP="001268A6">
      <w:pPr>
        <w:widowControl/>
        <w:snapToGrid w:val="0"/>
        <w:spacing w:line="240" w:lineRule="auto"/>
      </w:pPr>
    </w:p>
    <w:p w14:paraId="0323B039" w14:textId="77777777" w:rsidR="001268A6" w:rsidRPr="0034564A" w:rsidRDefault="001268A6" w:rsidP="001268A6">
      <w:pPr>
        <w:pStyle w:val="Standard"/>
        <w:spacing w:before="36" w:after="36" w:line="400" w:lineRule="exact"/>
        <w:ind w:right="-34"/>
        <w:jc w:val="center"/>
        <w:rPr>
          <w:rFonts w:eastAsia="標楷體"/>
          <w:b/>
          <w:bCs/>
          <w:sz w:val="40"/>
        </w:rPr>
      </w:pPr>
      <w:r w:rsidRPr="0034564A">
        <w:rPr>
          <w:rFonts w:eastAsia="標楷體"/>
          <w:b/>
          <w:bCs/>
          <w:sz w:val="40"/>
        </w:rPr>
        <w:t>專題研究計畫補助合約書</w:t>
      </w:r>
    </w:p>
    <w:p w14:paraId="0B2C3215" w14:textId="77777777" w:rsidR="001268A6" w:rsidRPr="0034564A" w:rsidRDefault="001268A6" w:rsidP="001268A6">
      <w:pPr>
        <w:pStyle w:val="Standard"/>
        <w:spacing w:line="200" w:lineRule="exact"/>
        <w:ind w:right="-34"/>
        <w:jc w:val="right"/>
        <w:rPr>
          <w:rFonts w:eastAsia="標楷體"/>
          <w:b/>
          <w:bCs/>
          <w:sz w:val="40"/>
        </w:rPr>
      </w:pPr>
    </w:p>
    <w:p w14:paraId="398A0C06" w14:textId="77777777" w:rsidR="001268A6" w:rsidRPr="0034564A" w:rsidRDefault="001268A6" w:rsidP="001268A6">
      <w:pPr>
        <w:pStyle w:val="Standard"/>
        <w:spacing w:line="500" w:lineRule="exact"/>
        <w:ind w:right="-34"/>
        <w:rPr>
          <w:rFonts w:eastAsia="標楷體"/>
        </w:rPr>
      </w:pPr>
      <w:r w:rsidRPr="0034564A">
        <w:rPr>
          <w:rFonts w:eastAsia="標楷體"/>
          <w:sz w:val="28"/>
          <w:szCs w:val="28"/>
        </w:rPr>
        <w:t>甲方：國家科學及技術委員會</w:t>
      </w:r>
    </w:p>
    <w:p w14:paraId="7FFC1C15" w14:textId="77777777" w:rsidR="001268A6" w:rsidRPr="0034564A" w:rsidRDefault="001268A6" w:rsidP="001268A6">
      <w:pPr>
        <w:pStyle w:val="Standard"/>
        <w:spacing w:line="500" w:lineRule="exact"/>
        <w:rPr>
          <w:rFonts w:eastAsia="標楷體"/>
        </w:rPr>
      </w:pPr>
      <w:r w:rsidRPr="0034564A">
        <w:rPr>
          <w:rFonts w:eastAsia="標楷體"/>
          <w:sz w:val="28"/>
          <w:szCs w:val="28"/>
        </w:rPr>
        <w:t>乙方：</w:t>
      </w:r>
      <w:r w:rsidRPr="0034564A">
        <w:rPr>
          <w:rFonts w:eastAsia="標楷體"/>
          <w:sz w:val="28"/>
          <w:szCs w:val="28"/>
        </w:rPr>
        <w:t xml:space="preserve">                                                </w:t>
      </w:r>
      <w:r w:rsidRPr="0034564A">
        <w:rPr>
          <w:rFonts w:eastAsia="標楷體"/>
          <w:sz w:val="28"/>
          <w:szCs w:val="28"/>
        </w:rPr>
        <w:t>（機構名稱）</w:t>
      </w:r>
    </w:p>
    <w:p w14:paraId="05CE415A" w14:textId="77777777" w:rsidR="001268A6" w:rsidRPr="0034564A" w:rsidRDefault="001268A6" w:rsidP="001268A6">
      <w:pPr>
        <w:pStyle w:val="Standard"/>
        <w:spacing w:line="500" w:lineRule="exact"/>
        <w:ind w:right="-34"/>
        <w:rPr>
          <w:rFonts w:eastAsia="標楷體"/>
        </w:rPr>
      </w:pPr>
      <w:r w:rsidRPr="0034564A">
        <w:rPr>
          <w:rFonts w:eastAsia="標楷體"/>
          <w:sz w:val="28"/>
          <w:szCs w:val="28"/>
        </w:rPr>
        <w:t>茲經雙方協議，乙方所提專題研究計畫，由甲方在行政院國家科學技術發展基金年度預算項下予以補助，並議定條款如下，以為共同遵守：</w:t>
      </w:r>
    </w:p>
    <w:p w14:paraId="54ADC694"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 xml:space="preserve">一、本次甲方補助乙方專題研究計畫共計　　</w:t>
      </w:r>
      <w:r w:rsidRPr="0034564A">
        <w:rPr>
          <w:rFonts w:eastAsia="標楷體"/>
          <w:sz w:val="28"/>
          <w:szCs w:val="28"/>
        </w:rPr>
        <w:t xml:space="preserve">   </w:t>
      </w:r>
      <w:r w:rsidRPr="0034564A">
        <w:rPr>
          <w:rFonts w:eastAsia="標楷體"/>
          <w:sz w:val="28"/>
          <w:szCs w:val="28"/>
        </w:rPr>
        <w:t xml:space="preserve">　件，補助經費共計新臺幣：</w:t>
      </w:r>
    </w:p>
    <w:p w14:paraId="29A7EE0A" w14:textId="77777777" w:rsidR="001268A6" w:rsidRPr="0034564A" w:rsidRDefault="001268A6" w:rsidP="001268A6">
      <w:pPr>
        <w:pStyle w:val="Standard"/>
        <w:spacing w:line="500" w:lineRule="exact"/>
        <w:ind w:left="552" w:right="-14"/>
        <w:jc w:val="both"/>
        <w:rPr>
          <w:rFonts w:eastAsia="標楷體"/>
        </w:rPr>
      </w:pPr>
      <w:r w:rsidRPr="0034564A">
        <w:rPr>
          <w:rFonts w:eastAsia="標楷體"/>
          <w:sz w:val="28"/>
          <w:szCs w:val="28"/>
        </w:rPr>
        <w:t>（大寫）　　億　　仟　　佰　　拾　　萬　　仟　　佰　　拾　　元整（請依照甲方通知之專題研究計畫經費核定清單及補助費各期撥款明細表中所列核定之總金額填具），由甲方分期撥付乙方專戶存儲於公庫或其代理公庫機構覈實動支，不得移作他用，甲方得隨時查核經費動支情形。</w:t>
      </w:r>
    </w:p>
    <w:p w14:paraId="2A63BA0B"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二、計畫執行期滿三個月內，乙方應將各研究計畫收支明細報告表函送甲方辦理經費結報。支用單據應貼於黏存單，註明科目及用途，如有英文名詞，應附註中文，並依政府支出憑證處理要點規定，由相關單位人員及計畫主持人等簽章。各研究計畫如有結餘及研究計畫經費專戶存儲所產生之孳息，應如數繳還甲方之行政院國家科學技術發展基金，並採匯款方式辦理繳回，匯款帳戶資料如下：</w:t>
      </w:r>
    </w:p>
    <w:p w14:paraId="4EE50B9E" w14:textId="77777777" w:rsidR="001268A6" w:rsidRPr="0034564A" w:rsidRDefault="001268A6" w:rsidP="001268A6">
      <w:pPr>
        <w:pStyle w:val="Standard"/>
        <w:spacing w:line="500" w:lineRule="exact"/>
        <w:ind w:left="1190" w:right="-14" w:hanging="589"/>
        <w:jc w:val="both"/>
        <w:rPr>
          <w:rFonts w:eastAsia="標楷體"/>
          <w:sz w:val="28"/>
          <w:szCs w:val="28"/>
        </w:rPr>
      </w:pPr>
      <w:r w:rsidRPr="0034564A">
        <w:rPr>
          <w:rFonts w:eastAsia="標楷體"/>
          <w:sz w:val="28"/>
          <w:szCs w:val="28"/>
        </w:rPr>
        <w:t>（一）解款行：中央銀行國庫局【代號：</w:t>
      </w:r>
      <w:r w:rsidRPr="0034564A">
        <w:rPr>
          <w:rFonts w:eastAsia="標楷體"/>
          <w:sz w:val="28"/>
          <w:szCs w:val="28"/>
        </w:rPr>
        <w:t>0000022</w:t>
      </w:r>
      <w:r w:rsidRPr="0034564A">
        <w:rPr>
          <w:rFonts w:eastAsia="標楷體"/>
          <w:sz w:val="28"/>
          <w:szCs w:val="28"/>
        </w:rPr>
        <w:t>】</w:t>
      </w:r>
    </w:p>
    <w:p w14:paraId="43FB7B26" w14:textId="77777777" w:rsidR="001268A6" w:rsidRPr="0034564A" w:rsidRDefault="001268A6" w:rsidP="001268A6">
      <w:pPr>
        <w:pStyle w:val="Standard"/>
        <w:spacing w:line="500" w:lineRule="exact"/>
        <w:ind w:left="1190" w:right="-14" w:hanging="589"/>
        <w:jc w:val="both"/>
        <w:rPr>
          <w:rFonts w:eastAsia="標楷體"/>
          <w:sz w:val="28"/>
          <w:szCs w:val="28"/>
        </w:rPr>
      </w:pPr>
      <w:r w:rsidRPr="0034564A">
        <w:rPr>
          <w:rFonts w:eastAsia="標楷體"/>
          <w:sz w:val="28"/>
          <w:szCs w:val="28"/>
        </w:rPr>
        <w:t>（二）收款人戶名：行政院國家科學技術發展基金</w:t>
      </w:r>
    </w:p>
    <w:p w14:paraId="21B036F9" w14:textId="77777777" w:rsidR="001268A6" w:rsidRPr="0034564A" w:rsidRDefault="001268A6" w:rsidP="001268A6">
      <w:pPr>
        <w:pStyle w:val="Standard"/>
        <w:spacing w:line="500" w:lineRule="exact"/>
        <w:ind w:left="1190" w:right="-14" w:hanging="589"/>
        <w:jc w:val="both"/>
        <w:rPr>
          <w:rFonts w:eastAsia="標楷體"/>
          <w:sz w:val="28"/>
          <w:szCs w:val="28"/>
        </w:rPr>
      </w:pPr>
      <w:r w:rsidRPr="0034564A">
        <w:rPr>
          <w:rFonts w:eastAsia="標楷體"/>
          <w:sz w:val="28"/>
          <w:szCs w:val="28"/>
        </w:rPr>
        <w:t>（三）收款人帳號：</w:t>
      </w:r>
      <w:r w:rsidRPr="0034564A">
        <w:rPr>
          <w:rFonts w:eastAsia="標楷體"/>
          <w:sz w:val="28"/>
          <w:szCs w:val="28"/>
        </w:rPr>
        <w:t>24030101010045</w:t>
      </w:r>
    </w:p>
    <w:p w14:paraId="0039C3F4" w14:textId="77777777" w:rsidR="001268A6" w:rsidRPr="0034564A" w:rsidRDefault="001268A6" w:rsidP="001268A6">
      <w:pPr>
        <w:pStyle w:val="Standard"/>
        <w:spacing w:line="500" w:lineRule="exact"/>
        <w:ind w:left="1190" w:right="-14" w:hanging="589"/>
        <w:jc w:val="both"/>
        <w:rPr>
          <w:rFonts w:eastAsia="標楷體"/>
          <w:sz w:val="28"/>
          <w:szCs w:val="28"/>
        </w:rPr>
      </w:pPr>
      <w:r w:rsidRPr="0034564A">
        <w:rPr>
          <w:rFonts w:eastAsia="標楷體"/>
          <w:sz w:val="28"/>
          <w:szCs w:val="28"/>
        </w:rPr>
        <w:t>（四）匯款種類：公庫匯款</w:t>
      </w:r>
    </w:p>
    <w:p w14:paraId="431F24C8" w14:textId="77777777" w:rsidR="001268A6" w:rsidRPr="0034564A" w:rsidRDefault="001268A6" w:rsidP="001268A6">
      <w:pPr>
        <w:pStyle w:val="Standard"/>
        <w:spacing w:line="500" w:lineRule="exact"/>
        <w:ind w:left="600" w:right="-14"/>
        <w:jc w:val="both"/>
        <w:rPr>
          <w:rFonts w:eastAsia="標楷體"/>
        </w:rPr>
      </w:pPr>
      <w:r w:rsidRPr="0034564A">
        <w:rPr>
          <w:rFonts w:eastAsia="標楷體"/>
          <w:sz w:val="28"/>
          <w:szCs w:val="28"/>
        </w:rPr>
        <w:t>但已實施校務基金制度之學校、國立社教機構作業基金之機構及中央研究院，除甲方另有規定應予繳回者外，得不繳回。</w:t>
      </w:r>
    </w:p>
    <w:p w14:paraId="1CD2EEE4"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三、乙方應負責督促計畫主持人於計畫（含多年期計畫全程計畫）執行期滿三個月內，依甲方專題研究計畫經費核定清單及有關規定，撰寫可供發表之研究成果報告，送甲方辦理結案。如係以調查法（如面訪、電話訪問、郵寄問卷等）進行之計畫，乙方應將研究成果報告、資料讀我檔、空白問卷、過錄號碼簿（</w:t>
      </w:r>
      <w:r w:rsidRPr="0034564A">
        <w:rPr>
          <w:rFonts w:eastAsia="標楷體"/>
          <w:sz w:val="28"/>
          <w:szCs w:val="28"/>
        </w:rPr>
        <w:t>CODEBOOK</w:t>
      </w:r>
      <w:r w:rsidRPr="0034564A">
        <w:rPr>
          <w:rFonts w:eastAsia="標楷體"/>
          <w:sz w:val="28"/>
          <w:szCs w:val="28"/>
        </w:rPr>
        <w:t>）、電腦資料數據檔、資料欄位定義程式（</w:t>
      </w:r>
      <w:r w:rsidRPr="0034564A">
        <w:rPr>
          <w:rFonts w:eastAsia="標楷體"/>
          <w:sz w:val="28"/>
          <w:szCs w:val="28"/>
        </w:rPr>
        <w:t>SAS</w:t>
      </w:r>
      <w:r w:rsidRPr="0034564A">
        <w:rPr>
          <w:rFonts w:eastAsia="標楷體"/>
          <w:sz w:val="28"/>
          <w:szCs w:val="28"/>
        </w:rPr>
        <w:t>、</w:t>
      </w:r>
      <w:r w:rsidRPr="0034564A">
        <w:rPr>
          <w:rFonts w:eastAsia="標楷體"/>
          <w:sz w:val="28"/>
          <w:szCs w:val="28"/>
        </w:rPr>
        <w:t>SPSS</w:t>
      </w:r>
      <w:r w:rsidRPr="0034564A">
        <w:rPr>
          <w:rFonts w:eastAsia="標楷體"/>
          <w:sz w:val="28"/>
          <w:szCs w:val="28"/>
        </w:rPr>
        <w:t>或</w:t>
      </w:r>
      <w:r w:rsidRPr="0034564A">
        <w:rPr>
          <w:rFonts w:eastAsia="標楷體"/>
          <w:sz w:val="28"/>
          <w:szCs w:val="28"/>
        </w:rPr>
        <w:lastRenderedPageBreak/>
        <w:t>其他統計程式）等及調查資料檔案利用授權書各一份逕送中央研究院人文社會科學研究中心「調查研究專題中心」。</w:t>
      </w:r>
    </w:p>
    <w:p w14:paraId="632367B5"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四、乙方接受甲方補助之科學技術研究發展預算辦理科學技術研究發展採購時，應依乙方內部科學技術研究發展採購作業規定及科學技術研究發展採購監督管理辦法之規定辦理；除我國締結之條約或協定另有規定者外，不適用政府採購法之規定。</w:t>
      </w:r>
    </w:p>
    <w:p w14:paraId="604E8483" w14:textId="77777777" w:rsidR="001268A6" w:rsidRPr="0034564A" w:rsidRDefault="001268A6" w:rsidP="001268A6">
      <w:pPr>
        <w:pStyle w:val="Standard"/>
        <w:spacing w:line="500" w:lineRule="exact"/>
        <w:ind w:left="552" w:right="-14" w:firstLine="11"/>
        <w:jc w:val="both"/>
        <w:rPr>
          <w:rFonts w:eastAsia="標楷體"/>
          <w:sz w:val="28"/>
          <w:szCs w:val="28"/>
        </w:rPr>
      </w:pPr>
      <w:r w:rsidRPr="0034564A">
        <w:rPr>
          <w:rFonts w:eastAsia="標楷體"/>
          <w:sz w:val="28"/>
          <w:szCs w:val="28"/>
        </w:rPr>
        <w:t>甲方辦理科研採購監督事宜，於事後採抽樣選取若干案件以書面或實地查核方式辦理，乙方應予配合。</w:t>
      </w:r>
    </w:p>
    <w:p w14:paraId="3F3E75CC" w14:textId="77777777" w:rsidR="001268A6" w:rsidRPr="0034564A" w:rsidRDefault="001268A6" w:rsidP="001268A6">
      <w:pPr>
        <w:pStyle w:val="Standard"/>
        <w:spacing w:line="500" w:lineRule="exact"/>
        <w:ind w:left="552" w:right="-14" w:firstLine="11"/>
        <w:jc w:val="both"/>
        <w:rPr>
          <w:rFonts w:eastAsia="標楷體"/>
        </w:rPr>
      </w:pPr>
      <w:r w:rsidRPr="0034564A">
        <w:rPr>
          <w:rFonts w:eastAsia="標楷體"/>
          <w:sz w:val="28"/>
          <w:szCs w:val="28"/>
        </w:rPr>
        <w:t>乙方有科學技術研究發展採購監督管理辦法第十二條各款情形之一者，甲方得核減補助金額或停止撥付經費；其情節重大者，得終止或解除契約，並追繳已撥付之款項。</w:t>
      </w:r>
    </w:p>
    <w:p w14:paraId="5A39F5A4"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五、乙方執行研究計畫時，其有關之執行期間、經費分配、支用、結報、變更、追加、流用及延期等，應依國家科學及技術委員會補助專題研究計畫作業要點、國家科學及技術委員會補助專題研究計畫經費處理原則及其他相關法令規定辦理。上開規定修正時，亦同。</w:t>
      </w:r>
    </w:p>
    <w:p w14:paraId="7C9168F2"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六、乙方執行研究計畫所獲得之研發成果，除經認定歸屬甲方所有者外，全部歸屬乙方所有（詳見經費核定清單之成果歸屬欄），其專利申請、技術移轉、著作授權及權益分配等相關事宜，由乙方依科學技術基本法、政府科學技術研究發展成果歸屬及運用辦法、國家科學及技術委員會科學技術研究發展成果歸屬及運用辦法及其他相關法令規定辦理。</w:t>
      </w:r>
    </w:p>
    <w:p w14:paraId="7173F9FB"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七、乙方、計畫主持人或專屬被授權人在未獲得甲方書面同意前，在利用研發成果於商業用途時（包括但不限於產品</w:t>
      </w:r>
      <w:r w:rsidRPr="0034564A">
        <w:rPr>
          <w:rFonts w:eastAsia="標楷體"/>
          <w:sz w:val="28"/>
          <w:szCs w:val="28"/>
        </w:rPr>
        <w:t>\</w:t>
      </w:r>
      <w:r w:rsidRPr="0034564A">
        <w:rPr>
          <w:rFonts w:eastAsia="標楷體"/>
          <w:sz w:val="28"/>
          <w:szCs w:val="28"/>
        </w:rPr>
        <w:t>商品或服務之公開行銷、推廣或廣告文宣等），不得引用甲方之名稱、會徽或其他表徵；亦不得以其他任何方式表示甲方與乙方或專屬被授權人有任何關連。如乙方、計畫主持人知悉專屬被授權人有違反前開規定之情事，應立即為必要之處理並通知甲方。</w:t>
      </w:r>
    </w:p>
    <w:p w14:paraId="094A0BF2" w14:textId="77777777" w:rsidR="001268A6" w:rsidRPr="0034564A" w:rsidRDefault="001268A6" w:rsidP="001268A6">
      <w:pPr>
        <w:pStyle w:val="Standard"/>
        <w:spacing w:line="500" w:lineRule="exact"/>
        <w:ind w:left="540" w:right="-11"/>
        <w:jc w:val="both"/>
        <w:rPr>
          <w:rFonts w:eastAsia="標楷體"/>
        </w:rPr>
      </w:pPr>
      <w:r w:rsidRPr="0034564A">
        <w:rPr>
          <w:rFonts w:eastAsia="標楷體"/>
          <w:bCs/>
          <w:sz w:val="28"/>
          <w:szCs w:val="28"/>
        </w:rPr>
        <w:t>研發成果如獲准專利後，乙方、計畫主持人應要求</w:t>
      </w:r>
      <w:r w:rsidRPr="0034564A">
        <w:rPr>
          <w:rFonts w:eastAsia="標楷體"/>
          <w:sz w:val="28"/>
          <w:szCs w:val="28"/>
        </w:rPr>
        <w:t>專屬</w:t>
      </w:r>
      <w:r w:rsidRPr="0034564A">
        <w:rPr>
          <w:rFonts w:eastAsia="標楷體"/>
          <w:bCs/>
          <w:sz w:val="28"/>
          <w:szCs w:val="28"/>
        </w:rPr>
        <w:t>被授權人於應用研發成果所製造之授權產品或其包裝容器明確標示專利證書號數。</w:t>
      </w:r>
    </w:p>
    <w:p w14:paraId="78B8FCD5" w14:textId="77777777" w:rsidR="001268A6" w:rsidRPr="0034564A" w:rsidRDefault="001268A6" w:rsidP="001268A6">
      <w:pPr>
        <w:pStyle w:val="Standard"/>
        <w:spacing w:line="500" w:lineRule="exact"/>
        <w:ind w:left="542" w:right="-14" w:hanging="1092"/>
        <w:jc w:val="both"/>
        <w:rPr>
          <w:rFonts w:eastAsia="標楷體"/>
        </w:rPr>
      </w:pPr>
      <w:r w:rsidRPr="0034564A">
        <w:rPr>
          <w:rFonts w:eastAsia="標楷體"/>
          <w:sz w:val="28"/>
          <w:szCs w:val="28"/>
        </w:rPr>
        <w:t xml:space="preserve">    </w:t>
      </w:r>
      <w:r w:rsidRPr="0034564A">
        <w:rPr>
          <w:rFonts w:eastAsia="標楷體"/>
          <w:sz w:val="28"/>
          <w:szCs w:val="28"/>
        </w:rPr>
        <w:t>八、乙方同意其所繳交並經公開之報告（含期中進度報告及期末報告），無償由甲方及其附屬單位視需要自行或同意第三人不限地域、時間或次數，以任何</w:t>
      </w:r>
      <w:r w:rsidRPr="0034564A">
        <w:rPr>
          <w:rFonts w:eastAsia="標楷體"/>
          <w:sz w:val="28"/>
          <w:szCs w:val="28"/>
        </w:rPr>
        <w:lastRenderedPageBreak/>
        <w:t>方式利用，包括重製、散布、傳送、發行或公開傳輸供檢索查詢。</w:t>
      </w:r>
    </w:p>
    <w:p w14:paraId="6BC860E0" w14:textId="77777777" w:rsidR="001268A6" w:rsidRPr="0034564A" w:rsidRDefault="001268A6" w:rsidP="001268A6">
      <w:pPr>
        <w:pStyle w:val="Standard"/>
        <w:spacing w:line="500" w:lineRule="exact"/>
        <w:ind w:left="554" w:right="-14" w:hanging="554"/>
        <w:jc w:val="both"/>
        <w:rPr>
          <w:rFonts w:eastAsia="標楷體"/>
        </w:rPr>
      </w:pPr>
      <w:r w:rsidRPr="0034564A">
        <w:rPr>
          <w:rFonts w:eastAsia="標楷體"/>
          <w:sz w:val="28"/>
          <w:szCs w:val="28"/>
        </w:rPr>
        <w:t>九、乙方運用研發成果時，有下列情形之一者，甲方得逕行或依申請，要求乙方或研發成果受讓人將研發成果授權第三人實施，或於必要時將研發成果收歸國有，乙方或研發成果受讓人不得異議：</w:t>
      </w:r>
    </w:p>
    <w:p w14:paraId="013967FE" w14:textId="77777777" w:rsidR="001268A6" w:rsidRPr="0034564A" w:rsidRDefault="001268A6" w:rsidP="001268A6">
      <w:pPr>
        <w:pStyle w:val="Standard"/>
        <w:spacing w:line="500" w:lineRule="exact"/>
        <w:ind w:left="1040" w:right="-14" w:hanging="560"/>
        <w:jc w:val="both"/>
        <w:rPr>
          <w:rFonts w:eastAsia="標楷體"/>
          <w:sz w:val="28"/>
          <w:szCs w:val="28"/>
        </w:rPr>
      </w:pPr>
      <w:r w:rsidRPr="0034564A">
        <w:rPr>
          <w:rFonts w:eastAsia="標楷體"/>
          <w:sz w:val="28"/>
          <w:szCs w:val="28"/>
        </w:rPr>
        <w:t>（一）乙方、研發成果受讓人、專屬被授權人，於一定期間內無正當理由未有效運用研發成果者。</w:t>
      </w:r>
    </w:p>
    <w:p w14:paraId="12571D12" w14:textId="77777777" w:rsidR="001268A6" w:rsidRPr="0034564A" w:rsidRDefault="001268A6" w:rsidP="001268A6">
      <w:pPr>
        <w:pStyle w:val="Standard"/>
        <w:spacing w:line="500" w:lineRule="exact"/>
        <w:ind w:left="1040" w:right="-14" w:hanging="560"/>
        <w:jc w:val="both"/>
        <w:rPr>
          <w:rFonts w:eastAsia="標楷體"/>
          <w:sz w:val="28"/>
          <w:szCs w:val="28"/>
        </w:rPr>
      </w:pPr>
      <w:r w:rsidRPr="0034564A">
        <w:rPr>
          <w:rFonts w:eastAsia="標楷體"/>
          <w:sz w:val="28"/>
          <w:szCs w:val="28"/>
        </w:rPr>
        <w:t>（二）乙方、研發成果受讓人、專屬被授權人，以妨礙環境保護、公共安全或公共衛生之方式實施研發成果。</w:t>
      </w:r>
    </w:p>
    <w:p w14:paraId="3302EBF2" w14:textId="77777777" w:rsidR="001268A6" w:rsidRPr="0034564A" w:rsidRDefault="001268A6" w:rsidP="001268A6">
      <w:pPr>
        <w:pStyle w:val="Standard"/>
        <w:spacing w:line="500" w:lineRule="exact"/>
        <w:ind w:left="1040" w:right="-14" w:hanging="560"/>
        <w:jc w:val="both"/>
        <w:rPr>
          <w:rFonts w:eastAsia="標楷體"/>
        </w:rPr>
      </w:pPr>
      <w:r w:rsidRPr="0034564A">
        <w:rPr>
          <w:rFonts w:eastAsia="標楷體"/>
          <w:sz w:val="28"/>
          <w:szCs w:val="28"/>
        </w:rPr>
        <w:t>（三）為增進國家重大利益或維護國家安全。</w:t>
      </w:r>
    </w:p>
    <w:p w14:paraId="12226EEF" w14:textId="77777777" w:rsidR="001268A6" w:rsidRPr="0034564A" w:rsidRDefault="001268A6" w:rsidP="001268A6">
      <w:pPr>
        <w:pStyle w:val="Standard"/>
        <w:spacing w:line="500" w:lineRule="exact"/>
        <w:ind w:left="554" w:right="-14" w:hanging="554"/>
        <w:jc w:val="both"/>
        <w:rPr>
          <w:rFonts w:eastAsia="標楷體"/>
          <w:sz w:val="28"/>
          <w:szCs w:val="28"/>
        </w:rPr>
      </w:pPr>
      <w:r w:rsidRPr="0034564A">
        <w:rPr>
          <w:rFonts w:eastAsia="標楷體"/>
          <w:sz w:val="28"/>
          <w:szCs w:val="28"/>
        </w:rPr>
        <w:t>十、甲方依前條規定行使該項權利，應先以書面通知乙方或研發成果受讓人、專屬被授權人。乙方、研發成果受讓人及專屬被授權人應於通知書送達之次日起三個月內以書面答辯，除先行申明理由，經甲方准予展期者外，逾期不答辯或答辯理由不成立者，甲方得逕予處理。乙方或研發成果受讓人或專屬被授權人，就甲方前項之決定，不得為任何權利之主張或損害之請求，並應配合權利之移轉或授權。</w:t>
      </w:r>
    </w:p>
    <w:p w14:paraId="4E0671A5" w14:textId="77777777" w:rsidR="001268A6" w:rsidRPr="0034564A" w:rsidRDefault="001268A6" w:rsidP="001268A6">
      <w:pPr>
        <w:pStyle w:val="38"/>
        <w:spacing w:line="500" w:lineRule="exact"/>
        <w:ind w:left="567" w:right="-14" w:hanging="851"/>
        <w:rPr>
          <w:b w:val="0"/>
        </w:rPr>
      </w:pPr>
      <w:r w:rsidRPr="0034564A">
        <w:rPr>
          <w:b w:val="0"/>
          <w:szCs w:val="28"/>
        </w:rPr>
        <w:t>十一、乙方應於本合約生效後，依甲方指定之日期及方式，就研發成果之產生、管理及推廣運用情形，向甲方提出彙報。</w:t>
      </w:r>
    </w:p>
    <w:p w14:paraId="6842AC94" w14:textId="77777777" w:rsidR="001268A6" w:rsidRPr="0034564A" w:rsidRDefault="001268A6" w:rsidP="001268A6">
      <w:pPr>
        <w:pStyle w:val="38"/>
        <w:spacing w:line="500" w:lineRule="exact"/>
        <w:ind w:left="567" w:right="-14" w:hanging="851"/>
        <w:rPr>
          <w:b w:val="0"/>
          <w:szCs w:val="28"/>
        </w:rPr>
      </w:pPr>
      <w:r w:rsidRPr="0034564A">
        <w:rPr>
          <w:b w:val="0"/>
          <w:szCs w:val="28"/>
        </w:rPr>
        <w:t>十二、乙方執行研究計畫如有研究設備之添置，應由乙方財產管理人員驗收蓋章，列入財產帳，甲方得隨時抽查之。</w:t>
      </w:r>
    </w:p>
    <w:p w14:paraId="60E3A5FF" w14:textId="77777777" w:rsidR="001268A6" w:rsidRPr="0034564A" w:rsidRDefault="001268A6" w:rsidP="001268A6">
      <w:pPr>
        <w:pStyle w:val="38"/>
        <w:spacing w:line="500" w:lineRule="exact"/>
        <w:ind w:left="567" w:right="-14" w:hanging="851"/>
        <w:rPr>
          <w:b w:val="0"/>
          <w:szCs w:val="28"/>
        </w:rPr>
      </w:pPr>
      <w:r w:rsidRPr="0034564A">
        <w:rPr>
          <w:b w:val="0"/>
          <w:szCs w:val="28"/>
        </w:rPr>
        <w:t>十三、甲方補助乙方研究計畫所購置之非消耗性設備，乙方同意於計畫完成後，或因故無法繼續執行時，由甲方視實際需要，撥借其他機構使用，以免閒置。</w:t>
      </w:r>
    </w:p>
    <w:p w14:paraId="1864079F" w14:textId="77777777" w:rsidR="001268A6" w:rsidRPr="0034564A" w:rsidRDefault="001268A6" w:rsidP="001268A6">
      <w:pPr>
        <w:pStyle w:val="38"/>
        <w:spacing w:line="500" w:lineRule="exact"/>
        <w:ind w:left="567" w:right="-14" w:hanging="851"/>
        <w:rPr>
          <w:b w:val="0"/>
          <w:szCs w:val="28"/>
        </w:rPr>
      </w:pPr>
      <w:r w:rsidRPr="0034564A">
        <w:rPr>
          <w:b w:val="0"/>
          <w:szCs w:val="28"/>
        </w:rPr>
        <w:t>十四、乙方對甲方所補助專題研究計畫各項費用之核發，應依有關稅法規定扣繳或辦理相關程序。</w:t>
      </w:r>
    </w:p>
    <w:p w14:paraId="50852C63" w14:textId="77777777" w:rsidR="001268A6" w:rsidRPr="0034564A" w:rsidRDefault="001268A6" w:rsidP="001268A6">
      <w:pPr>
        <w:pStyle w:val="38"/>
        <w:spacing w:line="500" w:lineRule="exact"/>
        <w:ind w:left="567" w:right="-14" w:hanging="851"/>
        <w:rPr>
          <w:b w:val="0"/>
        </w:rPr>
      </w:pPr>
      <w:r w:rsidRPr="0034564A">
        <w:rPr>
          <w:b w:val="0"/>
          <w:szCs w:val="28"/>
        </w:rPr>
        <w:t>十五、計畫執行期間，乙方應盡善良管理人管理與維護實驗環境之衛生及安全之責，如涉及人體試驗、採集人體檢體、人類胚胎、人類胚胎幹細胞、基因重組實驗、基因轉殖田間試驗、危害性微生物或病毒實驗、動物實驗者，應確實督導相關實驗操作人員遵守相關規定及落實安全防護措施，如因執行計畫而致人員之生命、健康、財產上受侵害或使環境受衝擊時，乙方應</w:t>
      </w:r>
      <w:r w:rsidRPr="0034564A">
        <w:rPr>
          <w:b w:val="0"/>
          <w:szCs w:val="28"/>
        </w:rPr>
        <w:lastRenderedPageBreak/>
        <w:t>負完全之責任，與甲方無涉。</w:t>
      </w:r>
    </w:p>
    <w:p w14:paraId="2004B2B3" w14:textId="77777777" w:rsidR="001268A6" w:rsidRPr="0034564A" w:rsidRDefault="001268A6" w:rsidP="001268A6">
      <w:pPr>
        <w:pStyle w:val="38"/>
        <w:spacing w:line="500" w:lineRule="exact"/>
        <w:ind w:left="567" w:right="-14" w:hanging="851"/>
        <w:rPr>
          <w:b w:val="0"/>
          <w:szCs w:val="28"/>
        </w:rPr>
      </w:pPr>
      <w:r w:rsidRPr="0034564A">
        <w:rPr>
          <w:b w:val="0"/>
          <w:szCs w:val="28"/>
        </w:rPr>
        <w:t>十六、甲方專題研究計畫補助均以執行機構為對象，執行機構暨首長（或代表人）及計畫主持人對所執行之專題研究計畫負有履行義務及保證之責任。如未能履行本合約書規定者，甲方得停止撥款，並向乙方追還已撥付之款項，亦得視情況暫停乙方所有專題計畫申請案。乙方如發現計畫主持人有不能履行本合約之情事者，應即停止計畫經費之動支，並繳回未支用之款項。</w:t>
      </w:r>
    </w:p>
    <w:p w14:paraId="6F48439B" w14:textId="77777777" w:rsidR="001268A6" w:rsidRPr="0034564A" w:rsidRDefault="001268A6" w:rsidP="001268A6">
      <w:pPr>
        <w:pStyle w:val="38"/>
        <w:spacing w:line="500" w:lineRule="exact"/>
        <w:ind w:left="567" w:right="-14" w:hanging="851"/>
        <w:rPr>
          <w:b w:val="0"/>
          <w:szCs w:val="28"/>
        </w:rPr>
      </w:pPr>
      <w:r w:rsidRPr="0034564A">
        <w:rPr>
          <w:b w:val="0"/>
          <w:szCs w:val="28"/>
        </w:rPr>
        <w:t>十七、年度所需經費如未獲立法院審議通過或經部分刪減，甲方得依審議結果調減補助經費，並按預算法第五十四條規定辦理。</w:t>
      </w:r>
    </w:p>
    <w:p w14:paraId="4256958F" w14:textId="77777777" w:rsidR="001268A6" w:rsidRPr="0034564A" w:rsidRDefault="001268A6" w:rsidP="001268A6">
      <w:pPr>
        <w:pStyle w:val="38"/>
        <w:spacing w:line="500" w:lineRule="exact"/>
        <w:ind w:left="567" w:right="-14" w:hanging="851"/>
        <w:rPr>
          <w:b w:val="0"/>
        </w:rPr>
      </w:pPr>
      <w:r w:rsidRPr="0034564A">
        <w:rPr>
          <w:b w:val="0"/>
          <w:szCs w:val="28"/>
        </w:rPr>
        <w:t>十八、乙方執行多年期研究計畫者，應按核定執行期限執行，並於期中各年計畫執行期滿前二個月至甲方網站線上繳交進度報告，如未依規定繳交報告或執行成效未如預期</w:t>
      </w:r>
      <w:r w:rsidRPr="0034564A">
        <w:rPr>
          <w:b w:val="0"/>
          <w:kern w:val="3"/>
        </w:rPr>
        <w:t>且計畫主持人未盡力改善</w:t>
      </w:r>
      <w:r w:rsidRPr="0034564A">
        <w:rPr>
          <w:b w:val="0"/>
          <w:szCs w:val="28"/>
        </w:rPr>
        <w:t>時，甲方得調減次年度經費或終止執行該計畫。</w:t>
      </w:r>
    </w:p>
    <w:p w14:paraId="0EB4595B" w14:textId="77777777" w:rsidR="001268A6" w:rsidRPr="0034564A" w:rsidRDefault="001268A6" w:rsidP="001268A6">
      <w:pPr>
        <w:pStyle w:val="38"/>
        <w:spacing w:line="500" w:lineRule="exact"/>
        <w:ind w:left="567" w:right="-14" w:hanging="851"/>
        <w:rPr>
          <w:b w:val="0"/>
        </w:rPr>
      </w:pPr>
      <w:r w:rsidRPr="0034564A">
        <w:rPr>
          <w:b w:val="0"/>
          <w:szCs w:val="28"/>
        </w:rPr>
        <w:t>十九、乙方未依本合約規定期限辦理經費結報或繳交研究成果報告，經甲方催告仍未完成辦理者，甲方得追繳該計畫一定比率管理費或於乙方之下期計畫撥款項內將未結案之補助經費扣除，未來亦得視情形暫停對乙方之全部或一部補助。經費結報或研究成果報告未合規定，經甲方限期改正，屆期不改正者，亦同。</w:t>
      </w:r>
    </w:p>
    <w:p w14:paraId="37D4B9B2" w14:textId="77777777" w:rsidR="001268A6" w:rsidRPr="0034564A" w:rsidRDefault="001268A6" w:rsidP="001268A6">
      <w:pPr>
        <w:pStyle w:val="38"/>
        <w:spacing w:line="500" w:lineRule="exact"/>
        <w:ind w:left="567" w:right="-14" w:hanging="851"/>
        <w:rPr>
          <w:b w:val="0"/>
        </w:rPr>
      </w:pPr>
      <w:r w:rsidRPr="0034564A">
        <w:rPr>
          <w:b w:val="0"/>
          <w:szCs w:val="28"/>
        </w:rPr>
        <w:t>二十、</w:t>
      </w:r>
      <w:r w:rsidRPr="0034564A">
        <w:rPr>
          <w:b w:val="0"/>
        </w:rPr>
        <w:t>經核定執行之計畫，由乙方負責督導，如研究計畫預期成果不能達成、研究工作不能進行、接受</w:t>
      </w:r>
      <w:r w:rsidRPr="0034564A">
        <w:rPr>
          <w:b w:val="0"/>
          <w:szCs w:val="28"/>
        </w:rPr>
        <w:t>其他補助（含國內外、大陸地區及港澳）未詳實揭露並配合甲方需要提供相關資料</w:t>
      </w:r>
      <w:r w:rsidRPr="0034564A">
        <w:rPr>
          <w:b w:val="0"/>
        </w:rPr>
        <w:t>、乙方未盡督導之責或</w:t>
      </w:r>
      <w:r w:rsidRPr="0034564A">
        <w:rPr>
          <w:b w:val="0"/>
          <w:szCs w:val="28"/>
        </w:rPr>
        <w:t>乙方未能配合甲方獎、補助項目之申請、執行及管理之各項規定及本合約約定事項者，甲方得視情節輕重終止補助、追繳相關計畫補助經費、於申請機構下期計畫撥款項內扣除、核減甲方補助大專校院研究獎勵措施獎勵金額或酌予降低執行甲方補助計畫部分或全部類型計畫之管理費之補助比率。</w:t>
      </w:r>
    </w:p>
    <w:p w14:paraId="76E4BFFF" w14:textId="77777777" w:rsidR="001268A6" w:rsidRPr="0034564A" w:rsidRDefault="001268A6" w:rsidP="001268A6">
      <w:pPr>
        <w:pStyle w:val="38"/>
        <w:spacing w:line="500" w:lineRule="exact"/>
        <w:ind w:left="567" w:right="-14" w:hanging="1134"/>
        <w:rPr>
          <w:b w:val="0"/>
          <w:szCs w:val="28"/>
        </w:rPr>
      </w:pPr>
      <w:r w:rsidRPr="0034564A">
        <w:rPr>
          <w:b w:val="0"/>
          <w:szCs w:val="28"/>
        </w:rPr>
        <w:t>二十一、乙方執行研究計畫應依科技資料保密要點及其他相關法令規定與甲方之相關要求處理。</w:t>
      </w:r>
    </w:p>
    <w:p w14:paraId="40A68DC7" w14:textId="77777777" w:rsidR="001268A6" w:rsidRPr="0034564A" w:rsidRDefault="001268A6" w:rsidP="001268A6">
      <w:pPr>
        <w:pStyle w:val="38"/>
        <w:spacing w:line="500" w:lineRule="exact"/>
        <w:ind w:left="567" w:right="-14" w:hanging="1134"/>
        <w:rPr>
          <w:b w:val="0"/>
          <w:szCs w:val="28"/>
        </w:rPr>
      </w:pPr>
      <w:r w:rsidRPr="0034564A">
        <w:rPr>
          <w:b w:val="0"/>
          <w:szCs w:val="28"/>
        </w:rPr>
        <w:t>二十二、甲方處理違反學術倫理案件時，乙方未能積極配合調查或有其他不當之處理情事者，甲方得自次年度起減撥補助專題研究計畫之管理費。甲方如發</w:t>
      </w:r>
      <w:r w:rsidRPr="0034564A">
        <w:rPr>
          <w:b w:val="0"/>
          <w:szCs w:val="28"/>
        </w:rPr>
        <w:lastRenderedPageBreak/>
        <w:t>現乙方有未依補助經費用途支用、虛報或浮報等情事，依國家科學及技術委員會補助專題研究計畫作業要點規定辦理。</w:t>
      </w:r>
    </w:p>
    <w:p w14:paraId="5099D3BF" w14:textId="77777777" w:rsidR="001268A6" w:rsidRPr="0034564A" w:rsidRDefault="001268A6" w:rsidP="001268A6">
      <w:pPr>
        <w:pStyle w:val="38"/>
        <w:spacing w:line="500" w:lineRule="exact"/>
        <w:ind w:left="567" w:right="-14" w:hanging="1134"/>
        <w:rPr>
          <w:b w:val="0"/>
          <w:szCs w:val="28"/>
        </w:rPr>
      </w:pPr>
      <w:r w:rsidRPr="0034564A">
        <w:rPr>
          <w:b w:val="0"/>
          <w:szCs w:val="28"/>
        </w:rPr>
        <w:t>二十三、乙方之計畫主持人或受補助人如論文發表或出席國際學術會議發生國家名稱訛誤事件時，請依國家科學及技術委員會補助計畫產出論文發表於國際期刊及專家學者出席國際學術會議發生國家名稱訛誤事件更正處理作業要點等相關規定辦理。國家名稱訛誤態樣及建議處理方式等，公告於甲方學術研發服務網，請下載參考運用。</w:t>
      </w:r>
    </w:p>
    <w:p w14:paraId="385D3907" w14:textId="77777777" w:rsidR="001268A6" w:rsidRPr="0034564A" w:rsidRDefault="001268A6" w:rsidP="001268A6">
      <w:pPr>
        <w:pStyle w:val="38"/>
        <w:spacing w:line="500" w:lineRule="exact"/>
        <w:ind w:left="567" w:right="-14" w:hanging="1134"/>
        <w:rPr>
          <w:b w:val="0"/>
          <w:szCs w:val="28"/>
        </w:rPr>
      </w:pPr>
      <w:r w:rsidRPr="0034564A">
        <w:rPr>
          <w:b w:val="0"/>
          <w:szCs w:val="28"/>
        </w:rPr>
        <w:t>二十四、就本合約所生之爭議糾紛，經甲方同意後，得於臺北提付仲裁，依中華民國仲裁法解決；如涉訟時，雙方均同意以臺灣臺北地方法院為第一審管轄法院。</w:t>
      </w:r>
    </w:p>
    <w:p w14:paraId="6B6197EF" w14:textId="77777777" w:rsidR="001268A6" w:rsidRPr="0034564A" w:rsidRDefault="001268A6" w:rsidP="001268A6">
      <w:pPr>
        <w:pStyle w:val="38"/>
        <w:spacing w:line="500" w:lineRule="exact"/>
        <w:ind w:left="567" w:right="-14" w:hanging="1134"/>
        <w:rPr>
          <w:b w:val="0"/>
        </w:rPr>
      </w:pPr>
      <w:r w:rsidRPr="0034564A">
        <w:rPr>
          <w:b w:val="0"/>
          <w:szCs w:val="28"/>
        </w:rPr>
        <w:t>二十五、本合</w:t>
      </w:r>
      <w:r w:rsidRPr="0034564A">
        <w:rPr>
          <w:b w:val="0"/>
        </w:rPr>
        <w:t>約書一式二份，由甲乙雙方各保存乙份，以資信守。</w:t>
      </w:r>
    </w:p>
    <w:p w14:paraId="1A0E963A" w14:textId="77777777" w:rsidR="001268A6" w:rsidRPr="0034564A" w:rsidRDefault="001268A6" w:rsidP="001268A6">
      <w:pPr>
        <w:pStyle w:val="Standard"/>
        <w:spacing w:line="940" w:lineRule="exact"/>
        <w:jc w:val="both"/>
        <w:rPr>
          <w:rFonts w:eastAsia="標楷體"/>
        </w:rPr>
      </w:pPr>
      <w:r w:rsidRPr="0034564A">
        <w:rPr>
          <w:rFonts w:eastAsia="標楷體"/>
          <w:sz w:val="28"/>
        </w:rPr>
        <w:t>甲方：</w:t>
      </w:r>
      <w:r w:rsidRPr="0034564A">
        <w:rPr>
          <w:rFonts w:eastAsia="標楷體"/>
          <w:sz w:val="28"/>
          <w:szCs w:val="28"/>
        </w:rPr>
        <w:t>國家科學及技術委員會</w:t>
      </w:r>
      <w:r w:rsidRPr="0034564A">
        <w:rPr>
          <w:rFonts w:eastAsia="標楷體"/>
          <w:sz w:val="28"/>
        </w:rPr>
        <w:t xml:space="preserve">            </w:t>
      </w:r>
      <w:r w:rsidRPr="0034564A">
        <w:rPr>
          <w:rFonts w:eastAsia="標楷體"/>
          <w:sz w:val="28"/>
        </w:rPr>
        <w:t>（簽章）</w:t>
      </w:r>
    </w:p>
    <w:p w14:paraId="3CA5DFD9" w14:textId="77777777" w:rsidR="001268A6" w:rsidRPr="0034564A" w:rsidRDefault="001268A6" w:rsidP="001268A6">
      <w:pPr>
        <w:pStyle w:val="Standard"/>
        <w:spacing w:line="940" w:lineRule="exact"/>
        <w:jc w:val="both"/>
        <w:rPr>
          <w:rFonts w:eastAsia="標楷體"/>
          <w:sz w:val="28"/>
        </w:rPr>
      </w:pPr>
      <w:r w:rsidRPr="0034564A">
        <w:rPr>
          <w:rFonts w:eastAsia="標楷體"/>
          <w:sz w:val="28"/>
        </w:rPr>
        <w:t>代表人：</w:t>
      </w:r>
      <w:r w:rsidRPr="0034564A">
        <w:rPr>
          <w:rFonts w:eastAsia="標楷體"/>
          <w:sz w:val="28"/>
        </w:rPr>
        <w:t xml:space="preserve">                              </w:t>
      </w:r>
      <w:r w:rsidRPr="0034564A">
        <w:rPr>
          <w:rFonts w:eastAsia="標楷體"/>
          <w:sz w:val="28"/>
        </w:rPr>
        <w:t>（簽章）</w:t>
      </w:r>
    </w:p>
    <w:p w14:paraId="42896B30" w14:textId="77777777" w:rsidR="001268A6" w:rsidRPr="0034564A" w:rsidRDefault="001268A6" w:rsidP="001268A6">
      <w:pPr>
        <w:pStyle w:val="Standard"/>
        <w:spacing w:line="940" w:lineRule="exact"/>
        <w:jc w:val="both"/>
        <w:rPr>
          <w:rFonts w:eastAsia="標楷體"/>
          <w:sz w:val="28"/>
        </w:rPr>
      </w:pPr>
      <w:r w:rsidRPr="0034564A">
        <w:rPr>
          <w:rFonts w:eastAsia="標楷體"/>
          <w:sz w:val="28"/>
        </w:rPr>
        <w:t xml:space="preserve">乙方：　　　　　</w:t>
      </w:r>
      <w:r w:rsidRPr="0034564A">
        <w:rPr>
          <w:rFonts w:eastAsia="標楷體"/>
          <w:sz w:val="28"/>
        </w:rPr>
        <w:t xml:space="preserve">                      </w:t>
      </w:r>
      <w:r w:rsidRPr="0034564A">
        <w:rPr>
          <w:rFonts w:eastAsia="標楷體"/>
          <w:sz w:val="28"/>
        </w:rPr>
        <w:t>（簽章）（請加蓋關防）</w:t>
      </w:r>
    </w:p>
    <w:p w14:paraId="2CE1E4BC" w14:textId="77777777" w:rsidR="001268A6" w:rsidRPr="0034564A" w:rsidRDefault="001268A6" w:rsidP="001268A6">
      <w:pPr>
        <w:pStyle w:val="Standard"/>
        <w:spacing w:line="940" w:lineRule="exact"/>
        <w:jc w:val="both"/>
        <w:rPr>
          <w:rFonts w:eastAsia="標楷體"/>
          <w:sz w:val="28"/>
        </w:rPr>
      </w:pPr>
      <w:r w:rsidRPr="0034564A">
        <w:rPr>
          <w:rFonts w:eastAsia="標楷體"/>
          <w:sz w:val="28"/>
        </w:rPr>
        <w:t>代表人：</w:t>
      </w:r>
      <w:r w:rsidRPr="0034564A">
        <w:rPr>
          <w:rFonts w:eastAsia="標楷體"/>
          <w:sz w:val="28"/>
        </w:rPr>
        <w:t xml:space="preserve">                              </w:t>
      </w:r>
      <w:r w:rsidRPr="0034564A">
        <w:rPr>
          <w:rFonts w:eastAsia="標楷體"/>
          <w:sz w:val="28"/>
        </w:rPr>
        <w:t>（簽章）</w:t>
      </w:r>
    </w:p>
    <w:p w14:paraId="7110C108" w14:textId="77777777" w:rsidR="001268A6" w:rsidRPr="0034564A" w:rsidRDefault="001268A6" w:rsidP="001268A6">
      <w:pPr>
        <w:pStyle w:val="Standard"/>
        <w:spacing w:line="640" w:lineRule="exact"/>
        <w:jc w:val="both"/>
        <w:rPr>
          <w:rFonts w:eastAsia="標楷體"/>
          <w:sz w:val="28"/>
        </w:rPr>
      </w:pPr>
      <w:r w:rsidRPr="0034564A">
        <w:rPr>
          <w:rFonts w:eastAsia="標楷體"/>
          <w:sz w:val="28"/>
        </w:rPr>
        <w:t>（執行機構首長）</w:t>
      </w:r>
    </w:p>
    <w:p w14:paraId="2ACA4DB6" w14:textId="77777777" w:rsidR="001268A6" w:rsidRPr="0034564A" w:rsidRDefault="001268A6" w:rsidP="001268A6">
      <w:pPr>
        <w:widowControl/>
        <w:snapToGrid w:val="0"/>
        <w:spacing w:beforeLines="50" w:before="120" w:line="240" w:lineRule="auto"/>
        <w:jc w:val="distribute"/>
      </w:pPr>
      <w:r w:rsidRPr="0034564A">
        <w:t>中</w:t>
      </w:r>
      <w:r w:rsidRPr="0034564A">
        <w:t xml:space="preserve">   </w:t>
      </w:r>
      <w:r w:rsidRPr="0034564A">
        <w:t>華</w:t>
      </w:r>
      <w:r w:rsidRPr="0034564A">
        <w:t xml:space="preserve">   </w:t>
      </w:r>
      <w:r w:rsidRPr="0034564A">
        <w:t>民</w:t>
      </w:r>
      <w:r w:rsidRPr="0034564A">
        <w:t xml:space="preserve">   </w:t>
      </w:r>
      <w:r w:rsidRPr="0034564A">
        <w:t>國</w:t>
      </w:r>
      <w:r w:rsidRPr="0034564A">
        <w:t xml:space="preserve">    </w:t>
      </w:r>
      <w:r w:rsidRPr="0034564A">
        <w:t xml:space="preserve">　　年　</w:t>
      </w:r>
      <w:r w:rsidRPr="0034564A">
        <w:t xml:space="preserve">    </w:t>
      </w:r>
      <w:r w:rsidRPr="0034564A">
        <w:t xml:space="preserve">　月　</w:t>
      </w:r>
      <w:r w:rsidRPr="0034564A">
        <w:t xml:space="preserve">    </w:t>
      </w:r>
      <w:r w:rsidRPr="0034564A">
        <w:t xml:space="preserve">　日</w:t>
      </w:r>
    </w:p>
    <w:p w14:paraId="1600BD55" w14:textId="7CE517DB" w:rsidR="00BA7D8A" w:rsidRPr="0034564A" w:rsidRDefault="00F30CDC" w:rsidP="005C5E43">
      <w:pPr>
        <w:pStyle w:val="afc"/>
        <w:pageBreakBefore/>
        <w:numPr>
          <w:ilvl w:val="0"/>
          <w:numId w:val="94"/>
        </w:numPr>
        <w:spacing w:afterLines="25" w:after="60" w:line="240" w:lineRule="auto"/>
        <w:ind w:leftChars="0" w:left="1134" w:hanging="1134"/>
        <w:outlineLvl w:val="0"/>
        <w:rPr>
          <w:b/>
          <w:sz w:val="32"/>
          <w:szCs w:val="32"/>
        </w:rPr>
      </w:pPr>
      <w:bookmarkStart w:id="399" w:name="_Toc438205464"/>
      <w:bookmarkStart w:id="400" w:name="_Toc438205749"/>
      <w:bookmarkStart w:id="401" w:name="_Toc508961717"/>
      <w:bookmarkStart w:id="402" w:name="_Toc512277957"/>
      <w:bookmarkStart w:id="403" w:name="_Toc534299909"/>
      <w:bookmarkStart w:id="404" w:name="_Toc534708419"/>
      <w:bookmarkStart w:id="405" w:name="_Toc2878517"/>
      <w:bookmarkStart w:id="406" w:name="_Toc212632421"/>
      <w:bookmarkStart w:id="407" w:name="_Toc213136880"/>
      <w:bookmarkStart w:id="408" w:name="_Hlk212670082"/>
      <w:bookmarkEnd w:id="291"/>
      <w:bookmarkEnd w:id="292"/>
      <w:bookmarkEnd w:id="293"/>
      <w:bookmarkEnd w:id="294"/>
      <w:bookmarkEnd w:id="295"/>
      <w:bookmarkEnd w:id="296"/>
      <w:bookmarkEnd w:id="297"/>
      <w:bookmarkEnd w:id="298"/>
      <w:bookmarkEnd w:id="299"/>
      <w:bookmarkEnd w:id="304"/>
      <w:bookmarkEnd w:id="398"/>
      <w:r w:rsidRPr="0034564A">
        <w:rPr>
          <w:noProof/>
          <w:kern w:val="0"/>
          <w:sz w:val="44"/>
          <w:szCs w:val="44"/>
        </w:rPr>
        <w:lastRenderedPageBreak/>
        <mc:AlternateContent>
          <mc:Choice Requires="wps">
            <w:drawing>
              <wp:anchor distT="0" distB="0" distL="114300" distR="114300" simplePos="0" relativeHeight="251686912" behindDoc="0" locked="0" layoutInCell="1" allowOverlap="1" wp14:anchorId="35E1DC84" wp14:editId="47529E22">
                <wp:simplePos x="0" y="0"/>
                <wp:positionH relativeFrom="column">
                  <wp:posOffset>2035810</wp:posOffset>
                </wp:positionH>
                <wp:positionV relativeFrom="paragraph">
                  <wp:posOffset>253365</wp:posOffset>
                </wp:positionV>
                <wp:extent cx="4095750" cy="396875"/>
                <wp:effectExtent l="0" t="0" r="0" b="3175"/>
                <wp:wrapNone/>
                <wp:docPr id="453" name="矩形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4A9B9" w14:textId="77777777" w:rsidR="00206265" w:rsidRDefault="00206265" w:rsidP="00BA7D8A">
                            <w:pPr>
                              <w:jc w:val="center"/>
                              <w:rPr>
                                <w:rFonts w:ascii="標楷體"/>
                                <w:bCs/>
                              </w:rPr>
                            </w:pPr>
                            <w:r>
                              <w:rPr>
                                <w:rFonts w:ascii="標楷體" w:hint="eastAsia"/>
                                <w:bCs/>
                              </w:rPr>
                              <w:t>（契約範本僅供參考，數位產業署保留修改權利）</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DC84" id="矩形 453" o:spid="_x0000_s1158" style="position:absolute;left:0;text-align:left;margin-left:160.3pt;margin-top:19.95pt;width:322.5pt;height:3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" filled="f" stroked="f">
                <v:textbox inset="1pt,1pt,1pt,1pt">
                  <w:txbxContent>
                    <w:p w14:paraId="6354A9B9" w14:textId="77777777" w:rsidR="00206265" w:rsidRDefault="00206265" w:rsidP="00BA7D8A">
                      <w:pPr>
                        <w:jc w:val="center"/>
                        <w:rPr>
                          <w:rFonts w:ascii="標楷體"/>
                          <w:bCs/>
                        </w:rPr>
                      </w:pPr>
                      <w:r>
                        <w:rPr>
                          <w:rFonts w:ascii="標楷體" w:hint="eastAsia"/>
                          <w:bCs/>
                        </w:rPr>
                        <w:t>（契約範本僅供參考，數位產業署保留修改權利）</w:t>
                      </w:r>
                    </w:p>
                  </w:txbxContent>
                </v:textbox>
              </v:rect>
            </w:pict>
          </mc:Fallback>
        </mc:AlternateContent>
      </w:r>
      <w:r w:rsidR="00BA7D8A" w:rsidRPr="0034564A">
        <w:rPr>
          <w:rFonts w:hint="eastAsia"/>
          <w:b/>
          <w:sz w:val="32"/>
          <w:szCs w:val="32"/>
        </w:rPr>
        <w:t>資服業者</w:t>
      </w:r>
      <w:bookmarkEnd w:id="399"/>
      <w:bookmarkEnd w:id="400"/>
      <w:bookmarkEnd w:id="401"/>
      <w:bookmarkEnd w:id="402"/>
      <w:bookmarkEnd w:id="403"/>
      <w:bookmarkEnd w:id="404"/>
      <w:bookmarkEnd w:id="405"/>
      <w:r w:rsidR="00BA7D8A" w:rsidRPr="0034564A">
        <w:rPr>
          <w:b/>
          <w:sz w:val="32"/>
          <w:szCs w:val="32"/>
        </w:rPr>
        <w:t>專案契約書</w:t>
      </w:r>
      <w:bookmarkEnd w:id="406"/>
      <w:bookmarkEnd w:id="407"/>
    </w:p>
    <w:p w14:paraId="038A8D4B" w14:textId="4598403C" w:rsidR="00F30CDC" w:rsidRPr="0034564A" w:rsidRDefault="00F30CDC" w:rsidP="00F30CDC">
      <w:pPr>
        <w:adjustRightInd w:val="0"/>
        <w:spacing w:line="360" w:lineRule="atLeast"/>
        <w:textAlignment w:val="baseline"/>
        <w:rPr>
          <w:kern w:val="0"/>
          <w:sz w:val="24"/>
          <w:szCs w:val="20"/>
        </w:rPr>
      </w:pPr>
    </w:p>
    <w:p w14:paraId="755B2BD1" w14:textId="77777777" w:rsidR="00F30CDC" w:rsidRPr="0034564A" w:rsidRDefault="00F30CDC" w:rsidP="00F30CDC">
      <w:pPr>
        <w:autoSpaceDE w:val="0"/>
        <w:autoSpaceDN w:val="0"/>
        <w:adjustRightInd w:val="0"/>
        <w:spacing w:beforeLines="50" w:before="120" w:line="360" w:lineRule="atLeast"/>
        <w:ind w:rightChars="-118" w:right="-330"/>
        <w:jc w:val="center"/>
        <w:textAlignment w:val="baseline"/>
        <w:rPr>
          <w:rFonts w:ascii="標楷體" w:hAnsi="標楷體"/>
          <w:b/>
          <w:bCs/>
          <w:kern w:val="0"/>
          <w:sz w:val="44"/>
          <w:szCs w:val="44"/>
        </w:rPr>
      </w:pPr>
      <w:r w:rsidRPr="0034564A">
        <w:rPr>
          <w:rFonts w:ascii="標楷體" w:hAnsi="標楷體" w:hint="eastAsia"/>
          <w:b/>
          <w:bCs/>
          <w:kern w:val="0"/>
          <w:sz w:val="44"/>
          <w:szCs w:val="44"/>
        </w:rPr>
        <w:t>大南方新矽谷推動方案</w:t>
      </w:r>
    </w:p>
    <w:p w14:paraId="45ACEC42" w14:textId="63CEDC4A" w:rsidR="00F30CDC" w:rsidRPr="0034564A" w:rsidRDefault="00416235" w:rsidP="00F30CDC">
      <w:pPr>
        <w:autoSpaceDE w:val="0"/>
        <w:autoSpaceDN w:val="0"/>
        <w:adjustRightInd w:val="0"/>
        <w:spacing w:beforeLines="50" w:before="120" w:line="360" w:lineRule="atLeast"/>
        <w:ind w:rightChars="-118" w:right="-330"/>
        <w:jc w:val="center"/>
        <w:textAlignment w:val="baseline"/>
        <w:rPr>
          <w:b/>
          <w:bCs/>
          <w:sz w:val="36"/>
          <w:szCs w:val="36"/>
        </w:rPr>
      </w:pPr>
      <w:r>
        <w:rPr>
          <w:b/>
          <w:bCs/>
          <w:kern w:val="0"/>
          <w:sz w:val="36"/>
          <w:szCs w:val="36"/>
        </w:rPr>
        <w:t>115</w:t>
      </w:r>
      <w:r>
        <w:rPr>
          <w:b/>
          <w:bCs/>
          <w:kern w:val="0"/>
          <w:sz w:val="36"/>
          <w:szCs w:val="36"/>
        </w:rPr>
        <w:t>年度智慧雨林產業創生計畫</w:t>
      </w:r>
      <w:r w:rsidR="00F30CDC" w:rsidRPr="0034564A">
        <w:rPr>
          <w:rFonts w:hint="eastAsia"/>
          <w:b/>
          <w:bCs/>
          <w:sz w:val="36"/>
          <w:szCs w:val="36"/>
        </w:rPr>
        <w:t>-</w:t>
      </w:r>
      <w:r w:rsidR="00F30CDC" w:rsidRPr="0034564A">
        <w:rPr>
          <w:rFonts w:hint="eastAsia"/>
          <w:b/>
          <w:bCs/>
          <w:sz w:val="36"/>
          <w:szCs w:val="36"/>
        </w:rPr>
        <w:t>智慧商業服務領域</w:t>
      </w:r>
    </w:p>
    <w:p w14:paraId="15F07938" w14:textId="77777777" w:rsidR="00F30CDC" w:rsidRPr="0034564A" w:rsidRDefault="00F30CDC" w:rsidP="00F30CDC">
      <w:pPr>
        <w:autoSpaceDE w:val="0"/>
        <w:autoSpaceDN w:val="0"/>
        <w:adjustRightInd w:val="0"/>
        <w:spacing w:beforeLines="50" w:before="120" w:line="360" w:lineRule="atLeast"/>
        <w:jc w:val="center"/>
        <w:textAlignment w:val="baseline"/>
        <w:rPr>
          <w:b/>
          <w:sz w:val="44"/>
          <w:szCs w:val="44"/>
        </w:rPr>
      </w:pPr>
      <w:r w:rsidRPr="0034564A">
        <w:rPr>
          <w:b/>
          <w:sz w:val="44"/>
          <w:szCs w:val="44"/>
        </w:rPr>
        <w:t>專案契約書</w:t>
      </w:r>
    </w:p>
    <w:p w14:paraId="456719A2" w14:textId="77777777" w:rsidR="00F30CDC" w:rsidRPr="0034564A" w:rsidRDefault="00F30CDC" w:rsidP="00F30CDC">
      <w:pPr>
        <w:autoSpaceDE w:val="0"/>
        <w:autoSpaceDN w:val="0"/>
        <w:adjustRightInd w:val="0"/>
        <w:spacing w:beforeLines="50" w:before="120" w:line="360" w:lineRule="atLeast"/>
        <w:ind w:firstLine="1701"/>
        <w:textAlignment w:val="baseline"/>
        <w:rPr>
          <w:kern w:val="0"/>
        </w:rPr>
      </w:pPr>
      <w:r w:rsidRPr="0034564A">
        <w:rPr>
          <w:kern w:val="0"/>
          <w:u w:val="single"/>
        </w:rPr>
        <w:t xml:space="preserve">                               </w:t>
      </w:r>
      <w:r w:rsidRPr="0034564A">
        <w:rPr>
          <w:kern w:val="0"/>
        </w:rPr>
        <w:t>（以下簡稱甲方）</w:t>
      </w:r>
    </w:p>
    <w:p w14:paraId="1F4F2FD9" w14:textId="77777777" w:rsidR="00F30CDC" w:rsidRPr="0034564A" w:rsidRDefault="00F30CDC" w:rsidP="00F30CDC">
      <w:pPr>
        <w:autoSpaceDE w:val="0"/>
        <w:autoSpaceDN w:val="0"/>
        <w:adjustRightInd w:val="0"/>
        <w:spacing w:beforeLines="50" w:before="120" w:line="360" w:lineRule="atLeast"/>
        <w:ind w:left="4133" w:hanging="4133"/>
        <w:jc w:val="both"/>
        <w:textAlignment w:val="baseline"/>
        <w:rPr>
          <w:kern w:val="0"/>
        </w:rPr>
      </w:pPr>
      <w:r w:rsidRPr="0034564A">
        <w:rPr>
          <w:kern w:val="0"/>
          <w:position w:val="16"/>
        </w:rPr>
        <w:t>立契約書人：</w:t>
      </w:r>
      <w:r w:rsidRPr="0034564A">
        <w:rPr>
          <w:kern w:val="0"/>
          <w:u w:val="single"/>
        </w:rPr>
        <w:t xml:space="preserve">                               </w:t>
      </w:r>
      <w:r w:rsidRPr="0034564A">
        <w:rPr>
          <w:kern w:val="0"/>
        </w:rPr>
        <w:t>（以下簡稱乙方），</w:t>
      </w:r>
    </w:p>
    <w:p w14:paraId="3BEB6310" w14:textId="3CDDF986" w:rsidR="00F30CDC" w:rsidRPr="0034564A" w:rsidRDefault="00F30CDC" w:rsidP="00F30CDC">
      <w:pPr>
        <w:widowControl/>
        <w:adjustRightInd w:val="0"/>
        <w:snapToGrid w:val="0"/>
        <w:spacing w:before="120" w:after="120" w:line="360" w:lineRule="atLeast"/>
        <w:jc w:val="both"/>
        <w:textAlignment w:val="baseline"/>
        <w:rPr>
          <w:kern w:val="0"/>
        </w:rPr>
      </w:pPr>
      <w:r w:rsidRPr="0034564A">
        <w:rPr>
          <w:kern w:val="0"/>
        </w:rPr>
        <w:t>緣乙方</w:t>
      </w:r>
      <w:r w:rsidRPr="0034564A">
        <w:rPr>
          <w:rFonts w:hint="eastAsia"/>
          <w:kern w:val="0"/>
        </w:rPr>
        <w:t>參與經濟部商業發展署、國家科學及技術委員會、數位發展部數位產業署大南方新矽谷推動方案「</w:t>
      </w:r>
      <w:r w:rsidR="00416235">
        <w:rPr>
          <w:kern w:val="0"/>
        </w:rPr>
        <w:t>115</w:t>
      </w:r>
      <w:r w:rsidR="00416235">
        <w:rPr>
          <w:kern w:val="0"/>
        </w:rPr>
        <w:t>年度智慧雨林產業創生計畫</w:t>
      </w:r>
      <w:r w:rsidRPr="0034564A">
        <w:rPr>
          <w:kern w:val="0"/>
        </w:rPr>
        <w:t>-</w:t>
      </w:r>
      <w:r w:rsidRPr="0034564A">
        <w:rPr>
          <w:rFonts w:hint="eastAsia"/>
          <w:kern w:val="0"/>
        </w:rPr>
        <w:t>智慧商業服務領域」計畫，執行</w:t>
      </w:r>
      <w:r w:rsidRPr="0034564A">
        <w:rPr>
          <w:rFonts w:ascii="Microsoft JhengHei UI" w:eastAsia="Microsoft JhengHei UI" w:hAnsi="Microsoft JhengHei UI" w:hint="eastAsia"/>
          <w:kern w:val="0"/>
        </w:rPr>
        <w:t>「</w:t>
      </w:r>
      <w:r w:rsidR="007E46D6" w:rsidRPr="0034564A">
        <w:rPr>
          <w:rFonts w:ascii="標楷體" w:hAnsi="標楷體" w:hint="eastAsia"/>
        </w:rPr>
        <w:t>○○○○○○○○○</w:t>
      </w:r>
      <w:r w:rsidRPr="0034564A">
        <w:rPr>
          <w:rFonts w:ascii="Microsoft JhengHei UI" w:eastAsia="Microsoft JhengHei UI" w:hAnsi="Microsoft JhengHei UI" w:hint="eastAsia"/>
          <w:kern w:val="0"/>
        </w:rPr>
        <w:t>」</w:t>
      </w:r>
      <w:r w:rsidRPr="0034564A">
        <w:rPr>
          <w:kern w:val="0"/>
        </w:rPr>
        <w:t>（以下簡稱本計畫）</w:t>
      </w:r>
      <w:r w:rsidRPr="0034564A">
        <w:rPr>
          <w:rFonts w:hint="eastAsia"/>
          <w:kern w:val="0"/>
        </w:rPr>
        <w:t>。本計畫由經濟部商業發展署審查核定，經</w:t>
      </w:r>
      <w:r w:rsidRPr="0034564A">
        <w:rPr>
          <w:kern w:val="0"/>
        </w:rPr>
        <w:t>數位發展部數位產業署</w:t>
      </w:r>
      <w:r w:rsidRPr="0034564A">
        <w:rPr>
          <w:rFonts w:hint="eastAsia"/>
          <w:kern w:val="0"/>
        </w:rPr>
        <w:t>同意就計畫書中乙方執行部分</w:t>
      </w:r>
      <w:r w:rsidRPr="0034564A">
        <w:rPr>
          <w:rFonts w:hint="eastAsia"/>
          <w:kern w:val="0"/>
        </w:rPr>
        <w:t>(</w:t>
      </w:r>
      <w:r w:rsidRPr="0034564A">
        <w:rPr>
          <w:rFonts w:hint="eastAsia"/>
          <w:kern w:val="0"/>
        </w:rPr>
        <w:t>下稱本</w:t>
      </w:r>
      <w:r w:rsidRPr="0034564A">
        <w:rPr>
          <w:kern w:val="0"/>
        </w:rPr>
        <w:t>計畫</w:t>
      </w:r>
      <w:r w:rsidRPr="0034564A">
        <w:rPr>
          <w:rFonts w:hint="eastAsia"/>
          <w:kern w:val="0"/>
        </w:rPr>
        <w:t>中乙方應辦事項</w:t>
      </w:r>
      <w:r w:rsidRPr="0034564A">
        <w:rPr>
          <w:rFonts w:hint="eastAsia"/>
          <w:kern w:val="0"/>
        </w:rPr>
        <w:t>)</w:t>
      </w:r>
      <w:r w:rsidRPr="0034564A">
        <w:rPr>
          <w:kern w:val="0"/>
        </w:rPr>
        <w:t>予以補助；甲方則</w:t>
      </w:r>
      <w:r w:rsidRPr="0034564A">
        <w:rPr>
          <w:rFonts w:hint="eastAsia"/>
          <w:kern w:val="0"/>
        </w:rPr>
        <w:t>為</w:t>
      </w:r>
      <w:r w:rsidRPr="0034564A">
        <w:rPr>
          <w:kern w:val="0"/>
        </w:rPr>
        <w:t>依行政程序法</w:t>
      </w:r>
      <w:r w:rsidRPr="0034564A">
        <w:rPr>
          <w:rFonts w:hint="eastAsia"/>
          <w:kern w:val="0"/>
        </w:rPr>
        <w:t>第</w:t>
      </w:r>
      <w:r w:rsidRPr="0034564A">
        <w:rPr>
          <w:rFonts w:hint="eastAsia"/>
          <w:kern w:val="0"/>
        </w:rPr>
        <w:t>16</w:t>
      </w:r>
      <w:r w:rsidRPr="0034564A">
        <w:rPr>
          <w:rFonts w:hint="eastAsia"/>
          <w:kern w:val="0"/>
        </w:rPr>
        <w:t>條、</w:t>
      </w:r>
      <w:r w:rsidRPr="0034564A">
        <w:rPr>
          <w:kern w:val="0"/>
        </w:rPr>
        <w:t>數位發展部協助產業創新活動補助獎勵及輔導辦法</w:t>
      </w:r>
      <w:r w:rsidRPr="0034564A">
        <w:rPr>
          <w:rFonts w:hint="eastAsia"/>
          <w:kern w:val="0"/>
        </w:rPr>
        <w:t>第</w:t>
      </w:r>
      <w:r w:rsidRPr="0034564A">
        <w:rPr>
          <w:kern w:val="0"/>
        </w:rPr>
        <w:t>1</w:t>
      </w:r>
      <w:r w:rsidRPr="0034564A">
        <w:rPr>
          <w:rFonts w:hint="eastAsia"/>
          <w:kern w:val="0"/>
        </w:rPr>
        <w:t>7</w:t>
      </w:r>
      <w:r w:rsidRPr="0034564A">
        <w:rPr>
          <w:rFonts w:hint="eastAsia"/>
          <w:kern w:val="0"/>
        </w:rPr>
        <w:t>條規定</w:t>
      </w:r>
      <w:r w:rsidRPr="0034564A">
        <w:rPr>
          <w:kern w:val="0"/>
        </w:rPr>
        <w:t>受數位發展部數位產業署委託，代數位發展部數位產業署辦理計畫申請、後續簽約及補助款撥付與管考等之法人。為前開計畫執行等，經雙方同意訂立本契約書以共同遵守，各條款之內容如下：</w:t>
      </w:r>
    </w:p>
    <w:p w14:paraId="50441E60" w14:textId="77777777" w:rsidR="00F30CDC" w:rsidRPr="0034564A" w:rsidRDefault="00F30CDC" w:rsidP="00F30CDC">
      <w:pPr>
        <w:spacing w:before="240" w:line="240" w:lineRule="auto"/>
        <w:ind w:left="40" w:hanging="40"/>
      </w:pPr>
    </w:p>
    <w:p w14:paraId="604E203D"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 </w:t>
      </w:r>
      <w:r w:rsidRPr="0034564A">
        <w:t>條：依據</w:t>
      </w:r>
    </w:p>
    <w:p w14:paraId="3037BC6C" w14:textId="4941313E" w:rsidR="00F30CDC" w:rsidRPr="0034564A" w:rsidRDefault="00F30CDC" w:rsidP="005C5E43">
      <w:pPr>
        <w:numPr>
          <w:ilvl w:val="0"/>
          <w:numId w:val="162"/>
        </w:numPr>
        <w:adjustRightInd w:val="0"/>
        <w:snapToGrid w:val="0"/>
        <w:spacing w:line="300" w:lineRule="auto"/>
        <w:ind w:left="1418" w:hanging="567"/>
        <w:jc w:val="both"/>
        <w:textAlignment w:val="baseline"/>
      </w:pPr>
      <w:r w:rsidRPr="0034564A">
        <w:t>本契約係依據「產業創新條例」第</w:t>
      </w:r>
      <w:r w:rsidRPr="0034564A">
        <w:rPr>
          <w:rFonts w:hint="eastAsia"/>
        </w:rPr>
        <w:t>9</w:t>
      </w:r>
      <w:r w:rsidRPr="0034564A">
        <w:t>條第</w:t>
      </w:r>
      <w:r w:rsidRPr="0034564A">
        <w:rPr>
          <w:rFonts w:hint="eastAsia"/>
        </w:rPr>
        <w:t>2</w:t>
      </w:r>
      <w:r w:rsidRPr="0034564A">
        <w:t>項（以下簡稱本法）、「數位發展部協助產業創新活動補助獎勵及輔導辦法」（以下簡稱本辦法）及「</w:t>
      </w:r>
      <w:r w:rsidRPr="0034564A">
        <w:rPr>
          <w:rFonts w:ascii="標楷體"/>
        </w:rPr>
        <w:t>大南方新矽谷推動方案</w:t>
      </w:r>
      <w:r w:rsidR="00416235">
        <w:rPr>
          <w:rFonts w:ascii="標楷體"/>
        </w:rPr>
        <w:t>115年度智慧雨林產業創生計畫</w:t>
      </w:r>
      <w:r w:rsidRPr="0034564A">
        <w:rPr>
          <w:rFonts w:ascii="標楷體"/>
        </w:rPr>
        <w:t>-智慧</w:t>
      </w:r>
      <w:r w:rsidRPr="0034564A">
        <w:rPr>
          <w:rFonts w:ascii="標楷體" w:hint="eastAsia"/>
        </w:rPr>
        <w:t>商業服務</w:t>
      </w:r>
      <w:r w:rsidRPr="0034564A">
        <w:rPr>
          <w:rFonts w:ascii="標楷體"/>
        </w:rPr>
        <w:t>領域</w:t>
      </w:r>
      <w:r w:rsidRPr="0034564A">
        <w:t>計畫申請須知」（以下簡稱本須知）辦理。</w:t>
      </w:r>
    </w:p>
    <w:p w14:paraId="6544432A" w14:textId="77777777" w:rsidR="00F30CDC" w:rsidRPr="0034564A" w:rsidRDefault="00F30CDC" w:rsidP="005C5E43">
      <w:pPr>
        <w:numPr>
          <w:ilvl w:val="0"/>
          <w:numId w:val="162"/>
        </w:numPr>
        <w:adjustRightInd w:val="0"/>
        <w:snapToGrid w:val="0"/>
        <w:spacing w:line="300" w:lineRule="auto"/>
        <w:ind w:left="1418" w:hanging="567"/>
        <w:jc w:val="both"/>
        <w:textAlignment w:val="baseline"/>
      </w:pPr>
      <w:r w:rsidRPr="0034564A">
        <w:rPr>
          <w:rFonts w:hint="eastAsia"/>
        </w:rPr>
        <w:tab/>
      </w:r>
      <w:r w:rsidRPr="0034564A">
        <w:rPr>
          <w:rFonts w:hint="eastAsia"/>
        </w:rPr>
        <w:t>乙方執行本計畫應遵循本法、本辦法、本須知、其他相關法令及落實計畫管考有關之作業規範等之規定。本契約簽訂後，本法、本辦法、本須知、其他相關法令或落實計畫管考有關之作業規範（統稱為相關規定）如有增補或修正，乙方不得主張依新規定辦理，但相關規定另有規範、經甲方要求或由乙方提出申請經甲方同意者，不在此限</w:t>
      </w:r>
      <w:r w:rsidRPr="0034564A">
        <w:t>。</w:t>
      </w:r>
    </w:p>
    <w:p w14:paraId="06D18A7D" w14:textId="77777777" w:rsidR="00F30CDC" w:rsidRPr="0034564A" w:rsidRDefault="00F30CDC" w:rsidP="005C5E43">
      <w:pPr>
        <w:numPr>
          <w:ilvl w:val="0"/>
          <w:numId w:val="162"/>
        </w:numPr>
        <w:adjustRightInd w:val="0"/>
        <w:snapToGrid w:val="0"/>
        <w:spacing w:line="300" w:lineRule="auto"/>
        <w:ind w:left="1418" w:hanging="567"/>
        <w:jc w:val="both"/>
        <w:textAlignment w:val="baseline"/>
      </w:pPr>
      <w:r w:rsidRPr="0034564A">
        <w:t>乙方保證其於執行本計畫期間，均具備本法、本辦法、本須知</w:t>
      </w:r>
      <w:r w:rsidRPr="0034564A">
        <w:rPr>
          <w:rFonts w:hint="eastAsia"/>
        </w:rPr>
        <w:t>、</w:t>
      </w:r>
      <w:r w:rsidRPr="0034564A">
        <w:t>其他相關法令及落實計畫管考有關之作業規範所公告之申請資格；乙方並擔保其所為及依各相關規定應為之各保證與聲明事項確實與事實相符，並於執行本計畫期間維持各保證與聲明事項不變。</w:t>
      </w:r>
    </w:p>
    <w:p w14:paraId="2FBA83ED"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lastRenderedPageBreak/>
        <w:t>第</w:t>
      </w:r>
      <w:r w:rsidRPr="0034564A">
        <w:t xml:space="preserve"> 2 </w:t>
      </w:r>
      <w:r w:rsidRPr="0034564A">
        <w:t>條：計畫執行期間</w:t>
      </w:r>
    </w:p>
    <w:p w14:paraId="2163DC83" w14:textId="77777777" w:rsidR="00F30CDC" w:rsidRPr="0034564A" w:rsidRDefault="00F30CDC" w:rsidP="00F30CDC">
      <w:pPr>
        <w:snapToGrid w:val="0"/>
        <w:spacing w:line="300" w:lineRule="auto"/>
        <w:ind w:left="850"/>
        <w:jc w:val="both"/>
        <w:textDirection w:val="lrTbV"/>
      </w:pPr>
      <w:r w:rsidRPr="0034564A">
        <w:t>乙方執行本計畫之期間自民國</w:t>
      </w:r>
      <w:r w:rsidRPr="0034564A">
        <w:rPr>
          <w:u w:val="single"/>
        </w:rPr>
        <w:t xml:space="preserve">   </w:t>
      </w:r>
      <w:r w:rsidRPr="0034564A">
        <w:t>年</w:t>
      </w:r>
      <w:r w:rsidRPr="0034564A">
        <w:rPr>
          <w:u w:val="single"/>
        </w:rPr>
        <w:t xml:space="preserve">   </w:t>
      </w:r>
      <w:r w:rsidRPr="0034564A">
        <w:t>月</w:t>
      </w:r>
      <w:r w:rsidRPr="0034564A">
        <w:rPr>
          <w:u w:val="single"/>
        </w:rPr>
        <w:t xml:space="preserve">   </w:t>
      </w:r>
      <w:r w:rsidRPr="0034564A">
        <w:t>日起至民國</w:t>
      </w:r>
      <w:r w:rsidRPr="0034564A">
        <w:rPr>
          <w:u w:val="single"/>
        </w:rPr>
        <w:t xml:space="preserve">    </w:t>
      </w:r>
      <w:r w:rsidRPr="0034564A">
        <w:t>年</w:t>
      </w:r>
      <w:r w:rsidRPr="0034564A">
        <w:rPr>
          <w:u w:val="single"/>
        </w:rPr>
        <w:t xml:space="preserve">   </w:t>
      </w:r>
      <w:r w:rsidRPr="0034564A">
        <w:t>月</w:t>
      </w:r>
      <w:r w:rsidRPr="0034564A">
        <w:rPr>
          <w:u w:val="single"/>
        </w:rPr>
        <w:t xml:space="preserve">   </w:t>
      </w:r>
      <w:r w:rsidRPr="0034564A">
        <w:t>日止。</w:t>
      </w:r>
    </w:p>
    <w:p w14:paraId="0F0F5706"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3 </w:t>
      </w:r>
      <w:r w:rsidRPr="0034564A">
        <w:t>條：計畫內容</w:t>
      </w:r>
    </w:p>
    <w:p w14:paraId="5A8A34F4" w14:textId="77777777" w:rsidR="00F30CDC" w:rsidRPr="0034564A" w:rsidRDefault="00F30CDC" w:rsidP="005C5E43">
      <w:pPr>
        <w:numPr>
          <w:ilvl w:val="0"/>
          <w:numId w:val="163"/>
        </w:numPr>
        <w:adjustRightInd w:val="0"/>
        <w:snapToGrid w:val="0"/>
        <w:spacing w:line="300" w:lineRule="auto"/>
        <w:ind w:left="1418" w:hanging="567"/>
        <w:jc w:val="both"/>
        <w:textAlignment w:val="baseline"/>
      </w:pPr>
      <w:r w:rsidRPr="0034564A">
        <w:t>本計畫之內容、進度、補助款用途及附加條件等，</w:t>
      </w:r>
      <w:r w:rsidRPr="0034564A">
        <w:rPr>
          <w:rFonts w:hint="eastAsia"/>
        </w:rPr>
        <w:t>依核准公告辦理及其所核准之</w:t>
      </w:r>
      <w:r w:rsidRPr="0034564A">
        <w:t>全程計畫書</w:t>
      </w:r>
      <w:r w:rsidRPr="0034564A">
        <w:rPr>
          <w:rFonts w:hint="eastAsia"/>
        </w:rPr>
        <w:t>中</w:t>
      </w:r>
      <w:r w:rsidRPr="0034564A">
        <w:rPr>
          <w:rFonts w:ascii="標楷體" w:hint="eastAsia"/>
        </w:rPr>
        <w:t>乙方應辦事項</w:t>
      </w:r>
      <w:r w:rsidRPr="0034564A">
        <w:rPr>
          <w:rFonts w:hint="eastAsia"/>
        </w:rPr>
        <w:t>之有關部分。</w:t>
      </w:r>
    </w:p>
    <w:p w14:paraId="031E6231" w14:textId="4AE11ACF" w:rsidR="00F30CDC" w:rsidRPr="0034564A" w:rsidRDefault="00F30CDC" w:rsidP="005C5E43">
      <w:pPr>
        <w:numPr>
          <w:ilvl w:val="0"/>
          <w:numId w:val="163"/>
        </w:numPr>
        <w:adjustRightInd w:val="0"/>
        <w:snapToGrid w:val="0"/>
        <w:spacing w:line="300" w:lineRule="auto"/>
        <w:ind w:left="1418" w:hanging="567"/>
        <w:jc w:val="both"/>
        <w:textAlignment w:val="baseline"/>
      </w:pPr>
      <w:r w:rsidRPr="0034564A">
        <w:t>前項</w:t>
      </w:r>
      <w:r w:rsidRPr="0034564A">
        <w:rPr>
          <w:rFonts w:hint="eastAsia"/>
        </w:rPr>
        <w:t>經濟部商業發展署補</w:t>
      </w:r>
      <w:r w:rsidRPr="0034564A">
        <w:t>助核准函、</w:t>
      </w:r>
      <w:r w:rsidRPr="0034564A">
        <w:rPr>
          <w:rFonts w:hint="eastAsia"/>
        </w:rPr>
        <w:t>核定</w:t>
      </w:r>
      <w:r w:rsidRPr="0034564A">
        <w:t>計畫書及其附件為本契約之一部分，但補助核准函</w:t>
      </w:r>
      <w:r w:rsidRPr="0034564A">
        <w:rPr>
          <w:rFonts w:hint="eastAsia"/>
        </w:rPr>
        <w:t>、</w:t>
      </w:r>
      <w:r w:rsidRPr="0034564A">
        <w:t>計畫書</w:t>
      </w:r>
      <w:r w:rsidRPr="0034564A">
        <w:rPr>
          <w:rFonts w:hint="eastAsia"/>
        </w:rPr>
        <w:t>或</w:t>
      </w:r>
      <w:r w:rsidRPr="0034564A">
        <w:t>其附件與</w:t>
      </w:r>
      <w:r w:rsidRPr="0034564A">
        <w:rPr>
          <w:rFonts w:hint="eastAsia"/>
        </w:rPr>
        <w:t>本</w:t>
      </w:r>
      <w:r w:rsidRPr="0034564A">
        <w:t>契約</w:t>
      </w:r>
      <w:r w:rsidRPr="0034564A">
        <w:rPr>
          <w:rFonts w:hint="eastAsia"/>
        </w:rPr>
        <w:t>之</w:t>
      </w:r>
      <w:r w:rsidRPr="0034564A">
        <w:t>本文</w:t>
      </w:r>
      <w:r w:rsidRPr="0034564A">
        <w:rPr>
          <w:rFonts w:hint="eastAsia"/>
        </w:rPr>
        <w:t>或附件</w:t>
      </w:r>
      <w:r w:rsidRPr="0034564A">
        <w:t>有牴觸時，</w:t>
      </w:r>
      <w:r w:rsidRPr="0034564A">
        <w:rPr>
          <w:rFonts w:hint="eastAsia"/>
        </w:rPr>
        <w:t>以核定之</w:t>
      </w:r>
      <w:r w:rsidRPr="0034564A">
        <w:t>全程計畫書</w:t>
      </w:r>
      <w:r w:rsidRPr="0034564A">
        <w:rPr>
          <w:rFonts w:hint="eastAsia"/>
        </w:rPr>
        <w:t>及</w:t>
      </w:r>
      <w:r w:rsidR="003E7D1E" w:rsidRPr="0034564A">
        <w:rPr>
          <w:rFonts w:hint="eastAsia"/>
        </w:rPr>
        <w:t>經濟部商業發展署</w:t>
      </w:r>
      <w:r w:rsidRPr="0034564A">
        <w:rPr>
          <w:rFonts w:hint="eastAsia"/>
        </w:rPr>
        <w:t>之解釋為準</w:t>
      </w:r>
      <w:r w:rsidRPr="0034564A">
        <w:t>。</w:t>
      </w:r>
    </w:p>
    <w:p w14:paraId="3FA99458" w14:textId="77777777" w:rsidR="00F30CDC" w:rsidRPr="0034564A" w:rsidRDefault="00F30CDC" w:rsidP="005C5E43">
      <w:pPr>
        <w:numPr>
          <w:ilvl w:val="0"/>
          <w:numId w:val="163"/>
        </w:numPr>
        <w:adjustRightInd w:val="0"/>
        <w:snapToGrid w:val="0"/>
        <w:spacing w:line="300" w:lineRule="auto"/>
        <w:ind w:left="1418" w:hanging="567"/>
        <w:jc w:val="both"/>
        <w:textAlignment w:val="baseline"/>
      </w:pPr>
      <w:r w:rsidRPr="0034564A">
        <w:t>乙方於各階段審查會議中</w:t>
      </w:r>
      <w:r w:rsidRPr="0034564A">
        <w:rPr>
          <w:rFonts w:hint="eastAsia"/>
        </w:rPr>
        <w:t>以任何形式</w:t>
      </w:r>
      <w:r w:rsidRPr="0034564A">
        <w:t>所為之聲明及承諾，</w:t>
      </w:r>
      <w:r w:rsidRPr="0034564A">
        <w:rPr>
          <w:rFonts w:hint="eastAsia"/>
        </w:rPr>
        <w:t>均</w:t>
      </w:r>
      <w:r w:rsidRPr="0034564A">
        <w:t>屬於本計畫及本契約</w:t>
      </w:r>
      <w:r w:rsidRPr="0034564A">
        <w:rPr>
          <w:rFonts w:hint="eastAsia"/>
        </w:rPr>
        <w:t>履約義務</w:t>
      </w:r>
      <w:r w:rsidRPr="0034564A">
        <w:t>之一部分。</w:t>
      </w:r>
      <w:r w:rsidRPr="0034564A">
        <w:rPr>
          <w:rFonts w:hint="eastAsia"/>
        </w:rPr>
        <w:t>為求明確</w:t>
      </w:r>
      <w:r w:rsidRPr="0034564A">
        <w:t>，</w:t>
      </w:r>
      <w:r w:rsidRPr="0034564A">
        <w:rPr>
          <w:rFonts w:hint="eastAsia"/>
        </w:rPr>
        <w:t>甲方認有必要時，並得做成會議紀錄或將之增列為</w:t>
      </w:r>
      <w:r w:rsidRPr="0034564A">
        <w:t>本契約附件</w:t>
      </w:r>
      <w:r w:rsidRPr="0034564A">
        <w:rPr>
          <w:rFonts w:hint="eastAsia"/>
        </w:rPr>
        <w:t>。</w:t>
      </w:r>
    </w:p>
    <w:p w14:paraId="67ACC3B1" w14:textId="77777777" w:rsidR="00F30CDC" w:rsidRPr="0034564A" w:rsidRDefault="00F30CDC" w:rsidP="00F30CDC">
      <w:pPr>
        <w:tabs>
          <w:tab w:val="left" w:pos="698"/>
          <w:tab w:val="left" w:pos="1164"/>
        </w:tabs>
        <w:autoSpaceDE w:val="0"/>
        <w:autoSpaceDN w:val="0"/>
        <w:snapToGrid w:val="0"/>
        <w:spacing w:line="300" w:lineRule="auto"/>
        <w:ind w:leftChars="10" w:left="1109" w:hangingChars="386" w:hanging="1081"/>
        <w:jc w:val="both"/>
        <w:textDirection w:val="lrTbV"/>
      </w:pPr>
      <w:r w:rsidRPr="0034564A">
        <w:t>第</w:t>
      </w:r>
      <w:r w:rsidRPr="0034564A">
        <w:t xml:space="preserve"> 4 </w:t>
      </w:r>
      <w:r w:rsidRPr="0034564A">
        <w:t>條：補助款額度</w:t>
      </w:r>
    </w:p>
    <w:p w14:paraId="69DC5855" w14:textId="77777777" w:rsidR="00F30CDC" w:rsidRPr="0034564A" w:rsidRDefault="00F30CDC" w:rsidP="005C5E43">
      <w:pPr>
        <w:numPr>
          <w:ilvl w:val="0"/>
          <w:numId w:val="164"/>
        </w:numPr>
        <w:adjustRightInd w:val="0"/>
        <w:snapToGrid w:val="0"/>
        <w:spacing w:line="300" w:lineRule="auto"/>
        <w:ind w:left="1418" w:hanging="567"/>
        <w:jc w:val="both"/>
        <w:textAlignment w:val="baseline"/>
      </w:pPr>
      <w:r w:rsidRPr="0034564A">
        <w:t>本契約計畫補助款共計新臺幣</w:t>
      </w:r>
      <w:r w:rsidRPr="0034564A">
        <w:rPr>
          <w:u w:val="single"/>
        </w:rPr>
        <w:t xml:space="preserve">　</w:t>
      </w:r>
      <w:r w:rsidRPr="0034564A">
        <w:rPr>
          <w:u w:val="single"/>
        </w:rPr>
        <w:t xml:space="preserve">  </w:t>
      </w:r>
      <w:r w:rsidRPr="0034564A">
        <w:rPr>
          <w:u w:val="single"/>
        </w:rPr>
        <w:t xml:space="preserve">　</w:t>
      </w:r>
      <w:r w:rsidRPr="0034564A">
        <w:rPr>
          <w:u w:val="single"/>
        </w:rPr>
        <w:t xml:space="preserve">     </w:t>
      </w:r>
      <w:r w:rsidRPr="0034564A">
        <w:t>萬元正，由甲方按其與數位發展部數位產業署委辦意旨</w:t>
      </w:r>
      <w:r w:rsidRPr="0034564A">
        <w:rPr>
          <w:rFonts w:hint="eastAsia"/>
        </w:rPr>
        <w:t>，於</w:t>
      </w:r>
      <w:r w:rsidRPr="0034564A">
        <w:t>受撥付後支應之，經費內容詳如</w:t>
      </w:r>
      <w:r w:rsidRPr="0034564A">
        <w:rPr>
          <w:rFonts w:hint="eastAsia"/>
        </w:rPr>
        <w:t>計畫書所附之經費表</w:t>
      </w:r>
      <w:r w:rsidRPr="0034564A">
        <w:t>。</w:t>
      </w:r>
    </w:p>
    <w:p w14:paraId="45359875" w14:textId="77777777" w:rsidR="00F30CDC" w:rsidRPr="0034564A" w:rsidRDefault="00F30CDC" w:rsidP="005C5E43">
      <w:pPr>
        <w:numPr>
          <w:ilvl w:val="0"/>
          <w:numId w:val="164"/>
        </w:numPr>
        <w:adjustRightInd w:val="0"/>
        <w:snapToGrid w:val="0"/>
        <w:spacing w:line="300" w:lineRule="auto"/>
        <w:ind w:left="1418" w:hanging="567"/>
        <w:jc w:val="both"/>
        <w:textAlignment w:val="baseline"/>
      </w:pPr>
      <w:r w:rsidRPr="0034564A">
        <w:t>數位發展部數位產業署所編列之預算因未及審議通過或遭刪除等不可歸責數位發展部數位產業署之因素或有任何其他不可歸責於甲方之因素，致不足或不及撥付支應補助款者，甲方得減撥或停撥或緩撥補助款項，乙方不得對數位發展部數位產業署或甲方為任何賠償或補償之主張。</w:t>
      </w:r>
    </w:p>
    <w:p w14:paraId="3426A9B4" w14:textId="77777777" w:rsidR="00F30CDC" w:rsidRPr="0034564A" w:rsidRDefault="00F30CDC" w:rsidP="005C5E43">
      <w:pPr>
        <w:numPr>
          <w:ilvl w:val="0"/>
          <w:numId w:val="164"/>
        </w:numPr>
        <w:adjustRightInd w:val="0"/>
        <w:snapToGrid w:val="0"/>
        <w:spacing w:line="300" w:lineRule="auto"/>
        <w:ind w:left="1418" w:hanging="567"/>
        <w:jc w:val="both"/>
        <w:textAlignment w:val="baseline"/>
      </w:pPr>
      <w:r w:rsidRPr="0034564A">
        <w:rPr>
          <w:rFonts w:hint="eastAsia"/>
        </w:rPr>
        <w:t>除主導廠商</w:t>
      </w:r>
      <w:r w:rsidRPr="0034564A">
        <w:rPr>
          <w:rFonts w:ascii="標楷體" w:hint="eastAsia"/>
        </w:rPr>
        <w:t>(即</w:t>
      </w:r>
      <w:r w:rsidRPr="0034564A">
        <w:rPr>
          <w:rFonts w:ascii="標楷體"/>
        </w:rPr>
        <w:t>本計畫主要提案者</w:t>
      </w:r>
      <w:r w:rsidRPr="0034564A">
        <w:rPr>
          <w:rFonts w:ascii="標楷體" w:hint="eastAsia"/>
        </w:rPr>
        <w:t>)</w:t>
      </w:r>
      <w:r w:rsidRPr="0034564A">
        <w:rPr>
          <w:rFonts w:hint="eastAsia"/>
        </w:rPr>
        <w:t>外，共同參與本計畫執行者有數廠商，乙方不得以其他補助機關對主導廠商或其他參與執行之廠商為補助額度之調增，而對</w:t>
      </w:r>
      <w:r w:rsidRPr="0034564A">
        <w:t>數位發展部數位產業署</w:t>
      </w:r>
      <w:r w:rsidRPr="0034564A">
        <w:rPr>
          <w:rFonts w:hint="eastAsia"/>
        </w:rPr>
        <w:t>或甲方要求增加補助。如他補助機關對主導廠商或其他參與執行之廠商為個別補助額度之調減或認本計畫整體執行經費有調減之必要，而其所涉執行事項與乙方有關者，甲方得依具體形式，審查是否應調減補助。</w:t>
      </w:r>
    </w:p>
    <w:p w14:paraId="4A493921"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rPr>
          <w:bCs/>
        </w:rPr>
        <w:t>第</w:t>
      </w:r>
      <w:r w:rsidRPr="0034564A">
        <w:rPr>
          <w:bCs/>
        </w:rPr>
        <w:t xml:space="preserve"> 5 </w:t>
      </w:r>
      <w:r w:rsidRPr="0034564A">
        <w:rPr>
          <w:bCs/>
        </w:rPr>
        <w:t>條：補助款撥付方式</w:t>
      </w:r>
    </w:p>
    <w:p w14:paraId="76217F8D"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rPr>
          <w:rFonts w:hint="eastAsia"/>
        </w:rPr>
        <w:t>本計畫</w:t>
      </w:r>
      <w:r w:rsidRPr="0034564A">
        <w:t>須於各該年度科技專案經費於立法院完成專案報告，經立法院同意動支並於甲方與數位發展部數位產業署完成該年度補助或委辦計畫之簽約，而由數位發展部數位產業署</w:t>
      </w:r>
      <w:r w:rsidRPr="0034564A">
        <w:rPr>
          <w:rFonts w:hint="eastAsia"/>
        </w:rPr>
        <w:t>並已</w:t>
      </w:r>
      <w:r w:rsidRPr="0034564A">
        <w:t>撥付甲方款項後，甲方始得辦理對乙方之補助款撥付事宜。</w:t>
      </w:r>
    </w:p>
    <w:p w14:paraId="7E2738E2"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lastRenderedPageBreak/>
        <w:t>乙方須將</w:t>
      </w:r>
      <w:r w:rsidRPr="0034564A">
        <w:rPr>
          <w:rFonts w:hint="eastAsia"/>
        </w:rPr>
        <w:t>執行本</w:t>
      </w:r>
      <w:r w:rsidRPr="0034564A">
        <w:t>計畫</w:t>
      </w:r>
      <w:r w:rsidRPr="0034564A">
        <w:rPr>
          <w:rFonts w:hint="eastAsia"/>
        </w:rPr>
        <w:t>中乙方應辦事項之帳務</w:t>
      </w:r>
      <w:r w:rsidRPr="0034564A">
        <w:t>單獨設帳管理，</w:t>
      </w:r>
      <w:r w:rsidRPr="0034564A">
        <w:rPr>
          <w:rFonts w:hint="eastAsia"/>
        </w:rPr>
        <w:t>有關</w:t>
      </w:r>
      <w:r w:rsidRPr="0034564A">
        <w:t>原始憑證及記帳憑證除應永久保存或仍有未結會計事項者外，應至少於數位發展部數位產業署決算程序辦理終了後，影印專檔保存</w:t>
      </w:r>
      <w:r w:rsidRPr="0034564A">
        <w:rPr>
          <w:rFonts w:hint="eastAsia"/>
        </w:rPr>
        <w:t>5</w:t>
      </w:r>
      <w:r w:rsidRPr="0034564A">
        <w:t>年。乙方應設立補助款專戶，</w:t>
      </w:r>
      <w:r w:rsidRPr="0034564A">
        <w:t>(</w:t>
      </w:r>
      <w:r w:rsidRPr="0034564A">
        <w:rPr>
          <w:rFonts w:hint="eastAsia"/>
        </w:rPr>
        <w:t>銀行名稱：</w:t>
      </w:r>
      <w:r w:rsidRPr="0034564A">
        <w:rPr>
          <w:u w:val="single"/>
        </w:rPr>
        <w:t xml:space="preserve">        </w:t>
      </w:r>
      <w:r w:rsidRPr="0034564A">
        <w:rPr>
          <w:rFonts w:hint="eastAsia"/>
        </w:rPr>
        <w:t>分行名稱：</w:t>
      </w:r>
      <w:r w:rsidRPr="0034564A">
        <w:rPr>
          <w:u w:val="single"/>
        </w:rPr>
        <w:t xml:space="preserve">        </w:t>
      </w:r>
      <w:r w:rsidRPr="0034564A">
        <w:t>戶名：</w:t>
      </w:r>
      <w:r w:rsidRPr="0034564A">
        <w:rPr>
          <w:u w:val="single"/>
        </w:rPr>
        <w:t xml:space="preserve">        </w:t>
      </w:r>
      <w:r w:rsidRPr="0034564A">
        <w:t>；帳號：</w:t>
      </w:r>
      <w:r w:rsidRPr="0034564A">
        <w:rPr>
          <w:u w:val="single"/>
        </w:rPr>
        <w:t xml:space="preserve">          </w:t>
      </w:r>
      <w:r w:rsidRPr="0034564A">
        <w:t>，如附件「代管補助款委託匯款同意書」</w:t>
      </w:r>
      <w:r w:rsidRPr="0034564A">
        <w:t>)</w:t>
      </w:r>
      <w:r w:rsidRPr="0034564A">
        <w:t>，補助款均僅撥付至前開帳戶</w:t>
      </w:r>
      <w:r w:rsidRPr="0034564A">
        <w:rPr>
          <w:rFonts w:hint="eastAsia"/>
        </w:rPr>
        <w:t>，而乙方亦僅得於該專戶處理本契約補助款，專戶利息所得及補助結餘款均歸屬數位發展部數位產業署所有，由乙方交由甲方代收轉付繳還數位發展部數位產業署。</w:t>
      </w:r>
    </w:p>
    <w:p w14:paraId="41BE2F43"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t>乙方</w:t>
      </w:r>
      <w:r w:rsidRPr="0034564A">
        <w:rPr>
          <w:rFonts w:hint="eastAsia"/>
        </w:rPr>
        <w:t>請領補助款時應出具補助證明，分期請款</w:t>
      </w:r>
      <w:r w:rsidRPr="0034564A">
        <w:rPr>
          <w:rFonts w:hint="eastAsia"/>
        </w:rPr>
        <w:t>:</w:t>
      </w:r>
    </w:p>
    <w:p w14:paraId="3827EC3D" w14:textId="77777777" w:rsidR="00F30CDC" w:rsidRPr="0034564A" w:rsidRDefault="00F30CDC" w:rsidP="005C5E43">
      <w:pPr>
        <w:numPr>
          <w:ilvl w:val="0"/>
          <w:numId w:val="188"/>
        </w:numPr>
        <w:adjustRightInd w:val="0"/>
        <w:snapToGrid w:val="0"/>
        <w:spacing w:line="300" w:lineRule="auto"/>
        <w:jc w:val="both"/>
        <w:textAlignment w:val="baseline"/>
      </w:pPr>
      <w:r w:rsidRPr="0034564A">
        <w:rPr>
          <w:rFonts w:hint="eastAsia"/>
        </w:rPr>
        <w:t>第</w:t>
      </w:r>
      <w:r w:rsidRPr="0034564A">
        <w:rPr>
          <w:rFonts w:hint="eastAsia"/>
        </w:rPr>
        <w:t>1</w:t>
      </w:r>
      <w:r w:rsidRPr="0034564A">
        <w:rPr>
          <w:rFonts w:hint="eastAsia"/>
        </w:rPr>
        <w:t>期</w:t>
      </w:r>
      <w:r w:rsidRPr="0034564A">
        <w:rPr>
          <w:rFonts w:hint="eastAsia"/>
        </w:rPr>
        <w:t>(</w:t>
      </w:r>
      <w:r w:rsidRPr="0034564A">
        <w:rPr>
          <w:rFonts w:hint="eastAsia"/>
        </w:rPr>
        <w:t>期中</w:t>
      </w:r>
      <w:r w:rsidRPr="0034564A">
        <w:rPr>
          <w:rFonts w:hint="eastAsia"/>
        </w:rPr>
        <w:t>)</w:t>
      </w:r>
      <w:r w:rsidRPr="0034564A">
        <w:rPr>
          <w:rFonts w:hint="eastAsia"/>
        </w:rPr>
        <w:t>款：經甲方期中進度查核同意計畫繼續執行，且依據帳務報告完成經費查核，確認可支用數</w:t>
      </w:r>
      <w:r w:rsidRPr="0034564A">
        <w:t>(</w:t>
      </w:r>
      <w:r w:rsidRPr="0034564A">
        <w:rPr>
          <w:rFonts w:hint="eastAsia"/>
        </w:rPr>
        <w:t>金額</w:t>
      </w:r>
      <w:r w:rsidRPr="0034564A">
        <w:t>)</w:t>
      </w:r>
      <w:r w:rsidRPr="0034564A">
        <w:rPr>
          <w:rFonts w:hint="eastAsia"/>
        </w:rPr>
        <w:t>後，由乙方具函請領補助款，第</w:t>
      </w:r>
      <w:r w:rsidRPr="0034564A">
        <w:rPr>
          <w:rFonts w:hint="eastAsia"/>
        </w:rPr>
        <w:t>1</w:t>
      </w:r>
      <w:r w:rsidRPr="0034564A">
        <w:rPr>
          <w:rFonts w:hint="eastAsia"/>
        </w:rPr>
        <w:t>期撥付數額上限為補助款核定數之</w:t>
      </w:r>
      <w:r w:rsidRPr="0034564A">
        <w:rPr>
          <w:rFonts w:hint="eastAsia"/>
        </w:rPr>
        <w:t>50%</w:t>
      </w:r>
      <w:r w:rsidRPr="0034564A">
        <w:rPr>
          <w:rFonts w:hint="eastAsia"/>
        </w:rPr>
        <w:t>。</w:t>
      </w:r>
    </w:p>
    <w:p w14:paraId="6E9EC443" w14:textId="77777777" w:rsidR="00F30CDC" w:rsidRPr="0034564A" w:rsidRDefault="00F30CDC" w:rsidP="005C5E43">
      <w:pPr>
        <w:numPr>
          <w:ilvl w:val="0"/>
          <w:numId w:val="188"/>
        </w:numPr>
        <w:adjustRightInd w:val="0"/>
        <w:snapToGrid w:val="0"/>
        <w:spacing w:line="300" w:lineRule="auto"/>
        <w:jc w:val="both"/>
        <w:textAlignment w:val="baseline"/>
      </w:pPr>
      <w:r w:rsidRPr="0034564A">
        <w:rPr>
          <w:rFonts w:hint="eastAsia"/>
        </w:rPr>
        <w:t>第</w:t>
      </w:r>
      <w:r w:rsidRPr="0034564A">
        <w:rPr>
          <w:rFonts w:hint="eastAsia"/>
        </w:rPr>
        <w:t>2</w:t>
      </w:r>
      <w:r w:rsidRPr="0034564A">
        <w:rPr>
          <w:rFonts w:hint="eastAsia"/>
        </w:rPr>
        <w:t>期</w:t>
      </w:r>
      <w:r w:rsidRPr="0034564A">
        <w:rPr>
          <w:rFonts w:hint="eastAsia"/>
        </w:rPr>
        <w:t>(</w:t>
      </w:r>
      <w:r w:rsidRPr="0034564A">
        <w:rPr>
          <w:rFonts w:hint="eastAsia"/>
        </w:rPr>
        <w:t>期末</w:t>
      </w:r>
      <w:r w:rsidRPr="0034564A">
        <w:rPr>
          <w:rFonts w:hint="eastAsia"/>
        </w:rPr>
        <w:t>)</w:t>
      </w:r>
      <w:r w:rsidRPr="0034564A">
        <w:rPr>
          <w:rFonts w:hint="eastAsia"/>
        </w:rPr>
        <w:t>款：於本計畫全程結案後辦理期末請款，</w:t>
      </w:r>
      <w:r w:rsidRPr="0034564A">
        <w:t>經甲方查核同意計畫</w:t>
      </w:r>
      <w:r w:rsidRPr="0034564A">
        <w:rPr>
          <w:rFonts w:hint="eastAsia"/>
        </w:rPr>
        <w:t>結案</w:t>
      </w:r>
      <w:r w:rsidRPr="0034564A">
        <w:t>，且完成</w:t>
      </w:r>
      <w:r w:rsidRPr="0034564A">
        <w:rPr>
          <w:rFonts w:hint="eastAsia"/>
        </w:rPr>
        <w:t>全案</w:t>
      </w:r>
      <w:r w:rsidRPr="0034564A">
        <w:t>經費查核</w:t>
      </w:r>
      <w:r w:rsidRPr="0034564A">
        <w:rPr>
          <w:rFonts w:hint="eastAsia"/>
        </w:rPr>
        <w:t>，確認</w:t>
      </w:r>
      <w:r w:rsidRPr="0034564A">
        <w:t>可支用數</w:t>
      </w:r>
      <w:r w:rsidRPr="0034564A">
        <w:rPr>
          <w:rFonts w:hint="eastAsia"/>
        </w:rPr>
        <w:t>(</w:t>
      </w:r>
      <w:r w:rsidRPr="0034564A">
        <w:t>金額</w:t>
      </w:r>
      <w:r w:rsidRPr="0034564A">
        <w:rPr>
          <w:rFonts w:hint="eastAsia"/>
        </w:rPr>
        <w:t>)</w:t>
      </w:r>
      <w:r w:rsidRPr="0034564A">
        <w:rPr>
          <w:rFonts w:hint="eastAsia"/>
        </w:rPr>
        <w:t>後，由</w:t>
      </w:r>
      <w:r w:rsidRPr="0034564A">
        <w:t>乙方</w:t>
      </w:r>
      <w:r w:rsidRPr="0034564A">
        <w:rPr>
          <w:rFonts w:hint="eastAsia"/>
        </w:rPr>
        <w:t>具</w:t>
      </w:r>
      <w:r w:rsidRPr="0034564A">
        <w:t>函請領補助</w:t>
      </w:r>
      <w:r w:rsidRPr="0034564A">
        <w:rPr>
          <w:rFonts w:hint="eastAsia"/>
        </w:rPr>
        <w:t>款，第</w:t>
      </w:r>
      <w:r w:rsidRPr="0034564A">
        <w:rPr>
          <w:rFonts w:hint="eastAsia"/>
        </w:rPr>
        <w:t>2</w:t>
      </w:r>
      <w:r w:rsidRPr="0034564A">
        <w:rPr>
          <w:rFonts w:hint="eastAsia"/>
        </w:rPr>
        <w:t>期撥付數額上限為補助款核定數之</w:t>
      </w:r>
      <w:r w:rsidRPr="0034564A">
        <w:rPr>
          <w:rFonts w:hint="eastAsia"/>
        </w:rPr>
        <w:t>50%</w:t>
      </w:r>
      <w:r w:rsidRPr="0034564A">
        <w:rPr>
          <w:rFonts w:hint="eastAsia"/>
        </w:rPr>
        <w:t>。</w:t>
      </w:r>
    </w:p>
    <w:p w14:paraId="5BDC31F4" w14:textId="77777777" w:rsidR="00F30CDC" w:rsidRPr="0034564A" w:rsidRDefault="00F30CDC" w:rsidP="005C5E43">
      <w:pPr>
        <w:numPr>
          <w:ilvl w:val="0"/>
          <w:numId w:val="188"/>
        </w:numPr>
        <w:adjustRightInd w:val="0"/>
        <w:snapToGrid w:val="0"/>
        <w:spacing w:line="300" w:lineRule="auto"/>
        <w:jc w:val="both"/>
        <w:textAlignment w:val="baseline"/>
      </w:pPr>
      <w:r w:rsidRPr="0034564A">
        <w:rPr>
          <w:rFonts w:hint="eastAsia"/>
        </w:rPr>
        <w:t>專案契約終止或現況結案結</w:t>
      </w:r>
      <w:r w:rsidRPr="0034564A">
        <w:rPr>
          <w:rFonts w:hint="eastAsia"/>
        </w:rPr>
        <w:t>(</w:t>
      </w:r>
      <w:r w:rsidRPr="0034564A">
        <w:rPr>
          <w:rFonts w:hint="eastAsia"/>
        </w:rPr>
        <w:t>清</w:t>
      </w:r>
      <w:r w:rsidRPr="0034564A">
        <w:rPr>
          <w:rFonts w:hint="eastAsia"/>
        </w:rPr>
        <w:t>)</w:t>
      </w:r>
      <w:r w:rsidRPr="0034564A">
        <w:rPr>
          <w:rFonts w:hint="eastAsia"/>
        </w:rPr>
        <w:t>算時，由甲方完成經費查核確認結算後，由</w:t>
      </w:r>
      <w:r w:rsidRPr="0034564A">
        <w:t>乙方</w:t>
      </w:r>
      <w:r w:rsidRPr="0034564A">
        <w:rPr>
          <w:rFonts w:hint="eastAsia"/>
        </w:rPr>
        <w:t>具</w:t>
      </w:r>
      <w:r w:rsidRPr="0034564A">
        <w:t>函請領補助</w:t>
      </w:r>
      <w:r w:rsidRPr="0034564A">
        <w:rPr>
          <w:rFonts w:hint="eastAsia"/>
        </w:rPr>
        <w:t>款。</w:t>
      </w:r>
    </w:p>
    <w:p w14:paraId="297541F9"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rPr>
          <w:rFonts w:hint="eastAsia"/>
        </w:rPr>
        <w:t>乙方未依</w:t>
      </w:r>
      <w:r w:rsidRPr="0034564A">
        <w:t>本條第</w:t>
      </w:r>
      <w:r w:rsidRPr="0034564A">
        <w:t>2</w:t>
      </w:r>
      <w:r w:rsidRPr="0034564A">
        <w:t>項約定設立補助款專戶，</w:t>
      </w:r>
      <w:r w:rsidRPr="0034564A">
        <w:rPr>
          <w:rFonts w:hint="eastAsia"/>
        </w:rPr>
        <w:t>且</w:t>
      </w:r>
      <w:r w:rsidRPr="0034564A">
        <w:t>檢附本條第</w:t>
      </w:r>
      <w:r w:rsidRPr="0034564A">
        <w:t>3</w:t>
      </w:r>
      <w:r w:rsidRPr="0034564A">
        <w:t>項約定之文件</w:t>
      </w:r>
      <w:r w:rsidRPr="0034564A">
        <w:rPr>
          <w:rFonts w:hint="eastAsia"/>
        </w:rPr>
        <w:t>者，甲方無</w:t>
      </w:r>
      <w:r w:rsidRPr="0034564A">
        <w:t>撥付補助款</w:t>
      </w:r>
      <w:r w:rsidRPr="0034564A">
        <w:rPr>
          <w:rFonts w:hint="eastAsia"/>
        </w:rPr>
        <w:t>之義務</w:t>
      </w:r>
      <w:r w:rsidRPr="0034564A">
        <w:t>。</w:t>
      </w:r>
      <w:r w:rsidRPr="0034564A">
        <w:rPr>
          <w:rFonts w:hint="eastAsia"/>
        </w:rPr>
        <w:t>除主導廠商外，共同參與本計畫執行者有數廠商，乙方不得以其他補助機關對主導廠商或其他參與執行之廠商之補助款撥附條件、期程等，要求甲方比照或配合辦理。</w:t>
      </w:r>
    </w:p>
    <w:p w14:paraId="1270A941"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rPr>
          <w:rFonts w:hint="eastAsia"/>
        </w:rPr>
        <w:t>補助款雖經撥付，但如另發現有</w:t>
      </w:r>
      <w:r w:rsidRPr="0034564A">
        <w:t>以下情事</w:t>
      </w:r>
      <w:r w:rsidRPr="0034564A">
        <w:rPr>
          <w:rFonts w:hint="eastAsia"/>
        </w:rPr>
        <w:t>時</w:t>
      </w:r>
      <w:r w:rsidRPr="0034564A">
        <w:t>，</w:t>
      </w:r>
      <w:r w:rsidRPr="0034564A">
        <w:rPr>
          <w:rFonts w:hint="eastAsia"/>
        </w:rPr>
        <w:t>乙方仍應按</w:t>
      </w:r>
      <w:r w:rsidRPr="0034564A">
        <w:t>甲方所認定之比例返還已撥付之補助款：</w:t>
      </w:r>
    </w:p>
    <w:p w14:paraId="0719D425" w14:textId="77777777" w:rsidR="00F30CDC" w:rsidRPr="0034564A" w:rsidRDefault="00F30CDC" w:rsidP="005C5E43">
      <w:pPr>
        <w:numPr>
          <w:ilvl w:val="0"/>
          <w:numId w:val="166"/>
        </w:numPr>
        <w:adjustRightInd w:val="0"/>
        <w:snapToGrid w:val="0"/>
        <w:spacing w:line="300" w:lineRule="auto"/>
        <w:ind w:left="2268" w:hanging="850"/>
        <w:jc w:val="both"/>
        <w:textAlignment w:val="baseline"/>
      </w:pPr>
      <w:r w:rsidRPr="0034564A">
        <w:t>甲方依本契約第</w:t>
      </w:r>
      <w:r w:rsidRPr="0034564A">
        <w:t>7</w:t>
      </w:r>
      <w:r w:rsidRPr="0034564A">
        <w:t>條、第</w:t>
      </w:r>
      <w:r w:rsidRPr="0034564A">
        <w:t>8</w:t>
      </w:r>
      <w:r w:rsidRPr="0034564A">
        <w:t>條對乙方進行查核，而查核結果不符本契約規定，或甲方就計畫之執行有所建議，經甲方要求乙方限期改善或執行，而仍未獲改善或執行者</w:t>
      </w:r>
      <w:r w:rsidRPr="0034564A">
        <w:rPr>
          <w:rFonts w:hint="eastAsia"/>
        </w:rPr>
        <w:t>或經認定無從改善者</w:t>
      </w:r>
      <w:r w:rsidRPr="0034564A">
        <w:t>。</w:t>
      </w:r>
    </w:p>
    <w:p w14:paraId="04EC4565"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t>未依計畫推動業務或進度嚴重落後，且未能於甲方通知之期限內改善</w:t>
      </w:r>
      <w:r w:rsidRPr="0034564A">
        <w:rPr>
          <w:rFonts w:hint="eastAsia"/>
        </w:rPr>
        <w:t>或經認定無從改善</w:t>
      </w:r>
      <w:r w:rsidRPr="0034564A">
        <w:t>者。</w:t>
      </w:r>
    </w:p>
    <w:p w14:paraId="772EDEC6"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t>業務推動成效與</w:t>
      </w:r>
      <w:r w:rsidRPr="0034564A">
        <w:rPr>
          <w:rFonts w:hint="eastAsia"/>
        </w:rPr>
        <w:t>本計畫之</w:t>
      </w:r>
      <w:r w:rsidRPr="0034564A">
        <w:t>計畫書所列內容差距過大，且未能於甲方通知期限內改善</w:t>
      </w:r>
      <w:r w:rsidRPr="0034564A">
        <w:rPr>
          <w:rFonts w:hint="eastAsia"/>
        </w:rPr>
        <w:t>或經認定無從改善者</w:t>
      </w:r>
      <w:r w:rsidRPr="0034564A">
        <w:t>。</w:t>
      </w:r>
    </w:p>
    <w:p w14:paraId="5C253CC7"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lastRenderedPageBreak/>
        <w:t>經甲方審查、查驗或驗收不合格，且未能於通知期限內改善</w:t>
      </w:r>
      <w:r w:rsidRPr="0034564A">
        <w:rPr>
          <w:rFonts w:hint="eastAsia"/>
        </w:rPr>
        <w:t>或經認定無從改善者</w:t>
      </w:r>
      <w:r w:rsidRPr="0034564A">
        <w:t>。</w:t>
      </w:r>
    </w:p>
    <w:p w14:paraId="1B997909"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t>未依補助款用途支用或有虛報、浮報之情事。</w:t>
      </w:r>
    </w:p>
    <w:p w14:paraId="69C50078"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rPr>
          <w:rFonts w:hint="eastAsia"/>
        </w:rPr>
        <w:t>以科學技術研究發展預算辦理之補助，其受補助人辦理採購時，補助款占採購金額半數以上，且達政府採購法規定之公告金額以上者，違反科學技術研究發展採購監督管理辦法之相關規定</w:t>
      </w:r>
      <w:r w:rsidRPr="0034564A">
        <w:t>者。</w:t>
      </w:r>
    </w:p>
    <w:p w14:paraId="45AFF042"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rPr>
          <w:rFonts w:hint="eastAsia"/>
        </w:rPr>
        <w:t>乙方申請計畫時之最近三年或於計畫執行期間，嚴重違反環境保護、勞工或食品安全衛生等相關法律或身心障礙者權益保障法之相關規定，經各中央目的事業之主管機關認定其情節重大者。</w:t>
      </w:r>
    </w:p>
    <w:p w14:paraId="09A0E6B3" w14:textId="77777777" w:rsidR="00F30CDC" w:rsidRPr="0034564A" w:rsidRDefault="00F30CDC" w:rsidP="005C5E43">
      <w:pPr>
        <w:numPr>
          <w:ilvl w:val="0"/>
          <w:numId w:val="166"/>
        </w:numPr>
        <w:adjustRightInd w:val="0"/>
        <w:snapToGrid w:val="0"/>
        <w:spacing w:line="300" w:lineRule="auto"/>
        <w:ind w:left="2268" w:hanging="868"/>
        <w:jc w:val="both"/>
        <w:textAlignment w:val="baseline"/>
      </w:pPr>
      <w:r w:rsidRPr="0034564A">
        <w:t>有違反個人資料保護法及其相關規定之情事，或有違反之虞者。</w:t>
      </w:r>
    </w:p>
    <w:p w14:paraId="7CBF28E1" w14:textId="77777777" w:rsidR="00F30CDC" w:rsidRPr="0034564A" w:rsidRDefault="00F30CDC" w:rsidP="005C5E43">
      <w:pPr>
        <w:numPr>
          <w:ilvl w:val="0"/>
          <w:numId w:val="165"/>
        </w:numPr>
        <w:adjustRightInd w:val="0"/>
        <w:snapToGrid w:val="0"/>
        <w:spacing w:line="300" w:lineRule="auto"/>
        <w:ind w:left="1418" w:hanging="567"/>
        <w:jc w:val="both"/>
        <w:textAlignment w:val="baseline"/>
      </w:pPr>
      <w:r w:rsidRPr="0034564A">
        <w:rPr>
          <w:rFonts w:hint="eastAsia"/>
        </w:rPr>
        <w:t>本計畫除主導廠商外，尚有其他有共同參與執行者，故本計畫如有前項第</w:t>
      </w:r>
      <w:r w:rsidRPr="0034564A">
        <w:rPr>
          <w:rFonts w:hint="eastAsia"/>
        </w:rPr>
        <w:t>(</w:t>
      </w:r>
      <w:r w:rsidRPr="0034564A">
        <w:rPr>
          <w:rFonts w:hint="eastAsia"/>
        </w:rPr>
        <w:t>二</w:t>
      </w:r>
      <w:r w:rsidRPr="0034564A">
        <w:rPr>
          <w:rFonts w:hint="eastAsia"/>
        </w:rPr>
        <w:t>)</w:t>
      </w:r>
      <w:r w:rsidRPr="0034564A">
        <w:rPr>
          <w:rFonts w:hint="eastAsia"/>
        </w:rPr>
        <w:t>、</w:t>
      </w:r>
      <w:r w:rsidRPr="0034564A">
        <w:rPr>
          <w:rFonts w:hint="eastAsia"/>
        </w:rPr>
        <w:t>(</w:t>
      </w:r>
      <w:r w:rsidRPr="0034564A">
        <w:rPr>
          <w:rFonts w:hint="eastAsia"/>
        </w:rPr>
        <w:t>三</w:t>
      </w:r>
      <w:r w:rsidRPr="0034564A">
        <w:rPr>
          <w:rFonts w:hint="eastAsia"/>
        </w:rPr>
        <w:t>)</w:t>
      </w:r>
      <w:r w:rsidRPr="0034564A">
        <w:rPr>
          <w:rFonts w:hint="eastAsia"/>
        </w:rPr>
        <w:t>、</w:t>
      </w:r>
      <w:r w:rsidRPr="0034564A">
        <w:rPr>
          <w:rFonts w:hint="eastAsia"/>
        </w:rPr>
        <w:t>(</w:t>
      </w:r>
      <w:r w:rsidRPr="0034564A">
        <w:rPr>
          <w:rFonts w:hint="eastAsia"/>
        </w:rPr>
        <w:t>四</w:t>
      </w:r>
      <w:r w:rsidRPr="0034564A">
        <w:rPr>
          <w:rFonts w:hint="eastAsia"/>
        </w:rPr>
        <w:t>)</w:t>
      </w:r>
      <w:r w:rsidRPr="0034564A">
        <w:rPr>
          <w:rFonts w:hint="eastAsia"/>
        </w:rPr>
        <w:t>款之情事，但經乙方證明其就本</w:t>
      </w:r>
      <w:r w:rsidRPr="0034564A">
        <w:t>計畫</w:t>
      </w:r>
      <w:r w:rsidRPr="0034564A">
        <w:rPr>
          <w:rFonts w:hint="eastAsia"/>
        </w:rPr>
        <w:t>中乙方應辦事項</w:t>
      </w:r>
      <w:r w:rsidRPr="0034564A">
        <w:rPr>
          <w:rFonts w:ascii="標楷體" w:hint="eastAsia"/>
        </w:rPr>
        <w:t>，並</w:t>
      </w:r>
      <w:r w:rsidRPr="0034564A">
        <w:rPr>
          <w:rFonts w:hint="eastAsia"/>
        </w:rPr>
        <w:t>無進度落後、成效落差或未達合格標準情事，而且已落實申請須知所訂關鍵必要指標者，甲方得於向其他執行者之補助機關查證勾稽後，免除返還補助款之義務。</w:t>
      </w:r>
    </w:p>
    <w:p w14:paraId="560E6591" w14:textId="77777777" w:rsidR="00F30CDC" w:rsidRPr="0034564A" w:rsidRDefault="00F30CDC" w:rsidP="00F30CDC">
      <w:pPr>
        <w:autoSpaceDE w:val="0"/>
        <w:autoSpaceDN w:val="0"/>
        <w:snapToGrid w:val="0"/>
        <w:spacing w:line="300" w:lineRule="auto"/>
        <w:ind w:left="560" w:hangingChars="200" w:hanging="560"/>
        <w:jc w:val="both"/>
        <w:textDirection w:val="lrTbV"/>
        <w:rPr>
          <w:u w:val="single"/>
        </w:rPr>
      </w:pPr>
      <w:r w:rsidRPr="0034564A">
        <w:t>第</w:t>
      </w:r>
      <w:r w:rsidRPr="0034564A">
        <w:t xml:space="preserve"> 6 </w:t>
      </w:r>
      <w:r w:rsidRPr="0034564A">
        <w:t>條：經費處理方式</w:t>
      </w:r>
    </w:p>
    <w:p w14:paraId="015B6105" w14:textId="77777777" w:rsidR="00F30CDC" w:rsidRPr="0034564A" w:rsidRDefault="00F30CDC" w:rsidP="005C5E43">
      <w:pPr>
        <w:numPr>
          <w:ilvl w:val="0"/>
          <w:numId w:val="167"/>
        </w:numPr>
        <w:tabs>
          <w:tab w:val="left" w:pos="1540"/>
        </w:tabs>
        <w:adjustRightInd w:val="0"/>
        <w:snapToGrid w:val="0"/>
        <w:spacing w:line="300" w:lineRule="auto"/>
        <w:ind w:left="1531" w:hanging="680"/>
        <w:jc w:val="both"/>
        <w:textAlignment w:val="baseline"/>
      </w:pPr>
      <w:r w:rsidRPr="0034564A">
        <w:t>乙方執行</w:t>
      </w:r>
      <w:r w:rsidRPr="0034564A">
        <w:rPr>
          <w:rFonts w:hint="eastAsia"/>
        </w:rPr>
        <w:t>本</w:t>
      </w:r>
      <w:r w:rsidRPr="0034564A">
        <w:t>計畫</w:t>
      </w:r>
      <w:r w:rsidRPr="0034564A">
        <w:rPr>
          <w:rFonts w:hint="eastAsia"/>
        </w:rPr>
        <w:t>中乙方應辦事項之</w:t>
      </w:r>
      <w:r w:rsidRPr="0034564A">
        <w:t>各項費用支出</w:t>
      </w:r>
      <w:r w:rsidRPr="0034564A">
        <w:rPr>
          <w:rFonts w:hint="eastAsia"/>
        </w:rPr>
        <w:t>，</w:t>
      </w:r>
      <w:r w:rsidRPr="0034564A">
        <w:t>應取具合法之原始憑證，其內部憑證除應依內部核准程序辦理外，其上並應由本計畫相關負責人員簽署為憑。</w:t>
      </w:r>
    </w:p>
    <w:p w14:paraId="29A59B2A" w14:textId="77777777" w:rsidR="00F30CDC" w:rsidRPr="0034564A" w:rsidRDefault="00F30CDC" w:rsidP="005C5E43">
      <w:pPr>
        <w:numPr>
          <w:ilvl w:val="0"/>
          <w:numId w:val="167"/>
        </w:numPr>
        <w:tabs>
          <w:tab w:val="left" w:pos="1526"/>
        </w:tabs>
        <w:adjustRightInd w:val="0"/>
        <w:snapToGrid w:val="0"/>
        <w:spacing w:line="300" w:lineRule="auto"/>
        <w:ind w:left="1540" w:hanging="672"/>
        <w:jc w:val="both"/>
        <w:textAlignment w:val="baseline"/>
      </w:pPr>
      <w:r w:rsidRPr="0034564A">
        <w:rPr>
          <w:rFonts w:hint="eastAsia"/>
        </w:rPr>
        <w:t>甲方就乙方不合於法令規定或約定而動支經費之部分，得不予核銷，如已撥付補助款並得要求乙方繳還。於全程結案</w:t>
      </w:r>
      <w:r w:rsidRPr="0034564A">
        <w:rPr>
          <w:rFonts w:hint="eastAsia"/>
        </w:rPr>
        <w:t>(</w:t>
      </w:r>
      <w:r w:rsidRPr="0034564A">
        <w:rPr>
          <w:rFonts w:hint="eastAsia"/>
        </w:rPr>
        <w:t>含期中期末撥款</w:t>
      </w:r>
      <w:r w:rsidRPr="0034564A">
        <w:rPr>
          <w:rFonts w:hint="eastAsia"/>
        </w:rPr>
        <w:t>)</w:t>
      </w:r>
      <w:r w:rsidRPr="0034564A">
        <w:rPr>
          <w:rFonts w:hint="eastAsia"/>
        </w:rPr>
        <w:t>或專案契約終止或現況結案結</w:t>
      </w:r>
      <w:r w:rsidRPr="0034564A">
        <w:t>(</w:t>
      </w:r>
      <w:r w:rsidRPr="0034564A">
        <w:rPr>
          <w:rFonts w:hint="eastAsia"/>
        </w:rPr>
        <w:t>清</w:t>
      </w:r>
      <w:r w:rsidRPr="0034564A">
        <w:t>)</w:t>
      </w:r>
      <w:r w:rsidRPr="0034564A">
        <w:rPr>
          <w:rFonts w:hint="eastAsia"/>
        </w:rPr>
        <w:t>算後，由甲方按覈實認列之結果所撥付之補助款，不超過本</w:t>
      </w:r>
      <w:r w:rsidRPr="0034564A">
        <w:t>計畫</w:t>
      </w:r>
      <w:r w:rsidRPr="0034564A">
        <w:rPr>
          <w:rFonts w:hint="eastAsia"/>
        </w:rPr>
        <w:t>中乙方應辦事項之計畫總經費</w:t>
      </w:r>
      <w:r w:rsidRPr="0034564A">
        <w:t>50%</w:t>
      </w:r>
      <w:r w:rsidRPr="0034564A">
        <w:rPr>
          <w:rFonts w:hint="eastAsia"/>
        </w:rPr>
        <w:t>（含），亦同。</w:t>
      </w:r>
    </w:p>
    <w:p w14:paraId="513E6363" w14:textId="77777777" w:rsidR="00F30CDC" w:rsidRPr="0034564A" w:rsidRDefault="00F30CDC" w:rsidP="005C5E43">
      <w:pPr>
        <w:numPr>
          <w:ilvl w:val="0"/>
          <w:numId w:val="167"/>
        </w:numPr>
        <w:tabs>
          <w:tab w:val="left" w:pos="1526"/>
        </w:tabs>
        <w:adjustRightInd w:val="0"/>
        <w:snapToGrid w:val="0"/>
        <w:spacing w:line="300" w:lineRule="auto"/>
        <w:ind w:left="1540" w:hanging="672"/>
        <w:jc w:val="both"/>
        <w:textAlignment w:val="baseline"/>
      </w:pPr>
      <w:r w:rsidRPr="0034564A">
        <w:t>乙方應依本計畫</w:t>
      </w:r>
      <w:r w:rsidRPr="0034564A">
        <w:rPr>
          <w:rFonts w:hint="eastAsia"/>
        </w:rPr>
        <w:t>中乙方應辦事項部分</w:t>
      </w:r>
      <w:r w:rsidRPr="0034564A">
        <w:t>所列</w:t>
      </w:r>
      <w:r w:rsidRPr="0034564A">
        <w:rPr>
          <w:rFonts w:hint="eastAsia"/>
        </w:rPr>
        <w:t>之經費</w:t>
      </w:r>
      <w:r w:rsidRPr="0034564A">
        <w:t>用途</w:t>
      </w:r>
      <w:r w:rsidRPr="0034564A">
        <w:rPr>
          <w:rFonts w:hint="eastAsia"/>
        </w:rPr>
        <w:t>執行計畫</w:t>
      </w:r>
      <w:r w:rsidRPr="0034564A">
        <w:t>，其中所給付之人事費應由乙方負責填列工作紀錄並依法扣繳及申報薪資所得稅；其餘事項，悉依甲方所訂經費支出原則或相關稅法規定辦理。</w:t>
      </w:r>
    </w:p>
    <w:p w14:paraId="6177BD18" w14:textId="77777777" w:rsidR="00F30CDC" w:rsidRPr="0034564A" w:rsidRDefault="00F30CDC" w:rsidP="005C5E43">
      <w:pPr>
        <w:numPr>
          <w:ilvl w:val="0"/>
          <w:numId w:val="167"/>
        </w:numPr>
        <w:tabs>
          <w:tab w:val="left" w:pos="1526"/>
        </w:tabs>
        <w:adjustRightInd w:val="0"/>
        <w:snapToGrid w:val="0"/>
        <w:spacing w:line="300" w:lineRule="auto"/>
        <w:ind w:left="1540" w:hanging="672"/>
        <w:jc w:val="both"/>
        <w:textAlignment w:val="baseline"/>
      </w:pPr>
      <w:r w:rsidRPr="0034564A">
        <w:t>乙方保證本計畫</w:t>
      </w:r>
      <w:r w:rsidRPr="0034564A">
        <w:rPr>
          <w:rFonts w:hint="eastAsia"/>
        </w:rPr>
        <w:t>中乙方應辦事項部分</w:t>
      </w:r>
      <w:r w:rsidRPr="0034564A">
        <w:t>所列</w:t>
      </w:r>
      <w:r w:rsidRPr="0034564A">
        <w:rPr>
          <w:rFonts w:hint="eastAsia"/>
        </w:rPr>
        <w:t>之</w:t>
      </w:r>
      <w:r w:rsidRPr="0034564A">
        <w:t>各項經費，均符合本法、</w:t>
      </w:r>
      <w:r w:rsidRPr="0034564A">
        <w:lastRenderedPageBreak/>
        <w:t>本辦法及本須知之規定；若乙方將本計畫產品外銷，致遭國外政府認定受有補貼甚或課徵平衡稅時，乙方不得對甲方或政府異議，亦不得向甲方或政府要求補償。</w:t>
      </w:r>
    </w:p>
    <w:p w14:paraId="499E2812" w14:textId="77777777" w:rsidR="00F30CDC" w:rsidRPr="0034564A" w:rsidRDefault="00F30CDC" w:rsidP="005C5E43">
      <w:pPr>
        <w:numPr>
          <w:ilvl w:val="0"/>
          <w:numId w:val="167"/>
        </w:numPr>
        <w:tabs>
          <w:tab w:val="left" w:pos="1526"/>
        </w:tabs>
        <w:adjustRightInd w:val="0"/>
        <w:snapToGrid w:val="0"/>
        <w:spacing w:line="300" w:lineRule="auto"/>
        <w:ind w:left="1540" w:hanging="672"/>
        <w:jc w:val="both"/>
        <w:textAlignment w:val="baseline"/>
      </w:pPr>
      <w:r w:rsidRPr="0034564A">
        <w:rPr>
          <w:rFonts w:hint="eastAsia"/>
        </w:rPr>
        <w:t>乙方於計畫執行結束日後</w:t>
      </w:r>
      <w:r w:rsidRPr="0034564A">
        <w:rPr>
          <w:rFonts w:hint="eastAsia"/>
        </w:rPr>
        <w:t>1</w:t>
      </w:r>
      <w:r w:rsidRPr="0034564A">
        <w:rPr>
          <w:rFonts w:hint="eastAsia"/>
        </w:rPr>
        <w:t>個月內或本契約經甲方通知終止或解除時，均應辦理補助款專戶、專帳結清。補助款專戶、專帳經結清後，如有應退</w:t>
      </w:r>
      <w:r w:rsidRPr="0034564A">
        <w:rPr>
          <w:rFonts w:hint="eastAsia"/>
        </w:rPr>
        <w:t>(</w:t>
      </w:r>
      <w:r w:rsidRPr="0034564A">
        <w:rPr>
          <w:rFonts w:hint="eastAsia"/>
        </w:rPr>
        <w:t>繳</w:t>
      </w:r>
      <w:r w:rsidRPr="0034564A">
        <w:rPr>
          <w:rFonts w:hint="eastAsia"/>
        </w:rPr>
        <w:t>)</w:t>
      </w:r>
      <w:r w:rsidRPr="0034564A">
        <w:rPr>
          <w:rFonts w:hint="eastAsia"/>
        </w:rPr>
        <w:t>回之補助專款、孳息或有須繳交違約罰款者，應於甲方書面通知送達後</w:t>
      </w:r>
      <w:r w:rsidRPr="0034564A">
        <w:rPr>
          <w:rFonts w:hint="eastAsia"/>
        </w:rPr>
        <w:t xml:space="preserve"> _14__</w:t>
      </w:r>
      <w:r w:rsidRPr="0034564A">
        <w:rPr>
          <w:rFonts w:hint="eastAsia"/>
        </w:rPr>
        <w:t>日內一次繳送甲方轉繳回數位發展部數位產業署。任何乙方應退</w:t>
      </w:r>
      <w:r w:rsidRPr="0034564A">
        <w:rPr>
          <w:rFonts w:hint="eastAsia"/>
        </w:rPr>
        <w:t>(</w:t>
      </w:r>
      <w:r w:rsidRPr="0034564A">
        <w:rPr>
          <w:rFonts w:hint="eastAsia"/>
        </w:rPr>
        <w:t>繳</w:t>
      </w:r>
      <w:r w:rsidRPr="0034564A">
        <w:rPr>
          <w:rFonts w:hint="eastAsia"/>
        </w:rPr>
        <w:t>)</w:t>
      </w:r>
      <w:r w:rsidRPr="0034564A">
        <w:rPr>
          <w:rFonts w:hint="eastAsia"/>
        </w:rPr>
        <w:t>回之款項及應繳交之罰款，如有逾期仍未退</w:t>
      </w:r>
      <w:r w:rsidRPr="0034564A">
        <w:rPr>
          <w:rFonts w:hint="eastAsia"/>
        </w:rPr>
        <w:t>(</w:t>
      </w:r>
      <w:r w:rsidRPr="0034564A">
        <w:rPr>
          <w:rFonts w:hint="eastAsia"/>
        </w:rPr>
        <w:t>繳</w:t>
      </w:r>
      <w:r w:rsidRPr="0034564A">
        <w:rPr>
          <w:rFonts w:hint="eastAsia"/>
        </w:rPr>
        <w:t>)</w:t>
      </w:r>
      <w:r w:rsidRPr="0034564A">
        <w:rPr>
          <w:rFonts w:hint="eastAsia"/>
        </w:rPr>
        <w:t>回者，乙方就其延遲繳回所引致甲方所受之損失及所花費之相關費用均應全額賠償，包括但不限於律師費、利息等。</w:t>
      </w:r>
    </w:p>
    <w:p w14:paraId="53741906"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7 </w:t>
      </w:r>
      <w:r w:rsidRPr="0034564A">
        <w:t>條：資料保存及經費查核</w:t>
      </w:r>
    </w:p>
    <w:p w14:paraId="27F0D6E5" w14:textId="77777777" w:rsidR="00F30CDC" w:rsidRPr="0034564A" w:rsidRDefault="00F30CDC" w:rsidP="005C5E43">
      <w:pPr>
        <w:numPr>
          <w:ilvl w:val="0"/>
          <w:numId w:val="168"/>
        </w:numPr>
        <w:tabs>
          <w:tab w:val="left" w:pos="1418"/>
        </w:tabs>
        <w:adjustRightInd w:val="0"/>
        <w:snapToGrid w:val="0"/>
        <w:spacing w:line="300" w:lineRule="auto"/>
        <w:ind w:left="1418" w:hanging="664"/>
        <w:jc w:val="both"/>
        <w:textAlignment w:val="baseline"/>
      </w:pPr>
      <w:r w:rsidRPr="0034564A">
        <w:t>執行本計畫</w:t>
      </w:r>
      <w:r w:rsidRPr="0034564A">
        <w:rPr>
          <w:rFonts w:hint="eastAsia"/>
        </w:rPr>
        <w:t>中乙方應辦事項部分有關</w:t>
      </w:r>
      <w:r w:rsidRPr="0034564A">
        <w:t>之會計憑證、會計報告、帳簿等，乙方應依商業會計法</w:t>
      </w:r>
      <w:r w:rsidRPr="0034564A">
        <w:rPr>
          <w:rFonts w:hint="eastAsia"/>
        </w:rPr>
        <w:t>、</w:t>
      </w:r>
      <w:r w:rsidRPr="0034564A">
        <w:t>相關法令規定</w:t>
      </w:r>
      <w:r w:rsidRPr="0034564A">
        <w:rPr>
          <w:rFonts w:hint="eastAsia"/>
        </w:rPr>
        <w:t>及本契約約定</w:t>
      </w:r>
      <w:r w:rsidRPr="0034564A">
        <w:t>之保存期限保管備查。除上開帳簿憑證外，其他相關文件及工時紀錄，於計畫執行期間至計畫執行完畢而甲方同意結案後</w:t>
      </w:r>
      <w:r w:rsidRPr="0034564A">
        <w:t>5</w:t>
      </w:r>
      <w:r w:rsidRPr="0034564A">
        <w:t>年內，乙方亦應負保管之責。</w:t>
      </w:r>
    </w:p>
    <w:p w14:paraId="5D70CF41" w14:textId="77777777" w:rsidR="00F30CDC" w:rsidRPr="0034564A" w:rsidRDefault="00F30CDC" w:rsidP="005C5E43">
      <w:pPr>
        <w:numPr>
          <w:ilvl w:val="0"/>
          <w:numId w:val="168"/>
        </w:numPr>
        <w:tabs>
          <w:tab w:val="left" w:pos="1276"/>
        </w:tabs>
        <w:adjustRightInd w:val="0"/>
        <w:snapToGrid w:val="0"/>
        <w:spacing w:line="300" w:lineRule="auto"/>
        <w:ind w:left="1435" w:hanging="567"/>
        <w:jc w:val="both"/>
        <w:textAlignment w:val="baseline"/>
      </w:pPr>
      <w:r w:rsidRPr="0034564A">
        <w:t>甲方及受甲方委託之人員、數位發展部數位產業署及審計機關之相關人員均得隨時查核第</w:t>
      </w:r>
      <w:r w:rsidRPr="0034564A">
        <w:t>1</w:t>
      </w:r>
      <w:r w:rsidRPr="0034564A">
        <w:t>項各類資料，必要時並可查閱乙方接受其他政府單位補助或委辦之相關資料，乙方應予配合。</w:t>
      </w:r>
    </w:p>
    <w:p w14:paraId="4BCBD611" w14:textId="77777777" w:rsidR="00F30CDC" w:rsidRPr="0034564A" w:rsidRDefault="00F30CDC" w:rsidP="005C5E43">
      <w:pPr>
        <w:numPr>
          <w:ilvl w:val="0"/>
          <w:numId w:val="168"/>
        </w:numPr>
        <w:tabs>
          <w:tab w:val="left" w:pos="1276"/>
        </w:tabs>
        <w:adjustRightInd w:val="0"/>
        <w:snapToGrid w:val="0"/>
        <w:spacing w:line="300" w:lineRule="auto"/>
        <w:ind w:left="1435" w:hanging="567"/>
        <w:jc w:val="both"/>
        <w:textAlignment w:val="baseline"/>
      </w:pPr>
      <w:r w:rsidRPr="0034564A">
        <w:t>乙方湮滅、隱匿或偽造、變造第</w:t>
      </w:r>
      <w:r w:rsidRPr="0034564A">
        <w:t>1</w:t>
      </w:r>
      <w:r w:rsidRPr="0034564A">
        <w:t>項各類資料者，依下列方式處理：</w:t>
      </w:r>
    </w:p>
    <w:p w14:paraId="65E021C4" w14:textId="77777777" w:rsidR="00F30CDC" w:rsidRPr="0034564A" w:rsidRDefault="00F30CDC" w:rsidP="005C5E43">
      <w:pPr>
        <w:numPr>
          <w:ilvl w:val="0"/>
          <w:numId w:val="169"/>
        </w:numPr>
        <w:adjustRightInd w:val="0"/>
        <w:snapToGrid w:val="0"/>
        <w:spacing w:line="300" w:lineRule="auto"/>
        <w:ind w:left="2268" w:hanging="850"/>
        <w:jc w:val="both"/>
        <w:textAlignment w:val="baseline"/>
      </w:pPr>
      <w:r w:rsidRPr="0034564A">
        <w:t>部分資料湮滅、隱匿或偽造、變造者，甲方得終止本契約，並依第</w:t>
      </w:r>
      <w:r w:rsidRPr="0034564A">
        <w:t>19</w:t>
      </w:r>
      <w:r w:rsidRPr="0034564A">
        <w:t>條規定辦理，乙方應負各該法律上及契約上之責任，甲方並得就該部分之補助款支用不予認列。</w:t>
      </w:r>
    </w:p>
    <w:p w14:paraId="627C4301" w14:textId="77777777" w:rsidR="00F30CDC" w:rsidRPr="0034564A" w:rsidRDefault="00F30CDC" w:rsidP="005C5E43">
      <w:pPr>
        <w:numPr>
          <w:ilvl w:val="0"/>
          <w:numId w:val="169"/>
        </w:numPr>
        <w:adjustRightInd w:val="0"/>
        <w:snapToGrid w:val="0"/>
        <w:spacing w:line="300" w:lineRule="auto"/>
        <w:ind w:left="2268" w:hanging="868"/>
        <w:jc w:val="both"/>
        <w:textAlignment w:val="baseline"/>
      </w:pPr>
      <w:r w:rsidRPr="0034564A">
        <w:t>全部資料湮滅、隱匿或偽造、變造者，甲方得</w:t>
      </w:r>
      <w:r w:rsidRPr="0034564A">
        <w:rPr>
          <w:rFonts w:hint="eastAsia"/>
        </w:rPr>
        <w:t>依第</w:t>
      </w:r>
      <w:r w:rsidRPr="0034564A">
        <w:rPr>
          <w:rFonts w:hint="eastAsia"/>
        </w:rPr>
        <w:t>17</w:t>
      </w:r>
      <w:r w:rsidRPr="0034564A">
        <w:rPr>
          <w:rFonts w:hint="eastAsia"/>
        </w:rPr>
        <w:t>條約定</w:t>
      </w:r>
      <w:r w:rsidRPr="0034564A">
        <w:t>解除本契約，並依第</w:t>
      </w:r>
      <w:r w:rsidRPr="0034564A">
        <w:t>19</w:t>
      </w:r>
      <w:r w:rsidRPr="0034564A">
        <w:t>條規定辦理，乙方應負各該法律上及契約上之責任，甲方並得就全部補助款之支用不予認列。</w:t>
      </w:r>
    </w:p>
    <w:p w14:paraId="54235F4B" w14:textId="77777777" w:rsidR="00F30CDC" w:rsidRPr="0034564A" w:rsidRDefault="00F30CDC" w:rsidP="005C5E43">
      <w:pPr>
        <w:numPr>
          <w:ilvl w:val="0"/>
          <w:numId w:val="168"/>
        </w:numPr>
        <w:tabs>
          <w:tab w:val="left" w:pos="1276"/>
        </w:tabs>
        <w:adjustRightInd w:val="0"/>
        <w:snapToGrid w:val="0"/>
        <w:spacing w:line="300" w:lineRule="auto"/>
        <w:ind w:left="1435" w:hanging="567"/>
        <w:jc w:val="both"/>
        <w:textAlignment w:val="baseline"/>
      </w:pPr>
      <w:r w:rsidRPr="0034564A">
        <w:t>經查核如有不符合</w:t>
      </w:r>
      <w:r w:rsidRPr="0034564A">
        <w:rPr>
          <w:rFonts w:hint="eastAsia"/>
        </w:rPr>
        <w:t>本法、本辦法、本須知、其他相關法令或落實</w:t>
      </w:r>
      <w:r w:rsidRPr="0034564A">
        <w:t>計畫用途之經費，或收支不符規定時，</w:t>
      </w:r>
      <w:r w:rsidRPr="0034564A">
        <w:rPr>
          <w:rFonts w:hint="eastAsia"/>
        </w:rPr>
        <w:t>不論是否曾經甲方審核或備查，</w:t>
      </w:r>
      <w:r w:rsidRPr="0034564A">
        <w:t>甲方有權不予核銷。</w:t>
      </w:r>
      <w:r w:rsidRPr="0034564A">
        <w:rPr>
          <w:rFonts w:hint="eastAsia"/>
        </w:rPr>
        <w:t>本計畫全程結案或</w:t>
      </w:r>
      <w:r w:rsidRPr="0034564A">
        <w:t>本契約終止或解除後，甲方等相關人員仍有查核權限。</w:t>
      </w:r>
    </w:p>
    <w:p w14:paraId="6C0BA998" w14:textId="77777777" w:rsidR="00F30CDC" w:rsidRPr="0034564A" w:rsidRDefault="00F30CDC" w:rsidP="005C5E43">
      <w:pPr>
        <w:numPr>
          <w:ilvl w:val="0"/>
          <w:numId w:val="168"/>
        </w:numPr>
        <w:tabs>
          <w:tab w:val="left" w:pos="1276"/>
        </w:tabs>
        <w:adjustRightInd w:val="0"/>
        <w:snapToGrid w:val="0"/>
        <w:spacing w:line="300" w:lineRule="auto"/>
        <w:ind w:left="1435" w:hanging="567"/>
        <w:jc w:val="both"/>
        <w:textAlignment w:val="baseline"/>
      </w:pPr>
      <w:r w:rsidRPr="0034564A">
        <w:t>本計畫經費於查核後，如有調加時，</w:t>
      </w:r>
      <w:r w:rsidRPr="0034564A">
        <w:rPr>
          <w:rFonts w:hint="eastAsia"/>
        </w:rPr>
        <w:t>不論是否與</w:t>
      </w:r>
      <w:r w:rsidRPr="0034564A">
        <w:t>本計畫</w:t>
      </w:r>
      <w:r w:rsidRPr="0034564A">
        <w:rPr>
          <w:rFonts w:hint="eastAsia"/>
        </w:rPr>
        <w:t>中乙方應辦事項部分有關，</w:t>
      </w:r>
      <w:r w:rsidRPr="0034564A">
        <w:t>乙方</w:t>
      </w:r>
      <w:r w:rsidRPr="0034564A">
        <w:rPr>
          <w:rFonts w:hint="eastAsia"/>
        </w:rPr>
        <w:t>均</w:t>
      </w:r>
      <w:r w:rsidRPr="0034564A">
        <w:t>不得要求甲方補撥可再支用之調整數。</w:t>
      </w:r>
    </w:p>
    <w:p w14:paraId="167614E5" w14:textId="77777777" w:rsidR="00F30CDC" w:rsidRPr="0034564A" w:rsidRDefault="00F30CDC" w:rsidP="005C5E43">
      <w:pPr>
        <w:numPr>
          <w:ilvl w:val="0"/>
          <w:numId w:val="168"/>
        </w:numPr>
        <w:tabs>
          <w:tab w:val="left" w:pos="1276"/>
        </w:tabs>
        <w:adjustRightInd w:val="0"/>
        <w:snapToGrid w:val="0"/>
        <w:spacing w:line="300" w:lineRule="auto"/>
        <w:ind w:left="1526" w:hanging="658"/>
        <w:jc w:val="both"/>
        <w:textAlignment w:val="baseline"/>
      </w:pPr>
      <w:r w:rsidRPr="0034564A">
        <w:rPr>
          <w:rFonts w:hint="eastAsia"/>
        </w:rPr>
        <w:t>本契約所訂補助款撥付後，嗣甲方另依本條第四項或為其他必要查</w:t>
      </w:r>
      <w:r w:rsidRPr="0034564A">
        <w:rPr>
          <w:rFonts w:hint="eastAsia"/>
        </w:rPr>
        <w:lastRenderedPageBreak/>
        <w:t>核時，認定計畫經費應予調減時，則：</w:t>
      </w:r>
    </w:p>
    <w:p w14:paraId="4B0C6597" w14:textId="77777777" w:rsidR="00F30CDC" w:rsidRPr="0034564A" w:rsidRDefault="00F30CDC" w:rsidP="005C5E43">
      <w:pPr>
        <w:numPr>
          <w:ilvl w:val="0"/>
          <w:numId w:val="170"/>
        </w:numPr>
        <w:adjustRightInd w:val="0"/>
        <w:snapToGrid w:val="0"/>
        <w:spacing w:line="300" w:lineRule="auto"/>
        <w:ind w:left="2268" w:hanging="850"/>
        <w:jc w:val="both"/>
        <w:textDirection w:val="lrTbV"/>
        <w:textAlignment w:val="baseline"/>
      </w:pPr>
      <w:r w:rsidRPr="0034564A">
        <w:rPr>
          <w:rFonts w:hint="eastAsia"/>
        </w:rPr>
        <w:t>乙方應於甲方書面通知送達後翌日起</w:t>
      </w:r>
      <w:r w:rsidRPr="0034564A">
        <w:t>7</w:t>
      </w:r>
      <w:r w:rsidRPr="0034564A">
        <w:rPr>
          <w:rFonts w:hint="eastAsia"/>
        </w:rPr>
        <w:t>日內繳還調整數並改善。</w:t>
      </w:r>
    </w:p>
    <w:p w14:paraId="35A227E0" w14:textId="77777777" w:rsidR="00F30CDC" w:rsidRPr="0034564A" w:rsidRDefault="00F30CDC" w:rsidP="005C5E43">
      <w:pPr>
        <w:numPr>
          <w:ilvl w:val="0"/>
          <w:numId w:val="170"/>
        </w:numPr>
        <w:adjustRightInd w:val="0"/>
        <w:snapToGrid w:val="0"/>
        <w:spacing w:line="300" w:lineRule="auto"/>
        <w:ind w:left="2268" w:hanging="868"/>
        <w:jc w:val="both"/>
        <w:textDirection w:val="lrTbV"/>
        <w:textAlignment w:val="baseline"/>
      </w:pPr>
      <w:r w:rsidRPr="0034564A">
        <w:rPr>
          <w:rFonts w:hint="eastAsia"/>
        </w:rPr>
        <w:t>乙方如逾期未按前款約定繳還者，並應另加計懲罰性違約金，懲罰性違約金之計算方式則就應繳還之調整數按台灣銀行當年度</w:t>
      </w:r>
      <w:r w:rsidRPr="0034564A">
        <w:t>1</w:t>
      </w:r>
      <w:r w:rsidRPr="0034564A">
        <w:rPr>
          <w:rFonts w:hint="eastAsia"/>
        </w:rPr>
        <w:t>月</w:t>
      </w:r>
      <w:r w:rsidRPr="0034564A">
        <w:t>1</w:t>
      </w:r>
      <w:r w:rsidRPr="0034564A">
        <w:rPr>
          <w:rFonts w:hint="eastAsia"/>
        </w:rPr>
        <w:t>日基本放款利率兩倍按月計算之，甲方並將再函文限期</w:t>
      </w:r>
      <w:r w:rsidRPr="0034564A">
        <w:t>7</w:t>
      </w:r>
      <w:r w:rsidRPr="0034564A">
        <w:rPr>
          <w:rFonts w:hint="eastAsia"/>
        </w:rPr>
        <w:t>日內繳納或改善。</w:t>
      </w:r>
    </w:p>
    <w:p w14:paraId="28E083EF" w14:textId="77777777" w:rsidR="00F30CDC" w:rsidRPr="0034564A" w:rsidRDefault="00F30CDC" w:rsidP="005C5E43">
      <w:pPr>
        <w:numPr>
          <w:ilvl w:val="0"/>
          <w:numId w:val="170"/>
        </w:numPr>
        <w:adjustRightInd w:val="0"/>
        <w:snapToGrid w:val="0"/>
        <w:spacing w:line="300" w:lineRule="auto"/>
        <w:ind w:left="2268" w:hanging="868"/>
        <w:jc w:val="both"/>
        <w:textDirection w:val="lrTbV"/>
        <w:textAlignment w:val="baseline"/>
      </w:pPr>
      <w:r w:rsidRPr="0034564A">
        <w:rPr>
          <w:rFonts w:hint="eastAsia"/>
        </w:rPr>
        <w:t>如乙方經甲方依前款約定，再以函文通知而仍未繳納調整數或懲罰性違約金之全部或未改善時，甲方即得依契約第</w:t>
      </w:r>
      <w:r w:rsidRPr="0034564A">
        <w:t>17</w:t>
      </w:r>
      <w:r w:rsidRPr="0034564A">
        <w:rPr>
          <w:rFonts w:hint="eastAsia"/>
        </w:rPr>
        <w:t>條規定逕行解除契約並追回已撥付之全數補助款。</w:t>
      </w:r>
    </w:p>
    <w:p w14:paraId="48322D35" w14:textId="77777777" w:rsidR="00F30CDC" w:rsidRPr="0034564A" w:rsidRDefault="00F30CDC" w:rsidP="00F30CDC">
      <w:pPr>
        <w:autoSpaceDE w:val="0"/>
        <w:autoSpaceDN w:val="0"/>
        <w:snapToGrid w:val="0"/>
        <w:spacing w:line="300" w:lineRule="auto"/>
        <w:ind w:leftChars="23" w:left="557" w:hangingChars="176" w:hanging="493"/>
        <w:jc w:val="both"/>
        <w:textDirection w:val="lrTbV"/>
      </w:pPr>
      <w:r w:rsidRPr="0034564A">
        <w:t>第</w:t>
      </w:r>
      <w:r w:rsidRPr="0034564A">
        <w:t xml:space="preserve"> 8 </w:t>
      </w:r>
      <w:r w:rsidRPr="0034564A">
        <w:t>條：工作報告與進度查核</w:t>
      </w:r>
    </w:p>
    <w:p w14:paraId="47FD2BBC" w14:textId="77777777" w:rsidR="00F30CDC" w:rsidRPr="0034564A" w:rsidRDefault="00F30CDC" w:rsidP="005C5E43">
      <w:pPr>
        <w:numPr>
          <w:ilvl w:val="0"/>
          <w:numId w:val="171"/>
        </w:numPr>
        <w:adjustRightInd w:val="0"/>
        <w:snapToGrid w:val="0"/>
        <w:spacing w:line="300" w:lineRule="auto"/>
        <w:ind w:left="1276" w:hanging="567"/>
        <w:jc w:val="both"/>
        <w:textAlignment w:val="baseline"/>
      </w:pPr>
      <w:r w:rsidRPr="0034564A">
        <w:t>乙方應</w:t>
      </w:r>
      <w:r w:rsidRPr="0034564A">
        <w:rPr>
          <w:rFonts w:hint="eastAsia"/>
        </w:rPr>
        <w:t>於申請須知規定繳交期中</w:t>
      </w:r>
      <w:r w:rsidRPr="0034564A">
        <w:rPr>
          <w:rFonts w:hint="eastAsia"/>
        </w:rPr>
        <w:t>/</w:t>
      </w:r>
      <w:r w:rsidRPr="0034564A">
        <w:rPr>
          <w:rFonts w:hint="eastAsia"/>
        </w:rPr>
        <w:t>期末報告或甲方通知之資料繳交期限前，將該期之工作報告及應備文件依規定格式向甲方提出</w:t>
      </w:r>
      <w:r w:rsidRPr="0034564A">
        <w:t>；否則每逾</w:t>
      </w:r>
      <w:r w:rsidRPr="0034564A">
        <w:t>1</w:t>
      </w:r>
      <w:r w:rsidRPr="0034564A">
        <w:t>日應加付相當於補助經費</w:t>
      </w:r>
      <w:r w:rsidRPr="0034564A">
        <w:t>0.01%</w:t>
      </w:r>
      <w:r w:rsidRPr="0034564A">
        <w:t>之懲罰性違約金，累罰至提出該期之工作報告為止。</w:t>
      </w:r>
    </w:p>
    <w:p w14:paraId="5683B133" w14:textId="77777777" w:rsidR="00F30CDC" w:rsidRPr="0034564A" w:rsidRDefault="00F30CDC" w:rsidP="005C5E43">
      <w:pPr>
        <w:numPr>
          <w:ilvl w:val="0"/>
          <w:numId w:val="171"/>
        </w:numPr>
        <w:adjustRightInd w:val="0"/>
        <w:snapToGrid w:val="0"/>
        <w:spacing w:line="300" w:lineRule="auto"/>
        <w:ind w:left="1276" w:hanging="567"/>
        <w:jc w:val="both"/>
        <w:textAlignment w:val="baseline"/>
      </w:pPr>
      <w:r w:rsidRPr="0034564A">
        <w:t>本計畫執行中，甲方得請乙方提供本計畫</w:t>
      </w:r>
      <w:r w:rsidRPr="0034564A">
        <w:rPr>
          <w:rFonts w:hint="eastAsia"/>
        </w:rPr>
        <w:t>中乙方應辦事項部分</w:t>
      </w:r>
      <w:r w:rsidRPr="0034564A">
        <w:t>有關</w:t>
      </w:r>
      <w:r w:rsidRPr="0034564A">
        <w:rPr>
          <w:rFonts w:hint="eastAsia"/>
        </w:rPr>
        <w:t>之</w:t>
      </w:r>
      <w:r w:rsidRPr="0034564A">
        <w:t>資料，並隨時派員至乙方了解計畫執行情形及查核帳目，必要時得請乙方報告計畫執行情形或作成果發表，乙方不得拒絕。</w:t>
      </w:r>
      <w:r w:rsidRPr="0034564A">
        <w:rPr>
          <w:rFonts w:hint="eastAsia"/>
        </w:rPr>
        <w:t>甲方依本條規定為工作進度查核時，得邀請有關機關派員隨同參與並表示意見供參。</w:t>
      </w:r>
    </w:p>
    <w:p w14:paraId="1531CC91" w14:textId="77777777" w:rsidR="00F30CDC" w:rsidRPr="0034564A" w:rsidRDefault="00F30CDC" w:rsidP="005C5E43">
      <w:pPr>
        <w:numPr>
          <w:ilvl w:val="0"/>
          <w:numId w:val="171"/>
        </w:numPr>
        <w:adjustRightInd w:val="0"/>
        <w:snapToGrid w:val="0"/>
        <w:spacing w:line="300" w:lineRule="auto"/>
        <w:ind w:left="1276" w:hanging="567"/>
        <w:jc w:val="both"/>
        <w:textAlignment w:val="baseline"/>
      </w:pPr>
      <w:r w:rsidRPr="0034564A">
        <w:t>乙方應於</w:t>
      </w:r>
      <w:r w:rsidRPr="0034564A">
        <w:rPr>
          <w:rFonts w:hint="eastAsia"/>
        </w:rPr>
        <w:t>甲方通知之資料繳交期限前，</w:t>
      </w:r>
      <w:r w:rsidRPr="0034564A">
        <w:t>依甲方規定格式提出本計畫</w:t>
      </w:r>
      <w:r w:rsidRPr="0034564A">
        <w:rPr>
          <w:rFonts w:hint="eastAsia"/>
        </w:rPr>
        <w:t>中乙方應辦事項部分之期中</w:t>
      </w:r>
      <w:r w:rsidRPr="0034564A">
        <w:rPr>
          <w:rFonts w:hint="eastAsia"/>
        </w:rPr>
        <w:t>/</w:t>
      </w:r>
      <w:r w:rsidRPr="0034564A">
        <w:rPr>
          <w:rFonts w:hint="eastAsia"/>
        </w:rPr>
        <w:t>期末</w:t>
      </w:r>
      <w:r w:rsidRPr="0034564A">
        <w:t>報告送予甲方。</w:t>
      </w:r>
    </w:p>
    <w:p w14:paraId="3281A4C1" w14:textId="77777777" w:rsidR="00F30CDC" w:rsidRPr="0034564A" w:rsidRDefault="00F30CDC" w:rsidP="005C5E43">
      <w:pPr>
        <w:numPr>
          <w:ilvl w:val="0"/>
          <w:numId w:val="171"/>
        </w:numPr>
        <w:adjustRightInd w:val="0"/>
        <w:snapToGrid w:val="0"/>
        <w:spacing w:line="300" w:lineRule="auto"/>
        <w:ind w:left="1276" w:hanging="567"/>
        <w:jc w:val="both"/>
        <w:textAlignment w:val="baseline"/>
      </w:pPr>
      <w:r w:rsidRPr="0034564A">
        <w:rPr>
          <w:rFonts w:hint="eastAsia"/>
        </w:rPr>
        <w:t>甲方雖就</w:t>
      </w:r>
      <w:r w:rsidRPr="0034564A">
        <w:t>本計畫</w:t>
      </w:r>
      <w:r w:rsidRPr="0034564A">
        <w:rPr>
          <w:rFonts w:hint="eastAsia"/>
        </w:rPr>
        <w:t>中乙方應辦事項部分同意結案或結算，但如嗣</w:t>
      </w:r>
      <w:r w:rsidRPr="0034564A">
        <w:t>經</w:t>
      </w:r>
      <w:r w:rsidRPr="0034564A">
        <w:rPr>
          <w:rFonts w:hint="eastAsia"/>
        </w:rPr>
        <w:t>經濟部商業發展署</w:t>
      </w:r>
      <w:r w:rsidRPr="0034564A">
        <w:t>查核判認</w:t>
      </w:r>
      <w:r w:rsidRPr="0034564A">
        <w:rPr>
          <w:rFonts w:hint="eastAsia"/>
        </w:rPr>
        <w:t>，本</w:t>
      </w:r>
      <w:r w:rsidRPr="0034564A">
        <w:t>計畫</w:t>
      </w:r>
      <w:r w:rsidRPr="0034564A">
        <w:rPr>
          <w:rFonts w:hint="eastAsia"/>
        </w:rPr>
        <w:t>之執行，</w:t>
      </w:r>
      <w:r w:rsidRPr="0034564A">
        <w:t>因</w:t>
      </w:r>
      <w:r w:rsidRPr="0034564A">
        <w:rPr>
          <w:rFonts w:hint="eastAsia"/>
        </w:rPr>
        <w:t>部分或全部</w:t>
      </w:r>
      <w:r w:rsidRPr="0034564A">
        <w:t>可歸責乙方之事由致執行不良時，甲方</w:t>
      </w:r>
      <w:r w:rsidRPr="0034564A">
        <w:rPr>
          <w:rFonts w:hint="eastAsia"/>
        </w:rPr>
        <w:t>仍</w:t>
      </w:r>
      <w:r w:rsidRPr="0034564A">
        <w:t>得</w:t>
      </w:r>
      <w:r w:rsidRPr="0034564A">
        <w:rPr>
          <w:rFonts w:hint="eastAsia"/>
        </w:rPr>
        <w:t>依實際情形，斟酌</w:t>
      </w:r>
      <w:r w:rsidRPr="0034564A">
        <w:t>追回</w:t>
      </w:r>
      <w:r w:rsidRPr="0034564A">
        <w:rPr>
          <w:rFonts w:hint="eastAsia"/>
        </w:rPr>
        <w:t>補助款之全部或一部分。</w:t>
      </w:r>
    </w:p>
    <w:p w14:paraId="329A3DEE" w14:textId="77777777" w:rsidR="00F30CDC" w:rsidRPr="0034564A" w:rsidRDefault="00F30CDC" w:rsidP="00F30CDC">
      <w:pPr>
        <w:autoSpaceDE w:val="0"/>
        <w:autoSpaceDN w:val="0"/>
        <w:snapToGrid w:val="0"/>
        <w:spacing w:line="300" w:lineRule="auto"/>
        <w:ind w:leftChars="23" w:left="557" w:hangingChars="176" w:hanging="493"/>
        <w:jc w:val="both"/>
        <w:textDirection w:val="lrTbV"/>
      </w:pPr>
      <w:r w:rsidRPr="0034564A">
        <w:t>第</w:t>
      </w:r>
      <w:r w:rsidRPr="0034564A">
        <w:t xml:space="preserve"> 9 </w:t>
      </w:r>
      <w:r w:rsidRPr="0034564A">
        <w:t>條：揭露及告知義務</w:t>
      </w:r>
    </w:p>
    <w:p w14:paraId="6246A7AE" w14:textId="77777777" w:rsidR="00F30CDC" w:rsidRPr="0034564A" w:rsidRDefault="00F30CDC" w:rsidP="00F30CDC">
      <w:pPr>
        <w:snapToGrid w:val="0"/>
        <w:spacing w:line="300" w:lineRule="auto"/>
        <w:ind w:left="754"/>
        <w:jc w:val="both"/>
        <w:textDirection w:val="lrTbV"/>
      </w:pPr>
      <w:r w:rsidRPr="0034564A">
        <w:t>乙方自計畫申請之日起，至計畫執行完畢而數位發展部數位產業署或甲方同意結案之期間內，其財務狀況若因下列各項目而致有影響計畫執行之虞，乙方負有向甲方揭露資訊之義務；甲方並得要求乙方說明及改善，乙方不得有虛偽、隱匿、遲延或推托之情事：</w:t>
      </w:r>
    </w:p>
    <w:p w14:paraId="4B9B9E58" w14:textId="77777777" w:rsidR="00F30CDC" w:rsidRPr="0034564A" w:rsidRDefault="00F30CDC" w:rsidP="005C5E43">
      <w:pPr>
        <w:numPr>
          <w:ilvl w:val="0"/>
          <w:numId w:val="173"/>
        </w:numPr>
        <w:adjustRightInd w:val="0"/>
        <w:snapToGrid w:val="0"/>
        <w:spacing w:line="300" w:lineRule="auto"/>
        <w:jc w:val="both"/>
        <w:textAlignment w:val="baseline"/>
      </w:pPr>
      <w:r w:rsidRPr="0034564A">
        <w:t>乙方與第三人之訴訟關係。</w:t>
      </w:r>
    </w:p>
    <w:p w14:paraId="2C167188" w14:textId="77777777" w:rsidR="00F30CDC" w:rsidRPr="0034564A" w:rsidRDefault="00F30CDC" w:rsidP="005C5E43">
      <w:pPr>
        <w:numPr>
          <w:ilvl w:val="0"/>
          <w:numId w:val="173"/>
        </w:numPr>
        <w:adjustRightInd w:val="0"/>
        <w:snapToGrid w:val="0"/>
        <w:spacing w:line="300" w:lineRule="auto"/>
        <w:jc w:val="both"/>
        <w:textAlignment w:val="baseline"/>
      </w:pPr>
      <w:r w:rsidRPr="0034564A">
        <w:t>乙方與第三人之財務往來關係。</w:t>
      </w:r>
    </w:p>
    <w:p w14:paraId="740E46E5" w14:textId="77777777" w:rsidR="00F30CDC" w:rsidRPr="0034564A" w:rsidRDefault="00F30CDC" w:rsidP="005C5E43">
      <w:pPr>
        <w:numPr>
          <w:ilvl w:val="0"/>
          <w:numId w:val="173"/>
        </w:numPr>
        <w:adjustRightInd w:val="0"/>
        <w:snapToGrid w:val="0"/>
        <w:spacing w:line="300" w:lineRule="auto"/>
        <w:jc w:val="both"/>
        <w:textAlignment w:val="baseline"/>
      </w:pPr>
      <w:r w:rsidRPr="0034564A">
        <w:lastRenderedPageBreak/>
        <w:t>乙方之關係企業營運狀況。</w:t>
      </w:r>
    </w:p>
    <w:p w14:paraId="62C2ACE2" w14:textId="77777777" w:rsidR="00F30CDC" w:rsidRPr="0034564A" w:rsidRDefault="00F30CDC" w:rsidP="005C5E43">
      <w:pPr>
        <w:numPr>
          <w:ilvl w:val="0"/>
          <w:numId w:val="173"/>
        </w:numPr>
        <w:adjustRightInd w:val="0"/>
        <w:snapToGrid w:val="0"/>
        <w:spacing w:line="300" w:lineRule="auto"/>
        <w:jc w:val="both"/>
        <w:textAlignment w:val="baseline"/>
      </w:pPr>
      <w:r w:rsidRPr="0034564A">
        <w:rPr>
          <w:rFonts w:hint="eastAsia"/>
        </w:rPr>
        <w:t>乙方因訴訟糾紛或其他事由致使法院或法務部行政執行署核發扣押債權之強制執行命令。</w:t>
      </w:r>
    </w:p>
    <w:p w14:paraId="616F574E" w14:textId="77777777" w:rsidR="00F30CDC" w:rsidRPr="0034564A" w:rsidRDefault="00F30CDC" w:rsidP="005C5E43">
      <w:pPr>
        <w:numPr>
          <w:ilvl w:val="0"/>
          <w:numId w:val="173"/>
        </w:numPr>
        <w:adjustRightInd w:val="0"/>
        <w:snapToGrid w:val="0"/>
        <w:spacing w:line="300" w:lineRule="auto"/>
        <w:jc w:val="both"/>
        <w:textAlignment w:val="baseline"/>
      </w:pPr>
      <w:r w:rsidRPr="0034564A">
        <w:t>其他財務狀況變化致顯有影響計畫執行之虞者。</w:t>
      </w:r>
    </w:p>
    <w:p w14:paraId="0775392F" w14:textId="77777777" w:rsidR="00F30CDC" w:rsidRPr="0034564A" w:rsidRDefault="00F30CDC" w:rsidP="00F30CDC">
      <w:pPr>
        <w:autoSpaceDE w:val="0"/>
        <w:autoSpaceDN w:val="0"/>
        <w:snapToGrid w:val="0"/>
        <w:spacing w:line="300" w:lineRule="auto"/>
        <w:ind w:leftChars="23" w:left="557" w:hangingChars="176" w:hanging="493"/>
        <w:jc w:val="both"/>
        <w:textDirection w:val="lrTbV"/>
      </w:pPr>
      <w:r w:rsidRPr="0034564A">
        <w:t>第</w:t>
      </w:r>
      <w:r w:rsidRPr="0034564A">
        <w:t xml:space="preserve"> 10 </w:t>
      </w:r>
      <w:r w:rsidRPr="0034564A">
        <w:t>條：研發成果實施之限制</w:t>
      </w:r>
    </w:p>
    <w:p w14:paraId="371F7E7E" w14:textId="77777777" w:rsidR="00F30CDC" w:rsidRPr="0034564A" w:rsidRDefault="00F30CDC" w:rsidP="005C5E43">
      <w:pPr>
        <w:numPr>
          <w:ilvl w:val="0"/>
          <w:numId w:val="181"/>
        </w:numPr>
        <w:adjustRightInd w:val="0"/>
        <w:snapToGrid w:val="0"/>
        <w:spacing w:line="300" w:lineRule="auto"/>
        <w:ind w:left="1321" w:hanging="567"/>
        <w:jc w:val="both"/>
        <w:textDirection w:val="lrTbV"/>
        <w:textAlignment w:val="baseline"/>
      </w:pPr>
      <w:r w:rsidRPr="0034564A">
        <w:t>乙方以非專屬授權方式（再為讓與或再為授權者亦同）運用開發成果，且授權對象或區域屬大陸地區、香港、澳門，或屬數位發展部數位產業署產業主管機關公告有影響我國產業競爭優勢之虞者，應報經數位發展部數位產業署核准。但申請科技計畫時已規劃其為達成計畫目標所必須之成果運用方式，並經數位發展部數位產業署審查計畫通過者，不在此限。</w:t>
      </w:r>
    </w:p>
    <w:p w14:paraId="4E446703" w14:textId="77777777" w:rsidR="00F30CDC" w:rsidRPr="0034564A" w:rsidRDefault="00F30CDC" w:rsidP="005C5E43">
      <w:pPr>
        <w:numPr>
          <w:ilvl w:val="0"/>
          <w:numId w:val="181"/>
        </w:numPr>
        <w:adjustRightInd w:val="0"/>
        <w:snapToGrid w:val="0"/>
        <w:spacing w:line="300" w:lineRule="auto"/>
        <w:ind w:left="1321" w:hanging="567"/>
        <w:jc w:val="both"/>
        <w:textDirection w:val="lrTbV"/>
        <w:textAlignment w:val="baseline"/>
      </w:pPr>
      <w:r w:rsidRPr="0034564A">
        <w:rPr>
          <w:szCs w:val="24"/>
        </w:rPr>
        <w:tab/>
      </w:r>
      <w:r w:rsidRPr="0034564A">
        <w:rPr>
          <w:szCs w:val="24"/>
        </w:rPr>
        <w:t>乙方以專屬授權方式（再為讓與或再為授權者亦同）運用開發成果，且授權對象或區域非我國管轄區域者，應報經數位發展部數位產業署核准。</w:t>
      </w:r>
    </w:p>
    <w:p w14:paraId="3130C39E" w14:textId="77777777" w:rsidR="00F30CDC" w:rsidRPr="0034564A" w:rsidRDefault="00F30CDC" w:rsidP="005C5E43">
      <w:pPr>
        <w:numPr>
          <w:ilvl w:val="0"/>
          <w:numId w:val="181"/>
        </w:numPr>
        <w:adjustRightInd w:val="0"/>
        <w:snapToGrid w:val="0"/>
        <w:spacing w:line="300" w:lineRule="auto"/>
        <w:ind w:left="1321" w:hanging="567"/>
        <w:jc w:val="both"/>
        <w:textDirection w:val="lrTbV"/>
        <w:textAlignment w:val="baseline"/>
      </w:pPr>
      <w:r w:rsidRPr="0034564A">
        <w:rPr>
          <w:szCs w:val="24"/>
        </w:rPr>
        <w:t>乙方將開發成果移往大陸地區實施時，應依『臺灣地區與大陸地區人民關係條例』第</w:t>
      </w:r>
      <w:r w:rsidRPr="0034564A">
        <w:rPr>
          <w:szCs w:val="24"/>
        </w:rPr>
        <w:t>35</w:t>
      </w:r>
      <w:r w:rsidRPr="0034564A">
        <w:rPr>
          <w:szCs w:val="24"/>
        </w:rPr>
        <w:t>條及其相關子法，包括但不限於「在大陸地區從事投資或技術合作許可辦法」以及「臺灣地區與大陸地區貿易許可辦法」等相關法令之規定辦理。</w:t>
      </w:r>
    </w:p>
    <w:p w14:paraId="36CD62F5" w14:textId="77777777" w:rsidR="00F30CDC" w:rsidRPr="0034564A" w:rsidRDefault="00F30CDC" w:rsidP="005C5E43">
      <w:pPr>
        <w:numPr>
          <w:ilvl w:val="0"/>
          <w:numId w:val="181"/>
        </w:numPr>
        <w:adjustRightInd w:val="0"/>
        <w:snapToGrid w:val="0"/>
        <w:spacing w:line="300" w:lineRule="auto"/>
        <w:ind w:left="1321" w:hanging="567"/>
        <w:jc w:val="both"/>
        <w:textDirection w:val="lrTbV"/>
        <w:textAlignment w:val="baseline"/>
      </w:pPr>
      <w:r w:rsidRPr="0034564A">
        <w:tab/>
      </w:r>
      <w:r w:rsidRPr="0034564A">
        <w:t>乙方違反本條之約定者，甲方除得終止補助契約外，並得報請數位發展部數位產業署自開發成果完成之日起五年內不再受理乙方相關補助之申請；如其屬可歸責於乙方之原因，甲方得解除本契約，</w:t>
      </w:r>
      <w:r w:rsidRPr="0034564A">
        <w:rPr>
          <w:rFonts w:hint="eastAsia"/>
        </w:rPr>
        <w:t>並依其情形拒絕撥付或</w:t>
      </w:r>
      <w:r w:rsidRPr="0034564A">
        <w:t>追回</w:t>
      </w:r>
      <w:r w:rsidRPr="0034564A">
        <w:rPr>
          <w:rFonts w:hint="eastAsia"/>
        </w:rPr>
        <w:t>全數</w:t>
      </w:r>
      <w:r w:rsidRPr="0034564A">
        <w:t>補助款。</w:t>
      </w:r>
    </w:p>
    <w:p w14:paraId="005A33B0"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11 </w:t>
      </w:r>
      <w:r w:rsidRPr="0034564A">
        <w:t>條：計畫變更</w:t>
      </w:r>
    </w:p>
    <w:p w14:paraId="1F7DA2E2" w14:textId="77777777" w:rsidR="00F30CDC" w:rsidRPr="0034564A" w:rsidRDefault="00F30CDC" w:rsidP="005C5E43">
      <w:pPr>
        <w:numPr>
          <w:ilvl w:val="0"/>
          <w:numId w:val="172"/>
        </w:numPr>
        <w:adjustRightInd w:val="0"/>
        <w:snapToGrid w:val="0"/>
        <w:spacing w:line="300" w:lineRule="auto"/>
        <w:ind w:left="1321" w:hanging="567"/>
        <w:jc w:val="both"/>
        <w:textAlignment w:val="baseline"/>
      </w:pPr>
      <w:r w:rsidRPr="0034564A">
        <w:t>本計畫執行期間，如有變更執行內容之確實需要時，</w:t>
      </w:r>
      <w:r w:rsidRPr="0034564A">
        <w:rPr>
          <w:rFonts w:hint="eastAsia"/>
        </w:rPr>
        <w:t>由主導廠商向經濟部商業發展署依約辦理。計畫變更如涉及</w:t>
      </w:r>
      <w:r w:rsidRPr="0034564A">
        <w:t>本計畫</w:t>
      </w:r>
      <w:r w:rsidRPr="0034564A">
        <w:rPr>
          <w:rFonts w:hint="eastAsia"/>
        </w:rPr>
        <w:t>中乙方應辦事項部分者，需在不改變</w:t>
      </w:r>
      <w:r w:rsidRPr="0034564A">
        <w:t>原定目標及補助經費不增之原則下，</w:t>
      </w:r>
      <w:r w:rsidRPr="0034564A">
        <w:rPr>
          <w:rFonts w:hint="eastAsia"/>
        </w:rPr>
        <w:t>並</w:t>
      </w:r>
      <w:r w:rsidRPr="0034564A">
        <w:t>依甲方規定之格式敘明變更內容，並詳述變更執行之理由及事證，函送甲方交數位發展部數位產業署審查，並於取得甲方書面同意後，始可依變更後之內容執行本計畫。</w:t>
      </w:r>
    </w:p>
    <w:p w14:paraId="31DE7792" w14:textId="77777777" w:rsidR="00F30CDC" w:rsidRPr="0034564A" w:rsidRDefault="00F30CDC" w:rsidP="005C5E43">
      <w:pPr>
        <w:numPr>
          <w:ilvl w:val="0"/>
          <w:numId w:val="172"/>
        </w:numPr>
        <w:adjustRightInd w:val="0"/>
        <w:snapToGrid w:val="0"/>
        <w:spacing w:line="300" w:lineRule="auto"/>
        <w:ind w:left="1358" w:hanging="604"/>
        <w:jc w:val="both"/>
        <w:textAlignment w:val="baseline"/>
      </w:pPr>
      <w:r w:rsidRPr="0034564A">
        <w:rPr>
          <w:rFonts w:hint="eastAsia"/>
        </w:rPr>
        <w:t>本計畫未經主導廠商向經濟部商業發展署變更者，</w:t>
      </w:r>
      <w:r w:rsidRPr="0034564A">
        <w:t>乙方</w:t>
      </w:r>
      <w:r w:rsidRPr="0034564A">
        <w:rPr>
          <w:rFonts w:hint="eastAsia"/>
        </w:rPr>
        <w:t>不得向甲方申請計畫變更。乙方依前項規定</w:t>
      </w:r>
      <w:r w:rsidRPr="0034564A">
        <w:t>所提報前項計畫變更，未獲甲方同意時，乙方應仍依原計畫辦理，若無法執行，甲方可依第</w:t>
      </w:r>
      <w:r w:rsidRPr="0034564A">
        <w:t>17</w:t>
      </w:r>
      <w:r w:rsidRPr="0034564A">
        <w:t>條之規定解除</w:t>
      </w:r>
      <w:r w:rsidRPr="0034564A">
        <w:lastRenderedPageBreak/>
        <w:t>契約</w:t>
      </w:r>
      <w:r w:rsidRPr="0034564A">
        <w:rPr>
          <w:rFonts w:hint="eastAsia"/>
        </w:rPr>
        <w:t>，並依其情形拒絕撥付或</w:t>
      </w:r>
      <w:r w:rsidRPr="0034564A">
        <w:t>追回</w:t>
      </w:r>
      <w:r w:rsidRPr="0034564A">
        <w:rPr>
          <w:rFonts w:hint="eastAsia"/>
        </w:rPr>
        <w:t>全數</w:t>
      </w:r>
      <w:r w:rsidRPr="0034564A">
        <w:t>補助款。</w:t>
      </w:r>
    </w:p>
    <w:p w14:paraId="3E9DD822" w14:textId="77777777" w:rsidR="00F30CDC" w:rsidRPr="0034564A" w:rsidRDefault="00F30CDC" w:rsidP="005C5E43">
      <w:pPr>
        <w:numPr>
          <w:ilvl w:val="0"/>
          <w:numId w:val="172"/>
        </w:numPr>
        <w:adjustRightInd w:val="0"/>
        <w:snapToGrid w:val="0"/>
        <w:spacing w:line="300" w:lineRule="auto"/>
        <w:ind w:left="1321" w:hanging="567"/>
        <w:jc w:val="both"/>
        <w:textAlignment w:val="baseline"/>
      </w:pPr>
      <w:r w:rsidRPr="0034564A">
        <w:t>甲方因配合政府政策提出計畫變更要求時，乙方應依甲方規定配合辦理，於限期內就原訂計畫內容暨相關文件進行修訂、調整，經審查核定通過後施行之。</w:t>
      </w:r>
    </w:p>
    <w:p w14:paraId="48795DC1"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12 </w:t>
      </w:r>
      <w:r w:rsidRPr="0034564A">
        <w:t>條：計畫延長</w:t>
      </w:r>
    </w:p>
    <w:p w14:paraId="730E80F0" w14:textId="77777777" w:rsidR="00F30CDC" w:rsidRPr="0034564A" w:rsidRDefault="00F30CDC" w:rsidP="00F30CDC">
      <w:pPr>
        <w:snapToGrid w:val="0"/>
        <w:spacing w:line="300" w:lineRule="auto"/>
        <w:ind w:left="754"/>
        <w:jc w:val="both"/>
        <w:textDirection w:val="lrTbV"/>
      </w:pPr>
      <w:r w:rsidRPr="0034564A">
        <w:rPr>
          <w:rFonts w:hint="eastAsia"/>
        </w:rPr>
        <w:t>本計畫</w:t>
      </w:r>
      <w:r w:rsidRPr="0034564A">
        <w:t>若無法按時完成</w:t>
      </w:r>
      <w:r w:rsidRPr="0034564A">
        <w:rPr>
          <w:rFonts w:hint="eastAsia"/>
        </w:rPr>
        <w:t>，應由主導廠商</w:t>
      </w:r>
      <w:r w:rsidRPr="0034564A">
        <w:t>於契約屆滿前</w:t>
      </w:r>
      <w:r w:rsidRPr="0034564A">
        <w:t>30</w:t>
      </w:r>
      <w:r w:rsidRPr="0034564A">
        <w:t>日提出具體理由、因應方案及延展期限，</w:t>
      </w:r>
      <w:r w:rsidRPr="0034564A">
        <w:rPr>
          <w:rFonts w:hint="eastAsia"/>
        </w:rPr>
        <w:t>依經濟部商業發展署有關之規定期契約等，辦理計畫延長；展延如涉及</w:t>
      </w:r>
      <w:r w:rsidRPr="0034564A">
        <w:t>本計畫</w:t>
      </w:r>
      <w:r w:rsidRPr="0034564A">
        <w:rPr>
          <w:rFonts w:hint="eastAsia"/>
        </w:rPr>
        <w:t>中乙方應辦事項部分者，乙方亦須同步</w:t>
      </w:r>
      <w:r w:rsidRPr="0034564A">
        <w:t>提出具體理由、因應方案及延展期限</w:t>
      </w:r>
      <w:r w:rsidRPr="0034564A">
        <w:rPr>
          <w:rFonts w:hint="eastAsia"/>
        </w:rPr>
        <w:t>等</w:t>
      </w:r>
      <w:r w:rsidRPr="0034564A">
        <w:t>理由及</w:t>
      </w:r>
      <w:r w:rsidRPr="0034564A">
        <w:rPr>
          <w:rFonts w:hint="eastAsia"/>
        </w:rPr>
        <w:t>必要</w:t>
      </w:r>
      <w:r w:rsidRPr="0034564A">
        <w:t>事證，函送甲方交數位發展部數位產業署審查，並於取得甲方書面同意後，</w:t>
      </w:r>
      <w:r w:rsidRPr="0034564A">
        <w:rPr>
          <w:rFonts w:hint="eastAsia"/>
        </w:rPr>
        <w:t>辦理展延</w:t>
      </w:r>
      <w:r w:rsidRPr="0034564A">
        <w:t>。</w:t>
      </w:r>
    </w:p>
    <w:p w14:paraId="0E757080"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13 </w:t>
      </w:r>
      <w:r w:rsidRPr="0034564A">
        <w:t>條：權利歸屬</w:t>
      </w:r>
    </w:p>
    <w:p w14:paraId="4A6994F9" w14:textId="77777777" w:rsidR="00F30CDC" w:rsidRPr="0034564A" w:rsidRDefault="00F30CDC" w:rsidP="005C5E43">
      <w:pPr>
        <w:numPr>
          <w:ilvl w:val="0"/>
          <w:numId w:val="174"/>
        </w:numPr>
        <w:adjustRightInd w:val="0"/>
        <w:snapToGrid w:val="0"/>
        <w:spacing w:line="300" w:lineRule="auto"/>
        <w:ind w:left="1321" w:hanging="567"/>
        <w:jc w:val="both"/>
        <w:textAlignment w:val="baseline"/>
      </w:pPr>
      <w:r w:rsidRPr="0034564A">
        <w:t>乙方執行</w:t>
      </w:r>
      <w:r w:rsidRPr="0034564A">
        <w:rPr>
          <w:rFonts w:hint="eastAsia"/>
        </w:rPr>
        <w:t>履行本契約</w:t>
      </w:r>
      <w:r w:rsidRPr="0034564A">
        <w:t>所取得之知識、技術及智慧財產權等各種研發成果，歸屬乙方所有，乙方應按相關法律規定負管理及運用之責。</w:t>
      </w:r>
    </w:p>
    <w:p w14:paraId="4F84F052" w14:textId="77777777" w:rsidR="00F30CDC" w:rsidRPr="0034564A" w:rsidRDefault="00F30CDC" w:rsidP="005C5E43">
      <w:pPr>
        <w:numPr>
          <w:ilvl w:val="0"/>
          <w:numId w:val="174"/>
        </w:numPr>
        <w:adjustRightInd w:val="0"/>
        <w:snapToGrid w:val="0"/>
        <w:spacing w:line="300" w:lineRule="auto"/>
        <w:ind w:left="1321" w:hanging="567"/>
        <w:jc w:val="both"/>
        <w:textAlignment w:val="baseline"/>
      </w:pPr>
      <w:r w:rsidRPr="0034564A">
        <w:t>數位發展部數位產業署或其所屬機關基於國家之利益與社會公益，得與乙方協議取得該研發成果之無償、不可轉讓及非專屬之實施權利。乙方於授權或轉讓第三人實施研發成果時，亦應為相同之約定。</w:t>
      </w:r>
    </w:p>
    <w:p w14:paraId="3A0447CA" w14:textId="77777777" w:rsidR="00F30CDC" w:rsidRPr="0034564A" w:rsidRDefault="00F30CDC" w:rsidP="005C5E43">
      <w:pPr>
        <w:numPr>
          <w:ilvl w:val="0"/>
          <w:numId w:val="174"/>
        </w:numPr>
        <w:adjustRightInd w:val="0"/>
        <w:snapToGrid w:val="0"/>
        <w:spacing w:line="300" w:lineRule="auto"/>
        <w:ind w:left="1276" w:hanging="567"/>
        <w:jc w:val="both"/>
        <w:textAlignment w:val="baseline"/>
      </w:pPr>
      <w:r w:rsidRPr="0034564A">
        <w:t>甲方支應乙方補助款之預算來源若為「行政院國家科學技術發展基金」者，乙方之研發成果歸屬、管理及運用須依「行政院國家科學技術發展基金補助合約書」規定辦理。</w:t>
      </w:r>
    </w:p>
    <w:p w14:paraId="5142ED98" w14:textId="77777777" w:rsidR="00F30CDC" w:rsidRPr="0034564A" w:rsidRDefault="00F30CDC" w:rsidP="005C5E43">
      <w:pPr>
        <w:numPr>
          <w:ilvl w:val="0"/>
          <w:numId w:val="174"/>
        </w:numPr>
        <w:adjustRightInd w:val="0"/>
        <w:snapToGrid w:val="0"/>
        <w:spacing w:line="300" w:lineRule="auto"/>
        <w:ind w:left="1276" w:hanging="567"/>
        <w:jc w:val="both"/>
        <w:textDirection w:val="lrTbV"/>
        <w:textAlignment w:val="baseline"/>
      </w:pPr>
      <w:r w:rsidRPr="0034564A">
        <w:t>數位發展部數位產業署或其所屬機關</w:t>
      </w:r>
      <w:r w:rsidRPr="0034564A">
        <w:rPr>
          <w:rFonts w:hint="eastAsia"/>
        </w:rPr>
        <w:t>，得於計畫執行期間及期間屆滿一年內與乙方協議無償、非專屬使用乙方執行計畫所產出或取得之資料，且協議所得之資料不得轉讓或公開予他人。乙方將前開資料轉讓予第三人或授權第三人使用時，亦應為相同之約定。</w:t>
      </w:r>
    </w:p>
    <w:p w14:paraId="0FA1B890" w14:textId="77777777" w:rsidR="00F30CDC" w:rsidRPr="0034564A" w:rsidRDefault="00F30CDC" w:rsidP="005C5E43">
      <w:pPr>
        <w:numPr>
          <w:ilvl w:val="0"/>
          <w:numId w:val="174"/>
        </w:numPr>
        <w:adjustRightInd w:val="0"/>
        <w:snapToGrid w:val="0"/>
        <w:spacing w:line="300" w:lineRule="auto"/>
        <w:ind w:left="1276" w:hanging="567"/>
        <w:jc w:val="both"/>
        <w:textDirection w:val="lrTbV"/>
        <w:textAlignment w:val="baseline"/>
      </w:pPr>
      <w:r w:rsidRPr="0034564A">
        <w:rPr>
          <w:rFonts w:hint="eastAsia"/>
        </w:rPr>
        <w:t>乙方履行本契約而有蒐集、利用、處理個人資料者，應遵守個人資料保護法之規定。依前項約定與場域協議時，或在任何情境下將資料轉讓與第三人或授權與第三人使用時，亦同。</w:t>
      </w:r>
    </w:p>
    <w:p w14:paraId="4A3225B5" w14:textId="77777777" w:rsidR="00F30CDC" w:rsidRPr="0034564A" w:rsidRDefault="00F30CDC" w:rsidP="005C5E43">
      <w:pPr>
        <w:numPr>
          <w:ilvl w:val="0"/>
          <w:numId w:val="174"/>
        </w:numPr>
        <w:adjustRightInd w:val="0"/>
        <w:snapToGrid w:val="0"/>
        <w:spacing w:line="300" w:lineRule="auto"/>
        <w:ind w:left="1276" w:hanging="567"/>
        <w:jc w:val="both"/>
        <w:textDirection w:val="lrTbV"/>
        <w:textAlignment w:val="baseline"/>
      </w:pPr>
      <w:r w:rsidRPr="0034564A">
        <w:rPr>
          <w:rFonts w:hint="eastAsia"/>
        </w:rPr>
        <w:t>乙方履行本契約而有蒐集、利用、處理個人資料者，應向資料提供方及所有人揭示關於個人資料保護之責任，由乙方單獨承擔，與甲方無涉。</w:t>
      </w:r>
    </w:p>
    <w:p w14:paraId="00DD6FD8" w14:textId="77777777" w:rsidR="00F30CDC" w:rsidRPr="0034564A" w:rsidRDefault="00F30CDC" w:rsidP="005C5E43">
      <w:pPr>
        <w:numPr>
          <w:ilvl w:val="0"/>
          <w:numId w:val="174"/>
        </w:numPr>
        <w:adjustRightInd w:val="0"/>
        <w:snapToGrid w:val="0"/>
        <w:spacing w:line="300" w:lineRule="auto"/>
        <w:ind w:left="1276" w:hanging="567"/>
        <w:jc w:val="both"/>
        <w:textAlignment w:val="baseline"/>
      </w:pPr>
      <w:r w:rsidRPr="0034564A">
        <w:rPr>
          <w:rFonts w:hint="eastAsia"/>
        </w:rPr>
        <w:t>乙方履行本契約而有蒐集、利用、處理個人資料者，應依法於計畫結案後，將資料刪除，並留存可供查核之刪除紀錄供數位發展部數位產業署或甲方必要時查證；如因與計畫實施之場域或其他第三人就本計</w:t>
      </w:r>
      <w:r w:rsidRPr="0034564A">
        <w:rPr>
          <w:rFonts w:hint="eastAsia"/>
        </w:rPr>
        <w:lastRenderedPageBreak/>
        <w:t>畫之延續執行另有協議，或有任何其他情事而有留存個人資料之必要，應向數位發展部數位產業署或甲方說明，並應確切自行負擔相關之責任，不因數位發展部數位產業署或甲方曾為任何查訪、查驗或查證，或曾向數位發展部數位產業署或甲方為任何之說明，而免其乙方之責任。</w:t>
      </w:r>
    </w:p>
    <w:p w14:paraId="4A1851D6"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14 </w:t>
      </w:r>
      <w:r w:rsidRPr="0034564A">
        <w:t>條：研發成果之管理與介入權之行使</w:t>
      </w:r>
    </w:p>
    <w:p w14:paraId="22086A91" w14:textId="77777777" w:rsidR="00F30CDC" w:rsidRPr="0034564A" w:rsidRDefault="00F30CDC" w:rsidP="005C5E43">
      <w:pPr>
        <w:numPr>
          <w:ilvl w:val="0"/>
          <w:numId w:val="175"/>
        </w:numPr>
        <w:adjustRightInd w:val="0"/>
        <w:snapToGrid w:val="0"/>
        <w:spacing w:line="300" w:lineRule="auto"/>
        <w:ind w:left="1321" w:hanging="567"/>
        <w:jc w:val="both"/>
        <w:textAlignment w:val="baseline"/>
      </w:pPr>
      <w:r w:rsidRPr="0034564A">
        <w:t>乙方應就</w:t>
      </w:r>
      <w:r w:rsidRPr="0034564A">
        <w:rPr>
          <w:rFonts w:hint="eastAsia"/>
        </w:rPr>
        <w:t>履行本契約</w:t>
      </w:r>
      <w:r w:rsidRPr="0034564A">
        <w:t>之研發成果建立完整之技術資料管理檔案，甲方得隨時調閱，乙方應全力配合。於計畫結束時，甲方如認為有必要，得要求乙方提供全部或部分技術資料檔案，乙方不得拒絕，惟甲方應善盡保密之義務。</w:t>
      </w:r>
    </w:p>
    <w:p w14:paraId="37ED0A3A" w14:textId="77777777" w:rsidR="00F30CDC" w:rsidRPr="0034564A" w:rsidRDefault="00F30CDC" w:rsidP="005C5E43">
      <w:pPr>
        <w:numPr>
          <w:ilvl w:val="0"/>
          <w:numId w:val="175"/>
        </w:numPr>
        <w:adjustRightInd w:val="0"/>
        <w:snapToGrid w:val="0"/>
        <w:spacing w:line="300" w:lineRule="auto"/>
        <w:ind w:left="1321" w:hanging="567"/>
        <w:jc w:val="both"/>
        <w:textAlignment w:val="baseline"/>
      </w:pPr>
      <w:r w:rsidRPr="0034564A">
        <w:t>甲乙雙方同意，乙方（或其研發成果受讓人或專屬被授權人）如有下列各款情形之一者，數位發展部數位產業署或甲方得以乙方（或其研發成果受讓人或專屬被授權人）之名義公開徵求授權第三人實施該研究成果：</w:t>
      </w:r>
    </w:p>
    <w:p w14:paraId="1BAE2CD6" w14:textId="77777777" w:rsidR="00F30CDC" w:rsidRPr="0034564A" w:rsidRDefault="00F30CDC" w:rsidP="005C5E43">
      <w:pPr>
        <w:numPr>
          <w:ilvl w:val="0"/>
          <w:numId w:val="176"/>
        </w:numPr>
        <w:adjustRightInd w:val="0"/>
        <w:snapToGrid w:val="0"/>
        <w:spacing w:line="300" w:lineRule="auto"/>
        <w:ind w:left="2268" w:hanging="850"/>
        <w:textAlignment w:val="baseline"/>
      </w:pPr>
      <w:r w:rsidRPr="0034564A">
        <w:t>乙方（或其研發成果受讓人或專屬被授權人）於合理期間無正當理由而不實施研發成果，或實施後無正當理由終止者。</w:t>
      </w:r>
    </w:p>
    <w:p w14:paraId="03FAD873" w14:textId="77777777" w:rsidR="00F30CDC" w:rsidRPr="0034564A" w:rsidRDefault="00F30CDC" w:rsidP="005C5E43">
      <w:pPr>
        <w:numPr>
          <w:ilvl w:val="0"/>
          <w:numId w:val="176"/>
        </w:numPr>
        <w:adjustRightInd w:val="0"/>
        <w:snapToGrid w:val="0"/>
        <w:spacing w:line="300" w:lineRule="auto"/>
        <w:ind w:left="2268" w:hanging="868"/>
        <w:textAlignment w:val="baseline"/>
      </w:pPr>
      <w:r w:rsidRPr="0034564A">
        <w:t>乙方（或其研發成果受讓人或專屬被授權人）以妨礙環境保護、公共安全或公共衛生（包括但不限於食品安全衛生）之方式實施研發成果者。</w:t>
      </w:r>
    </w:p>
    <w:p w14:paraId="494E6AED" w14:textId="77777777" w:rsidR="00F30CDC" w:rsidRPr="0034564A" w:rsidRDefault="00F30CDC" w:rsidP="005C5E43">
      <w:pPr>
        <w:numPr>
          <w:ilvl w:val="0"/>
          <w:numId w:val="175"/>
        </w:numPr>
        <w:adjustRightInd w:val="0"/>
        <w:snapToGrid w:val="0"/>
        <w:spacing w:line="300" w:lineRule="auto"/>
        <w:ind w:left="1321" w:hanging="567"/>
        <w:jc w:val="both"/>
        <w:textAlignment w:val="baseline"/>
      </w:pPr>
      <w:r w:rsidRPr="0034564A">
        <w:t>前項約定於乙方將研發成果讓與或專屬授權予第三人時，亦應為相同之約定。</w:t>
      </w:r>
    </w:p>
    <w:p w14:paraId="6068D3F2" w14:textId="77777777" w:rsidR="00F30CDC" w:rsidRPr="0034564A" w:rsidRDefault="00F30CDC" w:rsidP="005C5E43">
      <w:pPr>
        <w:numPr>
          <w:ilvl w:val="0"/>
          <w:numId w:val="175"/>
        </w:numPr>
        <w:adjustRightInd w:val="0"/>
        <w:snapToGrid w:val="0"/>
        <w:spacing w:line="300" w:lineRule="auto"/>
        <w:ind w:left="1321" w:hanging="567"/>
        <w:jc w:val="both"/>
        <w:textAlignment w:val="baseline"/>
      </w:pPr>
      <w:r w:rsidRPr="0034564A">
        <w:t>如有本條第</w:t>
      </w:r>
      <w:r w:rsidRPr="0034564A">
        <w:t>2</w:t>
      </w:r>
      <w:r w:rsidRPr="0034564A">
        <w:t>項得公開徵求授權第三人實施之情事時，數位發展部數位產業署或甲方應以書面通知乙方或其研發成果受讓人或專屬被授權人，限期三個月說明，逾期未為說明者，逕由數位發展部數位產業署或甲方審酌是否行使。</w:t>
      </w:r>
    </w:p>
    <w:p w14:paraId="3097E08E" w14:textId="77777777" w:rsidR="00F30CDC" w:rsidRPr="0034564A" w:rsidRDefault="00F30CDC" w:rsidP="005C5E43">
      <w:pPr>
        <w:numPr>
          <w:ilvl w:val="0"/>
          <w:numId w:val="175"/>
        </w:numPr>
        <w:adjustRightInd w:val="0"/>
        <w:snapToGrid w:val="0"/>
        <w:spacing w:line="300" w:lineRule="auto"/>
        <w:ind w:left="1321" w:hanging="567"/>
        <w:jc w:val="both"/>
        <w:textAlignment w:val="baseline"/>
      </w:pPr>
      <w:r w:rsidRPr="0034564A">
        <w:t>數位發展部數位產業署或甲方依本條之約定將研發成果授權第三人實施時，即通知第三人逕與乙方（或其研發成果受讓人或專屬被授權人）議定授權事宜，第三人應支付合理對價予乙方。</w:t>
      </w:r>
    </w:p>
    <w:p w14:paraId="4D8E61CE"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15 </w:t>
      </w:r>
      <w:r w:rsidRPr="0034564A">
        <w:t>條：侵權責任</w:t>
      </w:r>
    </w:p>
    <w:p w14:paraId="6A4AFAD8" w14:textId="77777777" w:rsidR="00F30CDC" w:rsidRPr="0034564A" w:rsidRDefault="00F30CDC" w:rsidP="005C5E43">
      <w:pPr>
        <w:numPr>
          <w:ilvl w:val="0"/>
          <w:numId w:val="177"/>
        </w:numPr>
        <w:adjustRightInd w:val="0"/>
        <w:snapToGrid w:val="0"/>
        <w:spacing w:line="300" w:lineRule="auto"/>
        <w:ind w:left="1321"/>
        <w:jc w:val="both"/>
        <w:textAlignment w:val="baseline"/>
      </w:pPr>
      <w:r w:rsidRPr="0034564A">
        <w:t>乙方應於計畫開始執行前，從事有關本計畫技術之各種智慧財產權調查，以避免侵害他人之權利。</w:t>
      </w:r>
    </w:p>
    <w:p w14:paraId="59861698" w14:textId="77777777" w:rsidR="00F30CDC" w:rsidRPr="0034564A" w:rsidRDefault="00F30CDC" w:rsidP="005C5E43">
      <w:pPr>
        <w:numPr>
          <w:ilvl w:val="0"/>
          <w:numId w:val="177"/>
        </w:numPr>
        <w:adjustRightInd w:val="0"/>
        <w:snapToGrid w:val="0"/>
        <w:spacing w:line="300" w:lineRule="auto"/>
        <w:ind w:left="1321"/>
        <w:jc w:val="both"/>
        <w:textAlignment w:val="baseline"/>
      </w:pPr>
      <w:r w:rsidRPr="0034564A">
        <w:t>乙方應於</w:t>
      </w:r>
      <w:r w:rsidRPr="0034564A">
        <w:rPr>
          <w:rFonts w:hint="eastAsia"/>
        </w:rPr>
        <w:t>參與本</w:t>
      </w:r>
      <w:r w:rsidRPr="0034564A">
        <w:t>計畫提案</w:t>
      </w:r>
      <w:r w:rsidRPr="0034564A">
        <w:rPr>
          <w:rFonts w:hint="eastAsia"/>
        </w:rPr>
        <w:t>之</w:t>
      </w:r>
      <w:r w:rsidRPr="0034564A">
        <w:t>階段</w:t>
      </w:r>
      <w:r w:rsidRPr="0034564A">
        <w:rPr>
          <w:rFonts w:hint="eastAsia"/>
        </w:rPr>
        <w:t>，</w:t>
      </w:r>
      <w:r w:rsidRPr="0034564A">
        <w:t>提出個人資料保護措施，並於執</w:t>
      </w:r>
      <w:r w:rsidRPr="0034564A">
        <w:lastRenderedPageBreak/>
        <w:t>行過程中及其後，確實落實個人資料之保護，以避免侵害他人之權利。甲方並得隨時要求乙方提出甲方認定為必要之文件，以查核乙方是否遵循個人資料保護法之規定，並查核其執行前開個人資料保護措施之情形。</w:t>
      </w:r>
    </w:p>
    <w:p w14:paraId="081DB52A" w14:textId="77777777" w:rsidR="00F30CDC" w:rsidRPr="0034564A" w:rsidRDefault="00F30CDC" w:rsidP="005C5E43">
      <w:pPr>
        <w:numPr>
          <w:ilvl w:val="0"/>
          <w:numId w:val="177"/>
        </w:numPr>
        <w:adjustRightInd w:val="0"/>
        <w:snapToGrid w:val="0"/>
        <w:spacing w:line="300" w:lineRule="auto"/>
        <w:ind w:left="1321"/>
        <w:jc w:val="both"/>
        <w:textAlignment w:val="baseline"/>
      </w:pPr>
      <w:r w:rsidRPr="0034564A">
        <w:t>乙方保證</w:t>
      </w:r>
      <w:r w:rsidRPr="0034564A">
        <w:rPr>
          <w:rFonts w:hint="eastAsia"/>
        </w:rPr>
        <w:t>計</w:t>
      </w:r>
      <w:r w:rsidRPr="0034564A">
        <w:t>畫</w:t>
      </w:r>
      <w:r w:rsidRPr="0034564A">
        <w:rPr>
          <w:rFonts w:hint="eastAsia"/>
        </w:rPr>
        <w:t>執行</w:t>
      </w:r>
      <w:r w:rsidRPr="0034564A">
        <w:t>成果，若有侵害他人智慧財產權時，願承擔所有責任，與甲方及數位發展部數位產業署均無關。其因而致甲方或數位發展部數位產業署受損害，甲方或數位發展部數位產業署並得向乙方請求損害賠償。</w:t>
      </w:r>
    </w:p>
    <w:p w14:paraId="76BBCDF8" w14:textId="77777777" w:rsidR="00F30CDC" w:rsidRPr="0034564A" w:rsidRDefault="00F30CDC" w:rsidP="005C5E43">
      <w:pPr>
        <w:numPr>
          <w:ilvl w:val="0"/>
          <w:numId w:val="177"/>
        </w:numPr>
        <w:adjustRightInd w:val="0"/>
        <w:snapToGrid w:val="0"/>
        <w:spacing w:line="300" w:lineRule="auto"/>
        <w:ind w:left="1321"/>
        <w:jc w:val="both"/>
        <w:textAlignment w:val="baseline"/>
      </w:pPr>
      <w:r w:rsidRPr="0034564A">
        <w:t>乙方執行</w:t>
      </w:r>
      <w:r w:rsidRPr="0034564A">
        <w:rPr>
          <w:rFonts w:hint="eastAsia"/>
        </w:rPr>
        <w:t>履行本契約</w:t>
      </w:r>
      <w:r w:rsidRPr="0034564A">
        <w:t>應使甲方或數位發展部數位產業署免於遭受第三人主張任何權利。</w:t>
      </w:r>
    </w:p>
    <w:p w14:paraId="1DD98866" w14:textId="77777777" w:rsidR="00F30CDC" w:rsidRPr="0034564A" w:rsidRDefault="00F30CDC" w:rsidP="005C5E43">
      <w:pPr>
        <w:numPr>
          <w:ilvl w:val="0"/>
          <w:numId w:val="177"/>
        </w:numPr>
        <w:adjustRightInd w:val="0"/>
        <w:snapToGrid w:val="0"/>
        <w:spacing w:line="300" w:lineRule="auto"/>
        <w:ind w:left="1321"/>
        <w:jc w:val="both"/>
        <w:textAlignment w:val="baseline"/>
      </w:pPr>
      <w:r w:rsidRPr="0034564A">
        <w:t>乙方不得就其商業活動為任何形式之不當連結、進行不當宣傳，或使他人受誤導或混淆而認為乙方之執行本計畫、計畫金額等節，足以表彰其企業之經營係受甲方或數位發展部數位產業署或其所屬機關推薦或肯定。</w:t>
      </w:r>
    </w:p>
    <w:p w14:paraId="3D527AB6"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16 </w:t>
      </w:r>
      <w:r w:rsidRPr="0034564A">
        <w:t>條：契約終止之事由：</w:t>
      </w:r>
    </w:p>
    <w:p w14:paraId="203A60CD" w14:textId="77777777" w:rsidR="00F30CDC" w:rsidRPr="0034564A" w:rsidRDefault="00F30CDC" w:rsidP="005C5E43">
      <w:pPr>
        <w:numPr>
          <w:ilvl w:val="0"/>
          <w:numId w:val="180"/>
        </w:numPr>
        <w:adjustRightInd w:val="0"/>
        <w:snapToGrid w:val="0"/>
        <w:spacing w:line="300" w:lineRule="auto"/>
        <w:ind w:left="1321" w:hanging="567"/>
        <w:jc w:val="both"/>
        <w:textAlignment w:val="baseline"/>
      </w:pPr>
      <w:r w:rsidRPr="0034564A">
        <w:t>乙方</w:t>
      </w:r>
      <w:r w:rsidRPr="0034564A">
        <w:rPr>
          <w:rFonts w:hint="eastAsia"/>
        </w:rPr>
        <w:t>履行本契約</w:t>
      </w:r>
      <w:r w:rsidRPr="0034564A">
        <w:t>有下列事由時，除甲方得以書面通知乙方終止契約外，乙方得提出具體事由向甲方申請</w:t>
      </w:r>
      <w:r w:rsidRPr="0034564A">
        <w:rPr>
          <w:rFonts w:hint="eastAsia"/>
        </w:rPr>
        <w:t>退出</w:t>
      </w:r>
      <w:r w:rsidRPr="0034564A">
        <w:t>本計畫，經甲方</w:t>
      </w:r>
      <w:r w:rsidRPr="0034564A">
        <w:rPr>
          <w:rFonts w:hint="eastAsia"/>
        </w:rPr>
        <w:t>及經濟部商業發展署</w:t>
      </w:r>
      <w:r w:rsidRPr="0034564A">
        <w:t>書面同意後終止：</w:t>
      </w:r>
    </w:p>
    <w:p w14:paraId="7AA0534A" w14:textId="77777777" w:rsidR="00F30CDC" w:rsidRPr="0034564A" w:rsidRDefault="00F30CDC" w:rsidP="005C5E43">
      <w:pPr>
        <w:numPr>
          <w:ilvl w:val="0"/>
          <w:numId w:val="178"/>
        </w:numPr>
        <w:adjustRightInd w:val="0"/>
        <w:snapToGrid w:val="0"/>
        <w:spacing w:line="440" w:lineRule="atLeast"/>
        <w:ind w:left="2268" w:hanging="859"/>
        <w:textAlignment w:val="baseline"/>
      </w:pPr>
      <w:r w:rsidRPr="0034564A">
        <w:t>計畫</w:t>
      </w:r>
      <w:r w:rsidRPr="0034564A">
        <w:rPr>
          <w:kern w:val="0"/>
        </w:rPr>
        <w:t>執</w:t>
      </w:r>
      <w:r w:rsidRPr="0034564A">
        <w:t>行中，如因技術、市場、情事變遷、財務狀況或不可抗力情形而無法完成本計畫時。</w:t>
      </w:r>
    </w:p>
    <w:p w14:paraId="73A82E46" w14:textId="77777777" w:rsidR="00F30CDC" w:rsidRPr="0034564A" w:rsidRDefault="00F30CDC" w:rsidP="005C5E43">
      <w:pPr>
        <w:numPr>
          <w:ilvl w:val="0"/>
          <w:numId w:val="178"/>
        </w:numPr>
        <w:adjustRightInd w:val="0"/>
        <w:snapToGrid w:val="0"/>
        <w:spacing w:line="440" w:lineRule="atLeast"/>
        <w:ind w:left="2268" w:hanging="868"/>
        <w:textAlignment w:val="baseline"/>
      </w:pPr>
      <w:r w:rsidRPr="0034564A">
        <w:t>數位發展部數位產業署所編列之預算因未及審議通過或遭刪除或遭凍結等不可歸責之因素，致不足支應補助款者。</w:t>
      </w:r>
    </w:p>
    <w:p w14:paraId="16041EF4" w14:textId="77777777" w:rsidR="00F30CDC" w:rsidRPr="0034564A" w:rsidRDefault="00F30CDC" w:rsidP="005C5E43">
      <w:pPr>
        <w:numPr>
          <w:ilvl w:val="0"/>
          <w:numId w:val="180"/>
        </w:numPr>
        <w:adjustRightInd w:val="0"/>
        <w:snapToGrid w:val="0"/>
        <w:spacing w:line="300" w:lineRule="auto"/>
        <w:ind w:left="1321" w:hanging="567"/>
        <w:jc w:val="both"/>
        <w:textAlignment w:val="baseline"/>
      </w:pPr>
      <w:r w:rsidRPr="0034564A">
        <w:t>乙方</w:t>
      </w:r>
      <w:r w:rsidRPr="0034564A">
        <w:rPr>
          <w:rFonts w:hint="eastAsia"/>
        </w:rPr>
        <w:t>履行本契約</w:t>
      </w:r>
      <w:r w:rsidRPr="0034564A">
        <w:t>有下列事由時，甲方得以書面通知乙方終止契約：</w:t>
      </w:r>
    </w:p>
    <w:p w14:paraId="3724434B" w14:textId="77777777" w:rsidR="00F30CDC" w:rsidRPr="0034564A" w:rsidRDefault="00F30CDC" w:rsidP="005C5E43">
      <w:pPr>
        <w:numPr>
          <w:ilvl w:val="0"/>
          <w:numId w:val="179"/>
        </w:numPr>
        <w:adjustRightInd w:val="0"/>
        <w:snapToGrid w:val="0"/>
        <w:spacing w:line="440" w:lineRule="atLeast"/>
        <w:ind w:left="2268" w:hanging="859"/>
        <w:textAlignment w:val="baseline"/>
      </w:pPr>
      <w:r w:rsidRPr="0034564A">
        <w:t>未依計畫推動業務或進度嚴重落後，且經甲方通知限期改善而未改善者或無從改善。</w:t>
      </w:r>
    </w:p>
    <w:p w14:paraId="0536671F"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t>業務推動成效與計畫書所列內容差距過大，且經甲方通知限期改善而未改善者或</w:t>
      </w:r>
      <w:r w:rsidRPr="0034564A">
        <w:rPr>
          <w:rFonts w:hint="eastAsia"/>
        </w:rPr>
        <w:t>經認定</w:t>
      </w:r>
      <w:r w:rsidRPr="0034564A">
        <w:t>無從改善。</w:t>
      </w:r>
    </w:p>
    <w:p w14:paraId="131EBFB2"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t>就計畫業務之完成，經審查、查驗或驗收不合格，且經甲方通知限期改善而未改善者或</w:t>
      </w:r>
      <w:r w:rsidRPr="0034564A">
        <w:rPr>
          <w:rFonts w:hint="eastAsia"/>
        </w:rPr>
        <w:t>經認定</w:t>
      </w:r>
      <w:r w:rsidRPr="0034564A">
        <w:t>無從改善。</w:t>
      </w:r>
    </w:p>
    <w:p w14:paraId="1DACC251"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t>有未依補助用途支用或虛報、浮報之情事者。</w:t>
      </w:r>
    </w:p>
    <w:p w14:paraId="07A76F2D"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t>就應受查證之部分計畫資料湮滅、隱匿或偽造、變造者。</w:t>
      </w:r>
    </w:p>
    <w:p w14:paraId="3D60CB58"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t>有違反個人資料保護法及其相關規定之情事者。</w:t>
      </w:r>
    </w:p>
    <w:p w14:paraId="4565B913"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lastRenderedPageBreak/>
        <w:t>有違反個人資料保護法之虞，且經甲方通知限期改善而未改善者或</w:t>
      </w:r>
      <w:r w:rsidRPr="0034564A">
        <w:rPr>
          <w:rFonts w:hint="eastAsia"/>
        </w:rPr>
        <w:t>經認定</w:t>
      </w:r>
      <w:r w:rsidRPr="0034564A">
        <w:t>無從改善。</w:t>
      </w:r>
    </w:p>
    <w:p w14:paraId="6A79DA07" w14:textId="77777777" w:rsidR="00F30CDC" w:rsidRPr="0034564A" w:rsidRDefault="00F30CDC" w:rsidP="005C5E43">
      <w:pPr>
        <w:numPr>
          <w:ilvl w:val="0"/>
          <w:numId w:val="179"/>
        </w:numPr>
        <w:adjustRightInd w:val="0"/>
        <w:snapToGrid w:val="0"/>
        <w:spacing w:line="440" w:lineRule="atLeast"/>
        <w:ind w:left="2268" w:hanging="868"/>
        <w:textAlignment w:val="baseline"/>
      </w:pPr>
      <w:r w:rsidRPr="0034564A">
        <w:rPr>
          <w:rFonts w:hint="eastAsia"/>
        </w:rPr>
        <w:t>其他因主導廠商及本計畫共同執行廠商之執行況況不良，致甲方認定本契約無繼續屢行之必要者。</w:t>
      </w:r>
    </w:p>
    <w:p w14:paraId="5FAE2D5C" w14:textId="77777777" w:rsidR="00F30CDC" w:rsidRPr="0034564A" w:rsidRDefault="00F30CDC" w:rsidP="005C5E43">
      <w:pPr>
        <w:numPr>
          <w:ilvl w:val="0"/>
          <w:numId w:val="180"/>
        </w:numPr>
        <w:adjustRightInd w:val="0"/>
        <w:snapToGrid w:val="0"/>
        <w:spacing w:line="300" w:lineRule="auto"/>
        <w:ind w:left="1321" w:hanging="567"/>
        <w:jc w:val="both"/>
        <w:textAlignment w:val="baseline"/>
      </w:pPr>
      <w:r w:rsidRPr="0034564A">
        <w:t>其他乙方</w:t>
      </w:r>
      <w:r w:rsidRPr="0034564A">
        <w:rPr>
          <w:rFonts w:hint="eastAsia"/>
        </w:rPr>
        <w:t>履行本契約</w:t>
      </w:r>
      <w:r w:rsidRPr="0034564A">
        <w:t>有違反本契約或不能配合相關法令、本須知或計畫作業手冊要求之情事，復未依甲方建議於期限內改善者，甲方均得以書面通知乙方終止契約。</w:t>
      </w:r>
    </w:p>
    <w:p w14:paraId="380F1510" w14:textId="77777777" w:rsidR="00F30CDC" w:rsidRPr="0034564A" w:rsidRDefault="00F30CDC" w:rsidP="005C5E43">
      <w:pPr>
        <w:numPr>
          <w:ilvl w:val="0"/>
          <w:numId w:val="180"/>
        </w:numPr>
        <w:adjustRightInd w:val="0"/>
        <w:snapToGrid w:val="0"/>
        <w:spacing w:line="300" w:lineRule="auto"/>
        <w:ind w:left="1321" w:hanging="567"/>
        <w:jc w:val="both"/>
        <w:textAlignment w:val="baseline"/>
      </w:pPr>
      <w:r w:rsidRPr="0034564A">
        <w:t>本契約所稱之「不可抗力」情形係指任何因甲乙雙方不能控制之情形如戰爭、暴動、禁運、罷工、颱風、水災、火災、地震或其他不可歸責於任何一方之事由，致甲方或乙方不能履行本計畫或本契約者。</w:t>
      </w:r>
    </w:p>
    <w:p w14:paraId="35A7DD35"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17 </w:t>
      </w:r>
      <w:r w:rsidRPr="0034564A">
        <w:t>條：契約解除之事由：</w:t>
      </w:r>
    </w:p>
    <w:p w14:paraId="03DDFE4B" w14:textId="77777777" w:rsidR="00F30CDC" w:rsidRPr="0034564A" w:rsidRDefault="00F30CDC" w:rsidP="005C5E43">
      <w:pPr>
        <w:numPr>
          <w:ilvl w:val="0"/>
          <w:numId w:val="182"/>
        </w:numPr>
        <w:adjustRightInd w:val="0"/>
        <w:snapToGrid w:val="0"/>
        <w:spacing w:line="300" w:lineRule="auto"/>
        <w:ind w:left="1418" w:hanging="567"/>
        <w:jc w:val="both"/>
        <w:textAlignment w:val="baseline"/>
      </w:pPr>
      <w:r w:rsidRPr="0034564A">
        <w:t>乙方有下列情形之一者，甲方得以書面通知乙方解除契約，自甲方解除契約之通知到達乙方時，發生契約解除之效力，並</w:t>
      </w:r>
      <w:r w:rsidRPr="0034564A">
        <w:rPr>
          <w:rFonts w:hint="eastAsia"/>
        </w:rPr>
        <w:t>依情形拒絕撥付或</w:t>
      </w:r>
      <w:r w:rsidRPr="0034564A">
        <w:t>追回已撥付之全數補助款：</w:t>
      </w:r>
    </w:p>
    <w:p w14:paraId="76713405" w14:textId="77777777" w:rsidR="00F30CDC" w:rsidRPr="0034564A" w:rsidRDefault="00F30CDC" w:rsidP="005C5E43">
      <w:pPr>
        <w:numPr>
          <w:ilvl w:val="0"/>
          <w:numId w:val="183"/>
        </w:numPr>
        <w:adjustRightInd w:val="0"/>
        <w:snapToGrid w:val="0"/>
        <w:spacing w:line="440" w:lineRule="atLeast"/>
        <w:ind w:left="2268" w:hanging="859"/>
        <w:textAlignment w:val="baseline"/>
      </w:pPr>
      <w:r w:rsidRPr="0034564A">
        <w:t>有本契約第</w:t>
      </w:r>
      <w:r w:rsidRPr="0034564A">
        <w:t>16</w:t>
      </w:r>
      <w:r w:rsidRPr="0034564A">
        <w:t>條第</w:t>
      </w:r>
      <w:r w:rsidRPr="0034564A">
        <w:t>2</w:t>
      </w:r>
      <w:r w:rsidRPr="0034564A">
        <w:t>項各款情事之一，經認定屬情節重大。</w:t>
      </w:r>
    </w:p>
    <w:p w14:paraId="6FE5AD88" w14:textId="77777777" w:rsidR="00F30CDC" w:rsidRPr="0034564A" w:rsidRDefault="00F30CDC" w:rsidP="005C5E43">
      <w:pPr>
        <w:numPr>
          <w:ilvl w:val="0"/>
          <w:numId w:val="183"/>
        </w:numPr>
        <w:adjustRightInd w:val="0"/>
        <w:snapToGrid w:val="0"/>
        <w:spacing w:line="440" w:lineRule="atLeast"/>
        <w:ind w:left="2268" w:hanging="868"/>
        <w:textAlignment w:val="baseline"/>
      </w:pPr>
      <w:r w:rsidRPr="0034564A">
        <w:t>乙方發生遭銀行拒絕往來、破產停業、歇業、解散、撤銷登記及其他重大事項致有不能或難以執行本計畫之虞。</w:t>
      </w:r>
    </w:p>
    <w:p w14:paraId="593F3536" w14:textId="77777777" w:rsidR="00F30CDC" w:rsidRPr="0034564A" w:rsidRDefault="00F30CDC" w:rsidP="005C5E43">
      <w:pPr>
        <w:numPr>
          <w:ilvl w:val="0"/>
          <w:numId w:val="183"/>
        </w:numPr>
        <w:adjustRightInd w:val="0"/>
        <w:snapToGrid w:val="0"/>
        <w:spacing w:line="440" w:lineRule="atLeast"/>
        <w:ind w:left="2268" w:hanging="868"/>
        <w:textAlignment w:val="baseline"/>
      </w:pPr>
      <w:r w:rsidRPr="0034564A">
        <w:t>如共同執行人之ㄧ退出，經</w:t>
      </w:r>
      <w:r w:rsidRPr="0034564A">
        <w:rPr>
          <w:rFonts w:hint="eastAsia"/>
        </w:rPr>
        <w:t>經濟部商業發展署或</w:t>
      </w:r>
      <w:r w:rsidRPr="0034564A">
        <w:t>甲方認定其餘執行人不能繼續執行本計畫。</w:t>
      </w:r>
    </w:p>
    <w:p w14:paraId="68E94DBA" w14:textId="77777777" w:rsidR="00F30CDC" w:rsidRPr="0034564A" w:rsidRDefault="00F30CDC" w:rsidP="005C5E43">
      <w:pPr>
        <w:numPr>
          <w:ilvl w:val="0"/>
          <w:numId w:val="183"/>
        </w:numPr>
        <w:adjustRightInd w:val="0"/>
        <w:snapToGrid w:val="0"/>
        <w:spacing w:line="440" w:lineRule="atLeast"/>
        <w:ind w:left="2268" w:hanging="868"/>
        <w:textAlignment w:val="baseline"/>
      </w:pPr>
      <w:r w:rsidRPr="0034564A">
        <w:rPr>
          <w:kern w:val="0"/>
        </w:rPr>
        <w:t>執</w:t>
      </w:r>
      <w:r w:rsidRPr="0034564A">
        <w:t>行計畫</w:t>
      </w:r>
      <w:r w:rsidRPr="0034564A">
        <w:rPr>
          <w:rFonts w:hint="eastAsia"/>
        </w:rPr>
        <w:t>而</w:t>
      </w:r>
      <w:r w:rsidRPr="0034564A">
        <w:t>侵害他人智慧財產權。</w:t>
      </w:r>
    </w:p>
    <w:p w14:paraId="5957D51A"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t>違反申請公司基本資料表中所列之承諾書</w:t>
      </w:r>
      <w:r w:rsidRPr="0034564A">
        <w:rPr>
          <w:rFonts w:hint="eastAsia"/>
        </w:rPr>
        <w:t>或計畫執行期間未能維持承諾</w:t>
      </w:r>
      <w:r w:rsidRPr="0034564A">
        <w:t>者</w:t>
      </w:r>
      <w:r w:rsidRPr="0034564A">
        <w:t>(</w:t>
      </w:r>
      <w:r w:rsidRPr="0034564A">
        <w:rPr>
          <w:rFonts w:hint="eastAsia"/>
        </w:rPr>
        <w:t>包括</w:t>
      </w:r>
      <w:r w:rsidRPr="0034564A">
        <w:rPr>
          <w:rFonts w:hint="eastAsia"/>
        </w:rPr>
        <w:t>:</w:t>
      </w:r>
      <w:r w:rsidRPr="0034564A">
        <w:t>於最近</w:t>
      </w:r>
      <w:r w:rsidRPr="0034564A">
        <w:t>5</w:t>
      </w:r>
      <w:r w:rsidRPr="0034564A">
        <w:t>年內未曾有執行政府科技計畫之重大違約紀錄、未有因執行政府科技計畫受停權處分而其期間尚未屆滿情事、最近</w:t>
      </w:r>
      <w:r w:rsidRPr="0034564A">
        <w:t>3</w:t>
      </w:r>
      <w:r w:rsidRPr="0034564A">
        <w:t>年內無違反保護環境、勞工、食品安全衛生等相關法律或無違反身心障礙者權益保障法之相關規定屬情節重大者、過去</w:t>
      </w:r>
      <w:r w:rsidRPr="0034564A">
        <w:t>3</w:t>
      </w:r>
      <w:r w:rsidRPr="0034564A">
        <w:t>年內無欠繳應納稅捐情事、就本補助案未重複申請政府其他機關補助計畫</w:t>
      </w:r>
      <w:r w:rsidRPr="0034564A">
        <w:t>)</w:t>
      </w:r>
      <w:r w:rsidRPr="0034564A">
        <w:t>。</w:t>
      </w:r>
    </w:p>
    <w:p w14:paraId="19971BF1"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t>數位發展部數位產業署或甲方收到法院或行政執行處扣押債權之強制執行命令。</w:t>
      </w:r>
    </w:p>
    <w:p w14:paraId="5517A9B1"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t>乙方辦理採購，補助款占採購金額半數以上，且達公告金額以上者，違反科學技術研究發展採購監督管理辦法之相關規定。</w:t>
      </w:r>
    </w:p>
    <w:p w14:paraId="07D5CD89"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lastRenderedPageBreak/>
        <w:t>乙方有涉及第三人權利爭訟之事件致本計畫無法繼續推動時。</w:t>
      </w:r>
    </w:p>
    <w:p w14:paraId="303AB944"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t>有本契約第</w:t>
      </w:r>
      <w:r w:rsidRPr="0034564A">
        <w:t>7</w:t>
      </w:r>
      <w:r w:rsidRPr="0034564A">
        <w:t>條第</w:t>
      </w:r>
      <w:r w:rsidRPr="0034564A">
        <w:t>3</w:t>
      </w:r>
      <w:r w:rsidRPr="0034564A">
        <w:t>項第</w:t>
      </w:r>
      <w:r w:rsidRPr="0034564A">
        <w:t>2</w:t>
      </w:r>
      <w:r w:rsidRPr="0034564A">
        <w:t>款、第</w:t>
      </w:r>
      <w:r w:rsidRPr="0034564A">
        <w:t>7</w:t>
      </w:r>
      <w:r w:rsidRPr="0034564A">
        <w:t>條第</w:t>
      </w:r>
      <w:r w:rsidRPr="0034564A">
        <w:t>6</w:t>
      </w:r>
      <w:r w:rsidRPr="0034564A">
        <w:t>項第</w:t>
      </w:r>
      <w:r w:rsidRPr="0034564A">
        <w:t>3</w:t>
      </w:r>
      <w:r w:rsidRPr="0034564A">
        <w:t>款、第</w:t>
      </w:r>
      <w:r w:rsidRPr="0034564A">
        <w:t>10</w:t>
      </w:r>
      <w:r w:rsidRPr="0034564A">
        <w:t>條第</w:t>
      </w:r>
      <w:r w:rsidRPr="0034564A">
        <w:t>1</w:t>
      </w:r>
      <w:r w:rsidRPr="0034564A">
        <w:rPr>
          <w:rFonts w:hint="eastAsia"/>
        </w:rPr>
        <w:t>、</w:t>
      </w:r>
      <w:r w:rsidRPr="0034564A">
        <w:t>2</w:t>
      </w:r>
      <w:r w:rsidRPr="0034564A">
        <w:t>項、第</w:t>
      </w:r>
      <w:r w:rsidRPr="0034564A">
        <w:t>11</w:t>
      </w:r>
      <w:r w:rsidRPr="0034564A">
        <w:t>條第</w:t>
      </w:r>
      <w:r w:rsidRPr="0034564A">
        <w:t>2</w:t>
      </w:r>
      <w:r w:rsidRPr="0034564A">
        <w:t>項之情事。</w:t>
      </w:r>
    </w:p>
    <w:p w14:paraId="57E23DE5" w14:textId="77777777" w:rsidR="00F30CDC" w:rsidRPr="0034564A" w:rsidRDefault="00F30CDC" w:rsidP="005C5E43">
      <w:pPr>
        <w:numPr>
          <w:ilvl w:val="0"/>
          <w:numId w:val="183"/>
        </w:numPr>
        <w:adjustRightInd w:val="0"/>
        <w:snapToGrid w:val="0"/>
        <w:spacing w:line="440" w:lineRule="atLeast"/>
        <w:ind w:left="2268" w:hanging="868"/>
        <w:jc w:val="both"/>
        <w:textAlignment w:val="baseline"/>
      </w:pPr>
      <w:r w:rsidRPr="0034564A">
        <w:rPr>
          <w:kern w:val="0"/>
        </w:rPr>
        <w:t>乙方違反</w:t>
      </w:r>
      <w:r w:rsidRPr="0034564A">
        <w:rPr>
          <w:rFonts w:hint="eastAsia"/>
          <w:kern w:val="0"/>
        </w:rPr>
        <w:t>任一應繳還補助款之約定</w:t>
      </w:r>
      <w:r w:rsidRPr="0034564A">
        <w:rPr>
          <w:kern w:val="0"/>
        </w:rPr>
        <w:t>，經催告仍未改正者</w:t>
      </w:r>
      <w:r w:rsidRPr="0034564A">
        <w:rPr>
          <w:rFonts w:hint="eastAsia"/>
          <w:kern w:val="0"/>
        </w:rPr>
        <w:t>。</w:t>
      </w:r>
    </w:p>
    <w:p w14:paraId="0509F66B" w14:textId="11201EC3" w:rsidR="00F30CDC" w:rsidRPr="0034564A" w:rsidRDefault="00F30CDC" w:rsidP="005C5E43">
      <w:pPr>
        <w:numPr>
          <w:ilvl w:val="0"/>
          <w:numId w:val="183"/>
        </w:numPr>
        <w:tabs>
          <w:tab w:val="left" w:pos="2552"/>
        </w:tabs>
        <w:adjustRightInd w:val="0"/>
        <w:snapToGrid w:val="0"/>
        <w:spacing w:line="440" w:lineRule="atLeast"/>
        <w:ind w:left="2552" w:hanging="1152"/>
        <w:jc w:val="both"/>
        <w:textAlignment w:val="baseline"/>
      </w:pPr>
      <w:r w:rsidRPr="0034564A">
        <w:rPr>
          <w:kern w:val="0"/>
        </w:rPr>
        <w:t>其他違反相關</w:t>
      </w:r>
      <w:r w:rsidRPr="0034564A">
        <w:t>法令、本契約，或其他重大情事，顯然影響計畫執行。</w:t>
      </w:r>
    </w:p>
    <w:p w14:paraId="6A3F2CDA" w14:textId="77777777" w:rsidR="00F30CDC" w:rsidRPr="0034564A" w:rsidRDefault="00F30CDC" w:rsidP="005C5E43">
      <w:pPr>
        <w:numPr>
          <w:ilvl w:val="0"/>
          <w:numId w:val="182"/>
        </w:numPr>
        <w:adjustRightInd w:val="0"/>
        <w:snapToGrid w:val="0"/>
        <w:spacing w:line="300" w:lineRule="auto"/>
        <w:ind w:left="1321" w:hanging="567"/>
        <w:jc w:val="both"/>
        <w:textAlignment w:val="baseline"/>
      </w:pPr>
      <w:r w:rsidRPr="0034564A">
        <w:rPr>
          <w:rFonts w:hint="eastAsia"/>
        </w:rPr>
        <w:t>計畫經通知解除契約後，乙方應依本契約第</w:t>
      </w:r>
      <w:r w:rsidRPr="0034564A">
        <w:t>19</w:t>
      </w:r>
      <w:r w:rsidRPr="0034564A">
        <w:rPr>
          <w:rFonts w:hint="eastAsia"/>
        </w:rPr>
        <w:t>條規定辦理「返還結清款項」。</w:t>
      </w:r>
    </w:p>
    <w:p w14:paraId="14A89A10"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18 </w:t>
      </w:r>
      <w:r w:rsidRPr="0034564A">
        <w:t>條：現況結案</w:t>
      </w:r>
    </w:p>
    <w:p w14:paraId="232B1CC0" w14:textId="77777777" w:rsidR="00F30CDC" w:rsidRPr="0034564A" w:rsidRDefault="00F30CDC" w:rsidP="005C5E43">
      <w:pPr>
        <w:numPr>
          <w:ilvl w:val="0"/>
          <w:numId w:val="189"/>
        </w:numPr>
        <w:adjustRightInd w:val="0"/>
        <w:snapToGrid w:val="0"/>
        <w:spacing w:line="300" w:lineRule="auto"/>
        <w:ind w:left="1321" w:hanging="567"/>
        <w:jc w:val="both"/>
        <w:textDirection w:val="lrTbV"/>
        <w:textAlignment w:val="baseline"/>
      </w:pPr>
      <w:r w:rsidRPr="0034564A">
        <w:rPr>
          <w:rFonts w:hint="eastAsia"/>
        </w:rPr>
        <w:t>本計畫非經經濟部商業發展署終止或現況結案者，</w:t>
      </w:r>
      <w:r w:rsidRPr="0034564A">
        <w:t>乙方</w:t>
      </w:r>
      <w:r w:rsidRPr="0034564A">
        <w:rPr>
          <w:rFonts w:hint="eastAsia"/>
        </w:rPr>
        <w:t>不得就本</w:t>
      </w:r>
      <w:r w:rsidRPr="0034564A">
        <w:t>計畫</w:t>
      </w:r>
      <w:r w:rsidRPr="0034564A">
        <w:rPr>
          <w:rFonts w:hint="eastAsia"/>
        </w:rPr>
        <w:t>中之乙方應辦事項</w:t>
      </w:r>
      <w:r w:rsidRPr="0034564A">
        <w:rPr>
          <w:rFonts w:hint="eastAsia"/>
        </w:rPr>
        <w:t>(</w:t>
      </w:r>
      <w:r w:rsidRPr="0034564A">
        <w:rPr>
          <w:rFonts w:hint="eastAsia"/>
        </w:rPr>
        <w:t>即本契約事項</w:t>
      </w:r>
      <w:r w:rsidRPr="0034564A">
        <w:rPr>
          <w:rFonts w:hint="eastAsia"/>
        </w:rPr>
        <w:t>)</w:t>
      </w:r>
      <w:r w:rsidRPr="0034564A">
        <w:rPr>
          <w:rFonts w:hint="eastAsia"/>
        </w:rPr>
        <w:t>提出終止或辦理現況結案。但終止契約或現況結案不影響本計畫之執行，或經經濟部商業發展署同意者不在此限。</w:t>
      </w:r>
    </w:p>
    <w:p w14:paraId="47FAA96C" w14:textId="77777777" w:rsidR="00F30CDC" w:rsidRPr="0034564A" w:rsidRDefault="00F30CDC" w:rsidP="005C5E43">
      <w:pPr>
        <w:numPr>
          <w:ilvl w:val="0"/>
          <w:numId w:val="189"/>
        </w:numPr>
        <w:adjustRightInd w:val="0"/>
        <w:snapToGrid w:val="0"/>
        <w:spacing w:line="300" w:lineRule="auto"/>
        <w:ind w:left="1321" w:hanging="567"/>
        <w:jc w:val="both"/>
        <w:textDirection w:val="lrTbV"/>
        <w:textAlignment w:val="baseline"/>
      </w:pPr>
      <w:r w:rsidRPr="0034564A">
        <w:rPr>
          <w:rFonts w:hint="eastAsia"/>
        </w:rPr>
        <w:t>本</w:t>
      </w:r>
      <w:r w:rsidRPr="0034564A">
        <w:t>計畫</w:t>
      </w:r>
      <w:r w:rsidRPr="0034564A">
        <w:rPr>
          <w:rFonts w:hint="eastAsia"/>
        </w:rPr>
        <w:t>中乙方應辦事項</w:t>
      </w:r>
      <w:r w:rsidRPr="0034564A">
        <w:t>之執行，經數位發展部數位產業署或甲方審查後，認定有未依計畫書執行之情事</w:t>
      </w:r>
      <w:r w:rsidRPr="0034564A">
        <w:t>(</w:t>
      </w:r>
      <w:r w:rsidRPr="0034564A">
        <w:t>包括但不限於未依核定計畫書為無形資產之引進、委託研究或驗證或產品、技術、功能規格與原計畫書有落差者</w:t>
      </w:r>
      <w:r w:rsidRPr="0034564A">
        <w:t>)</w:t>
      </w:r>
      <w:r w:rsidRPr="0034564A">
        <w:t>，然其執行結果尚不足以認為違背原審議核定計畫之原則者；或雖經認為進度落後，但客觀上非不可能於不超過一年之期間內補正進度者；或有其他計畫執行進度或成果與計畫書所載有落差，但依比例原則認定尚未臻於應終止契約或解除契約之情事者，數位發展部數位產業署或甲方均得視計畫執行之具體狀況，決定以現況結算之方式辦理結案</w:t>
      </w:r>
      <w:r w:rsidRPr="0034564A">
        <w:t>(</w:t>
      </w:r>
      <w:r w:rsidRPr="0034564A">
        <w:t>即現況結案</w:t>
      </w:r>
      <w:r w:rsidRPr="0034564A">
        <w:t>)</w:t>
      </w:r>
      <w:r w:rsidRPr="0034564A">
        <w:t>，乙方就現況結案之決定及結算均不得異議。乙方因數位發展部數位產業署政策等因素，認有必要以現況結案，經數位發展部數位產業署或甲方同意者，亦同。</w:t>
      </w:r>
    </w:p>
    <w:p w14:paraId="76426C7F" w14:textId="77777777" w:rsidR="00F30CDC" w:rsidRPr="0034564A" w:rsidRDefault="00F30CDC" w:rsidP="00F30CDC">
      <w:pPr>
        <w:autoSpaceDE w:val="0"/>
        <w:autoSpaceDN w:val="0"/>
        <w:snapToGrid w:val="0"/>
        <w:spacing w:line="300" w:lineRule="auto"/>
        <w:ind w:leftChars="1" w:left="560" w:hangingChars="199" w:hanging="557"/>
        <w:jc w:val="both"/>
        <w:textDirection w:val="lrTbV"/>
      </w:pPr>
      <w:r w:rsidRPr="0034564A">
        <w:t>第</w:t>
      </w:r>
      <w:r w:rsidRPr="0034564A">
        <w:t xml:space="preserve"> 19 </w:t>
      </w:r>
      <w:r w:rsidRPr="0034564A">
        <w:t>條：返還結清款項</w:t>
      </w:r>
    </w:p>
    <w:p w14:paraId="6D49434A" w14:textId="77777777" w:rsidR="00F30CDC" w:rsidRPr="0034564A" w:rsidRDefault="00F30CDC" w:rsidP="005C5E43">
      <w:pPr>
        <w:numPr>
          <w:ilvl w:val="0"/>
          <w:numId w:val="184"/>
        </w:numPr>
        <w:adjustRightInd w:val="0"/>
        <w:snapToGrid w:val="0"/>
        <w:spacing w:line="300" w:lineRule="auto"/>
        <w:ind w:left="1321" w:hanging="567"/>
        <w:jc w:val="both"/>
        <w:textAlignment w:val="baseline"/>
      </w:pPr>
      <w:r w:rsidRPr="0034564A">
        <w:t>本契約計畫</w:t>
      </w:r>
      <w:r w:rsidRPr="0034564A">
        <w:rPr>
          <w:rFonts w:hint="eastAsia"/>
        </w:rPr>
        <w:t>補助款撥付後，如嗣經甲方依本契約之約定，認定乙方有應繳還補助款之情事時，乙方應於</w:t>
      </w:r>
      <w:r w:rsidRPr="0034564A">
        <w:t>書面通知送達後翌日起算</w:t>
      </w:r>
      <w:r w:rsidRPr="0034564A">
        <w:rPr>
          <w:rFonts w:hint="eastAsia"/>
        </w:rPr>
        <w:t>7</w:t>
      </w:r>
      <w:r w:rsidRPr="0034564A">
        <w:t>日內返還結清款項。</w:t>
      </w:r>
    </w:p>
    <w:p w14:paraId="2EA7512A" w14:textId="77777777" w:rsidR="00F30CDC" w:rsidRPr="0034564A" w:rsidRDefault="00F30CDC" w:rsidP="005C5E43">
      <w:pPr>
        <w:numPr>
          <w:ilvl w:val="0"/>
          <w:numId w:val="184"/>
        </w:numPr>
        <w:adjustRightInd w:val="0"/>
        <w:snapToGrid w:val="0"/>
        <w:spacing w:line="300" w:lineRule="auto"/>
        <w:ind w:left="1321" w:hanging="567"/>
        <w:jc w:val="both"/>
        <w:textAlignment w:val="baseline"/>
      </w:pPr>
      <w:r w:rsidRPr="0034564A">
        <w:rPr>
          <w:rFonts w:hint="eastAsia"/>
        </w:rPr>
        <w:t>前項所謂「結清款項」，除應返還之補助款外，並包括所有乙方依約應支付之違約金以及賠償金。</w:t>
      </w:r>
    </w:p>
    <w:p w14:paraId="63E185A8" w14:textId="77777777" w:rsidR="00F30CDC" w:rsidRPr="0034564A" w:rsidRDefault="00F30CDC" w:rsidP="005C5E43">
      <w:pPr>
        <w:numPr>
          <w:ilvl w:val="0"/>
          <w:numId w:val="184"/>
        </w:numPr>
        <w:adjustRightInd w:val="0"/>
        <w:snapToGrid w:val="0"/>
        <w:spacing w:line="300" w:lineRule="auto"/>
        <w:ind w:left="1321" w:hanging="567"/>
        <w:jc w:val="both"/>
        <w:textAlignment w:val="baseline"/>
      </w:pPr>
      <w:r w:rsidRPr="0034564A">
        <w:rPr>
          <w:rFonts w:hint="eastAsia"/>
        </w:rPr>
        <w:t>乙方未依本條約定返還</w:t>
      </w:r>
      <w:r w:rsidRPr="0034564A">
        <w:t>「結清款項」</w:t>
      </w:r>
      <w:r w:rsidRPr="0034564A">
        <w:rPr>
          <w:rFonts w:hint="eastAsia"/>
        </w:rPr>
        <w:t>者，應支付</w:t>
      </w:r>
      <w:r w:rsidRPr="0034564A">
        <w:t>遲延利息</w:t>
      </w:r>
      <w:r w:rsidRPr="0034564A">
        <w:rPr>
          <w:rFonts w:hint="eastAsia"/>
        </w:rPr>
        <w:t>；遲延利息</w:t>
      </w:r>
      <w:r w:rsidRPr="0034564A">
        <w:t>之計算，以</w:t>
      </w:r>
      <w:r w:rsidRPr="0034564A">
        <w:rPr>
          <w:rFonts w:hint="eastAsia"/>
        </w:rPr>
        <w:t>應返還期限之末</w:t>
      </w:r>
      <w:r w:rsidRPr="0034564A">
        <w:t>日當年度台灣銀行</w:t>
      </w:r>
      <w:r w:rsidRPr="0034564A">
        <w:t>1</w:t>
      </w:r>
      <w:r w:rsidRPr="0034564A">
        <w:t>月</w:t>
      </w:r>
      <w:r w:rsidRPr="0034564A">
        <w:t>1</w:t>
      </w:r>
      <w:r w:rsidRPr="0034564A">
        <w:t>日基本放款利率</w:t>
      </w:r>
      <w:r w:rsidRPr="0034564A">
        <w:lastRenderedPageBreak/>
        <w:t>計。</w:t>
      </w:r>
    </w:p>
    <w:p w14:paraId="5DD17038" w14:textId="77777777" w:rsidR="00F30CDC" w:rsidRPr="0034564A" w:rsidRDefault="00F30CDC" w:rsidP="005C5E43">
      <w:pPr>
        <w:numPr>
          <w:ilvl w:val="0"/>
          <w:numId w:val="184"/>
        </w:numPr>
        <w:adjustRightInd w:val="0"/>
        <w:snapToGrid w:val="0"/>
        <w:spacing w:line="300" w:lineRule="auto"/>
        <w:ind w:left="1344" w:hanging="590"/>
        <w:jc w:val="both"/>
        <w:textAlignment w:val="baseline"/>
      </w:pPr>
      <w:r w:rsidRPr="0034564A">
        <w:t>本契約之終止或解除，不影響甲方損害賠償請求權之行使。</w:t>
      </w:r>
    </w:p>
    <w:p w14:paraId="46CB0DA7"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20 </w:t>
      </w:r>
      <w:r w:rsidRPr="0034564A">
        <w:t>條：完全合意</w:t>
      </w:r>
    </w:p>
    <w:p w14:paraId="76D79C6D" w14:textId="77777777" w:rsidR="00F30CDC" w:rsidRPr="0034564A" w:rsidRDefault="00F30CDC" w:rsidP="005C5E43">
      <w:pPr>
        <w:numPr>
          <w:ilvl w:val="0"/>
          <w:numId w:val="185"/>
        </w:numPr>
        <w:adjustRightInd w:val="0"/>
        <w:snapToGrid w:val="0"/>
        <w:spacing w:line="300" w:lineRule="auto"/>
        <w:ind w:left="1446" w:hanging="567"/>
        <w:jc w:val="both"/>
        <w:textAlignment w:val="baseline"/>
      </w:pPr>
      <w:r w:rsidRPr="0034564A">
        <w:t>本契約成立後，取代契約簽訂前雙方所有口頭或書面之建議、協議或會談。但經雙方同意列為本契約有效附件之書面資料，仍視為契約之一部分。</w:t>
      </w:r>
    </w:p>
    <w:p w14:paraId="4898FCDB" w14:textId="77777777" w:rsidR="00F30CDC" w:rsidRPr="0034564A" w:rsidRDefault="00F30CDC" w:rsidP="005C5E43">
      <w:pPr>
        <w:numPr>
          <w:ilvl w:val="0"/>
          <w:numId w:val="185"/>
        </w:numPr>
        <w:adjustRightInd w:val="0"/>
        <w:snapToGrid w:val="0"/>
        <w:spacing w:line="300" w:lineRule="auto"/>
        <w:ind w:left="1446" w:hanging="567"/>
        <w:jc w:val="both"/>
        <w:textAlignment w:val="baseline"/>
      </w:pPr>
      <w:r w:rsidRPr="0034564A">
        <w:t>附件與契約本文有牴觸時，以契約本文為準。</w:t>
      </w:r>
    </w:p>
    <w:p w14:paraId="30292FC2" w14:textId="77777777" w:rsidR="00F30CDC" w:rsidRPr="0034564A" w:rsidRDefault="00F30CDC" w:rsidP="005C5E43">
      <w:pPr>
        <w:numPr>
          <w:ilvl w:val="0"/>
          <w:numId w:val="185"/>
        </w:numPr>
        <w:adjustRightInd w:val="0"/>
        <w:snapToGrid w:val="0"/>
        <w:spacing w:line="300" w:lineRule="auto"/>
        <w:ind w:left="1446" w:hanging="567"/>
        <w:jc w:val="both"/>
        <w:textAlignment w:val="baseline"/>
      </w:pPr>
      <w:r w:rsidRPr="0034564A">
        <w:t>本法、本辦法、本須知或其他相關法令或落實計畫管考有關之作業規範（例如計畫管理作業手冊等）與本契約（及其附件）之約定間，乃具有互為補充之關係；如互有牴觸時，雙方就本契約之權利義務關係及契約條文之解釋等，則由數位發展部數位產業署斟酌立法理由與政策</w:t>
      </w:r>
      <w:r w:rsidRPr="0034564A">
        <w:rPr>
          <w:rFonts w:hint="eastAsia"/>
        </w:rPr>
        <w:t>，以及經濟部商業發展署之意見</w:t>
      </w:r>
      <w:r w:rsidRPr="0034564A">
        <w:t>後</w:t>
      </w:r>
      <w:r w:rsidRPr="0034564A">
        <w:rPr>
          <w:rFonts w:hint="eastAsia"/>
        </w:rPr>
        <w:t>所</w:t>
      </w:r>
      <w:r w:rsidRPr="0034564A">
        <w:t>做成目的性之解釋為據。</w:t>
      </w:r>
    </w:p>
    <w:p w14:paraId="3719E2EB" w14:textId="77777777" w:rsidR="00F30CDC" w:rsidRPr="0034564A" w:rsidRDefault="00F30CDC" w:rsidP="00F30CDC">
      <w:pPr>
        <w:autoSpaceDE w:val="0"/>
        <w:autoSpaceDN w:val="0"/>
        <w:snapToGrid w:val="0"/>
        <w:spacing w:line="300" w:lineRule="auto"/>
        <w:ind w:left="913" w:hangingChars="326" w:hanging="913"/>
        <w:jc w:val="both"/>
        <w:textDirection w:val="lrTbV"/>
      </w:pPr>
      <w:r w:rsidRPr="0034564A">
        <w:t>第</w:t>
      </w:r>
      <w:r w:rsidRPr="0034564A">
        <w:t xml:space="preserve"> 21 </w:t>
      </w:r>
      <w:r w:rsidRPr="0034564A">
        <w:t>條：準據法及管轄法院</w:t>
      </w:r>
    </w:p>
    <w:p w14:paraId="7723291C" w14:textId="77777777" w:rsidR="00F30CDC" w:rsidRPr="0034564A" w:rsidRDefault="00F30CDC" w:rsidP="00F30CDC">
      <w:pPr>
        <w:snapToGrid w:val="0"/>
        <w:spacing w:line="300" w:lineRule="auto"/>
        <w:ind w:left="881"/>
        <w:jc w:val="both"/>
        <w:textDirection w:val="lrTbV"/>
      </w:pPr>
      <w:r w:rsidRPr="0034564A">
        <w:t>本契約之解釋、效力及其他有關之未盡事宜，應依中華民國之法律；雙方同意因本計畫所生之爭議其準據法為中華民國法，並以臺北</w:t>
      </w:r>
      <w:r w:rsidRPr="0034564A">
        <w:rPr>
          <w:rFonts w:hint="eastAsia"/>
        </w:rPr>
        <w:t>高等行政</w:t>
      </w:r>
      <w:r w:rsidRPr="0034564A">
        <w:t>法院為第一審管轄法院。</w:t>
      </w:r>
    </w:p>
    <w:p w14:paraId="1AED0BEA" w14:textId="77777777" w:rsidR="00F30CDC" w:rsidRPr="0034564A" w:rsidRDefault="00F30CDC" w:rsidP="00F30CDC">
      <w:pPr>
        <w:autoSpaceDE w:val="0"/>
        <w:autoSpaceDN w:val="0"/>
        <w:snapToGrid w:val="0"/>
        <w:spacing w:line="300" w:lineRule="auto"/>
        <w:ind w:left="560" w:hangingChars="200" w:hanging="560"/>
        <w:jc w:val="both"/>
        <w:textDirection w:val="lrTbV"/>
      </w:pPr>
      <w:r w:rsidRPr="0034564A">
        <w:t>第</w:t>
      </w:r>
      <w:r w:rsidRPr="0034564A">
        <w:t xml:space="preserve"> 22 </w:t>
      </w:r>
      <w:r w:rsidRPr="0034564A">
        <w:t>條：其他條款</w:t>
      </w:r>
    </w:p>
    <w:p w14:paraId="12EEC37D" w14:textId="77777777" w:rsidR="00F30CDC" w:rsidRPr="0034564A" w:rsidRDefault="00F30CDC" w:rsidP="005C5E43">
      <w:pPr>
        <w:numPr>
          <w:ilvl w:val="0"/>
          <w:numId w:val="186"/>
        </w:numPr>
        <w:adjustRightInd w:val="0"/>
        <w:snapToGrid w:val="0"/>
        <w:spacing w:line="300" w:lineRule="auto"/>
        <w:ind w:left="1446" w:hanging="567"/>
        <w:jc w:val="both"/>
        <w:textAlignment w:val="baseline"/>
      </w:pPr>
      <w:r w:rsidRPr="0034564A">
        <w:t>本契約未約定事項，依計畫申請須知及管理作業手冊及其他有關法令辦理。</w:t>
      </w:r>
    </w:p>
    <w:p w14:paraId="6CCE3DB7" w14:textId="77777777" w:rsidR="00F30CDC" w:rsidRPr="0034564A" w:rsidRDefault="00F30CDC" w:rsidP="005C5E43">
      <w:pPr>
        <w:numPr>
          <w:ilvl w:val="0"/>
          <w:numId w:val="186"/>
        </w:numPr>
        <w:adjustRightInd w:val="0"/>
        <w:snapToGrid w:val="0"/>
        <w:spacing w:line="300" w:lineRule="auto"/>
        <w:ind w:left="1446" w:hanging="567"/>
        <w:jc w:val="both"/>
        <w:textAlignment w:val="baseline"/>
      </w:pPr>
      <w:r w:rsidRPr="0034564A">
        <w:rPr>
          <w:rFonts w:ascii="標楷體" w:hint="eastAsia"/>
        </w:rPr>
        <w:t>乙方認知</w:t>
      </w:r>
      <w:r w:rsidRPr="0034564A">
        <w:rPr>
          <w:rFonts w:ascii="標楷體"/>
        </w:rPr>
        <w:t>本計畫</w:t>
      </w:r>
      <w:r w:rsidRPr="0034564A">
        <w:rPr>
          <w:rFonts w:ascii="標楷體" w:hint="eastAsia"/>
        </w:rPr>
        <w:t>具有一體性，如主導廠商撤回、撤銷、變更本計畫之申請或內容，或本計畫有之主導廠商或其他共同執行廠商有終止、(遭)解除其與其他補助機關補助契約之情事時，甲方得依具體情事，衡量</w:t>
      </w:r>
      <w:r w:rsidRPr="0034564A">
        <w:rPr>
          <w:rFonts w:hint="eastAsia"/>
        </w:rPr>
        <w:t>申請須知所訂</w:t>
      </w:r>
      <w:r w:rsidRPr="0034564A">
        <w:t>關鍵必要指標</w:t>
      </w:r>
      <w:r w:rsidRPr="0034564A">
        <w:rPr>
          <w:rFonts w:ascii="標楷體" w:hint="eastAsia"/>
        </w:rPr>
        <w:t>相關工作及成果之履行狀況與結果，以及乙方是否有與有可歸責情事，決定是否終止、解除本契約或現況結案，並依第</w:t>
      </w:r>
      <w:r w:rsidRPr="0034564A">
        <w:t>19</w:t>
      </w:r>
      <w:r w:rsidRPr="0034564A">
        <w:rPr>
          <w:rFonts w:ascii="標楷體" w:hint="eastAsia"/>
        </w:rPr>
        <w:t>條辦理。</w:t>
      </w:r>
    </w:p>
    <w:p w14:paraId="3F22953C" w14:textId="77777777" w:rsidR="00F30CDC" w:rsidRPr="0034564A" w:rsidRDefault="00F30CDC" w:rsidP="005C5E43">
      <w:pPr>
        <w:numPr>
          <w:ilvl w:val="0"/>
          <w:numId w:val="186"/>
        </w:numPr>
        <w:adjustRightInd w:val="0"/>
        <w:snapToGrid w:val="0"/>
        <w:spacing w:line="300" w:lineRule="auto"/>
        <w:ind w:left="1446" w:hanging="567"/>
        <w:jc w:val="both"/>
        <w:textAlignment w:val="baseline"/>
      </w:pPr>
      <w:r w:rsidRPr="0034564A">
        <w:t>若因數位發展部數位產業署所編列之年度補助預算被凍結、刪除等不可歸責之因素，致無法對甲方撥付該年度委辦經費而無法或不及支應全部或部分補助款者，數位發展部數位產業署得自行或授權甲方裁量擇定補助之對象、金額或為其他處置，乙方均不得異議，並不得對甲方或數位發展部數位產業署為損害賠償或其他任何請求，補助預算全數被刪除者亦同；惟乙方仍應盡力完成本計畫之開發，且</w:t>
      </w:r>
      <w:r w:rsidRPr="0034564A">
        <w:lastRenderedPageBreak/>
        <w:t>本契約不因此失其效力。</w:t>
      </w:r>
    </w:p>
    <w:p w14:paraId="2CC3ED19" w14:textId="77777777" w:rsidR="00F30CDC" w:rsidRPr="0034564A" w:rsidRDefault="00F30CDC" w:rsidP="005C5E43">
      <w:pPr>
        <w:numPr>
          <w:ilvl w:val="0"/>
          <w:numId w:val="186"/>
        </w:numPr>
        <w:adjustRightInd w:val="0"/>
        <w:snapToGrid w:val="0"/>
        <w:spacing w:line="300" w:lineRule="auto"/>
        <w:ind w:left="1503" w:hanging="624"/>
        <w:jc w:val="both"/>
        <w:textAlignment w:val="baseline"/>
      </w:pPr>
      <w:r w:rsidRPr="0034564A">
        <w:t>乙方有義務於本計畫執行</w:t>
      </w:r>
      <w:r w:rsidRPr="0034564A">
        <w:rPr>
          <w:szCs w:val="24"/>
        </w:rPr>
        <w:t>中及結案後</w:t>
      </w:r>
      <w:r w:rsidRPr="0034564A">
        <w:t>3</w:t>
      </w:r>
      <w:r w:rsidRPr="0034564A">
        <w:t>年內，配合數位發展部數位產業署或甲方之要求提供成果運用、投資金額、創造產值等計畫執行成效之相關資料，並應配合數位發展部數位產業署或甲方進行科技專案之推廣、計畫成果展示宣導活動及相關成效追蹤作業。</w:t>
      </w:r>
    </w:p>
    <w:p w14:paraId="736BAACD" w14:textId="77777777" w:rsidR="00F30CDC" w:rsidRPr="0034564A" w:rsidRDefault="00F30CDC" w:rsidP="005C5E43">
      <w:pPr>
        <w:numPr>
          <w:ilvl w:val="0"/>
          <w:numId w:val="186"/>
        </w:numPr>
        <w:adjustRightInd w:val="0"/>
        <w:snapToGrid w:val="0"/>
        <w:spacing w:line="300" w:lineRule="auto"/>
        <w:ind w:left="1503" w:hanging="624"/>
        <w:jc w:val="both"/>
        <w:textAlignment w:val="baseline"/>
      </w:pPr>
      <w:r w:rsidRPr="0034564A">
        <w:rPr>
          <w:rFonts w:hint="eastAsia"/>
        </w:rPr>
        <w:t>受補助人對個人資料之蒐集、處理及利用，均應依個人資料保護法之規定辦理。本計畫之目的消失或個資蒐集、同意使用期限屆滿時，應將刪除、停止處理或利用個人資料之情形，檢附可查證之資料，回報</w:t>
      </w:r>
      <w:r w:rsidRPr="0034564A">
        <w:t>數位發展部數位產業署或甲方</w:t>
      </w:r>
      <w:r w:rsidRPr="0034564A">
        <w:rPr>
          <w:rFonts w:hint="eastAsia"/>
        </w:rPr>
        <w:t>存查。</w:t>
      </w:r>
    </w:p>
    <w:p w14:paraId="048468B2" w14:textId="77777777" w:rsidR="00F30CDC" w:rsidRPr="0034564A" w:rsidRDefault="00F30CDC" w:rsidP="005C5E43">
      <w:pPr>
        <w:numPr>
          <w:ilvl w:val="0"/>
          <w:numId w:val="186"/>
        </w:numPr>
        <w:adjustRightInd w:val="0"/>
        <w:snapToGrid w:val="0"/>
        <w:spacing w:line="300" w:lineRule="auto"/>
        <w:ind w:left="1446" w:hanging="567"/>
        <w:jc w:val="both"/>
        <w:textAlignment w:val="baseline"/>
      </w:pPr>
      <w:r w:rsidRPr="0034564A">
        <w:t>乙</w:t>
      </w:r>
      <w:r w:rsidRPr="0034564A">
        <w:rPr>
          <w:rFonts w:hint="eastAsia"/>
        </w:rPr>
        <w:t>方履行本契約</w:t>
      </w:r>
      <w:r w:rsidRPr="0034564A">
        <w:t>而有下列各款違約之情事時，甲方得依情節輕重限制乙方於</w:t>
      </w:r>
      <w:r w:rsidRPr="0034564A">
        <w:t>1</w:t>
      </w:r>
      <w:r w:rsidRPr="0034564A">
        <w:t>年至</w:t>
      </w:r>
      <w:r w:rsidRPr="0034564A">
        <w:t>5</w:t>
      </w:r>
      <w:r w:rsidRPr="0034564A">
        <w:t>年內不得為補助之申請：</w:t>
      </w:r>
    </w:p>
    <w:p w14:paraId="66B12FA1" w14:textId="77777777" w:rsidR="00F30CDC" w:rsidRPr="0034564A" w:rsidRDefault="00F30CDC" w:rsidP="005C5E43">
      <w:pPr>
        <w:numPr>
          <w:ilvl w:val="0"/>
          <w:numId w:val="187"/>
        </w:numPr>
        <w:adjustRightInd w:val="0"/>
        <w:snapToGrid w:val="0"/>
        <w:spacing w:line="440" w:lineRule="atLeast"/>
        <w:ind w:left="2280" w:hanging="868"/>
        <w:jc w:val="both"/>
        <w:textAlignment w:val="baseline"/>
      </w:pPr>
      <w:r w:rsidRPr="0034564A">
        <w:t>有本契約第</w:t>
      </w:r>
      <w:r w:rsidRPr="0034564A">
        <w:t>5</w:t>
      </w:r>
      <w:r w:rsidRPr="0034564A">
        <w:t>條第</w:t>
      </w:r>
      <w:r w:rsidRPr="0034564A">
        <w:rPr>
          <w:rFonts w:hint="eastAsia"/>
        </w:rPr>
        <w:t>5</w:t>
      </w:r>
      <w:r w:rsidRPr="0034564A">
        <w:t>項各款</w:t>
      </w:r>
      <w:r w:rsidRPr="0034564A">
        <w:rPr>
          <w:rFonts w:hint="eastAsia"/>
        </w:rPr>
        <w:t>或第</w:t>
      </w:r>
      <w:r w:rsidRPr="0034564A">
        <w:t>5</w:t>
      </w:r>
      <w:r w:rsidRPr="0034564A">
        <w:t>條第</w:t>
      </w:r>
      <w:r w:rsidRPr="0034564A">
        <w:rPr>
          <w:rFonts w:hint="eastAsia"/>
        </w:rPr>
        <w:t>7</w:t>
      </w:r>
      <w:r w:rsidRPr="0034564A">
        <w:t>項或第</w:t>
      </w:r>
      <w:r w:rsidRPr="0034564A">
        <w:t>16</w:t>
      </w:r>
      <w:r w:rsidRPr="0034564A">
        <w:t>條第</w:t>
      </w:r>
      <w:r w:rsidRPr="0034564A">
        <w:t>2</w:t>
      </w:r>
      <w:r w:rsidRPr="0034564A">
        <w:t>項各款或第</w:t>
      </w:r>
      <w:r w:rsidRPr="0034564A">
        <w:t>17</w:t>
      </w:r>
      <w:r w:rsidRPr="0034564A">
        <w:t>條第</w:t>
      </w:r>
      <w:r w:rsidRPr="0034564A">
        <w:rPr>
          <w:rFonts w:hint="eastAsia"/>
        </w:rPr>
        <w:t>1</w:t>
      </w:r>
      <w:r w:rsidRPr="0034564A">
        <w:t>項情形之ㄧ者。</w:t>
      </w:r>
    </w:p>
    <w:p w14:paraId="367D31D1" w14:textId="77777777" w:rsidR="00F30CDC" w:rsidRPr="0034564A" w:rsidRDefault="00F30CDC" w:rsidP="005C5E43">
      <w:pPr>
        <w:numPr>
          <w:ilvl w:val="0"/>
          <w:numId w:val="187"/>
        </w:numPr>
        <w:adjustRightInd w:val="0"/>
        <w:snapToGrid w:val="0"/>
        <w:spacing w:line="440" w:lineRule="atLeast"/>
        <w:ind w:left="2268" w:hanging="868"/>
        <w:jc w:val="both"/>
        <w:textAlignment w:val="baseline"/>
      </w:pPr>
      <w:r w:rsidRPr="0034564A">
        <w:t>違反法令與本契約約定：經費挪移他用、違反轉讓限制規定、侵害他人智財權者、違反保證事項、違反計畫結束後義務，違反政府補助科學技術研究發展採購監督管理辦法之相關規定或其他違反法令等。</w:t>
      </w:r>
    </w:p>
    <w:p w14:paraId="7BED0234" w14:textId="77777777" w:rsidR="00F30CDC" w:rsidRPr="0034564A" w:rsidRDefault="00F30CDC" w:rsidP="005C5E43">
      <w:pPr>
        <w:numPr>
          <w:ilvl w:val="0"/>
          <w:numId w:val="187"/>
        </w:numPr>
        <w:adjustRightInd w:val="0"/>
        <w:snapToGrid w:val="0"/>
        <w:spacing w:line="440" w:lineRule="atLeast"/>
        <w:ind w:left="2268" w:hanging="868"/>
        <w:jc w:val="both"/>
        <w:textAlignment w:val="baseline"/>
      </w:pPr>
      <w:r w:rsidRPr="0034564A">
        <w:rPr>
          <w:kern w:val="0"/>
        </w:rPr>
        <w:t>數位發展部數位產業署或甲方收到法院或行政執行處扣押債權之強制執行命令</w:t>
      </w:r>
      <w:r w:rsidRPr="0034564A">
        <w:rPr>
          <w:rFonts w:hint="eastAsia"/>
          <w:kern w:val="0"/>
        </w:rPr>
        <w:t>。</w:t>
      </w:r>
    </w:p>
    <w:p w14:paraId="4E7A7894" w14:textId="77777777" w:rsidR="00F30CDC" w:rsidRPr="0034564A" w:rsidRDefault="00F30CDC" w:rsidP="005C5E43">
      <w:pPr>
        <w:numPr>
          <w:ilvl w:val="0"/>
          <w:numId w:val="187"/>
        </w:numPr>
        <w:adjustRightInd w:val="0"/>
        <w:snapToGrid w:val="0"/>
        <w:spacing w:line="440" w:lineRule="atLeast"/>
        <w:ind w:left="2268" w:hanging="868"/>
        <w:jc w:val="both"/>
        <w:textAlignment w:val="baseline"/>
      </w:pPr>
      <w:r w:rsidRPr="0034564A">
        <w:t>其他經甲方認定足以影響計畫執行，卻未配合於通知期限內改善事項：例如破產或共同執行計畫者退出或其他未能配合於通知期限內改善之事項等。</w:t>
      </w:r>
    </w:p>
    <w:p w14:paraId="4B70B0FD"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如有任何應返還補助款之情事者，乙方應於事實發生日起算</w:t>
      </w:r>
      <w:r w:rsidRPr="0034564A">
        <w:rPr>
          <w:rFonts w:hint="eastAsia"/>
        </w:rPr>
        <w:t>7</w:t>
      </w:r>
      <w:r w:rsidRPr="0034564A">
        <w:t>日內，向甲方返還之。</w:t>
      </w:r>
    </w:p>
    <w:p w14:paraId="3D42B0FA"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本契約條款之增、刪或變更，須由甲、乙雙方協議後另以書面為之，作為本契約之一部分。</w:t>
      </w:r>
    </w:p>
    <w:p w14:paraId="428C4335"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如甲方未嚴格要求乙方遵守本約之任何條款，甲方之行為，不得被視為或推定為放棄以後主張或再為主張該項條款之權利。</w:t>
      </w:r>
    </w:p>
    <w:p w14:paraId="19FB20AC"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如本契約部分條款依法被認定無效時，其他條款仍繼續有效。但如因此顯然無法達成契約目的者，全部無效。</w:t>
      </w:r>
    </w:p>
    <w:p w14:paraId="522126D9" w14:textId="77777777" w:rsidR="00F30CDC" w:rsidRPr="0034564A" w:rsidRDefault="00F30CDC" w:rsidP="005C5E43">
      <w:pPr>
        <w:numPr>
          <w:ilvl w:val="0"/>
          <w:numId w:val="186"/>
        </w:numPr>
        <w:tabs>
          <w:tab w:val="left" w:pos="1554"/>
          <w:tab w:val="left" w:pos="1701"/>
        </w:tabs>
        <w:adjustRightInd w:val="0"/>
        <w:snapToGrid w:val="0"/>
        <w:spacing w:line="300" w:lineRule="auto"/>
        <w:ind w:left="1554" w:hanging="673"/>
        <w:jc w:val="both"/>
        <w:textAlignment w:val="baseline"/>
      </w:pPr>
      <w:r w:rsidRPr="0034564A">
        <w:t>乙方如為有限合夥事業者，其就本計畫之執行視為業務執行之一部分，且各該普通合夥人及有限合夥人均視為實際參與本計畫業務</w:t>
      </w:r>
      <w:r w:rsidRPr="0034564A">
        <w:lastRenderedPageBreak/>
        <w:t>之執行，皆應負普通合夥人之責任；如公司為有限合夥事業之合夥人時，各該公司應就本須知規範、專案契約之約定以及本計畫之執行，對數位發展部數位產業署及甲方負擔連帶責任。</w:t>
      </w:r>
    </w:p>
    <w:p w14:paraId="5CDC2DCB"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乙方如有違約情事，包括但不限於不履行本契約第</w:t>
      </w:r>
      <w:r w:rsidRPr="0034564A">
        <w:t>19</w:t>
      </w:r>
      <w:r w:rsidRPr="0034564A">
        <w:t>條所定之返還結清款項義務等，致甲方以非訟或訴訟方式追償時，甲方所支付之訴訟費、律師費、顧問費與其他之損失及相關費用、利息等，概由乙方全額負擔。</w:t>
      </w:r>
    </w:p>
    <w:p w14:paraId="05D5B238" w14:textId="77777777" w:rsidR="00F30CDC" w:rsidRPr="0034564A" w:rsidRDefault="00F30CDC" w:rsidP="005C5E43">
      <w:pPr>
        <w:numPr>
          <w:ilvl w:val="0"/>
          <w:numId w:val="186"/>
        </w:numPr>
        <w:tabs>
          <w:tab w:val="left" w:pos="1554"/>
        </w:tabs>
        <w:adjustRightInd w:val="0"/>
        <w:snapToGrid w:val="0"/>
        <w:spacing w:line="300" w:lineRule="auto"/>
        <w:ind w:left="1554" w:hanging="673"/>
        <w:jc w:val="both"/>
        <w:textAlignment w:val="baseline"/>
      </w:pPr>
      <w:r w:rsidRPr="0034564A">
        <w:t>本契約自雙方代表人簽署後溯自本計畫執行時程之始日起生效，本契約正本一式</w:t>
      </w:r>
      <w:r w:rsidRPr="0034564A">
        <w:t>2</w:t>
      </w:r>
      <w:r w:rsidRPr="0034564A">
        <w:t>份，副本</w:t>
      </w:r>
      <w:r w:rsidRPr="0034564A">
        <w:rPr>
          <w:rFonts w:hint="eastAsia"/>
        </w:rPr>
        <w:t>3</w:t>
      </w:r>
      <w:r w:rsidRPr="0034564A">
        <w:t>份，甲方執正本</w:t>
      </w:r>
      <w:r w:rsidRPr="0034564A">
        <w:t>1</w:t>
      </w:r>
      <w:r w:rsidRPr="0034564A">
        <w:t>份、副本</w:t>
      </w:r>
      <w:r w:rsidRPr="0034564A">
        <w:rPr>
          <w:rFonts w:hint="eastAsia"/>
        </w:rPr>
        <w:t>2</w:t>
      </w:r>
      <w:r w:rsidRPr="0034564A">
        <w:t>份，乙方執正本</w:t>
      </w:r>
      <w:r w:rsidRPr="0034564A">
        <w:t>1</w:t>
      </w:r>
      <w:r w:rsidRPr="0034564A">
        <w:t>份、副本</w:t>
      </w:r>
      <w:r w:rsidRPr="0034564A">
        <w:t>1</w:t>
      </w:r>
      <w:r w:rsidRPr="0034564A">
        <w:t>份，以為憑證。</w:t>
      </w:r>
    </w:p>
    <w:p w14:paraId="7222D047" w14:textId="77777777" w:rsidR="00F30CDC" w:rsidRPr="0034564A" w:rsidRDefault="00F30CDC" w:rsidP="00F30CDC">
      <w:pPr>
        <w:widowControl/>
        <w:spacing w:after="160" w:line="278" w:lineRule="auto"/>
      </w:pPr>
      <w:r w:rsidRPr="0034564A">
        <w:br w:type="page"/>
      </w:r>
    </w:p>
    <w:p w14:paraId="3C9D2E00" w14:textId="77777777" w:rsidR="00F30CDC" w:rsidRPr="0034564A" w:rsidRDefault="00F30CDC" w:rsidP="00F30CDC">
      <w:pPr>
        <w:widowControl/>
        <w:spacing w:line="240" w:lineRule="auto"/>
        <w:textAlignment w:val="baseline"/>
      </w:pPr>
      <w:r w:rsidRPr="0034564A">
        <w:lastRenderedPageBreak/>
        <w:t>立契約書人：</w:t>
      </w:r>
    </w:p>
    <w:p w14:paraId="74FA99BA" w14:textId="77777777" w:rsidR="00F30CDC" w:rsidRPr="0034564A" w:rsidRDefault="00F30CDC" w:rsidP="00F30CDC">
      <w:pPr>
        <w:tabs>
          <w:tab w:val="left" w:pos="8"/>
        </w:tabs>
        <w:adjustRightInd w:val="0"/>
        <w:spacing w:before="160" w:after="160" w:line="360" w:lineRule="auto"/>
      </w:pPr>
      <w:r w:rsidRPr="0034564A">
        <w:t>甲　　方：</w:t>
      </w:r>
      <w:r w:rsidRPr="0034564A">
        <w:t xml:space="preserve"> </w:t>
      </w:r>
    </w:p>
    <w:p w14:paraId="4CE86BB5" w14:textId="77777777" w:rsidR="00F30CDC" w:rsidRPr="0034564A" w:rsidRDefault="00F30CDC" w:rsidP="00F30CDC">
      <w:pPr>
        <w:tabs>
          <w:tab w:val="left" w:pos="8"/>
        </w:tabs>
        <w:adjustRightInd w:val="0"/>
        <w:spacing w:before="160" w:after="160" w:line="360" w:lineRule="auto"/>
      </w:pPr>
      <w:r w:rsidRPr="0034564A">
        <w:t>簽約代表人：</w:t>
      </w:r>
      <w:r w:rsidRPr="0034564A">
        <w:t xml:space="preserve"> </w:t>
      </w:r>
    </w:p>
    <w:p w14:paraId="0B78D167" w14:textId="77777777" w:rsidR="00F30CDC" w:rsidRPr="0034564A" w:rsidRDefault="00F30CDC" w:rsidP="00F30CDC">
      <w:pPr>
        <w:tabs>
          <w:tab w:val="left" w:pos="8"/>
        </w:tabs>
        <w:adjustRightInd w:val="0"/>
        <w:spacing w:before="160" w:after="160" w:line="360" w:lineRule="auto"/>
      </w:pPr>
      <w:r w:rsidRPr="0034564A">
        <w:t>統一編號：</w:t>
      </w:r>
    </w:p>
    <w:p w14:paraId="35061D4F" w14:textId="77777777" w:rsidR="00F30CDC" w:rsidRPr="0034564A" w:rsidRDefault="00F30CDC" w:rsidP="00F30CDC">
      <w:pPr>
        <w:tabs>
          <w:tab w:val="left" w:pos="8"/>
        </w:tabs>
        <w:adjustRightInd w:val="0"/>
        <w:spacing w:before="160" w:after="160" w:line="360" w:lineRule="auto"/>
      </w:pPr>
      <w:r w:rsidRPr="0034564A">
        <w:t>地　　址：</w:t>
      </w:r>
      <w:r w:rsidRPr="0034564A">
        <w:t xml:space="preserve"> </w:t>
      </w:r>
    </w:p>
    <w:p w14:paraId="469F1EB7" w14:textId="77777777" w:rsidR="00F30CDC" w:rsidRPr="0034564A" w:rsidRDefault="00F30CDC" w:rsidP="00F30CDC">
      <w:pPr>
        <w:tabs>
          <w:tab w:val="left" w:pos="8"/>
        </w:tabs>
        <w:adjustRightInd w:val="0"/>
        <w:spacing w:before="160" w:after="160" w:line="360" w:lineRule="auto"/>
      </w:pPr>
    </w:p>
    <w:p w14:paraId="616A231A" w14:textId="77777777" w:rsidR="00F30CDC" w:rsidRPr="0034564A" w:rsidRDefault="00F30CDC" w:rsidP="00F30CDC">
      <w:pPr>
        <w:tabs>
          <w:tab w:val="left" w:pos="8"/>
        </w:tabs>
        <w:adjustRightInd w:val="0"/>
        <w:spacing w:before="160" w:after="160" w:line="360" w:lineRule="auto"/>
      </w:pPr>
      <w:r w:rsidRPr="0034564A">
        <w:t>乙　　方：</w:t>
      </w:r>
      <w:r w:rsidRPr="0034564A">
        <w:t xml:space="preserve">             </w:t>
      </w:r>
    </w:p>
    <w:p w14:paraId="3FD1875E" w14:textId="77777777" w:rsidR="00F30CDC" w:rsidRPr="0034564A" w:rsidRDefault="00F30CDC" w:rsidP="00F30CDC">
      <w:pPr>
        <w:tabs>
          <w:tab w:val="left" w:pos="8"/>
        </w:tabs>
        <w:adjustRightInd w:val="0"/>
        <w:spacing w:before="160" w:after="160" w:line="360" w:lineRule="auto"/>
      </w:pPr>
      <w:r w:rsidRPr="0034564A">
        <w:t>代</w:t>
      </w:r>
      <w:r w:rsidRPr="0034564A">
        <w:t xml:space="preserve"> </w:t>
      </w:r>
      <w:r w:rsidRPr="0034564A">
        <w:t>表</w:t>
      </w:r>
      <w:r w:rsidRPr="0034564A">
        <w:t xml:space="preserve"> </w:t>
      </w:r>
      <w:r w:rsidRPr="0034564A">
        <w:t>人：</w:t>
      </w:r>
    </w:p>
    <w:p w14:paraId="644302B4" w14:textId="77777777" w:rsidR="00F30CDC" w:rsidRPr="0034564A" w:rsidRDefault="00F30CDC" w:rsidP="00F30CDC">
      <w:pPr>
        <w:tabs>
          <w:tab w:val="left" w:pos="8"/>
        </w:tabs>
        <w:adjustRightInd w:val="0"/>
        <w:spacing w:before="160" w:after="160" w:line="360" w:lineRule="auto"/>
      </w:pPr>
      <w:r w:rsidRPr="0034564A">
        <w:t>統一編號：</w:t>
      </w:r>
    </w:p>
    <w:p w14:paraId="79CBA042" w14:textId="77777777" w:rsidR="00F30CDC" w:rsidRPr="0034564A" w:rsidRDefault="00F30CDC" w:rsidP="00F30CDC">
      <w:pPr>
        <w:tabs>
          <w:tab w:val="left" w:pos="8"/>
        </w:tabs>
        <w:adjustRightInd w:val="0"/>
        <w:spacing w:before="160" w:after="160" w:line="360" w:lineRule="auto"/>
      </w:pPr>
      <w:r w:rsidRPr="0034564A">
        <w:t>地　　址：</w:t>
      </w:r>
    </w:p>
    <w:p w14:paraId="13D00142" w14:textId="77777777" w:rsidR="00F30CDC" w:rsidRPr="0034564A" w:rsidRDefault="00F30CDC" w:rsidP="00F30CDC">
      <w:pPr>
        <w:tabs>
          <w:tab w:val="left" w:pos="8"/>
        </w:tabs>
        <w:adjustRightInd w:val="0"/>
        <w:spacing w:before="160" w:after="160" w:line="360" w:lineRule="atLeast"/>
        <w:jc w:val="both"/>
        <w:textAlignment w:val="baseline"/>
        <w:rPr>
          <w:sz w:val="24"/>
          <w:szCs w:val="24"/>
          <w:lang w:bidi="hi-IN"/>
        </w:rPr>
      </w:pPr>
      <w:r w:rsidRPr="0034564A">
        <w:rPr>
          <w:kern w:val="0"/>
        </w:rPr>
        <w:t xml:space="preserve">中　　　華　　　民　　　國　　　　　</w:t>
      </w:r>
      <w:r w:rsidRPr="0034564A">
        <w:rPr>
          <w:kern w:val="0"/>
        </w:rPr>
        <w:t xml:space="preserve"> </w:t>
      </w:r>
      <w:r w:rsidRPr="0034564A">
        <w:rPr>
          <w:kern w:val="0"/>
        </w:rPr>
        <w:t>年　　　　月　　　　日</w:t>
      </w:r>
    </w:p>
    <w:p w14:paraId="2DCD0F6E" w14:textId="77777777" w:rsidR="00F30CDC" w:rsidRPr="0034564A" w:rsidRDefault="00F30CDC" w:rsidP="00F30CDC"/>
    <w:p w14:paraId="2ED5A942" w14:textId="77777777" w:rsidR="00F30CDC" w:rsidRPr="0034564A" w:rsidRDefault="00F30CDC" w:rsidP="00F30CDC"/>
    <w:p w14:paraId="06850321" w14:textId="77777777" w:rsidR="00F30CDC" w:rsidRPr="0034564A" w:rsidRDefault="00F30CDC" w:rsidP="00F30CDC">
      <w:pPr>
        <w:spacing w:afterLines="25" w:after="60" w:line="240" w:lineRule="auto"/>
        <w:outlineLvl w:val="0"/>
        <w:rPr>
          <w:b/>
          <w:sz w:val="32"/>
          <w:szCs w:val="32"/>
        </w:rPr>
      </w:pPr>
    </w:p>
    <w:p w14:paraId="6068F73E" w14:textId="77777777" w:rsidR="00BA7D8A" w:rsidRPr="0034564A" w:rsidRDefault="00BA7D8A" w:rsidP="00BA7D8A"/>
    <w:p w14:paraId="18CF33F9" w14:textId="65A4EA4D" w:rsidR="00A03C10" w:rsidRPr="0034564A" w:rsidRDefault="00B33CA4" w:rsidP="005C5E43">
      <w:pPr>
        <w:pStyle w:val="afc"/>
        <w:pageBreakBefore/>
        <w:numPr>
          <w:ilvl w:val="0"/>
          <w:numId w:val="94"/>
        </w:numPr>
        <w:spacing w:afterLines="25" w:after="60" w:line="240" w:lineRule="auto"/>
        <w:ind w:leftChars="0" w:left="1276" w:hanging="1418"/>
        <w:jc w:val="both"/>
        <w:outlineLvl w:val="0"/>
        <w:rPr>
          <w:rFonts w:ascii="標楷體" w:hAnsi="標楷體"/>
          <w:b/>
          <w:bCs/>
          <w:sz w:val="32"/>
          <w:szCs w:val="32"/>
        </w:rPr>
      </w:pPr>
      <w:bookmarkStart w:id="409" w:name="_Toc213136881"/>
      <w:r w:rsidRPr="0034564A">
        <w:rPr>
          <w:rFonts w:ascii="標楷體" w:hAnsi="標楷體"/>
          <w:b/>
          <w:bCs/>
          <w:sz w:val="32"/>
          <w:szCs w:val="32"/>
        </w:rPr>
        <w:lastRenderedPageBreak/>
        <w:t>非屬中國大陸地區品牌或製造</w:t>
      </w:r>
      <w:r w:rsidRPr="0034564A">
        <w:rPr>
          <w:rFonts w:ascii="標楷體" w:hAnsi="標楷體"/>
          <w:b/>
          <w:bCs/>
          <w:kern w:val="3"/>
          <w:sz w:val="32"/>
          <w:szCs w:val="32"/>
        </w:rPr>
        <w:t>切結</w:t>
      </w:r>
      <w:r w:rsidRPr="0034564A">
        <w:rPr>
          <w:rFonts w:ascii="標楷體" w:hAnsi="標楷體"/>
          <w:b/>
          <w:bCs/>
          <w:sz w:val="32"/>
          <w:szCs w:val="32"/>
        </w:rPr>
        <w:t>書</w:t>
      </w:r>
      <w:r w:rsidRPr="0034564A">
        <w:rPr>
          <w:rFonts w:ascii="標楷體" w:hAnsi="標楷體" w:hint="eastAsia"/>
          <w:b/>
          <w:bCs/>
          <w:sz w:val="32"/>
          <w:szCs w:val="32"/>
        </w:rPr>
        <w:t>(</w:t>
      </w:r>
      <w:r w:rsidR="003A331C" w:rsidRPr="0034564A">
        <w:rPr>
          <w:rFonts w:ascii="標楷體" w:hAnsi="標楷體" w:hint="eastAsia"/>
          <w:b/>
          <w:bCs/>
          <w:sz w:val="32"/>
          <w:szCs w:val="32"/>
        </w:rPr>
        <w:t>商業服務業者</w:t>
      </w:r>
      <w:r w:rsidRPr="0034564A">
        <w:rPr>
          <w:rFonts w:ascii="標楷體" w:hAnsi="標楷體"/>
          <w:b/>
          <w:bCs/>
          <w:sz w:val="32"/>
          <w:szCs w:val="32"/>
        </w:rPr>
        <w:t>出具</w:t>
      </w:r>
      <w:r w:rsidRPr="0034564A">
        <w:rPr>
          <w:rFonts w:ascii="標楷體" w:hAnsi="標楷體" w:hint="eastAsia"/>
          <w:b/>
          <w:bCs/>
          <w:sz w:val="32"/>
          <w:szCs w:val="32"/>
        </w:rPr>
        <w:t>)</w:t>
      </w:r>
      <w:bookmarkEnd w:id="409"/>
    </w:p>
    <w:p w14:paraId="249DEC88" w14:textId="3C8031BD" w:rsidR="00A03C10" w:rsidRPr="0034564A" w:rsidRDefault="00A03C10" w:rsidP="00A03C10">
      <w:pPr>
        <w:pStyle w:val="Standard"/>
        <w:spacing w:before="120" w:afterLines="100" w:after="240" w:line="500" w:lineRule="exact"/>
        <w:ind w:right="-34"/>
        <w:jc w:val="center"/>
        <w:rPr>
          <w:rFonts w:ascii="標楷體" w:eastAsia="標楷體" w:hAnsi="標楷體"/>
          <w:b/>
          <w:bCs/>
          <w:sz w:val="36"/>
          <w:szCs w:val="36"/>
        </w:rPr>
      </w:pPr>
      <w:r w:rsidRPr="0034564A">
        <w:rPr>
          <w:rFonts w:ascii="標楷體" w:eastAsia="標楷體" w:hAnsi="標楷體"/>
          <w:b/>
          <w:bCs/>
          <w:sz w:val="36"/>
          <w:szCs w:val="36"/>
        </w:rPr>
        <w:t>切結書</w:t>
      </w:r>
    </w:p>
    <w:p w14:paraId="51567D52" w14:textId="05E17990" w:rsidR="00A03C10" w:rsidRPr="0034564A" w:rsidRDefault="00A03C10" w:rsidP="00A03C10">
      <w:pPr>
        <w:pStyle w:val="Standard"/>
        <w:spacing w:before="120" w:line="360" w:lineRule="auto"/>
        <w:ind w:right="-34"/>
        <w:jc w:val="both"/>
        <w:rPr>
          <w:rFonts w:ascii="標楷體" w:eastAsia="標楷體" w:hAnsi="標楷體"/>
          <w:sz w:val="32"/>
          <w:szCs w:val="32"/>
        </w:rPr>
      </w:pPr>
      <w:r w:rsidRPr="0034564A">
        <w:rPr>
          <w:rFonts w:ascii="標楷體" w:eastAsia="標楷體" w:hAnsi="標楷體"/>
          <w:sz w:val="32"/>
          <w:szCs w:val="32"/>
        </w:rPr>
        <w:t>茲本單位</w:t>
      </w:r>
      <w:r w:rsidRPr="0034564A">
        <w:rPr>
          <w:rFonts w:ascii="標楷體" w:eastAsia="標楷體" w:hAnsi="標楷體" w:hint="eastAsia"/>
          <w:sz w:val="32"/>
          <w:szCs w:val="32"/>
        </w:rPr>
        <w:t xml:space="preserve"> ：</w:t>
      </w:r>
      <w:r w:rsidRPr="0034564A">
        <w:rPr>
          <w:rFonts w:ascii="標楷體" w:eastAsia="標楷體" w:hAnsi="標楷體" w:hint="eastAsia"/>
          <w:sz w:val="32"/>
          <w:szCs w:val="32"/>
          <w:u w:val="single"/>
        </w:rPr>
        <w:t xml:space="preserve">                                              </w:t>
      </w:r>
    </w:p>
    <w:p w14:paraId="1E2F288D" w14:textId="6EAC7C09" w:rsidR="003E464A" w:rsidRPr="0034564A" w:rsidRDefault="003E464A" w:rsidP="003E464A">
      <w:pPr>
        <w:pStyle w:val="Standard"/>
        <w:spacing w:before="120" w:line="360" w:lineRule="auto"/>
        <w:ind w:right="-34"/>
        <w:jc w:val="both"/>
        <w:rPr>
          <w:rFonts w:eastAsia="標楷體"/>
          <w:sz w:val="32"/>
          <w:szCs w:val="32"/>
        </w:rPr>
      </w:pPr>
      <w:r w:rsidRPr="0034564A">
        <w:rPr>
          <w:rFonts w:eastAsia="標楷體"/>
          <w:sz w:val="32"/>
          <w:szCs w:val="32"/>
        </w:rPr>
        <w:t>參與「</w:t>
      </w:r>
      <w:r w:rsidR="00416235">
        <w:rPr>
          <w:rFonts w:eastAsia="標楷體"/>
          <w:b/>
          <w:bCs/>
          <w:sz w:val="32"/>
          <w:szCs w:val="32"/>
        </w:rPr>
        <w:t>115</w:t>
      </w:r>
      <w:r w:rsidR="00416235">
        <w:rPr>
          <w:rFonts w:eastAsia="標楷體"/>
          <w:b/>
          <w:bCs/>
          <w:sz w:val="32"/>
          <w:szCs w:val="32"/>
        </w:rPr>
        <w:t>年度智慧雨林產業創生計畫</w:t>
      </w:r>
      <w:r w:rsidRPr="0034564A">
        <w:rPr>
          <w:rFonts w:eastAsia="標楷體"/>
          <w:b/>
          <w:bCs/>
          <w:sz w:val="32"/>
          <w:szCs w:val="32"/>
        </w:rPr>
        <w:t>－智慧商業服務領域（</w:t>
      </w:r>
      <w:r w:rsidR="00047926" w:rsidRPr="0034564A">
        <w:rPr>
          <w:rFonts w:eastAsia="標楷體" w:hint="eastAsia"/>
          <w:b/>
          <w:bCs/>
          <w:sz w:val="32"/>
          <w:szCs w:val="32"/>
        </w:rPr>
        <w:t>□示範案</w:t>
      </w:r>
      <w:r w:rsidR="00047926" w:rsidRPr="0034564A">
        <w:rPr>
          <w:rFonts w:eastAsia="標楷體" w:hint="eastAsia"/>
          <w:b/>
          <w:bCs/>
          <w:sz w:val="32"/>
          <w:szCs w:val="32"/>
        </w:rPr>
        <w:t xml:space="preserve"> / </w:t>
      </w:r>
      <w:r w:rsidR="00047926" w:rsidRPr="0034564A">
        <w:rPr>
          <w:rFonts w:eastAsia="標楷體" w:hint="eastAsia"/>
          <w:b/>
          <w:bCs/>
          <w:sz w:val="32"/>
          <w:szCs w:val="32"/>
        </w:rPr>
        <w:t>□主題案</w:t>
      </w:r>
      <w:r w:rsidRPr="0034564A">
        <w:rPr>
          <w:rFonts w:eastAsia="標楷體"/>
          <w:b/>
          <w:bCs/>
          <w:sz w:val="32"/>
          <w:szCs w:val="32"/>
        </w:rPr>
        <w:t>）</w:t>
      </w:r>
      <w:r w:rsidRPr="0034564A">
        <w:rPr>
          <w:rFonts w:eastAsia="標楷體"/>
          <w:sz w:val="32"/>
          <w:szCs w:val="32"/>
        </w:rPr>
        <w:t>」（以下簡稱「本計畫」）。依據本計畫相關規定，本單位於執行本計畫期間所採購及使用之各項設備（含資通訊模組）均非屬中國大陸地區品牌或製造。</w:t>
      </w:r>
    </w:p>
    <w:p w14:paraId="4B84B2D7" w14:textId="06A352FA" w:rsidR="00A03C10" w:rsidRPr="0034564A" w:rsidRDefault="003E464A" w:rsidP="00A03C10">
      <w:pPr>
        <w:pStyle w:val="Standard"/>
        <w:spacing w:before="120" w:line="360" w:lineRule="auto"/>
        <w:ind w:right="-34"/>
        <w:jc w:val="both"/>
        <w:rPr>
          <w:rFonts w:eastAsia="標楷體"/>
          <w:sz w:val="32"/>
          <w:szCs w:val="32"/>
        </w:rPr>
      </w:pPr>
      <w:r w:rsidRPr="0034564A">
        <w:rPr>
          <w:rFonts w:eastAsia="標楷體"/>
          <w:sz w:val="32"/>
          <w:szCs w:val="32"/>
        </w:rPr>
        <w:t>倘經查驗發現所使用之設備（含資通訊模組）涉及中國大陸地區品牌或製造，本單位願</w:t>
      </w:r>
      <w:r w:rsidRPr="0034564A">
        <w:rPr>
          <w:rFonts w:eastAsia="標楷體"/>
          <w:b/>
          <w:bCs/>
          <w:sz w:val="32"/>
          <w:szCs w:val="32"/>
        </w:rPr>
        <w:t>以具同等功能與效用之合格設備替換</w:t>
      </w:r>
      <w:r w:rsidRPr="0034564A">
        <w:rPr>
          <w:rFonts w:eastAsia="標楷體"/>
          <w:sz w:val="32"/>
          <w:szCs w:val="32"/>
        </w:rPr>
        <w:t>，以確保本計畫目標之順利達成，並遵循相關規範辦理</w:t>
      </w:r>
      <w:r w:rsidRPr="0034564A">
        <w:rPr>
          <w:rFonts w:eastAsia="標楷體" w:hint="eastAsia"/>
          <w:sz w:val="32"/>
          <w:szCs w:val="32"/>
        </w:rPr>
        <w:t>。</w:t>
      </w:r>
    </w:p>
    <w:p w14:paraId="3CCDC563" w14:textId="77777777" w:rsidR="00A03C10" w:rsidRPr="0034564A" w:rsidRDefault="00A03C10" w:rsidP="00A03C10">
      <w:pPr>
        <w:pStyle w:val="Standard"/>
        <w:spacing w:afterLines="50" w:after="120" w:line="360" w:lineRule="auto"/>
        <w:ind w:right="-34"/>
        <w:jc w:val="both"/>
        <w:rPr>
          <w:rFonts w:ascii="標楷體" w:eastAsia="標楷體" w:hAnsi="標楷體"/>
          <w:sz w:val="32"/>
          <w:szCs w:val="32"/>
        </w:rPr>
      </w:pPr>
      <w:r w:rsidRPr="0034564A">
        <w:rPr>
          <w:rFonts w:ascii="標楷體" w:eastAsia="標楷體" w:hAnsi="標楷體"/>
          <w:sz w:val="32"/>
          <w:szCs w:val="32"/>
        </w:rPr>
        <w:t>特此切結。</w:t>
      </w:r>
    </w:p>
    <w:p w14:paraId="5587BC9F" w14:textId="77777777" w:rsidR="00A03C10" w:rsidRPr="0034564A" w:rsidRDefault="00A03C10" w:rsidP="00B33CA4">
      <w:pPr>
        <w:spacing w:line="360" w:lineRule="auto"/>
        <w:jc w:val="both"/>
        <w:rPr>
          <w:sz w:val="32"/>
          <w:szCs w:val="32"/>
        </w:rPr>
      </w:pPr>
      <w:r w:rsidRPr="0034564A">
        <w:rPr>
          <w:sz w:val="32"/>
          <w:szCs w:val="32"/>
        </w:rPr>
        <w:t>切結人簽署</w:t>
      </w:r>
    </w:p>
    <w:p w14:paraId="535BFBFF" w14:textId="77777777" w:rsidR="00A03C10" w:rsidRPr="0034564A" w:rsidRDefault="00A03C10" w:rsidP="00B33CA4">
      <w:pPr>
        <w:spacing w:line="360" w:lineRule="auto"/>
        <w:jc w:val="both"/>
        <w:rPr>
          <w:sz w:val="32"/>
          <w:szCs w:val="32"/>
        </w:rPr>
      </w:pPr>
      <w:r w:rsidRPr="0034564A">
        <w:rPr>
          <w:sz w:val="32"/>
          <w:szCs w:val="32"/>
        </w:rPr>
        <w:t>公司名稱：</w:t>
      </w:r>
    </w:p>
    <w:p w14:paraId="0ADF567B" w14:textId="77777777" w:rsidR="00A03C10" w:rsidRPr="0034564A" w:rsidRDefault="00A03C10" w:rsidP="00B33CA4">
      <w:pPr>
        <w:spacing w:line="360" w:lineRule="auto"/>
        <w:jc w:val="both"/>
        <w:rPr>
          <w:sz w:val="32"/>
          <w:szCs w:val="32"/>
        </w:rPr>
      </w:pPr>
      <w:r w:rsidRPr="0034564A">
        <w:rPr>
          <w:sz w:val="32"/>
          <w:szCs w:val="32"/>
        </w:rPr>
        <w:t>負責人：</w:t>
      </w:r>
    </w:p>
    <w:p w14:paraId="3505754A" w14:textId="77777777" w:rsidR="00A03C10" w:rsidRPr="0034564A" w:rsidRDefault="00A03C10" w:rsidP="00B33CA4">
      <w:pPr>
        <w:spacing w:line="360" w:lineRule="auto"/>
        <w:jc w:val="both"/>
        <w:rPr>
          <w:sz w:val="32"/>
          <w:szCs w:val="32"/>
        </w:rPr>
      </w:pPr>
      <w:r w:rsidRPr="0034564A">
        <w:rPr>
          <w:sz w:val="32"/>
          <w:szCs w:val="32"/>
        </w:rPr>
        <w:t>地</w:t>
      </w:r>
      <w:r w:rsidRPr="0034564A">
        <w:rPr>
          <w:sz w:val="32"/>
          <w:szCs w:val="32"/>
        </w:rPr>
        <w:t xml:space="preserve">    </w:t>
      </w:r>
      <w:r w:rsidRPr="0034564A">
        <w:rPr>
          <w:sz w:val="32"/>
          <w:szCs w:val="32"/>
        </w:rPr>
        <w:t>址：</w:t>
      </w:r>
      <w:r w:rsidRPr="0034564A">
        <w:rPr>
          <w:sz w:val="32"/>
          <w:szCs w:val="32"/>
        </w:rPr>
        <w:t xml:space="preserve"> </w:t>
      </w:r>
    </w:p>
    <w:p w14:paraId="2D717219" w14:textId="77777777" w:rsidR="00A03C10" w:rsidRPr="0034564A" w:rsidRDefault="00A03C10" w:rsidP="00B33CA4">
      <w:pPr>
        <w:spacing w:line="360" w:lineRule="auto"/>
        <w:jc w:val="both"/>
        <w:rPr>
          <w:sz w:val="32"/>
          <w:szCs w:val="32"/>
        </w:rPr>
      </w:pPr>
      <w:r w:rsidRPr="0034564A">
        <w:rPr>
          <w:sz w:val="32"/>
          <w:szCs w:val="32"/>
        </w:rPr>
        <w:t>電</w:t>
      </w:r>
      <w:r w:rsidRPr="0034564A">
        <w:rPr>
          <w:sz w:val="32"/>
          <w:szCs w:val="32"/>
        </w:rPr>
        <w:t xml:space="preserve">    </w:t>
      </w:r>
      <w:r w:rsidRPr="0034564A">
        <w:rPr>
          <w:sz w:val="32"/>
          <w:szCs w:val="32"/>
        </w:rPr>
        <w:t>話：</w:t>
      </w:r>
      <w:r w:rsidRPr="0034564A">
        <w:rPr>
          <w:sz w:val="32"/>
          <w:szCs w:val="32"/>
        </w:rPr>
        <w:t xml:space="preserve"> </w:t>
      </w:r>
    </w:p>
    <w:p w14:paraId="00ACFC78" w14:textId="77777777" w:rsidR="00A03C10" w:rsidRPr="0034564A" w:rsidRDefault="00A03C10" w:rsidP="00A03C10">
      <w:pPr>
        <w:spacing w:afterLines="50" w:after="120" w:line="360" w:lineRule="auto"/>
        <w:jc w:val="both"/>
      </w:pPr>
    </w:p>
    <w:p w14:paraId="7432F73B" w14:textId="77777777" w:rsidR="00A03C10" w:rsidRPr="0034564A" w:rsidRDefault="00A03C10" w:rsidP="00A03C10">
      <w:pPr>
        <w:spacing w:afterLines="50" w:after="120"/>
        <w:jc w:val="distribute"/>
        <w:rPr>
          <w:sz w:val="32"/>
          <w:szCs w:val="32"/>
        </w:rPr>
      </w:pPr>
      <w:r w:rsidRPr="0034564A">
        <w:rPr>
          <w:sz w:val="32"/>
          <w:szCs w:val="32"/>
        </w:rPr>
        <w:t>中華民國</w:t>
      </w:r>
      <w:r w:rsidRPr="0034564A">
        <w:rPr>
          <w:sz w:val="32"/>
          <w:szCs w:val="32"/>
        </w:rPr>
        <w:t>115</w:t>
      </w:r>
      <w:r w:rsidRPr="0034564A">
        <w:rPr>
          <w:sz w:val="32"/>
          <w:szCs w:val="32"/>
        </w:rPr>
        <w:t>年</w:t>
      </w:r>
      <w:r w:rsidRPr="0034564A">
        <w:rPr>
          <w:sz w:val="32"/>
          <w:szCs w:val="32"/>
        </w:rPr>
        <w:t xml:space="preserve">   </w:t>
      </w:r>
      <w:r w:rsidRPr="0034564A">
        <w:rPr>
          <w:sz w:val="32"/>
          <w:szCs w:val="32"/>
        </w:rPr>
        <w:t>月</w:t>
      </w:r>
      <w:r w:rsidRPr="0034564A">
        <w:rPr>
          <w:sz w:val="32"/>
          <w:szCs w:val="32"/>
        </w:rPr>
        <w:t xml:space="preserve">   </w:t>
      </w:r>
      <w:r w:rsidRPr="0034564A">
        <w:rPr>
          <w:sz w:val="32"/>
          <w:szCs w:val="32"/>
        </w:rPr>
        <w:t>日</w:t>
      </w:r>
    </w:p>
    <w:p w14:paraId="382A88DC" w14:textId="1058B94A" w:rsidR="00B33CA4" w:rsidRPr="0034564A" w:rsidRDefault="00B33CA4" w:rsidP="005C5E43">
      <w:pPr>
        <w:pStyle w:val="afc"/>
        <w:pageBreakBefore/>
        <w:numPr>
          <w:ilvl w:val="0"/>
          <w:numId w:val="94"/>
        </w:numPr>
        <w:spacing w:afterLines="25" w:after="60" w:line="240" w:lineRule="auto"/>
        <w:ind w:leftChars="0" w:left="1276" w:hanging="1418"/>
        <w:jc w:val="both"/>
        <w:outlineLvl w:val="0"/>
        <w:rPr>
          <w:b/>
          <w:bCs/>
          <w:sz w:val="32"/>
          <w:szCs w:val="32"/>
        </w:rPr>
      </w:pPr>
      <w:bookmarkStart w:id="410" w:name="_Toc213136882"/>
      <w:r w:rsidRPr="0034564A">
        <w:rPr>
          <w:rFonts w:ascii="標楷體" w:hAnsi="標楷體"/>
          <w:b/>
          <w:bCs/>
          <w:sz w:val="32"/>
          <w:szCs w:val="32"/>
        </w:rPr>
        <w:lastRenderedPageBreak/>
        <w:t>非屬中國大陸地區品牌或製造</w:t>
      </w:r>
      <w:r w:rsidRPr="0034564A">
        <w:rPr>
          <w:rFonts w:ascii="標楷體" w:hAnsi="標楷體"/>
          <w:b/>
          <w:bCs/>
          <w:kern w:val="3"/>
          <w:sz w:val="32"/>
          <w:szCs w:val="32"/>
        </w:rPr>
        <w:t>切結書</w:t>
      </w:r>
      <w:r w:rsidRPr="0034564A">
        <w:rPr>
          <w:rFonts w:ascii="標楷體" w:hAnsi="標楷體" w:hint="eastAsia"/>
          <w:b/>
          <w:bCs/>
          <w:kern w:val="3"/>
          <w:sz w:val="32"/>
          <w:szCs w:val="32"/>
        </w:rPr>
        <w:t>(由設備供應商出具)</w:t>
      </w:r>
      <w:bookmarkEnd w:id="410"/>
    </w:p>
    <w:p w14:paraId="2512F748" w14:textId="1D00EAF7" w:rsidR="00B33CA4" w:rsidRPr="0034564A" w:rsidRDefault="00B33CA4" w:rsidP="00B33CA4">
      <w:pPr>
        <w:pStyle w:val="Standard"/>
        <w:spacing w:before="120" w:afterLines="100" w:after="240" w:line="500" w:lineRule="exact"/>
        <w:ind w:right="-34"/>
        <w:jc w:val="center"/>
        <w:rPr>
          <w:rFonts w:ascii="標楷體" w:eastAsia="標楷體" w:hAnsi="標楷體"/>
          <w:b/>
          <w:bCs/>
          <w:sz w:val="36"/>
          <w:szCs w:val="36"/>
        </w:rPr>
      </w:pPr>
      <w:r w:rsidRPr="0034564A">
        <w:rPr>
          <w:rFonts w:ascii="標楷體" w:eastAsia="標楷體" w:hAnsi="標楷體"/>
          <w:b/>
          <w:bCs/>
          <w:sz w:val="36"/>
          <w:szCs w:val="36"/>
        </w:rPr>
        <w:t>切結書</w:t>
      </w:r>
    </w:p>
    <w:p w14:paraId="2403FF46" w14:textId="3B0732B7" w:rsidR="00B33CA4" w:rsidRPr="0034564A" w:rsidRDefault="00B33CA4" w:rsidP="00B33CA4">
      <w:pPr>
        <w:pStyle w:val="Standard"/>
        <w:spacing w:before="120" w:line="360" w:lineRule="auto"/>
        <w:ind w:right="-34"/>
        <w:jc w:val="both"/>
        <w:rPr>
          <w:rFonts w:ascii="標楷體" w:eastAsia="標楷體" w:hAnsi="標楷體"/>
          <w:sz w:val="32"/>
          <w:szCs w:val="32"/>
        </w:rPr>
      </w:pPr>
      <w:r w:rsidRPr="0034564A">
        <w:rPr>
          <w:rFonts w:ascii="標楷體" w:eastAsia="標楷體" w:hAnsi="標楷體"/>
          <w:sz w:val="32"/>
          <w:szCs w:val="32"/>
        </w:rPr>
        <w:t>茲本</w:t>
      </w:r>
      <w:r w:rsidRPr="0034564A">
        <w:rPr>
          <w:rFonts w:ascii="標楷體" w:eastAsia="標楷體" w:hAnsi="標楷體" w:hint="eastAsia"/>
          <w:sz w:val="32"/>
          <w:szCs w:val="32"/>
        </w:rPr>
        <w:t>公司 ：</w:t>
      </w:r>
      <w:r w:rsidRPr="0034564A">
        <w:rPr>
          <w:rFonts w:ascii="標楷體" w:eastAsia="標楷體" w:hAnsi="標楷體" w:hint="eastAsia"/>
          <w:sz w:val="32"/>
          <w:szCs w:val="32"/>
          <w:u w:val="single"/>
        </w:rPr>
        <w:t xml:space="preserve">                                              </w:t>
      </w:r>
    </w:p>
    <w:p w14:paraId="003E0E5C" w14:textId="4D4EB520" w:rsidR="00B33CA4" w:rsidRPr="0034564A" w:rsidRDefault="00B33CA4" w:rsidP="00B33CA4">
      <w:pPr>
        <w:pStyle w:val="Standard"/>
        <w:spacing w:before="120" w:line="360" w:lineRule="auto"/>
        <w:ind w:right="-34"/>
        <w:jc w:val="both"/>
        <w:rPr>
          <w:rFonts w:ascii="標楷體" w:eastAsia="標楷體" w:hAnsi="標楷體"/>
          <w:sz w:val="32"/>
          <w:szCs w:val="32"/>
        </w:rPr>
      </w:pPr>
      <w:r w:rsidRPr="0034564A">
        <w:rPr>
          <w:rFonts w:ascii="標楷體" w:eastAsia="標楷體" w:hAnsi="標楷體"/>
          <w:sz w:val="32"/>
          <w:szCs w:val="32"/>
        </w:rPr>
        <w:t>提供予「</w:t>
      </w:r>
      <w:r w:rsidR="00416235">
        <w:rPr>
          <w:rFonts w:eastAsia="標楷體"/>
          <w:b/>
          <w:bCs/>
          <w:sz w:val="32"/>
          <w:szCs w:val="32"/>
        </w:rPr>
        <w:t>115</w:t>
      </w:r>
      <w:r w:rsidR="00416235">
        <w:rPr>
          <w:rFonts w:eastAsia="標楷體"/>
          <w:b/>
          <w:bCs/>
          <w:sz w:val="32"/>
          <w:szCs w:val="32"/>
        </w:rPr>
        <w:t>年度智慧雨林產業創生計畫</w:t>
      </w:r>
      <w:r w:rsidRPr="0034564A">
        <w:rPr>
          <w:rFonts w:eastAsia="標楷體"/>
          <w:b/>
          <w:bCs/>
          <w:sz w:val="32"/>
          <w:szCs w:val="32"/>
        </w:rPr>
        <w:t>－智慧商業服務領域（</w:t>
      </w:r>
      <w:r w:rsidR="00047926" w:rsidRPr="0034564A">
        <w:rPr>
          <w:rFonts w:eastAsia="標楷體" w:hint="eastAsia"/>
          <w:b/>
          <w:bCs/>
          <w:sz w:val="32"/>
          <w:szCs w:val="32"/>
        </w:rPr>
        <w:t>□示範案</w:t>
      </w:r>
      <w:r w:rsidR="00047926" w:rsidRPr="0034564A">
        <w:rPr>
          <w:rFonts w:eastAsia="標楷體" w:hint="eastAsia"/>
          <w:b/>
          <w:bCs/>
          <w:sz w:val="32"/>
          <w:szCs w:val="32"/>
        </w:rPr>
        <w:t xml:space="preserve"> / </w:t>
      </w:r>
      <w:r w:rsidR="00047926" w:rsidRPr="0034564A">
        <w:rPr>
          <w:rFonts w:eastAsia="標楷體" w:hint="eastAsia"/>
          <w:b/>
          <w:bCs/>
          <w:sz w:val="32"/>
          <w:szCs w:val="32"/>
        </w:rPr>
        <w:t>□主題案</w:t>
      </w:r>
      <w:r w:rsidRPr="0034564A">
        <w:rPr>
          <w:rFonts w:eastAsia="標楷體"/>
          <w:b/>
          <w:bCs/>
          <w:sz w:val="32"/>
          <w:szCs w:val="32"/>
        </w:rPr>
        <w:t>）</w:t>
      </w:r>
      <w:r w:rsidRPr="0034564A">
        <w:rPr>
          <w:rFonts w:ascii="標楷體" w:eastAsia="標楷體" w:hAnsi="標楷體"/>
          <w:sz w:val="32"/>
          <w:szCs w:val="32"/>
        </w:rPr>
        <w:t>」使用之設備，其內含之所有資通訊零組件（含模組、晶片、網通元件等），均為非中國大陸地區品牌或製造。</w:t>
      </w:r>
    </w:p>
    <w:p w14:paraId="67B97CB7" w14:textId="77777777" w:rsidR="00B33CA4" w:rsidRPr="0034564A" w:rsidRDefault="00B33CA4" w:rsidP="00B33CA4">
      <w:pPr>
        <w:pStyle w:val="Standard"/>
        <w:spacing w:before="120" w:line="360" w:lineRule="auto"/>
        <w:ind w:right="-34"/>
        <w:jc w:val="both"/>
        <w:rPr>
          <w:rFonts w:ascii="標楷體" w:eastAsia="標楷體" w:hAnsi="標楷體"/>
          <w:sz w:val="32"/>
          <w:szCs w:val="32"/>
        </w:rPr>
      </w:pPr>
      <w:r w:rsidRPr="0034564A">
        <w:rPr>
          <w:rFonts w:ascii="標楷體" w:eastAsia="標楷體" w:hAnsi="標楷體"/>
          <w:sz w:val="32"/>
          <w:szCs w:val="32"/>
        </w:rPr>
        <w:t>本公司已確認設備供應鏈來源，確保不含中國大陸地區製造或品牌之資通訊零組件。如經查證有不符事實之情形，本公司願負完全責任，並配合以同功能、效用之合規設備替換。</w:t>
      </w:r>
    </w:p>
    <w:p w14:paraId="51F27982" w14:textId="77777777" w:rsidR="00B33CA4" w:rsidRPr="0034564A" w:rsidRDefault="00B33CA4" w:rsidP="00B33CA4">
      <w:pPr>
        <w:pStyle w:val="Standard"/>
        <w:spacing w:before="120" w:line="360" w:lineRule="auto"/>
        <w:ind w:right="-34"/>
        <w:jc w:val="both"/>
        <w:rPr>
          <w:rFonts w:ascii="標楷體" w:eastAsia="標楷體" w:hAnsi="標楷體"/>
          <w:sz w:val="32"/>
          <w:szCs w:val="32"/>
        </w:rPr>
      </w:pPr>
      <w:r w:rsidRPr="0034564A">
        <w:rPr>
          <w:rFonts w:ascii="標楷體" w:eastAsia="標楷體" w:hAnsi="標楷體"/>
          <w:sz w:val="32"/>
          <w:szCs w:val="32"/>
        </w:rPr>
        <w:t>特此切結。</w:t>
      </w:r>
    </w:p>
    <w:p w14:paraId="7D892F4B" w14:textId="77777777" w:rsidR="00B33CA4" w:rsidRPr="0034564A" w:rsidRDefault="00B33CA4" w:rsidP="00B33CA4">
      <w:pPr>
        <w:spacing w:line="360" w:lineRule="auto"/>
        <w:jc w:val="both"/>
        <w:rPr>
          <w:sz w:val="32"/>
          <w:szCs w:val="32"/>
        </w:rPr>
      </w:pPr>
      <w:r w:rsidRPr="0034564A">
        <w:rPr>
          <w:sz w:val="32"/>
          <w:szCs w:val="32"/>
        </w:rPr>
        <w:t>切結人簽署</w:t>
      </w:r>
    </w:p>
    <w:p w14:paraId="12E83ADF" w14:textId="77777777" w:rsidR="00B33CA4" w:rsidRPr="0034564A" w:rsidRDefault="00B33CA4" w:rsidP="00B33CA4">
      <w:pPr>
        <w:spacing w:line="360" w:lineRule="auto"/>
        <w:jc w:val="both"/>
        <w:rPr>
          <w:sz w:val="32"/>
          <w:szCs w:val="32"/>
        </w:rPr>
      </w:pPr>
      <w:r w:rsidRPr="0034564A">
        <w:rPr>
          <w:sz w:val="32"/>
          <w:szCs w:val="32"/>
        </w:rPr>
        <w:t>公司名稱：</w:t>
      </w:r>
    </w:p>
    <w:p w14:paraId="722742C4" w14:textId="77777777" w:rsidR="00B33CA4" w:rsidRPr="0034564A" w:rsidRDefault="00B33CA4" w:rsidP="00B33CA4">
      <w:pPr>
        <w:spacing w:line="360" w:lineRule="auto"/>
        <w:jc w:val="both"/>
        <w:rPr>
          <w:sz w:val="32"/>
          <w:szCs w:val="32"/>
        </w:rPr>
      </w:pPr>
      <w:r w:rsidRPr="0034564A">
        <w:rPr>
          <w:sz w:val="32"/>
          <w:szCs w:val="32"/>
        </w:rPr>
        <w:t>負責人：</w:t>
      </w:r>
    </w:p>
    <w:p w14:paraId="67395D86" w14:textId="77777777" w:rsidR="00B33CA4" w:rsidRPr="0034564A" w:rsidRDefault="00B33CA4" w:rsidP="00B33CA4">
      <w:pPr>
        <w:spacing w:line="360" w:lineRule="auto"/>
        <w:jc w:val="both"/>
        <w:rPr>
          <w:sz w:val="32"/>
          <w:szCs w:val="32"/>
        </w:rPr>
      </w:pPr>
      <w:r w:rsidRPr="0034564A">
        <w:rPr>
          <w:sz w:val="32"/>
          <w:szCs w:val="32"/>
        </w:rPr>
        <w:t>地</w:t>
      </w:r>
      <w:r w:rsidRPr="0034564A">
        <w:rPr>
          <w:sz w:val="32"/>
          <w:szCs w:val="32"/>
        </w:rPr>
        <w:t xml:space="preserve">    </w:t>
      </w:r>
      <w:r w:rsidRPr="0034564A">
        <w:rPr>
          <w:sz w:val="32"/>
          <w:szCs w:val="32"/>
        </w:rPr>
        <w:t>址：</w:t>
      </w:r>
      <w:r w:rsidRPr="0034564A">
        <w:rPr>
          <w:sz w:val="32"/>
          <w:szCs w:val="32"/>
        </w:rPr>
        <w:t xml:space="preserve"> </w:t>
      </w:r>
    </w:p>
    <w:p w14:paraId="1EC5D57E" w14:textId="77777777" w:rsidR="00B33CA4" w:rsidRPr="0034564A" w:rsidRDefault="00B33CA4" w:rsidP="00B33CA4">
      <w:pPr>
        <w:spacing w:line="360" w:lineRule="auto"/>
        <w:jc w:val="both"/>
        <w:rPr>
          <w:sz w:val="32"/>
          <w:szCs w:val="32"/>
        </w:rPr>
      </w:pPr>
      <w:r w:rsidRPr="0034564A">
        <w:rPr>
          <w:sz w:val="32"/>
          <w:szCs w:val="32"/>
        </w:rPr>
        <w:t>電</w:t>
      </w:r>
      <w:r w:rsidRPr="0034564A">
        <w:rPr>
          <w:sz w:val="32"/>
          <w:szCs w:val="32"/>
        </w:rPr>
        <w:t xml:space="preserve">    </w:t>
      </w:r>
      <w:r w:rsidRPr="0034564A">
        <w:rPr>
          <w:sz w:val="32"/>
          <w:szCs w:val="32"/>
        </w:rPr>
        <w:t>話：</w:t>
      </w:r>
      <w:r w:rsidRPr="0034564A">
        <w:rPr>
          <w:sz w:val="32"/>
          <w:szCs w:val="32"/>
        </w:rPr>
        <w:t xml:space="preserve"> </w:t>
      </w:r>
    </w:p>
    <w:p w14:paraId="269C0743" w14:textId="77777777" w:rsidR="00B33CA4" w:rsidRPr="0034564A" w:rsidRDefault="00B33CA4" w:rsidP="00B33CA4">
      <w:pPr>
        <w:spacing w:afterLines="50" w:after="120" w:line="360" w:lineRule="auto"/>
        <w:jc w:val="both"/>
      </w:pPr>
    </w:p>
    <w:p w14:paraId="6B264D58" w14:textId="0D460A4F" w:rsidR="00A03C10" w:rsidRPr="0034564A" w:rsidRDefault="00B33CA4" w:rsidP="00B33CA4">
      <w:pPr>
        <w:spacing w:afterLines="50" w:after="120"/>
        <w:jc w:val="distribute"/>
        <w:rPr>
          <w:sz w:val="32"/>
          <w:szCs w:val="32"/>
        </w:rPr>
      </w:pPr>
      <w:r w:rsidRPr="0034564A">
        <w:rPr>
          <w:sz w:val="32"/>
          <w:szCs w:val="32"/>
        </w:rPr>
        <w:t>中華民國</w:t>
      </w:r>
      <w:r w:rsidRPr="0034564A">
        <w:rPr>
          <w:sz w:val="32"/>
          <w:szCs w:val="32"/>
        </w:rPr>
        <w:t>115</w:t>
      </w:r>
      <w:r w:rsidRPr="0034564A">
        <w:rPr>
          <w:sz w:val="32"/>
          <w:szCs w:val="32"/>
        </w:rPr>
        <w:t>年</w:t>
      </w:r>
      <w:r w:rsidRPr="0034564A">
        <w:rPr>
          <w:sz w:val="32"/>
          <w:szCs w:val="32"/>
        </w:rPr>
        <w:t xml:space="preserve">   </w:t>
      </w:r>
      <w:r w:rsidRPr="0034564A">
        <w:rPr>
          <w:sz w:val="32"/>
          <w:szCs w:val="32"/>
        </w:rPr>
        <w:t>月</w:t>
      </w:r>
      <w:r w:rsidRPr="0034564A">
        <w:rPr>
          <w:sz w:val="32"/>
          <w:szCs w:val="32"/>
        </w:rPr>
        <w:t xml:space="preserve">   </w:t>
      </w:r>
      <w:r w:rsidRPr="0034564A">
        <w:rPr>
          <w:sz w:val="32"/>
          <w:szCs w:val="32"/>
        </w:rPr>
        <w:t>日</w:t>
      </w:r>
      <w:bookmarkEnd w:id="408"/>
    </w:p>
    <w:p w14:paraId="20B30DD9" w14:textId="77777777" w:rsidR="00373A90" w:rsidRPr="0034564A" w:rsidRDefault="00373A90" w:rsidP="00B33CA4">
      <w:pPr>
        <w:spacing w:afterLines="50" w:after="120"/>
        <w:jc w:val="distribute"/>
        <w:rPr>
          <w:sz w:val="32"/>
          <w:szCs w:val="32"/>
        </w:rPr>
      </w:pPr>
    </w:p>
    <w:p w14:paraId="4426314A" w14:textId="3D4C824E" w:rsidR="00373A90" w:rsidRPr="0034564A" w:rsidRDefault="00D1732E" w:rsidP="005C5E43">
      <w:pPr>
        <w:pStyle w:val="afc"/>
        <w:pageBreakBefore/>
        <w:numPr>
          <w:ilvl w:val="0"/>
          <w:numId w:val="94"/>
        </w:numPr>
        <w:spacing w:afterLines="25" w:after="60" w:line="240" w:lineRule="auto"/>
        <w:ind w:leftChars="0" w:left="1276" w:hanging="1418"/>
        <w:jc w:val="both"/>
        <w:outlineLvl w:val="0"/>
        <w:rPr>
          <w:rFonts w:ascii="標楷體" w:hAnsi="標楷體"/>
          <w:b/>
          <w:bCs/>
          <w:sz w:val="32"/>
          <w:szCs w:val="32"/>
        </w:rPr>
      </w:pPr>
      <w:bookmarkStart w:id="411" w:name="_Toc213136883"/>
      <w:r w:rsidRPr="0034564A">
        <w:rPr>
          <w:rFonts w:ascii="標楷體" w:hAnsi="標楷體" w:hint="eastAsia"/>
          <w:b/>
          <w:bCs/>
          <w:sz w:val="32"/>
          <w:szCs w:val="32"/>
        </w:rPr>
        <w:lastRenderedPageBreak/>
        <w:t>上</w:t>
      </w:r>
      <w:r w:rsidR="00373A90" w:rsidRPr="0034564A">
        <w:rPr>
          <w:rFonts w:ascii="標楷體" w:hAnsi="標楷體" w:hint="eastAsia"/>
          <w:b/>
          <w:bCs/>
          <w:sz w:val="32"/>
          <w:szCs w:val="32"/>
        </w:rPr>
        <w:t>傳文件檢核表</w:t>
      </w:r>
      <w:bookmarkEnd w:id="411"/>
    </w:p>
    <w:p w14:paraId="09EFCB06" w14:textId="49AE45DD" w:rsidR="00373A90" w:rsidRPr="0034564A" w:rsidRDefault="00C7111E" w:rsidP="00F01209">
      <w:pPr>
        <w:spacing w:line="360" w:lineRule="auto"/>
        <w:jc w:val="center"/>
        <w:rPr>
          <w:rFonts w:ascii="標楷體" w:hAnsi="標楷體"/>
          <w:b/>
          <w:bCs/>
          <w:sz w:val="32"/>
          <w:szCs w:val="32"/>
        </w:rPr>
      </w:pPr>
      <w:r w:rsidRPr="0034564A">
        <w:rPr>
          <w:rFonts w:ascii="標楷體" w:hAnsi="標楷體" w:hint="eastAsia"/>
          <w:b/>
          <w:bCs/>
          <w:sz w:val="32"/>
          <w:szCs w:val="32"/>
        </w:rPr>
        <w:t>上傳文件檢核表</w:t>
      </w:r>
    </w:p>
    <w:tbl>
      <w:tblPr>
        <w:tblStyle w:val="af2"/>
        <w:tblW w:w="94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6520"/>
        <w:gridCol w:w="1984"/>
      </w:tblGrid>
      <w:tr w:rsidR="0034564A" w:rsidRPr="0034564A" w14:paraId="69A69361" w14:textId="77777777" w:rsidTr="00F345E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03" w:type="dxa"/>
            <w:gridSpan w:val="2"/>
            <w:shd w:val="clear" w:color="auto" w:fill="FFF2CC" w:themeFill="accent4" w:themeFillTint="33"/>
          </w:tcPr>
          <w:p w14:paraId="1A40587D" w14:textId="6503BE58" w:rsidR="00C7111E" w:rsidRPr="0034564A" w:rsidRDefault="00C7111E" w:rsidP="00C7111E">
            <w:pPr>
              <w:spacing w:line="400" w:lineRule="exact"/>
              <w:rPr>
                <w:b/>
                <w:bCs/>
                <w:sz w:val="32"/>
                <w:szCs w:val="32"/>
              </w:rPr>
            </w:pPr>
            <w:r w:rsidRPr="0034564A">
              <w:rPr>
                <w:rFonts w:hint="eastAsia"/>
                <w:b/>
                <w:bCs/>
                <w:sz w:val="32"/>
                <w:szCs w:val="32"/>
              </w:rPr>
              <w:t>檢具資料</w:t>
            </w:r>
          </w:p>
        </w:tc>
        <w:tc>
          <w:tcPr>
            <w:tcW w:w="1984" w:type="dxa"/>
            <w:shd w:val="clear" w:color="auto" w:fill="FFF2CC" w:themeFill="accent4" w:themeFillTint="33"/>
            <w:vAlign w:val="center"/>
          </w:tcPr>
          <w:p w14:paraId="318F8323" w14:textId="283C7CF4" w:rsidR="00C7111E" w:rsidRPr="0034564A" w:rsidRDefault="00C7111E" w:rsidP="00C7111E">
            <w:pPr>
              <w:spacing w:line="400" w:lineRule="exact"/>
              <w:cnfStyle w:val="100000000000" w:firstRow="1" w:lastRow="0" w:firstColumn="0" w:lastColumn="0" w:oddVBand="0" w:evenVBand="0" w:oddHBand="0" w:evenHBand="0" w:firstRowFirstColumn="0" w:firstRowLastColumn="0" w:lastRowFirstColumn="0" w:lastRowLastColumn="0"/>
              <w:rPr>
                <w:b/>
                <w:bCs/>
                <w:sz w:val="32"/>
                <w:szCs w:val="32"/>
              </w:rPr>
            </w:pPr>
            <w:r w:rsidRPr="0034564A">
              <w:rPr>
                <w:rFonts w:hint="eastAsia"/>
                <w:b/>
                <w:bCs/>
                <w:sz w:val="32"/>
                <w:szCs w:val="32"/>
              </w:rPr>
              <w:t>備註</w:t>
            </w:r>
          </w:p>
        </w:tc>
      </w:tr>
      <w:tr w:rsidR="0034564A" w:rsidRPr="0034564A" w14:paraId="7D47A956" w14:textId="77777777" w:rsidTr="0038309F">
        <w:trPr>
          <w:trHeight w:val="510"/>
        </w:trPr>
        <w:tc>
          <w:tcPr>
            <w:cnfStyle w:val="001000000000" w:firstRow="0" w:lastRow="0" w:firstColumn="1" w:lastColumn="0" w:oddVBand="0" w:evenVBand="0" w:oddHBand="0" w:evenHBand="0" w:firstRowFirstColumn="0" w:firstRowLastColumn="0" w:lastRowFirstColumn="0" w:lastRowLastColumn="0"/>
            <w:tcW w:w="9487" w:type="dxa"/>
            <w:gridSpan w:val="3"/>
            <w:shd w:val="clear" w:color="auto" w:fill="F2F2F2" w:themeFill="background1" w:themeFillShade="F2"/>
          </w:tcPr>
          <w:p w14:paraId="6D0F4143" w14:textId="3555A3A4" w:rsidR="00D93915" w:rsidRPr="0034564A" w:rsidRDefault="00D93915" w:rsidP="00D93915">
            <w:pPr>
              <w:spacing w:line="400" w:lineRule="exact"/>
              <w:rPr>
                <w:b/>
                <w:bCs/>
                <w:sz w:val="32"/>
                <w:szCs w:val="32"/>
              </w:rPr>
            </w:pPr>
            <w:r w:rsidRPr="0034564A">
              <w:rPr>
                <w:rFonts w:hint="eastAsia"/>
                <w:b/>
                <w:bCs/>
                <w:sz w:val="32"/>
                <w:szCs w:val="32"/>
              </w:rPr>
              <w:t>提案文件</w:t>
            </w:r>
          </w:p>
        </w:tc>
      </w:tr>
      <w:tr w:rsidR="0034564A" w:rsidRPr="0034564A" w14:paraId="3E8F70E3" w14:textId="77777777" w:rsidTr="00F345E8">
        <w:trPr>
          <w:trHeight w:val="539"/>
        </w:trPr>
        <w:tc>
          <w:tcPr>
            <w:cnfStyle w:val="001000000000" w:firstRow="0" w:lastRow="0" w:firstColumn="1" w:lastColumn="0" w:oddVBand="0" w:evenVBand="0" w:oddHBand="0" w:evenHBand="0" w:firstRowFirstColumn="0" w:firstRowLastColumn="0" w:lastRowFirstColumn="0" w:lastRowLastColumn="0"/>
            <w:tcW w:w="983" w:type="dxa"/>
          </w:tcPr>
          <w:p w14:paraId="3670DCE3" w14:textId="6EA8AEC2" w:rsidR="00C7111E" w:rsidRPr="0034564A" w:rsidRDefault="00C7111E" w:rsidP="00C7111E">
            <w:pPr>
              <w:spacing w:line="400" w:lineRule="exact"/>
              <w:rPr>
                <w:sz w:val="32"/>
                <w:szCs w:val="32"/>
              </w:rPr>
            </w:pPr>
            <w:r w:rsidRPr="0034564A">
              <w:rPr>
                <w:rFonts w:ascii="標楷體" w:hAnsi="標楷體" w:hint="eastAsia"/>
                <w:sz w:val="32"/>
                <w:szCs w:val="32"/>
              </w:rPr>
              <w:t>□</w:t>
            </w:r>
          </w:p>
        </w:tc>
        <w:tc>
          <w:tcPr>
            <w:tcW w:w="6520" w:type="dxa"/>
            <w:vAlign w:val="center"/>
          </w:tcPr>
          <w:p w14:paraId="22D6B27B" w14:textId="4E84BACB" w:rsidR="00C7111E" w:rsidRPr="0034564A" w:rsidRDefault="00C7111E"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提案計畫書</w:t>
            </w:r>
          </w:p>
        </w:tc>
        <w:tc>
          <w:tcPr>
            <w:tcW w:w="1984" w:type="dxa"/>
            <w:vAlign w:val="center"/>
          </w:tcPr>
          <w:p w14:paraId="2189CD23" w14:textId="085E7850" w:rsidR="00C7111E" w:rsidRPr="0034564A" w:rsidRDefault="00F511A4" w:rsidP="00C7111E">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不得補件</w:t>
            </w:r>
          </w:p>
        </w:tc>
      </w:tr>
      <w:tr w:rsidR="0034564A" w:rsidRPr="0034564A" w14:paraId="553254F5" w14:textId="77777777" w:rsidTr="00F345E8">
        <w:trPr>
          <w:trHeight w:val="539"/>
        </w:trPr>
        <w:tc>
          <w:tcPr>
            <w:cnfStyle w:val="001000000000" w:firstRow="0" w:lastRow="0" w:firstColumn="1" w:lastColumn="0" w:oddVBand="0" w:evenVBand="0" w:oddHBand="0" w:evenHBand="0" w:firstRowFirstColumn="0" w:firstRowLastColumn="0" w:lastRowFirstColumn="0" w:lastRowLastColumn="0"/>
            <w:tcW w:w="983" w:type="dxa"/>
          </w:tcPr>
          <w:p w14:paraId="08172867" w14:textId="74E32C01" w:rsidR="00D93915" w:rsidRPr="0034564A" w:rsidRDefault="00D93915" w:rsidP="00D9391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7B75B23C" w14:textId="7F41B421" w:rsidR="00D93915" w:rsidRPr="0034564A" w:rsidRDefault="00D9391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商業服務業者切結聲明書</w:t>
            </w:r>
          </w:p>
        </w:tc>
        <w:tc>
          <w:tcPr>
            <w:tcW w:w="1984" w:type="dxa"/>
            <w:vAlign w:val="center"/>
          </w:tcPr>
          <w:p w14:paraId="6D439830" w14:textId="07118F65" w:rsidR="00D93915" w:rsidRPr="0034564A" w:rsidRDefault="00F511A4" w:rsidP="00D9391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不得補件</w:t>
            </w:r>
          </w:p>
        </w:tc>
      </w:tr>
      <w:tr w:rsidR="0034564A" w:rsidRPr="0034564A" w14:paraId="09DAC53E" w14:textId="77777777" w:rsidTr="00F345E8">
        <w:trPr>
          <w:trHeight w:val="539"/>
        </w:trPr>
        <w:tc>
          <w:tcPr>
            <w:cnfStyle w:val="001000000000" w:firstRow="0" w:lastRow="0" w:firstColumn="1" w:lastColumn="0" w:oddVBand="0" w:evenVBand="0" w:oddHBand="0" w:evenHBand="0" w:firstRowFirstColumn="0" w:firstRowLastColumn="0" w:lastRowFirstColumn="0" w:lastRowLastColumn="0"/>
            <w:tcW w:w="983" w:type="dxa"/>
          </w:tcPr>
          <w:p w14:paraId="3B61A7F3" w14:textId="4A1C2975" w:rsidR="00D93915" w:rsidRPr="0034564A" w:rsidRDefault="00D93915" w:rsidP="00D9391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2C74E707" w14:textId="63F9DE96" w:rsidR="00D93915" w:rsidRPr="0034564A" w:rsidRDefault="00D9391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t>提案簡報（檔案大小以</w:t>
            </w:r>
            <w:r w:rsidRPr="0034564A">
              <w:t>15M</w:t>
            </w:r>
            <w:r w:rsidRPr="0034564A">
              <w:t>為限</w:t>
            </w:r>
            <w:r w:rsidRPr="0034564A">
              <w:rPr>
                <w:rFonts w:hint="eastAsia"/>
              </w:rPr>
              <w:t>）</w:t>
            </w:r>
          </w:p>
        </w:tc>
        <w:tc>
          <w:tcPr>
            <w:tcW w:w="1984" w:type="dxa"/>
            <w:vAlign w:val="center"/>
          </w:tcPr>
          <w:p w14:paraId="1BCFB18A" w14:textId="78704B9C" w:rsidR="00D93915" w:rsidRPr="0034564A" w:rsidRDefault="00F511A4" w:rsidP="00D9391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不得補件</w:t>
            </w:r>
          </w:p>
        </w:tc>
      </w:tr>
      <w:tr w:rsidR="0034564A" w:rsidRPr="0034564A" w14:paraId="701FAD46"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3B5BB1A5" w14:textId="356F5A87" w:rsidR="00D93915" w:rsidRPr="0034564A" w:rsidRDefault="00D93915" w:rsidP="00D9391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47BAD8FD" w14:textId="50C96536" w:rsidR="00D93915" w:rsidRPr="0034564A" w:rsidRDefault="00D9391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t>大專校院</w:t>
            </w:r>
            <w:r w:rsidRPr="0034564A">
              <w:rPr>
                <w:rFonts w:hint="eastAsia"/>
              </w:rPr>
              <w:t>「主持人行政配合聲明書及資格切結書」</w:t>
            </w:r>
          </w:p>
        </w:tc>
        <w:tc>
          <w:tcPr>
            <w:tcW w:w="1984" w:type="dxa"/>
            <w:vAlign w:val="center"/>
          </w:tcPr>
          <w:p w14:paraId="662337C7" w14:textId="0C20C9CB" w:rsidR="00D93915" w:rsidRPr="0034564A" w:rsidRDefault="00D93915" w:rsidP="00D93915">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65BA654B"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2B2F6BDD" w14:textId="0BF0AB89" w:rsidR="00D93915" w:rsidRPr="0034564A" w:rsidRDefault="00D93915" w:rsidP="00D9391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5549D58D" w14:textId="0E2E5DED" w:rsidR="00D93915" w:rsidRPr="0034564A" w:rsidRDefault="00D9391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大專校院產業示範案及主題式徵案實作專題教案開發規劃</w:t>
            </w:r>
          </w:p>
        </w:tc>
        <w:tc>
          <w:tcPr>
            <w:tcW w:w="1984" w:type="dxa"/>
            <w:vAlign w:val="center"/>
          </w:tcPr>
          <w:p w14:paraId="0C925B04" w14:textId="121E7661" w:rsidR="00D93915" w:rsidRPr="0034564A" w:rsidRDefault="00D93915" w:rsidP="00D9391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有檢附者</w:t>
            </w:r>
            <w:r w:rsidR="00E60198" w:rsidRPr="0034564A">
              <w:rPr>
                <w:rFonts w:hint="eastAsia"/>
              </w:rPr>
              <w:t>得</w:t>
            </w:r>
            <w:r w:rsidRPr="0034564A">
              <w:rPr>
                <w:rFonts w:hint="eastAsia"/>
              </w:rPr>
              <w:t>酌予加分</w:t>
            </w:r>
          </w:p>
        </w:tc>
      </w:tr>
      <w:tr w:rsidR="0034564A" w:rsidRPr="0034564A" w14:paraId="1E030804"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64E6DB5F" w14:textId="5ACAF820" w:rsidR="00F97074" w:rsidRPr="0034564A" w:rsidRDefault="00F97074" w:rsidP="00D9391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077AB4CA" w14:textId="1E07EC95" w:rsidR="00F97074" w:rsidRPr="0034564A" w:rsidRDefault="00F97074"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資服業者行政配合聲明書</w:t>
            </w:r>
          </w:p>
        </w:tc>
        <w:tc>
          <w:tcPr>
            <w:tcW w:w="1984" w:type="dxa"/>
            <w:vAlign w:val="center"/>
          </w:tcPr>
          <w:p w14:paraId="097664BB" w14:textId="18460943" w:rsidR="00F97074" w:rsidRPr="0034564A" w:rsidRDefault="00F97074" w:rsidP="00D9391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不得補件</w:t>
            </w:r>
          </w:p>
        </w:tc>
      </w:tr>
      <w:tr w:rsidR="0034564A" w:rsidRPr="0034564A" w14:paraId="703F9951"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29BF4721" w14:textId="3BD41C05" w:rsidR="00E22245" w:rsidRPr="0034564A" w:rsidRDefault="00E22245" w:rsidP="00E2224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2A1883A6" w14:textId="5343B5FF" w:rsidR="00E22245" w:rsidRPr="0034564A" w:rsidRDefault="00E2224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非屬中國大陸地區品牌或製造切結書</w:t>
            </w:r>
            <w:r w:rsidRPr="0034564A">
              <w:t>(</w:t>
            </w:r>
            <w:r w:rsidRPr="0034564A">
              <w:rPr>
                <w:rFonts w:hint="eastAsia"/>
              </w:rPr>
              <w:t>商業服務業者出具</w:t>
            </w:r>
            <w:r w:rsidRPr="0034564A">
              <w:t>)</w:t>
            </w:r>
          </w:p>
        </w:tc>
        <w:tc>
          <w:tcPr>
            <w:tcW w:w="1984" w:type="dxa"/>
            <w:vAlign w:val="center"/>
          </w:tcPr>
          <w:p w14:paraId="097F35CC" w14:textId="476DCB40" w:rsidR="00E22245" w:rsidRPr="0034564A" w:rsidRDefault="00CE30D5" w:rsidP="0053184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無則免</w:t>
            </w:r>
            <w:r w:rsidR="00531845" w:rsidRPr="0034564A">
              <w:rPr>
                <w:rFonts w:hint="eastAsia"/>
                <w:kern w:val="0"/>
              </w:rPr>
              <w:t>附</w:t>
            </w:r>
          </w:p>
        </w:tc>
      </w:tr>
      <w:tr w:rsidR="0034564A" w:rsidRPr="0034564A" w14:paraId="4249EB73"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3D04A823" w14:textId="67A9CABB" w:rsidR="00E22245" w:rsidRPr="0034564A" w:rsidRDefault="00E22245" w:rsidP="00E2224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76B30C9F" w14:textId="77D352A1" w:rsidR="00E22245" w:rsidRPr="0034564A" w:rsidRDefault="00E22245" w:rsidP="005C5E43">
            <w:pPr>
              <w:pStyle w:val="afc"/>
              <w:numPr>
                <w:ilvl w:val="0"/>
                <w:numId w:val="159"/>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非屬中國大陸地區品牌或製造切結書</w:t>
            </w:r>
            <w:r w:rsidRPr="0034564A">
              <w:t>(</w:t>
            </w:r>
            <w:r w:rsidRPr="0034564A">
              <w:rPr>
                <w:rFonts w:hint="eastAsia"/>
              </w:rPr>
              <w:t>由設備供應商出具</w:t>
            </w:r>
            <w:r w:rsidRPr="0034564A">
              <w:t>)</w:t>
            </w:r>
          </w:p>
        </w:tc>
        <w:tc>
          <w:tcPr>
            <w:tcW w:w="1984" w:type="dxa"/>
            <w:vAlign w:val="center"/>
          </w:tcPr>
          <w:p w14:paraId="4DF81BA8" w14:textId="630791E2" w:rsidR="00E22245" w:rsidRPr="0034564A" w:rsidRDefault="00CE30D5" w:rsidP="00E2224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無則免</w:t>
            </w:r>
            <w:r w:rsidR="00531845" w:rsidRPr="0034564A">
              <w:rPr>
                <w:rFonts w:hint="eastAsia"/>
                <w:kern w:val="0"/>
              </w:rPr>
              <w:t>附</w:t>
            </w:r>
          </w:p>
        </w:tc>
      </w:tr>
      <w:tr w:rsidR="0034564A" w:rsidRPr="0034564A" w14:paraId="33D89248" w14:textId="77777777" w:rsidTr="0038309F">
        <w:trPr>
          <w:trHeight w:val="510"/>
        </w:trPr>
        <w:tc>
          <w:tcPr>
            <w:cnfStyle w:val="001000000000" w:firstRow="0" w:lastRow="0" w:firstColumn="1" w:lastColumn="0" w:oddVBand="0" w:evenVBand="0" w:oddHBand="0" w:evenHBand="0" w:firstRowFirstColumn="0" w:firstRowLastColumn="0" w:lastRowFirstColumn="0" w:lastRowLastColumn="0"/>
            <w:tcW w:w="9487" w:type="dxa"/>
            <w:gridSpan w:val="3"/>
            <w:shd w:val="clear" w:color="auto" w:fill="F2F2F2" w:themeFill="background1" w:themeFillShade="F2"/>
          </w:tcPr>
          <w:p w14:paraId="2EEC21C7" w14:textId="2C04848B" w:rsidR="00E22245" w:rsidRPr="0034564A" w:rsidRDefault="00E22245" w:rsidP="00E22245">
            <w:pPr>
              <w:spacing w:line="400" w:lineRule="exact"/>
              <w:rPr>
                <w:b/>
                <w:bCs/>
              </w:rPr>
            </w:pPr>
            <w:r w:rsidRPr="0034564A">
              <w:rPr>
                <w:rFonts w:hint="eastAsia"/>
                <w:b/>
                <w:bCs/>
                <w:sz w:val="32"/>
                <w:szCs w:val="32"/>
              </w:rPr>
              <w:t>資格文件</w:t>
            </w:r>
          </w:p>
        </w:tc>
      </w:tr>
      <w:tr w:rsidR="0034564A" w:rsidRPr="0034564A" w14:paraId="55B49E61" w14:textId="77777777" w:rsidTr="00310EB4">
        <w:trPr>
          <w:trHeight w:val="539"/>
        </w:trPr>
        <w:tc>
          <w:tcPr>
            <w:cnfStyle w:val="001000000000" w:firstRow="0" w:lastRow="0" w:firstColumn="1" w:lastColumn="0" w:oddVBand="0" w:evenVBand="0" w:oddHBand="0" w:evenHBand="0" w:firstRowFirstColumn="0" w:firstRowLastColumn="0" w:lastRowFirstColumn="0" w:lastRowLastColumn="0"/>
            <w:tcW w:w="983" w:type="dxa"/>
          </w:tcPr>
          <w:p w14:paraId="62D2C02F" w14:textId="7897E10B" w:rsidR="00E22245" w:rsidRPr="0034564A" w:rsidRDefault="00E22245" w:rsidP="00E22245">
            <w:pPr>
              <w:spacing w:line="400" w:lineRule="exact"/>
              <w:rPr>
                <w:rFonts w:ascii="標楷體" w:hAnsi="標楷體"/>
                <w:sz w:val="32"/>
                <w:szCs w:val="32"/>
              </w:rPr>
            </w:pPr>
            <w:r w:rsidRPr="0034564A">
              <w:rPr>
                <w:rFonts w:ascii="標楷體" w:hAnsi="標楷體" w:hint="eastAsia"/>
                <w:sz w:val="32"/>
                <w:szCs w:val="32"/>
              </w:rPr>
              <w:t>□</w:t>
            </w:r>
          </w:p>
        </w:tc>
        <w:tc>
          <w:tcPr>
            <w:tcW w:w="6520" w:type="dxa"/>
            <w:vAlign w:val="center"/>
          </w:tcPr>
          <w:p w14:paraId="4A23A510" w14:textId="567658D1" w:rsidR="00E22245" w:rsidRPr="0034564A" w:rsidRDefault="00E2224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蒐集個人資料告知事項暨個人資料提供同意書</w:t>
            </w:r>
          </w:p>
        </w:tc>
        <w:tc>
          <w:tcPr>
            <w:tcW w:w="1984" w:type="dxa"/>
            <w:vAlign w:val="center"/>
          </w:tcPr>
          <w:p w14:paraId="5480366C" w14:textId="77777777" w:rsidR="00E22245" w:rsidRPr="0034564A" w:rsidRDefault="00E22245" w:rsidP="00E22245">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75EB78BF"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1FEA7EA5" w14:textId="5F48C1BA" w:rsidR="00E22245" w:rsidRPr="0034564A" w:rsidRDefault="00E22245" w:rsidP="00E22245">
            <w:pPr>
              <w:spacing w:line="400" w:lineRule="exact"/>
              <w:rPr>
                <w:sz w:val="32"/>
                <w:szCs w:val="32"/>
              </w:rPr>
            </w:pPr>
            <w:r w:rsidRPr="0034564A">
              <w:rPr>
                <w:rFonts w:ascii="標楷體" w:hAnsi="標楷體" w:hint="eastAsia"/>
                <w:sz w:val="32"/>
                <w:szCs w:val="32"/>
              </w:rPr>
              <w:t>□</w:t>
            </w:r>
          </w:p>
        </w:tc>
        <w:tc>
          <w:tcPr>
            <w:tcW w:w="6520" w:type="dxa"/>
            <w:vAlign w:val="center"/>
          </w:tcPr>
          <w:p w14:paraId="0209530A" w14:textId="5CAB3FB2" w:rsidR="00E22245" w:rsidRPr="0034564A" w:rsidRDefault="00E2224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rPr>
              <w:t>公職人員及關係人身分關係揭露表範本</w:t>
            </w:r>
          </w:p>
        </w:tc>
        <w:tc>
          <w:tcPr>
            <w:tcW w:w="1984" w:type="dxa"/>
            <w:vAlign w:val="center"/>
          </w:tcPr>
          <w:p w14:paraId="3AC36AF8" w14:textId="73EED994" w:rsidR="00E22245" w:rsidRPr="0034564A" w:rsidRDefault="00E22245" w:rsidP="00E22245">
            <w:pPr>
              <w:spacing w:line="400" w:lineRule="exact"/>
              <w:jc w:val="both"/>
              <w:cnfStyle w:val="000000000000" w:firstRow="0" w:lastRow="0" w:firstColumn="0" w:lastColumn="0" w:oddVBand="0" w:evenVBand="0" w:oddHBand="0" w:evenHBand="0" w:firstRowFirstColumn="0" w:firstRowLastColumn="0" w:lastRowFirstColumn="0" w:lastRowLastColumn="0"/>
            </w:pPr>
            <w:r w:rsidRPr="0034564A">
              <w:rPr>
                <w:rFonts w:hint="eastAsia"/>
              </w:rPr>
              <w:t>無則免</w:t>
            </w:r>
            <w:r w:rsidR="00531845" w:rsidRPr="0034564A">
              <w:rPr>
                <w:rFonts w:hint="eastAsia"/>
                <w:kern w:val="0"/>
              </w:rPr>
              <w:t>附</w:t>
            </w:r>
          </w:p>
        </w:tc>
      </w:tr>
      <w:tr w:rsidR="0034564A" w:rsidRPr="0034564A" w14:paraId="7D9EABC4"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63DC4046" w14:textId="77777777" w:rsidR="00E22245" w:rsidRPr="0034564A" w:rsidRDefault="00E22245" w:rsidP="00E22245">
            <w:pPr>
              <w:spacing w:line="400" w:lineRule="exact"/>
              <w:rPr>
                <w:sz w:val="32"/>
                <w:szCs w:val="32"/>
              </w:rPr>
            </w:pPr>
            <w:r w:rsidRPr="0034564A">
              <w:rPr>
                <w:rFonts w:ascii="標楷體" w:hAnsi="標楷體" w:hint="eastAsia"/>
                <w:sz w:val="32"/>
                <w:szCs w:val="32"/>
              </w:rPr>
              <w:t>□</w:t>
            </w:r>
          </w:p>
        </w:tc>
        <w:tc>
          <w:tcPr>
            <w:tcW w:w="6520" w:type="dxa"/>
            <w:vAlign w:val="center"/>
          </w:tcPr>
          <w:p w14:paraId="139A9985" w14:textId="0B905361" w:rsidR="00E22245"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提案業者</w:t>
            </w:r>
            <w:r w:rsidR="00C666F5" w:rsidRPr="0034564A">
              <w:t>「非屬銀行拒絕往來戶及無退票紀錄」之證明文件</w:t>
            </w:r>
          </w:p>
        </w:tc>
        <w:tc>
          <w:tcPr>
            <w:tcW w:w="1984" w:type="dxa"/>
            <w:vAlign w:val="center"/>
          </w:tcPr>
          <w:p w14:paraId="2D003FDC" w14:textId="3ADB55EE" w:rsidR="00E22245" w:rsidRPr="0034564A" w:rsidRDefault="00E22245" w:rsidP="00E22245">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0CA83667"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4B307E08" w14:textId="77777777" w:rsidR="00C666F5" w:rsidRPr="0034564A" w:rsidRDefault="00C666F5" w:rsidP="00C666F5">
            <w:pPr>
              <w:spacing w:line="400" w:lineRule="exact"/>
              <w:rPr>
                <w:sz w:val="32"/>
                <w:szCs w:val="32"/>
              </w:rPr>
            </w:pPr>
            <w:r w:rsidRPr="0034564A">
              <w:rPr>
                <w:rFonts w:ascii="標楷體" w:hAnsi="標楷體" w:hint="eastAsia"/>
                <w:sz w:val="32"/>
                <w:szCs w:val="32"/>
              </w:rPr>
              <w:t>□</w:t>
            </w:r>
          </w:p>
        </w:tc>
        <w:tc>
          <w:tcPr>
            <w:tcW w:w="6520" w:type="dxa"/>
            <w:vAlign w:val="center"/>
          </w:tcPr>
          <w:p w14:paraId="1E5FCE41" w14:textId="5F00B7B6" w:rsidR="00C666F5"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提案業者</w:t>
            </w:r>
            <w:r w:rsidR="00C666F5" w:rsidRPr="0034564A">
              <w:t>「淨值（權益總額）為正值」之證明文件</w:t>
            </w:r>
          </w:p>
        </w:tc>
        <w:tc>
          <w:tcPr>
            <w:tcW w:w="1984" w:type="dxa"/>
          </w:tcPr>
          <w:p w14:paraId="5C7842D1" w14:textId="0B7C4CF4" w:rsidR="00C666F5" w:rsidRPr="0034564A" w:rsidRDefault="00C666F5" w:rsidP="00C666F5">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56C7C3A1"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2C3BC52B" w14:textId="77777777" w:rsidR="00C666F5" w:rsidRPr="0034564A" w:rsidRDefault="00C666F5" w:rsidP="00C666F5">
            <w:pPr>
              <w:spacing w:line="400" w:lineRule="exact"/>
              <w:rPr>
                <w:sz w:val="32"/>
                <w:szCs w:val="32"/>
              </w:rPr>
            </w:pPr>
            <w:r w:rsidRPr="0034564A">
              <w:rPr>
                <w:rFonts w:ascii="標楷體" w:hAnsi="標楷體" w:hint="eastAsia"/>
                <w:sz w:val="32"/>
                <w:szCs w:val="32"/>
              </w:rPr>
              <w:t>□</w:t>
            </w:r>
          </w:p>
        </w:tc>
        <w:tc>
          <w:tcPr>
            <w:tcW w:w="6520" w:type="dxa"/>
            <w:vAlign w:val="center"/>
          </w:tcPr>
          <w:p w14:paraId="0C07BB7F" w14:textId="3994B58E" w:rsidR="00C666F5"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提案業者</w:t>
            </w:r>
            <w:r w:rsidR="00C666F5" w:rsidRPr="0034564A">
              <w:t>無欠稅證明文件</w:t>
            </w:r>
          </w:p>
        </w:tc>
        <w:tc>
          <w:tcPr>
            <w:tcW w:w="1984" w:type="dxa"/>
          </w:tcPr>
          <w:p w14:paraId="1FB0A572" w14:textId="3AA0D6AD" w:rsidR="00C666F5" w:rsidRPr="0034564A" w:rsidRDefault="00C666F5" w:rsidP="00C666F5">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21EFBE89"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61AC76EB" w14:textId="7CDC9A2A" w:rsidR="00E03582" w:rsidRPr="0034564A" w:rsidRDefault="00E03582" w:rsidP="00E03582">
            <w:pPr>
              <w:spacing w:line="400" w:lineRule="exact"/>
              <w:rPr>
                <w:sz w:val="32"/>
                <w:szCs w:val="32"/>
              </w:rPr>
            </w:pPr>
            <w:r w:rsidRPr="0034564A">
              <w:rPr>
                <w:rFonts w:ascii="標楷體" w:hAnsi="標楷體" w:hint="eastAsia"/>
                <w:sz w:val="32"/>
                <w:szCs w:val="32"/>
              </w:rPr>
              <w:t>□</w:t>
            </w:r>
          </w:p>
        </w:tc>
        <w:tc>
          <w:tcPr>
            <w:tcW w:w="6520" w:type="dxa"/>
            <w:vAlign w:val="center"/>
          </w:tcPr>
          <w:p w14:paraId="305B0398" w14:textId="2B5162A1" w:rsidR="00E03582"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資服業者</w:t>
            </w:r>
            <w:r w:rsidR="00E03582" w:rsidRPr="0034564A">
              <w:t>「非屬銀行拒絕往來戶及無退票紀錄」之證明文件</w:t>
            </w:r>
          </w:p>
        </w:tc>
        <w:tc>
          <w:tcPr>
            <w:tcW w:w="1984" w:type="dxa"/>
            <w:vAlign w:val="center"/>
          </w:tcPr>
          <w:p w14:paraId="2EA5991D" w14:textId="475880DD" w:rsidR="00E03582" w:rsidRPr="0034564A" w:rsidRDefault="00E03582" w:rsidP="00E03582">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5C2A6E88"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056D4ED0" w14:textId="361337EB" w:rsidR="00E03582" w:rsidRPr="0034564A" w:rsidRDefault="00E03582" w:rsidP="00E03582">
            <w:pPr>
              <w:spacing w:line="400" w:lineRule="exact"/>
              <w:rPr>
                <w:sz w:val="32"/>
                <w:szCs w:val="32"/>
              </w:rPr>
            </w:pPr>
            <w:r w:rsidRPr="0034564A">
              <w:rPr>
                <w:rFonts w:ascii="標楷體" w:hAnsi="標楷體" w:hint="eastAsia"/>
                <w:sz w:val="32"/>
                <w:szCs w:val="32"/>
              </w:rPr>
              <w:t>□</w:t>
            </w:r>
          </w:p>
        </w:tc>
        <w:tc>
          <w:tcPr>
            <w:tcW w:w="6520" w:type="dxa"/>
            <w:vAlign w:val="center"/>
          </w:tcPr>
          <w:p w14:paraId="4D752826" w14:textId="6C418590" w:rsidR="00E03582"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資服業者</w:t>
            </w:r>
            <w:r w:rsidR="00E03582" w:rsidRPr="0034564A">
              <w:t>「淨值（權益總額）為正值」之證明文件</w:t>
            </w:r>
          </w:p>
        </w:tc>
        <w:tc>
          <w:tcPr>
            <w:tcW w:w="1984" w:type="dxa"/>
            <w:vAlign w:val="center"/>
          </w:tcPr>
          <w:p w14:paraId="2292288D" w14:textId="29548C35" w:rsidR="00E03582" w:rsidRPr="0034564A" w:rsidRDefault="00E03582" w:rsidP="00E03582">
            <w:pPr>
              <w:spacing w:line="400" w:lineRule="exact"/>
              <w:jc w:val="both"/>
              <w:cnfStyle w:val="000000000000" w:firstRow="0" w:lastRow="0" w:firstColumn="0" w:lastColumn="0" w:oddVBand="0" w:evenVBand="0" w:oddHBand="0" w:evenHBand="0" w:firstRowFirstColumn="0" w:firstRowLastColumn="0" w:lastRowFirstColumn="0" w:lastRowLastColumn="0"/>
            </w:pPr>
          </w:p>
        </w:tc>
      </w:tr>
      <w:tr w:rsidR="0034564A" w:rsidRPr="0034564A" w14:paraId="307EBCE2" w14:textId="77777777" w:rsidTr="00F345E8">
        <w:trPr>
          <w:trHeight w:val="567"/>
        </w:trPr>
        <w:tc>
          <w:tcPr>
            <w:cnfStyle w:val="001000000000" w:firstRow="0" w:lastRow="0" w:firstColumn="1" w:lastColumn="0" w:oddVBand="0" w:evenVBand="0" w:oddHBand="0" w:evenHBand="0" w:firstRowFirstColumn="0" w:firstRowLastColumn="0" w:lastRowFirstColumn="0" w:lastRowLastColumn="0"/>
            <w:tcW w:w="983" w:type="dxa"/>
          </w:tcPr>
          <w:p w14:paraId="10636E75" w14:textId="77777777" w:rsidR="00E03582" w:rsidRPr="0034564A" w:rsidRDefault="00E03582" w:rsidP="00E03582">
            <w:pPr>
              <w:spacing w:line="400" w:lineRule="exact"/>
              <w:rPr>
                <w:sz w:val="32"/>
                <w:szCs w:val="32"/>
              </w:rPr>
            </w:pPr>
            <w:r w:rsidRPr="0034564A">
              <w:rPr>
                <w:rFonts w:ascii="標楷體" w:hAnsi="標楷體" w:hint="eastAsia"/>
                <w:sz w:val="32"/>
                <w:szCs w:val="32"/>
              </w:rPr>
              <w:t>□</w:t>
            </w:r>
          </w:p>
        </w:tc>
        <w:tc>
          <w:tcPr>
            <w:tcW w:w="6520" w:type="dxa"/>
            <w:vAlign w:val="center"/>
          </w:tcPr>
          <w:p w14:paraId="51912A7C" w14:textId="28ADE5AB" w:rsidR="00E03582" w:rsidRPr="0034564A" w:rsidRDefault="00A62A75" w:rsidP="005C5E43">
            <w:pPr>
              <w:pStyle w:val="afc"/>
              <w:numPr>
                <w:ilvl w:val="0"/>
                <w:numId w:val="160"/>
              </w:numPr>
              <w:spacing w:line="400" w:lineRule="exact"/>
              <w:ind w:leftChars="0" w:left="318" w:hanging="318"/>
              <w:jc w:val="both"/>
              <w:cnfStyle w:val="000000000000" w:firstRow="0" w:lastRow="0" w:firstColumn="0" w:lastColumn="0" w:oddVBand="0" w:evenVBand="0" w:oddHBand="0" w:evenHBand="0" w:firstRowFirstColumn="0" w:firstRowLastColumn="0" w:lastRowFirstColumn="0" w:lastRowLastColumn="0"/>
            </w:pPr>
            <w:r w:rsidRPr="0034564A">
              <w:rPr>
                <w:rFonts w:hint="eastAsia"/>
                <w:u w:val="single"/>
              </w:rPr>
              <w:t>資服業者</w:t>
            </w:r>
            <w:r w:rsidR="00E03582" w:rsidRPr="0034564A">
              <w:t>無欠稅證明文件</w:t>
            </w:r>
          </w:p>
        </w:tc>
        <w:tc>
          <w:tcPr>
            <w:tcW w:w="1984" w:type="dxa"/>
            <w:vAlign w:val="center"/>
          </w:tcPr>
          <w:p w14:paraId="4917C8CA" w14:textId="2B9392A4" w:rsidR="00E03582" w:rsidRPr="0034564A" w:rsidRDefault="00E03582" w:rsidP="00E03582">
            <w:pPr>
              <w:spacing w:line="400" w:lineRule="exact"/>
              <w:jc w:val="both"/>
              <w:cnfStyle w:val="000000000000" w:firstRow="0" w:lastRow="0" w:firstColumn="0" w:lastColumn="0" w:oddVBand="0" w:evenVBand="0" w:oddHBand="0" w:evenHBand="0" w:firstRowFirstColumn="0" w:firstRowLastColumn="0" w:lastRowFirstColumn="0" w:lastRowLastColumn="0"/>
            </w:pPr>
          </w:p>
        </w:tc>
      </w:tr>
    </w:tbl>
    <w:p w14:paraId="0B41625D" w14:textId="77777777" w:rsidR="00746EC7" w:rsidRPr="0034564A" w:rsidRDefault="00B67B54" w:rsidP="00B67B54">
      <w:pPr>
        <w:snapToGrid w:val="0"/>
        <w:spacing w:line="240" w:lineRule="auto"/>
        <w:ind w:left="709" w:hangingChars="295" w:hanging="709"/>
        <w:rPr>
          <w:b/>
          <w:bCs/>
          <w:sz w:val="24"/>
          <w:szCs w:val="24"/>
        </w:rPr>
      </w:pPr>
      <w:r w:rsidRPr="0034564A">
        <w:rPr>
          <w:rFonts w:hint="eastAsia"/>
          <w:b/>
          <w:bCs/>
          <w:sz w:val="24"/>
          <w:szCs w:val="24"/>
        </w:rPr>
        <w:t>備註：</w:t>
      </w:r>
    </w:p>
    <w:p w14:paraId="2DE3E3B5" w14:textId="0155D6CF" w:rsidR="00746EC7" w:rsidRPr="0034564A" w:rsidRDefault="00DC19CF" w:rsidP="005C5E43">
      <w:pPr>
        <w:pStyle w:val="afc"/>
        <w:numPr>
          <w:ilvl w:val="0"/>
          <w:numId w:val="158"/>
        </w:numPr>
        <w:snapToGrid w:val="0"/>
        <w:spacing w:line="240" w:lineRule="auto"/>
        <w:ind w:leftChars="0" w:hanging="196"/>
        <w:jc w:val="both"/>
        <w:rPr>
          <w:b/>
          <w:bCs/>
          <w:sz w:val="24"/>
          <w:szCs w:val="24"/>
        </w:rPr>
      </w:pPr>
      <w:r w:rsidRPr="0034564A">
        <w:rPr>
          <w:b/>
          <w:bCs/>
          <w:sz w:val="24"/>
          <w:szCs w:val="24"/>
        </w:rPr>
        <w:t>請依本檢核表確認上傳申請文件，已檢附項目請打勾，並將完成勾選的檢核表一併上傳。</w:t>
      </w:r>
    </w:p>
    <w:p w14:paraId="58A53773" w14:textId="67B054E5" w:rsidR="00C7111E" w:rsidRPr="0034564A" w:rsidRDefault="00746EC7" w:rsidP="005C5E43">
      <w:pPr>
        <w:pStyle w:val="afc"/>
        <w:numPr>
          <w:ilvl w:val="0"/>
          <w:numId w:val="158"/>
        </w:numPr>
        <w:snapToGrid w:val="0"/>
        <w:spacing w:line="240" w:lineRule="auto"/>
        <w:ind w:leftChars="0" w:hanging="196"/>
        <w:jc w:val="both"/>
        <w:rPr>
          <w:b/>
          <w:bCs/>
          <w:sz w:val="24"/>
          <w:szCs w:val="24"/>
        </w:rPr>
      </w:pPr>
      <w:r w:rsidRPr="0034564A">
        <w:rPr>
          <w:rFonts w:hint="eastAsia"/>
          <w:b/>
          <w:bCs/>
          <w:sz w:val="24"/>
          <w:szCs w:val="24"/>
        </w:rPr>
        <w:t>本檢核表</w:t>
      </w:r>
      <w:r w:rsidR="00B67B54" w:rsidRPr="0034564A">
        <w:rPr>
          <w:b/>
          <w:bCs/>
          <w:sz w:val="24"/>
          <w:szCs w:val="24"/>
        </w:rPr>
        <w:t>上傳文件時，請各</w:t>
      </w:r>
      <w:r w:rsidR="00DB4841" w:rsidRPr="0034564A">
        <w:rPr>
          <w:rFonts w:hint="eastAsia"/>
          <w:b/>
          <w:bCs/>
          <w:sz w:val="24"/>
          <w:szCs w:val="24"/>
        </w:rPr>
        <w:t>檢具</w:t>
      </w:r>
      <w:r w:rsidR="00B67B54" w:rsidRPr="0034564A">
        <w:rPr>
          <w:b/>
          <w:bCs/>
          <w:sz w:val="24"/>
          <w:szCs w:val="24"/>
        </w:rPr>
        <w:t>項目獨立</w:t>
      </w:r>
      <w:r w:rsidR="00DB4841" w:rsidRPr="0034564A">
        <w:rPr>
          <w:rFonts w:hint="eastAsia"/>
          <w:b/>
          <w:bCs/>
          <w:sz w:val="24"/>
          <w:szCs w:val="24"/>
        </w:rPr>
        <w:t>一份</w:t>
      </w:r>
      <w:r w:rsidR="00B67B54" w:rsidRPr="0034564A">
        <w:rPr>
          <w:b/>
          <w:bCs/>
          <w:sz w:val="24"/>
          <w:szCs w:val="24"/>
        </w:rPr>
        <w:t>電子檔，並將所有申請文件彙整壓縮為單一壓縮檔後上傳</w:t>
      </w:r>
      <w:r w:rsidR="00B67B54" w:rsidRPr="0034564A">
        <w:rPr>
          <w:rFonts w:hint="eastAsia"/>
          <w:b/>
          <w:bCs/>
          <w:sz w:val="24"/>
          <w:szCs w:val="24"/>
        </w:rPr>
        <w:t>。</w:t>
      </w:r>
    </w:p>
    <w:sectPr w:rsidR="00C7111E" w:rsidRPr="0034564A" w:rsidSect="003F0DCE">
      <w:footerReference w:type="default" r:id="rId30"/>
      <w:pgSz w:w="11907" w:h="16840" w:code="9"/>
      <w:pgMar w:top="1111" w:right="1134" w:bottom="1134" w:left="1134" w:header="283" w:footer="607"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5E01" w14:textId="77777777" w:rsidR="002C5790" w:rsidRDefault="002C5790" w:rsidP="00856D4D">
      <w:pPr>
        <w:ind w:firstLine="560"/>
      </w:pPr>
      <w:r>
        <w:separator/>
      </w:r>
    </w:p>
    <w:p w14:paraId="54A921C8" w14:textId="77777777" w:rsidR="002C5790" w:rsidRDefault="002C5790"/>
  </w:endnote>
  <w:endnote w:type="continuationSeparator" w:id="0">
    <w:p w14:paraId="4A698827" w14:textId="77777777" w:rsidR="002C5790" w:rsidRDefault="002C5790" w:rsidP="00856D4D">
      <w:pPr>
        <w:ind w:firstLine="560"/>
      </w:pPr>
      <w:r>
        <w:continuationSeparator/>
      </w:r>
    </w:p>
    <w:p w14:paraId="4D991ECD" w14:textId="77777777" w:rsidR="002C5790" w:rsidRDefault="002C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全真楷書">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新細明體, PMingLiU">
    <w:charset w:val="00"/>
    <w:family w:val="roman"/>
    <w:pitch w:val="variable"/>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Google Sans Tex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5FA" w14:textId="77777777" w:rsidR="00206265" w:rsidRDefault="00206265" w:rsidP="004409BB">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10</w:t>
    </w:r>
    <w:r>
      <w:rPr>
        <w:rStyle w:val="af6"/>
      </w:rPr>
      <w:fldChar w:fldCharType="end"/>
    </w:r>
  </w:p>
  <w:p w14:paraId="02CE36E0" w14:textId="77777777" w:rsidR="00206265" w:rsidRDefault="00206265" w:rsidP="004409BB">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3E9" w14:textId="77777777" w:rsidR="00206265" w:rsidRDefault="00206265" w:rsidP="004409BB">
    <w:pPr>
      <w:pStyle w:val="ad"/>
      <w:jc w:val="center"/>
    </w:pPr>
    <w:r>
      <w:fldChar w:fldCharType="begin"/>
    </w:r>
    <w:r>
      <w:instrText xml:space="preserve"> PAGE   \* MERGEFORMAT </w:instrText>
    </w:r>
    <w:r>
      <w:fldChar w:fldCharType="separate"/>
    </w:r>
    <w:r w:rsidR="00B777E8" w:rsidRPr="00B777E8">
      <w:rPr>
        <w:noProof/>
        <w:lang w:val="zh-TW"/>
      </w:rPr>
      <w:t>107</w:t>
    </w:r>
    <w:r>
      <w:rPr>
        <w:noProof/>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40D" w14:textId="77777777" w:rsidR="00206265" w:rsidRDefault="00206265" w:rsidP="004409BB">
    <w:pPr>
      <w:pStyle w:val="ad"/>
      <w:jc w:val="center"/>
    </w:pPr>
    <w:r>
      <w:fldChar w:fldCharType="begin"/>
    </w:r>
    <w:r>
      <w:instrText xml:space="preserve"> PAGE   \* MERGEFORMAT </w:instrText>
    </w:r>
    <w:r>
      <w:fldChar w:fldCharType="separate"/>
    </w:r>
    <w:r w:rsidR="00B777E8" w:rsidRPr="00B777E8">
      <w:rPr>
        <w:noProof/>
        <w:lang w:val="zh-TW"/>
      </w:rPr>
      <w:t>113</w:t>
    </w:r>
    <w:r>
      <w:rPr>
        <w:noProof/>
        <w:lang w:val="zh-TW"/>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F0C" w14:textId="7D441DBB" w:rsidR="00206265" w:rsidRDefault="00206265" w:rsidP="004409BB">
    <w:pPr>
      <w:pStyle w:val="ad"/>
      <w:jc w:val="center"/>
    </w:pPr>
    <w:r>
      <w:fldChar w:fldCharType="begin"/>
    </w:r>
    <w:r>
      <w:instrText xml:space="preserve"> PAGE   \* MERGEFORMAT </w:instrText>
    </w:r>
    <w:r>
      <w:fldChar w:fldCharType="separate"/>
    </w:r>
    <w:r w:rsidR="00B777E8" w:rsidRPr="00B777E8">
      <w:rPr>
        <w:noProof/>
        <w:lang w:val="zh-TW"/>
      </w:rPr>
      <w:t>164</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4F51" w14:textId="40D28071" w:rsidR="00206265" w:rsidRDefault="00206265" w:rsidP="00B80AB0">
    <w:pPr>
      <w:pStyle w:val="ad"/>
      <w:spacing w:line="400" w:lineRule="exac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861301"/>
      <w:docPartObj>
        <w:docPartGallery w:val="Page Numbers (Bottom of Page)"/>
        <w:docPartUnique/>
      </w:docPartObj>
    </w:sdtPr>
    <w:sdtEndPr/>
    <w:sdtContent>
      <w:p w14:paraId="3BE27065" w14:textId="13F998BF" w:rsidR="00206265" w:rsidRDefault="00206265">
        <w:pPr>
          <w:pStyle w:val="ad"/>
          <w:jc w:val="center"/>
        </w:pPr>
        <w:r>
          <w:fldChar w:fldCharType="begin"/>
        </w:r>
        <w:r>
          <w:instrText>PAGE   \* MERGEFORMAT</w:instrText>
        </w:r>
        <w:r>
          <w:fldChar w:fldCharType="separate"/>
        </w:r>
        <w:r w:rsidRPr="00B32439">
          <w:rPr>
            <w:noProof/>
            <w:lang w:val="zh-TW"/>
          </w:rPr>
          <w:t>i</w:t>
        </w:r>
        <w:r>
          <w:fldChar w:fldCharType="end"/>
        </w:r>
      </w:p>
    </w:sdtContent>
  </w:sdt>
  <w:p w14:paraId="1CDD08F6" w14:textId="77777777" w:rsidR="00206265" w:rsidRDefault="0020626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8447"/>
      <w:docPartObj>
        <w:docPartGallery w:val="Page Numbers (Bottom of Page)"/>
        <w:docPartUnique/>
      </w:docPartObj>
    </w:sdtPr>
    <w:sdtEndPr/>
    <w:sdtContent>
      <w:p w14:paraId="30CD5D5F" w14:textId="1E897327" w:rsidR="00206265" w:rsidRDefault="00206265">
        <w:pPr>
          <w:pStyle w:val="ad"/>
          <w:jc w:val="center"/>
        </w:pPr>
        <w:r>
          <w:fldChar w:fldCharType="begin"/>
        </w:r>
        <w:r>
          <w:instrText>PAGE   \* MERGEFORMAT</w:instrText>
        </w:r>
        <w:r>
          <w:fldChar w:fldCharType="separate"/>
        </w:r>
        <w:r w:rsidR="00B777E8" w:rsidRPr="00B777E8">
          <w:rPr>
            <w:noProof/>
            <w:lang w:val="zh-TW"/>
          </w:rPr>
          <w:t>18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1530"/>
      <w:docPartObj>
        <w:docPartGallery w:val="Page Numbers (Bottom of Page)"/>
        <w:docPartUnique/>
      </w:docPartObj>
    </w:sdtPr>
    <w:sdtEndPr/>
    <w:sdtContent>
      <w:p w14:paraId="47595CB1" w14:textId="77777777" w:rsidR="00206265" w:rsidRDefault="00206265">
        <w:pPr>
          <w:pStyle w:val="ad"/>
          <w:jc w:val="center"/>
        </w:pPr>
        <w:r>
          <w:fldChar w:fldCharType="begin"/>
        </w:r>
        <w:r>
          <w:instrText>PAGE   \* MERGEFORMAT</w:instrText>
        </w:r>
        <w:r>
          <w:fldChar w:fldCharType="separate"/>
        </w:r>
        <w:r w:rsidR="00B777E8" w:rsidRPr="00B777E8">
          <w:rPr>
            <w:noProof/>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13478"/>
      <w:docPartObj>
        <w:docPartGallery w:val="Page Numbers (Bottom of Page)"/>
        <w:docPartUnique/>
      </w:docPartObj>
    </w:sdtPr>
    <w:sdtEndPr/>
    <w:sdtContent>
      <w:p w14:paraId="60F35040" w14:textId="392BEC38" w:rsidR="00206265" w:rsidRDefault="00206265">
        <w:pPr>
          <w:pStyle w:val="ad"/>
          <w:jc w:val="center"/>
        </w:pPr>
        <w:r>
          <w:fldChar w:fldCharType="begin"/>
        </w:r>
        <w:r>
          <w:instrText>PAGE   \* MERGEFORMAT</w:instrText>
        </w:r>
        <w:r>
          <w:fldChar w:fldCharType="separate"/>
        </w:r>
        <w:r w:rsidR="00D961AF" w:rsidRPr="00D961AF">
          <w:rPr>
            <w:noProof/>
            <w:lang w:val="zh-TW"/>
          </w:rPr>
          <w:t>73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998154"/>
      <w:docPartObj>
        <w:docPartGallery w:val="Page Numbers (Bottom of Page)"/>
        <w:docPartUnique/>
      </w:docPartObj>
    </w:sdtPr>
    <w:sdtEndPr/>
    <w:sdtContent>
      <w:p w14:paraId="3B027F67" w14:textId="0300960A" w:rsidR="00206265" w:rsidRDefault="00206265">
        <w:pPr>
          <w:pStyle w:val="ad"/>
          <w:jc w:val="center"/>
        </w:pPr>
        <w:r>
          <w:fldChar w:fldCharType="begin"/>
        </w:r>
        <w:r>
          <w:instrText>PAGE   \* MERGEFORMAT</w:instrText>
        </w:r>
        <w:r>
          <w:fldChar w:fldCharType="separate"/>
        </w:r>
        <w:r w:rsidR="00D961AF" w:rsidRPr="00D961AF">
          <w:rPr>
            <w:noProof/>
            <w:lang w:val="zh-TW"/>
          </w:rPr>
          <w:t>75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FC61" w14:textId="79258EBD" w:rsidR="00206265" w:rsidRDefault="00206265" w:rsidP="004409BB">
    <w:pPr>
      <w:pStyle w:val="ad"/>
      <w:jc w:val="center"/>
    </w:pPr>
    <w:r>
      <w:fldChar w:fldCharType="begin"/>
    </w:r>
    <w:r>
      <w:instrText xml:space="preserve"> PAGE   \* MERGEFORMAT </w:instrText>
    </w:r>
    <w:r>
      <w:fldChar w:fldCharType="separate"/>
    </w:r>
    <w:r w:rsidR="00D961AF" w:rsidRPr="00D961AF">
      <w:rPr>
        <w:noProof/>
        <w:lang w:val="zh-TW"/>
      </w:rPr>
      <w:t>85</w:t>
    </w:r>
    <w:r>
      <w:rPr>
        <w:noProof/>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4D39" w14:textId="77777777" w:rsidR="00206265" w:rsidRDefault="00206265" w:rsidP="004409BB">
    <w:pPr>
      <w:pStyle w:val="ad"/>
      <w:jc w:val="center"/>
    </w:pPr>
    <w:r>
      <w:fldChar w:fldCharType="begin"/>
    </w:r>
    <w:r>
      <w:instrText xml:space="preserve"> PAGE   \* MERGEFORMAT </w:instrText>
    </w:r>
    <w:r>
      <w:fldChar w:fldCharType="separate"/>
    </w:r>
    <w:r w:rsidR="00B777E8" w:rsidRPr="00B777E8">
      <w:rPr>
        <w:noProof/>
        <w:lang w:val="zh-TW"/>
      </w:rPr>
      <w:t>106</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7BF9" w14:textId="77777777" w:rsidR="002C5790" w:rsidRDefault="002C5790" w:rsidP="00186BE2">
      <w:pPr>
        <w:ind w:firstLine="560"/>
      </w:pPr>
      <w:r>
        <w:separator/>
      </w:r>
    </w:p>
  </w:footnote>
  <w:footnote w:type="continuationSeparator" w:id="0">
    <w:p w14:paraId="4F7D50EF" w14:textId="77777777" w:rsidR="002C5790" w:rsidRDefault="002C5790" w:rsidP="003101BF">
      <w:pPr>
        <w:ind w:firstLine="560"/>
      </w:pPr>
      <w:r>
        <w:continuationSeparator/>
      </w:r>
    </w:p>
  </w:footnote>
  <w:footnote w:id="1">
    <w:p w14:paraId="75139CD8" w14:textId="77777777" w:rsidR="00206265" w:rsidRDefault="00206265" w:rsidP="004E22F7">
      <w:pPr>
        <w:pStyle w:val="aff9"/>
        <w:snapToGrid w:val="0"/>
        <w:spacing w:line="240" w:lineRule="auto"/>
        <w:ind w:left="660" w:hangingChars="330" w:hanging="660"/>
        <w:jc w:val="both"/>
        <w:textAlignment w:val="auto"/>
        <w:rPr>
          <w:color w:val="000000" w:themeColor="text1"/>
        </w:rPr>
      </w:pPr>
      <w:r w:rsidRPr="0096434D">
        <w:rPr>
          <w:color w:val="000000" w:themeColor="text1"/>
        </w:rPr>
        <w:t>【註</w:t>
      </w:r>
      <w:r>
        <w:rPr>
          <w:rFonts w:hint="eastAsia"/>
          <w:color w:val="000000" w:themeColor="text1"/>
        </w:rPr>
        <w:t>1</w:t>
      </w:r>
      <w:r w:rsidRPr="009110DE">
        <w:rPr>
          <w:color w:val="000000" w:themeColor="text1"/>
        </w:rPr>
        <w:t>】</w:t>
      </w:r>
      <w:r w:rsidRPr="00BD1E95">
        <w:rPr>
          <w:rFonts w:hint="eastAsia"/>
          <w:color w:val="000000" w:themeColor="text1"/>
        </w:rPr>
        <w:t>分公司屬總公司管轄之分支機構，不具獨立法人格，故不符申請資格。</w:t>
      </w:r>
    </w:p>
    <w:p w14:paraId="0C750847" w14:textId="75B78C12" w:rsidR="00206265" w:rsidRPr="0096434D" w:rsidRDefault="00206265" w:rsidP="004E22F7">
      <w:pPr>
        <w:pStyle w:val="aff9"/>
        <w:snapToGrid w:val="0"/>
        <w:spacing w:line="240" w:lineRule="auto"/>
        <w:ind w:left="660" w:hangingChars="330" w:hanging="660"/>
        <w:jc w:val="both"/>
        <w:textAlignment w:val="auto"/>
        <w:rPr>
          <w:color w:val="000000" w:themeColor="text1"/>
        </w:rPr>
      </w:pPr>
      <w:r w:rsidRPr="0096434D">
        <w:rPr>
          <w:color w:val="000000" w:themeColor="text1"/>
        </w:rPr>
        <w:t>【註</w:t>
      </w:r>
      <w:r>
        <w:rPr>
          <w:rFonts w:hint="eastAsia"/>
          <w:color w:val="000000" w:themeColor="text1"/>
        </w:rPr>
        <w:t>2</w:t>
      </w:r>
      <w:r w:rsidRPr="009110DE">
        <w:rPr>
          <w:color w:val="000000" w:themeColor="text1"/>
        </w:rPr>
        <w:t>】</w:t>
      </w:r>
      <w:r w:rsidRPr="00BB1832">
        <w:rPr>
          <w:rFonts w:ascii="標楷體" w:hAnsi="標楷體" w:hint="eastAsia"/>
        </w:rPr>
        <w:t>公司淨值之認定，以最近1年度會計師簽證之財務查核報告書（需有會計師簽章、公司大小章）為準，若無會計師簽證之財務查核報告書，以最近1年營利事業所得稅結算申報書之財務報表為準（需包括損益及稅額計算表、資產負債表）。公司於計畫申請當年度始登記成立者，得以公司設立登記資本額查核報告書，以及最近一期會計師期中查核 /核閱報告或申請前 1個月之自編財務報表代替。如公司淨值原為負數，但於計畫申請前因辦理增資，期中財務報表已轉為正值，並於申請時附上增資報告書（增資變更資本額查核報告書）及增資後財務查核報告書者，視同符合申請規定。</w:t>
      </w:r>
    </w:p>
  </w:footnote>
  <w:footnote w:id="2">
    <w:p w14:paraId="4E9282BD" w14:textId="5490A6F0" w:rsidR="00206265" w:rsidRPr="0096434D" w:rsidRDefault="00206265" w:rsidP="00B03EF1">
      <w:pPr>
        <w:pStyle w:val="aff9"/>
        <w:snapToGrid w:val="0"/>
        <w:spacing w:line="240" w:lineRule="auto"/>
        <w:jc w:val="both"/>
        <w:textAlignment w:val="auto"/>
        <w:rPr>
          <w:color w:val="000000" w:themeColor="text1"/>
        </w:rPr>
      </w:pPr>
    </w:p>
  </w:footnote>
  <w:footnote w:id="3">
    <w:p w14:paraId="75811BD3" w14:textId="7AE2E31B" w:rsidR="00206265" w:rsidRPr="00B03EF1" w:rsidRDefault="00206265" w:rsidP="00B4108B">
      <w:pPr>
        <w:pStyle w:val="aff9"/>
        <w:snapToGrid w:val="0"/>
        <w:spacing w:line="240" w:lineRule="auto"/>
        <w:ind w:left="660" w:hangingChars="330" w:hanging="660"/>
        <w:jc w:val="both"/>
        <w:textAlignment w:val="auto"/>
        <w:rPr>
          <w:color w:val="000000" w:themeColor="text1"/>
        </w:rPr>
      </w:pPr>
      <w:r w:rsidRPr="0096434D">
        <w:rPr>
          <w:color w:val="000000" w:themeColor="text1"/>
        </w:rPr>
        <w:t>【註</w:t>
      </w:r>
      <w:r>
        <w:rPr>
          <w:rFonts w:hint="eastAsia"/>
          <w:color w:val="000000" w:themeColor="text1"/>
        </w:rPr>
        <w:t>3</w:t>
      </w:r>
      <w:r w:rsidRPr="009110DE">
        <w:rPr>
          <w:color w:val="000000" w:themeColor="text1"/>
        </w:rPr>
        <w:t>】</w:t>
      </w:r>
      <w:r w:rsidRPr="009110DE">
        <w:rPr>
          <w:rFonts w:hint="eastAsia"/>
          <w:color w:val="000000" w:themeColor="text1"/>
        </w:rPr>
        <w:t>自提案計畫申請當日起回溯計列</w:t>
      </w:r>
      <w:r>
        <w:rPr>
          <w:rFonts w:hint="eastAsia"/>
          <w:color w:val="000000" w:themeColor="text1"/>
        </w:rPr>
        <w:t>。</w:t>
      </w:r>
    </w:p>
  </w:footnote>
  <w:footnote w:id="4">
    <w:p w14:paraId="69A8A316" w14:textId="4C89B3F6" w:rsidR="00206265" w:rsidRPr="00C920D0" w:rsidRDefault="00206265" w:rsidP="001E138B">
      <w:pPr>
        <w:pStyle w:val="aff9"/>
        <w:snapToGrid w:val="0"/>
        <w:spacing w:line="240" w:lineRule="auto"/>
        <w:ind w:left="564" w:hangingChars="176" w:hanging="564"/>
        <w:jc w:val="both"/>
      </w:pPr>
      <w:r w:rsidRPr="00C920D0">
        <w:rPr>
          <w:rFonts w:ascii="標楷體" w:hAnsi="標楷體" w:hint="eastAsia"/>
          <w:b/>
          <w:color w:val="000000" w:themeColor="text1"/>
          <w:sz w:val="32"/>
          <w:szCs w:val="24"/>
          <w:vertAlign w:val="superscript"/>
        </w:rPr>
        <w:t>【</w:t>
      </w:r>
      <w:r w:rsidRPr="00C920D0">
        <w:rPr>
          <w:rFonts w:hint="eastAsia"/>
          <w:b/>
          <w:color w:val="000000" w:themeColor="text1"/>
          <w:sz w:val="32"/>
          <w:szCs w:val="24"/>
          <w:vertAlign w:val="superscript"/>
        </w:rPr>
        <w:t>註</w:t>
      </w:r>
      <w:r w:rsidRPr="00C920D0">
        <w:rPr>
          <w:rStyle w:val="affb"/>
          <w:rFonts w:ascii="標楷體" w:hAnsi="標楷體"/>
          <w:b/>
          <w:color w:val="000000" w:themeColor="text1"/>
          <w:sz w:val="32"/>
          <w:szCs w:val="24"/>
        </w:rPr>
        <w:footnoteRef/>
      </w:r>
      <w:r w:rsidRPr="00C920D0">
        <w:rPr>
          <w:rFonts w:ascii="標楷體" w:hAnsi="標楷體" w:hint="eastAsia"/>
          <w:b/>
          <w:color w:val="000000" w:themeColor="text1"/>
          <w:sz w:val="32"/>
          <w:szCs w:val="24"/>
          <w:vertAlign w:val="superscript"/>
        </w:rPr>
        <w:t>】</w:t>
      </w:r>
      <w:r w:rsidRPr="00FB73B0">
        <w:rPr>
          <w:color w:val="000000" w:themeColor="text1"/>
          <w:sz w:val="22"/>
          <w:szCs w:val="22"/>
        </w:rPr>
        <w:t>大企業係指收資本額在新臺幣一億元以上，或經常僱用員工數二百人以上之事業；中小企業係指實收資本額在新臺幣一億元以下，或經常僱用員工數未滿二百人之事業；微型企業係指經常僱用員工</w:t>
      </w:r>
      <w:r w:rsidRPr="00FB73B0">
        <w:rPr>
          <w:color w:val="000000" w:themeColor="text1"/>
          <w:sz w:val="22"/>
          <w:szCs w:val="22"/>
        </w:rPr>
        <w:t>5</w:t>
      </w:r>
      <w:r w:rsidRPr="00FB73B0">
        <w:rPr>
          <w:color w:val="000000" w:themeColor="text1"/>
          <w:sz w:val="22"/>
          <w:szCs w:val="22"/>
        </w:rPr>
        <w:t>人以下之企業。新創事業係指依我國公司法或商業登記法辦理公司登記或商業登記，且設立未滿八年之事業。</w:t>
      </w:r>
    </w:p>
  </w:footnote>
  <w:footnote w:id="5">
    <w:p w14:paraId="7018E408" w14:textId="77777777" w:rsidR="00206265" w:rsidRPr="00C920D0" w:rsidRDefault="00206265" w:rsidP="00C920D0">
      <w:pPr>
        <w:pStyle w:val="aff9"/>
      </w:pPr>
      <w:r w:rsidRPr="00C920D0">
        <w:rPr>
          <w:rFonts w:ascii="標楷體" w:hAnsi="標楷體" w:hint="eastAsia"/>
          <w:b/>
          <w:color w:val="000000" w:themeColor="text1"/>
          <w:sz w:val="32"/>
          <w:szCs w:val="24"/>
          <w:vertAlign w:val="superscript"/>
        </w:rPr>
        <w:t>【</w:t>
      </w:r>
      <w:r w:rsidRPr="00C920D0">
        <w:rPr>
          <w:rFonts w:hint="eastAsia"/>
          <w:b/>
          <w:color w:val="000000" w:themeColor="text1"/>
          <w:sz w:val="32"/>
          <w:szCs w:val="24"/>
          <w:vertAlign w:val="superscript"/>
        </w:rPr>
        <w:t>註</w:t>
      </w:r>
      <w:r w:rsidRPr="00C920D0">
        <w:rPr>
          <w:rStyle w:val="affb"/>
          <w:rFonts w:ascii="標楷體" w:hAnsi="標楷體"/>
          <w:b/>
          <w:color w:val="000000" w:themeColor="text1"/>
          <w:sz w:val="32"/>
          <w:szCs w:val="24"/>
        </w:rPr>
        <w:footnoteRef/>
      </w:r>
      <w:r w:rsidRPr="00C920D0">
        <w:rPr>
          <w:rFonts w:ascii="標楷體" w:hAnsi="標楷體" w:hint="eastAsia"/>
          <w:b/>
          <w:color w:val="000000" w:themeColor="text1"/>
          <w:sz w:val="32"/>
          <w:szCs w:val="24"/>
          <w:vertAlign w:val="superscript"/>
        </w:rPr>
        <w:t>】</w:t>
      </w:r>
      <w:r w:rsidRPr="00FB73B0">
        <w:rPr>
          <w:color w:val="000000" w:themeColor="text1"/>
          <w:sz w:val="22"/>
          <w:szCs w:val="22"/>
        </w:rPr>
        <w:t>新創企業者指提案之受委託業者來自依我國公司法或商業登記法設立未滿八年之事業者。</w:t>
      </w:r>
    </w:p>
  </w:footnote>
  <w:footnote w:id="6">
    <w:p w14:paraId="4DFD1DFF" w14:textId="355BA067" w:rsidR="00206265" w:rsidRPr="002B01D5" w:rsidRDefault="00206265" w:rsidP="002B01D5">
      <w:pPr>
        <w:pStyle w:val="aff9"/>
        <w:snapToGrid w:val="0"/>
        <w:spacing w:line="240" w:lineRule="auto"/>
        <w:ind w:left="660" w:hangingChars="330" w:hanging="660"/>
        <w:jc w:val="both"/>
      </w:pPr>
      <w:r w:rsidRPr="002B01D5">
        <w:t>【註</w:t>
      </w:r>
      <w:r w:rsidRPr="002B01D5">
        <w:rPr>
          <w:rFonts w:hint="eastAsia"/>
        </w:rPr>
        <w:t>6</w:t>
      </w:r>
      <w:r w:rsidRPr="002B01D5">
        <w:t>】</w:t>
      </w:r>
      <w:r w:rsidRPr="002B01D5">
        <w:rPr>
          <w:rFonts w:hint="eastAsia"/>
        </w:rPr>
        <w:t>需填入陸、執行時程及進度之二、查核內容及成果績效概述中的查核內容及成果績效概述。</w:t>
      </w:r>
    </w:p>
  </w:footnote>
  <w:footnote w:id="7">
    <w:p w14:paraId="4E2BB1BD" w14:textId="11B3F59C" w:rsidR="00206265" w:rsidRPr="002B01D5" w:rsidRDefault="00206265" w:rsidP="002B01D5">
      <w:pPr>
        <w:pStyle w:val="aff9"/>
        <w:snapToGrid w:val="0"/>
        <w:spacing w:line="240" w:lineRule="auto"/>
        <w:ind w:left="660" w:hangingChars="330" w:hanging="660"/>
        <w:jc w:val="both"/>
        <w:textAlignment w:val="auto"/>
      </w:pPr>
      <w:r w:rsidRPr="002B01D5">
        <w:t>【註</w:t>
      </w:r>
      <w:r w:rsidRPr="002B01D5">
        <w:rPr>
          <w:rFonts w:hint="eastAsia"/>
        </w:rPr>
        <w:t>7</w:t>
      </w:r>
      <w:r w:rsidRPr="002B01D5">
        <w:t>】</w:t>
      </w:r>
      <w:r w:rsidRPr="002B01D5">
        <w:rPr>
          <w:rFonts w:hint="eastAsia"/>
        </w:rPr>
        <w:t>需填入陸、執行時程及進度之二、查核內容及成果績效概述中的應備查核資料。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C385" w14:textId="432492DE" w:rsidR="00206265" w:rsidRDefault="00206265" w:rsidP="000C46E1">
    <w:pPr>
      <w:widowControl/>
      <w:snapToGrid w:val="0"/>
      <w:spacing w:beforeLines="50" w:before="120" w:line="240" w:lineRule="auto"/>
      <w:jc w:val="right"/>
      <w:rPr>
        <w:b/>
        <w:snapToGrid w:val="0"/>
        <w:spacing w:val="20"/>
        <w:sz w:val="20"/>
        <w:szCs w:val="20"/>
      </w:rPr>
    </w:pPr>
    <w:r>
      <w:rPr>
        <w:rFonts w:hint="eastAsia"/>
        <w:sz w:val="24"/>
      </w:rPr>
      <w:t xml:space="preserve">        </w:t>
    </w:r>
    <w:r w:rsidRPr="00BC1755">
      <w:rPr>
        <w:rFonts w:hint="eastAsia"/>
        <w:b/>
        <w:snapToGrid w:val="0"/>
        <w:spacing w:val="20"/>
        <w:sz w:val="20"/>
        <w:szCs w:val="20"/>
      </w:rPr>
      <w:t>大南方新矽谷推動方案</w:t>
    </w:r>
    <w:r>
      <w:rPr>
        <w:rFonts w:hint="eastAsia"/>
        <w:b/>
        <w:snapToGrid w:val="0"/>
        <w:spacing w:val="20"/>
        <w:sz w:val="20"/>
        <w:szCs w:val="20"/>
      </w:rPr>
      <w:t>115</w:t>
    </w:r>
    <w:r w:rsidRPr="00BC1755">
      <w:rPr>
        <w:rFonts w:hint="eastAsia"/>
        <w:b/>
        <w:snapToGrid w:val="0"/>
        <w:spacing w:val="20"/>
        <w:sz w:val="20"/>
        <w:szCs w:val="20"/>
      </w:rPr>
      <w:t>年度智慧雨林產業創生計畫</w:t>
    </w:r>
  </w:p>
  <w:p w14:paraId="249BF776" w14:textId="49BB5D54" w:rsidR="00206265" w:rsidRPr="00D75EAF" w:rsidRDefault="00206265" w:rsidP="00FA2B0A">
    <w:pPr>
      <w:widowControl/>
      <w:snapToGrid w:val="0"/>
      <w:spacing w:beforeLines="50" w:before="120" w:line="240" w:lineRule="auto"/>
      <w:rPr>
        <w:b/>
        <w:snapToGrid w:val="0"/>
        <w:spacing w:val="20"/>
        <w:sz w:val="44"/>
        <w:szCs w:val="44"/>
      </w:rPr>
    </w:pPr>
    <w:r>
      <w:rPr>
        <w:rFonts w:hint="eastAsia"/>
        <w:noProof/>
        <w:sz w:val="24"/>
      </w:rPr>
      <w:drawing>
        <wp:inline distT="0" distB="0" distL="0" distR="0" wp14:anchorId="29ACAF06" wp14:editId="60C33E90">
          <wp:extent cx="1414145" cy="298450"/>
          <wp:effectExtent l="0" t="0" r="0" b="6350"/>
          <wp:docPr id="420941715"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a:extLst>
                      <a:ext uri="{28A0092B-C50C-407E-A947-70E740481C1C}">
                        <a14:useLocalDpi xmlns:a14="http://schemas.microsoft.com/office/drawing/2010/main" val="0"/>
                      </a:ext>
                    </a:extLst>
                  </a:blip>
                  <a:srcRect l="6508" t="41549" r="6311" b="39624"/>
                  <a:stretch/>
                </pic:blipFill>
                <pic:spPr bwMode="auto">
                  <a:xfrm>
                    <a:off x="0" y="0"/>
                    <a:ext cx="1414145" cy="298450"/>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b/>
        <w:snapToGrid w:val="0"/>
        <w:spacing w:val="20"/>
        <w:sz w:val="44"/>
        <w:szCs w:val="44"/>
      </w:rPr>
      <w:t xml:space="preserve">   </w:t>
    </w:r>
    <w:r w:rsidRPr="002904E0">
      <w:rPr>
        <w:noProof/>
        <w:sz w:val="24"/>
      </w:rPr>
      <w:drawing>
        <wp:inline distT="0" distB="0" distL="0" distR="0" wp14:anchorId="4558EDF7" wp14:editId="7FADF225">
          <wp:extent cx="1609200" cy="382738"/>
          <wp:effectExtent l="0" t="0" r="0" b="0"/>
          <wp:docPr id="420941716" name="圖片 6" descr="一張含有 文字, 字型, 標誌, 白色 的圖片&#10;&#10;AI 產生的內容可能不正確。">
            <a:extLst xmlns:a="http://schemas.openxmlformats.org/drawingml/2006/main">
              <a:ext uri="{FF2B5EF4-FFF2-40B4-BE49-F238E27FC236}">
                <a16:creationId xmlns:a16="http://schemas.microsoft.com/office/drawing/2014/main" id="{E9443EEC-761D-93D0-9863-FC7CEA740E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圖片 6" descr="一張含有 文字, 字型, 標誌, 白色 的圖片&#10;&#10;AI 產生的內容可能不正確。">
                    <a:extLst>
                      <a:ext uri="{FF2B5EF4-FFF2-40B4-BE49-F238E27FC236}">
                        <a16:creationId xmlns:a16="http://schemas.microsoft.com/office/drawing/2014/main" id="{E9443EEC-761D-93D0-9863-FC7CEA740EE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200" cy="382738"/>
                  </a:xfrm>
                  <a:prstGeom prst="rect">
                    <a:avLst/>
                  </a:prstGeom>
                  <a:noFill/>
                  <a:ln>
                    <a:noFill/>
                  </a:ln>
                </pic:spPr>
              </pic:pic>
            </a:graphicData>
          </a:graphic>
        </wp:inline>
      </w:drawing>
    </w:r>
    <w:r>
      <w:rPr>
        <w:rFonts w:hint="eastAsia"/>
        <w:b/>
        <w:snapToGrid w:val="0"/>
        <w:spacing w:val="20"/>
        <w:sz w:val="44"/>
        <w:szCs w:val="44"/>
      </w:rPr>
      <w:t xml:space="preserve">   </w:t>
    </w:r>
    <w:r>
      <w:rPr>
        <w:noProof/>
      </w:rPr>
      <w:drawing>
        <wp:inline distT="0" distB="0" distL="0" distR="0" wp14:anchorId="7CB2DDE7" wp14:editId="74F7DA88">
          <wp:extent cx="1841500" cy="362936"/>
          <wp:effectExtent l="0" t="0" r="0" b="0"/>
          <wp:docPr id="420941717" name="圖片 420941717" descr="ADI 數位發展部數位產業署- CYBERSEC 2023 臺灣資安大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 數位發展部數位產業署- CYBERSEC 2023 臺灣資安大會"/>
                  <pic:cNvPicPr>
                    <a:picLocks noChangeAspect="1" noChangeArrowheads="1"/>
                  </pic:cNvPicPr>
                </pic:nvPicPr>
                <pic:blipFill rotWithShape="1">
                  <a:blip r:embed="rId3">
                    <a:extLst>
                      <a:ext uri="{28A0092B-C50C-407E-A947-70E740481C1C}">
                        <a14:useLocalDpi xmlns:a14="http://schemas.microsoft.com/office/drawing/2010/main" val="0"/>
                      </a:ext>
                    </a:extLst>
                  </a:blip>
                  <a:srcRect t="32036" b="35116"/>
                  <a:stretch/>
                </pic:blipFill>
                <pic:spPr bwMode="auto">
                  <a:xfrm>
                    <a:off x="0" y="0"/>
                    <a:ext cx="1920516" cy="37850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D6BD" w14:textId="511C469E" w:rsidR="00206265" w:rsidRPr="00E47D50" w:rsidRDefault="00206265" w:rsidP="000C46E1">
    <w:pPr>
      <w:widowControl/>
      <w:snapToGrid w:val="0"/>
      <w:spacing w:line="240" w:lineRule="auto"/>
      <w:jc w:val="right"/>
      <w:rPr>
        <w:b/>
        <w:snapToGrid w:val="0"/>
        <w:spacing w:val="20"/>
        <w:sz w:val="44"/>
        <w:szCs w:val="44"/>
      </w:rPr>
    </w:pPr>
    <w:r>
      <w:rPr>
        <w:rFonts w:hint="eastAsia"/>
        <w:b/>
        <w:snapToGrid w:val="0"/>
        <w:spacing w:val="20"/>
        <w:sz w:val="20"/>
        <w:szCs w:val="20"/>
      </w:rPr>
      <w:t xml:space="preserve">          </w:t>
    </w:r>
    <w:r w:rsidRPr="00BC1755">
      <w:rPr>
        <w:rFonts w:hint="eastAsia"/>
        <w:b/>
        <w:snapToGrid w:val="0"/>
        <w:spacing w:val="20"/>
        <w:sz w:val="20"/>
        <w:szCs w:val="20"/>
      </w:rPr>
      <w:t>大南方新矽谷推動方案</w:t>
    </w:r>
    <w:r>
      <w:rPr>
        <w:rFonts w:hint="eastAsia"/>
        <w:b/>
        <w:snapToGrid w:val="0"/>
        <w:spacing w:val="20"/>
        <w:sz w:val="20"/>
        <w:szCs w:val="20"/>
      </w:rPr>
      <w:t>115</w:t>
    </w:r>
    <w:r w:rsidRPr="00BC1755">
      <w:rPr>
        <w:rFonts w:hint="eastAsia"/>
        <w:b/>
        <w:snapToGrid w:val="0"/>
        <w:spacing w:val="20"/>
        <w:sz w:val="20"/>
        <w:szCs w:val="20"/>
      </w:rPr>
      <w:t>年度智慧雨林產業創生計畫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ACC4" w14:textId="4AA147B9" w:rsidR="00206265" w:rsidRPr="002907BA" w:rsidRDefault="00206265" w:rsidP="002907BA">
    <w:pPr>
      <w:widowControl/>
      <w:snapToGrid w:val="0"/>
      <w:spacing w:beforeLines="50" w:before="120" w:line="240" w:lineRule="auto"/>
      <w:jc w:val="right"/>
      <w:rPr>
        <w:b/>
        <w:snapToGrid w:val="0"/>
        <w:spacing w:val="20"/>
        <w:sz w:val="20"/>
        <w:szCs w:val="20"/>
      </w:rPr>
    </w:pPr>
    <w:r>
      <w:rPr>
        <w:rFonts w:hint="eastAsia"/>
        <w:sz w:val="24"/>
      </w:rPr>
      <w:t xml:space="preserve">        </w:t>
    </w:r>
    <w:r w:rsidRPr="00BC1755">
      <w:rPr>
        <w:rFonts w:hint="eastAsia"/>
        <w:b/>
        <w:snapToGrid w:val="0"/>
        <w:spacing w:val="20"/>
        <w:sz w:val="20"/>
        <w:szCs w:val="20"/>
      </w:rPr>
      <w:t>大南方新矽谷推動方案</w:t>
    </w:r>
    <w:r>
      <w:rPr>
        <w:rFonts w:hint="eastAsia"/>
        <w:b/>
        <w:snapToGrid w:val="0"/>
        <w:spacing w:val="20"/>
        <w:sz w:val="20"/>
        <w:szCs w:val="20"/>
      </w:rPr>
      <w:t>115</w:t>
    </w:r>
    <w:r w:rsidRPr="00BC1755">
      <w:rPr>
        <w:rFonts w:hint="eastAsia"/>
        <w:b/>
        <w:snapToGrid w:val="0"/>
        <w:spacing w:val="20"/>
        <w:sz w:val="20"/>
        <w:szCs w:val="20"/>
      </w:rPr>
      <w:t>年度智慧雨林產業創生計畫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7E8"/>
    <w:multiLevelType w:val="hybridMultilevel"/>
    <w:tmpl w:val="95C6760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055690F"/>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2" w15:restartNumberingAfterBreak="0">
    <w:nsid w:val="017E6373"/>
    <w:multiLevelType w:val="hybridMultilevel"/>
    <w:tmpl w:val="E9EA725A"/>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018219AF"/>
    <w:multiLevelType w:val="hybridMultilevel"/>
    <w:tmpl w:val="289A250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 w15:restartNumberingAfterBreak="0">
    <w:nsid w:val="019028CA"/>
    <w:multiLevelType w:val="hybridMultilevel"/>
    <w:tmpl w:val="F52A10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2040732"/>
    <w:multiLevelType w:val="hybridMultilevel"/>
    <w:tmpl w:val="C8E2238A"/>
    <w:lvl w:ilvl="0" w:tplc="FFFFFFFF">
      <w:start w:val="1"/>
      <w:numFmt w:val="taiwaneseCountingThousand"/>
      <w:lvlText w:val="(%1)"/>
      <w:lvlJc w:val="left"/>
      <w:pPr>
        <w:ind w:left="1331" w:hanging="480"/>
      </w:pPr>
      <w:rPr>
        <w:rFonts w:hint="default"/>
        <w:b w:val="0"/>
        <w:bCs w:val="0"/>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6" w15:restartNumberingAfterBreak="0">
    <w:nsid w:val="02B9319B"/>
    <w:multiLevelType w:val="hybridMultilevel"/>
    <w:tmpl w:val="8D64D340"/>
    <w:lvl w:ilvl="0" w:tplc="04090015">
      <w:start w:val="1"/>
      <w:numFmt w:val="taiwaneseCountingThousand"/>
      <w:lvlText w:val="%1、"/>
      <w:lvlJc w:val="left"/>
      <w:pPr>
        <w:ind w:left="1234"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7" w15:restartNumberingAfterBreak="0">
    <w:nsid w:val="02BB7F35"/>
    <w:multiLevelType w:val="hybridMultilevel"/>
    <w:tmpl w:val="53B01C14"/>
    <w:lvl w:ilvl="0" w:tplc="FFFFFFFF">
      <w:start w:val="1"/>
      <w:numFmt w:val="decimal"/>
      <w:suff w:val="space"/>
      <w:lvlText w:val="%1."/>
      <w:lvlJc w:val="left"/>
      <w:pPr>
        <w:ind w:left="1331" w:hanging="480"/>
      </w:pPr>
      <w:rPr>
        <w:rFonts w:hint="eastAsia"/>
      </w:rPr>
    </w:lvl>
    <w:lvl w:ilvl="1" w:tplc="FFFFFFFF">
      <w:start w:val="1"/>
      <w:numFmt w:val="decimal"/>
      <w:lvlText w:val="（%2）"/>
      <w:lvlJc w:val="left"/>
      <w:pPr>
        <w:ind w:left="2531" w:hanging="720"/>
      </w:pPr>
      <w:rPr>
        <w:rFonts w:hint="default"/>
      </w:r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8" w15:restartNumberingAfterBreak="0">
    <w:nsid w:val="02F225D8"/>
    <w:multiLevelType w:val="hybridMultilevel"/>
    <w:tmpl w:val="CBCC1056"/>
    <w:lvl w:ilvl="0" w:tplc="FFFFFFFF">
      <w:start w:val="1"/>
      <w:numFmt w:val="taiwaneseCountingThousand"/>
      <w:lvlText w:val="%1、"/>
      <w:lvlJc w:val="left"/>
      <w:pPr>
        <w:ind w:left="622" w:hanging="720"/>
      </w:pPr>
      <w:rPr>
        <w:rFonts w:hint="default"/>
      </w:rPr>
    </w:lvl>
    <w:lvl w:ilvl="1" w:tplc="FFFFFFFF" w:tentative="1">
      <w:start w:val="1"/>
      <w:numFmt w:val="ideographTraditional"/>
      <w:lvlText w:val="%2、"/>
      <w:lvlJc w:val="left"/>
      <w:pPr>
        <w:ind w:left="862" w:hanging="480"/>
      </w:pPr>
    </w:lvl>
    <w:lvl w:ilvl="2" w:tplc="FFFFFFFF" w:tentative="1">
      <w:start w:val="1"/>
      <w:numFmt w:val="lowerRoman"/>
      <w:lvlText w:val="%3."/>
      <w:lvlJc w:val="right"/>
      <w:pPr>
        <w:ind w:left="1342" w:hanging="480"/>
      </w:pPr>
    </w:lvl>
    <w:lvl w:ilvl="3" w:tplc="FFFFFFFF" w:tentative="1">
      <w:start w:val="1"/>
      <w:numFmt w:val="decimal"/>
      <w:lvlText w:val="%4."/>
      <w:lvlJc w:val="left"/>
      <w:pPr>
        <w:ind w:left="1822" w:hanging="480"/>
      </w:pPr>
    </w:lvl>
    <w:lvl w:ilvl="4" w:tplc="FFFFFFFF" w:tentative="1">
      <w:start w:val="1"/>
      <w:numFmt w:val="ideographTraditional"/>
      <w:lvlText w:val="%5、"/>
      <w:lvlJc w:val="left"/>
      <w:pPr>
        <w:ind w:left="2302" w:hanging="480"/>
      </w:pPr>
    </w:lvl>
    <w:lvl w:ilvl="5" w:tplc="FFFFFFFF" w:tentative="1">
      <w:start w:val="1"/>
      <w:numFmt w:val="lowerRoman"/>
      <w:lvlText w:val="%6."/>
      <w:lvlJc w:val="right"/>
      <w:pPr>
        <w:ind w:left="2782" w:hanging="480"/>
      </w:pPr>
    </w:lvl>
    <w:lvl w:ilvl="6" w:tplc="FFFFFFFF" w:tentative="1">
      <w:start w:val="1"/>
      <w:numFmt w:val="decimal"/>
      <w:lvlText w:val="%7."/>
      <w:lvlJc w:val="left"/>
      <w:pPr>
        <w:ind w:left="3262" w:hanging="480"/>
      </w:pPr>
    </w:lvl>
    <w:lvl w:ilvl="7" w:tplc="FFFFFFFF" w:tentative="1">
      <w:start w:val="1"/>
      <w:numFmt w:val="ideographTraditional"/>
      <w:lvlText w:val="%8、"/>
      <w:lvlJc w:val="left"/>
      <w:pPr>
        <w:ind w:left="3742" w:hanging="480"/>
      </w:pPr>
    </w:lvl>
    <w:lvl w:ilvl="8" w:tplc="FFFFFFFF" w:tentative="1">
      <w:start w:val="1"/>
      <w:numFmt w:val="lowerRoman"/>
      <w:lvlText w:val="%9."/>
      <w:lvlJc w:val="right"/>
      <w:pPr>
        <w:ind w:left="4222" w:hanging="480"/>
      </w:pPr>
    </w:lvl>
  </w:abstractNum>
  <w:abstractNum w:abstractNumId="9" w15:restartNumberingAfterBreak="0">
    <w:nsid w:val="03B3261F"/>
    <w:multiLevelType w:val="hybridMultilevel"/>
    <w:tmpl w:val="8D64D340"/>
    <w:lvl w:ilvl="0" w:tplc="04090015">
      <w:start w:val="1"/>
      <w:numFmt w:val="taiwaneseCountingThousand"/>
      <w:lvlText w:val="%1、"/>
      <w:lvlJc w:val="left"/>
      <w:pPr>
        <w:ind w:left="1234"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10" w15:restartNumberingAfterBreak="0">
    <w:nsid w:val="050A6FD4"/>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11" w15:restartNumberingAfterBreak="0">
    <w:nsid w:val="06E4186E"/>
    <w:multiLevelType w:val="hybridMultilevel"/>
    <w:tmpl w:val="E794BD38"/>
    <w:lvl w:ilvl="0" w:tplc="877C46C6">
      <w:start w:val="2"/>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A84E588E">
      <w:start w:val="1"/>
      <w:numFmt w:val="decimal"/>
      <w:lvlText w:val="(%2)"/>
      <w:lvlJc w:val="left"/>
      <w:pPr>
        <w:ind w:left="840" w:hanging="360"/>
      </w:pPr>
      <w:rPr>
        <w:rFonts w:ascii="TimesNewRomanPSMT" w:hAnsi="TimesNewRomanPSMT" w:hint="default"/>
        <w:color w:val="000000"/>
        <w:sz w:val="20"/>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2" w15:restartNumberingAfterBreak="0">
    <w:nsid w:val="07E57F6D"/>
    <w:multiLevelType w:val="hybridMultilevel"/>
    <w:tmpl w:val="B66AB8D2"/>
    <w:lvl w:ilvl="0" w:tplc="04090015">
      <w:start w:val="1"/>
      <w:numFmt w:val="taiwaneseCountingThousand"/>
      <w:lvlText w:val="%1、"/>
      <w:lvlJc w:val="left"/>
      <w:pPr>
        <w:ind w:left="1361" w:hanging="480"/>
      </w:pPr>
    </w:lvl>
    <w:lvl w:ilvl="1" w:tplc="04090019">
      <w:start w:val="1"/>
      <w:numFmt w:val="ideographTraditional"/>
      <w:lvlText w:val="%2、"/>
      <w:lvlJc w:val="left"/>
      <w:pPr>
        <w:ind w:left="1841" w:hanging="480"/>
      </w:pPr>
    </w:lvl>
    <w:lvl w:ilvl="2" w:tplc="0409001B">
      <w:start w:val="1"/>
      <w:numFmt w:val="lowerRoman"/>
      <w:lvlText w:val="%3."/>
      <w:lvlJc w:val="right"/>
      <w:pPr>
        <w:ind w:left="2321" w:hanging="480"/>
      </w:pPr>
    </w:lvl>
    <w:lvl w:ilvl="3" w:tplc="0409000F">
      <w:start w:val="1"/>
      <w:numFmt w:val="decimal"/>
      <w:lvlText w:val="%4."/>
      <w:lvlJc w:val="left"/>
      <w:pPr>
        <w:ind w:left="2801" w:hanging="480"/>
      </w:pPr>
    </w:lvl>
    <w:lvl w:ilvl="4" w:tplc="04090019">
      <w:start w:val="1"/>
      <w:numFmt w:val="ideographTraditional"/>
      <w:lvlText w:val="%5、"/>
      <w:lvlJc w:val="left"/>
      <w:pPr>
        <w:ind w:left="3281" w:hanging="480"/>
      </w:pPr>
    </w:lvl>
    <w:lvl w:ilvl="5" w:tplc="0409001B">
      <w:start w:val="1"/>
      <w:numFmt w:val="lowerRoman"/>
      <w:lvlText w:val="%6."/>
      <w:lvlJc w:val="right"/>
      <w:pPr>
        <w:ind w:left="3761" w:hanging="480"/>
      </w:pPr>
    </w:lvl>
    <w:lvl w:ilvl="6" w:tplc="0409000F">
      <w:start w:val="1"/>
      <w:numFmt w:val="decimal"/>
      <w:lvlText w:val="%7."/>
      <w:lvlJc w:val="left"/>
      <w:pPr>
        <w:ind w:left="4241" w:hanging="480"/>
      </w:pPr>
    </w:lvl>
    <w:lvl w:ilvl="7" w:tplc="04090019">
      <w:start w:val="1"/>
      <w:numFmt w:val="ideographTraditional"/>
      <w:lvlText w:val="%8、"/>
      <w:lvlJc w:val="left"/>
      <w:pPr>
        <w:ind w:left="4721" w:hanging="480"/>
      </w:pPr>
    </w:lvl>
    <w:lvl w:ilvl="8" w:tplc="0409001B">
      <w:start w:val="1"/>
      <w:numFmt w:val="lowerRoman"/>
      <w:lvlText w:val="%9."/>
      <w:lvlJc w:val="right"/>
      <w:pPr>
        <w:ind w:left="5201" w:hanging="480"/>
      </w:pPr>
    </w:lvl>
  </w:abstractNum>
  <w:abstractNum w:abstractNumId="13" w15:restartNumberingAfterBreak="0">
    <w:nsid w:val="086703B7"/>
    <w:multiLevelType w:val="hybridMultilevel"/>
    <w:tmpl w:val="48AC47AC"/>
    <w:lvl w:ilvl="0" w:tplc="E9B443BC">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8C518EC"/>
    <w:multiLevelType w:val="hybridMultilevel"/>
    <w:tmpl w:val="B8169C3A"/>
    <w:lvl w:ilvl="0" w:tplc="37981AE4">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964691A"/>
    <w:multiLevelType w:val="hybridMultilevel"/>
    <w:tmpl w:val="2ECEED34"/>
    <w:lvl w:ilvl="0" w:tplc="870682EC">
      <w:start w:val="1"/>
      <w:numFmt w:val="taiwaneseCountingThousand"/>
      <w:lvlText w:val="（%1）"/>
      <w:lvlJc w:val="left"/>
      <w:pPr>
        <w:ind w:left="2749"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6" w15:restartNumberingAfterBreak="0">
    <w:nsid w:val="09D156EE"/>
    <w:multiLevelType w:val="hybridMultilevel"/>
    <w:tmpl w:val="667873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700E9A"/>
    <w:multiLevelType w:val="hybridMultilevel"/>
    <w:tmpl w:val="D2F6CE6A"/>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0AFA52DA"/>
    <w:multiLevelType w:val="hybridMultilevel"/>
    <w:tmpl w:val="8D2A14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B1D037F"/>
    <w:multiLevelType w:val="hybridMultilevel"/>
    <w:tmpl w:val="DD3E4DBA"/>
    <w:lvl w:ilvl="0" w:tplc="69183050">
      <w:start w:val="1"/>
      <w:numFmt w:val="decimal"/>
      <w:lvlText w:val="(%1) "/>
      <w:lvlJc w:val="left"/>
      <w:pPr>
        <w:ind w:left="2291" w:hanging="480"/>
      </w:pPr>
      <w:rPr>
        <w:rFonts w:ascii="Times New Roman" w:eastAsia="標楷體" w:hAnsi="Times New Roman" w:hint="default"/>
        <w:sz w:val="28"/>
        <w:szCs w:val="22"/>
      </w:rPr>
    </w:lvl>
    <w:lvl w:ilvl="1" w:tplc="04090011">
      <w:start w:val="1"/>
      <w:numFmt w:val="upperLetter"/>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20" w15:restartNumberingAfterBreak="0">
    <w:nsid w:val="0B7665CF"/>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21"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0C6B2598"/>
    <w:multiLevelType w:val="hybridMultilevel"/>
    <w:tmpl w:val="AD6EFB34"/>
    <w:lvl w:ilvl="0" w:tplc="68AC1400">
      <w:start w:val="1"/>
      <w:numFmt w:val="taiwaneseCountingThousand"/>
      <w:suff w:val="nothing"/>
      <w:lvlText w:val="%1、"/>
      <w:lvlJc w:val="left"/>
      <w:pPr>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0CCE5F68"/>
    <w:multiLevelType w:val="multilevel"/>
    <w:tmpl w:val="37AC4672"/>
    <w:lvl w:ilvl="0">
      <w:start w:val="1"/>
      <w:numFmt w:val="bullet"/>
      <w:lvlText w:val=""/>
      <w:lvlJc w:val="left"/>
      <w:pPr>
        <w:tabs>
          <w:tab w:val="num" w:pos="720"/>
        </w:tabs>
        <w:ind w:left="720" w:hanging="360"/>
      </w:pPr>
      <w:rPr>
        <w:rFonts w:ascii="Symbol" w:hAnsi="Symbol" w:hint="default"/>
        <w:sz w:val="20"/>
      </w:rPr>
    </w:lvl>
    <w:lvl w:ilvl="1">
      <w:start w:val="1"/>
      <w:numFmt w:val="taiwaneseCountingThousand"/>
      <w:lvlText w:val="（%2）"/>
      <w:lvlJc w:val="left"/>
      <w:pPr>
        <w:ind w:left="1920" w:hanging="84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D0441A"/>
    <w:multiLevelType w:val="hybridMultilevel"/>
    <w:tmpl w:val="605C0616"/>
    <w:lvl w:ilvl="0" w:tplc="DE6C5C7A">
      <w:start w:val="1"/>
      <w:numFmt w:val="decimal"/>
      <w:lvlText w:val="%1."/>
      <w:lvlJc w:val="left"/>
      <w:pPr>
        <w:ind w:left="360" w:hanging="360"/>
      </w:pPr>
      <w:rPr>
        <w:b w:val="0"/>
        <w:bCs w:val="0"/>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0D3E3CF8"/>
    <w:multiLevelType w:val="hybridMultilevel"/>
    <w:tmpl w:val="907697EC"/>
    <w:lvl w:ilvl="0" w:tplc="1FBA8334">
      <w:start w:val="1"/>
      <w:numFmt w:val="taiwaneseCountingThousand"/>
      <w:lvlText w:val="(%1)"/>
      <w:lvlJc w:val="left"/>
      <w:pPr>
        <w:ind w:left="1370" w:hanging="480"/>
      </w:pPr>
      <w:rPr>
        <w:rFonts w:ascii="標楷體" w:eastAsia="標楷體" w:hAnsi="標楷體" w:hint="default"/>
      </w:rPr>
    </w:lvl>
    <w:lvl w:ilvl="1" w:tplc="04090019" w:tentative="1">
      <w:start w:val="1"/>
      <w:numFmt w:val="ideographTraditional"/>
      <w:lvlText w:val="%2、"/>
      <w:lvlJc w:val="left"/>
      <w:pPr>
        <w:ind w:left="1850" w:hanging="480"/>
      </w:pPr>
    </w:lvl>
    <w:lvl w:ilvl="2" w:tplc="0409001B" w:tentative="1">
      <w:start w:val="1"/>
      <w:numFmt w:val="lowerRoman"/>
      <w:lvlText w:val="%3."/>
      <w:lvlJc w:val="right"/>
      <w:pPr>
        <w:ind w:left="2330" w:hanging="480"/>
      </w:pPr>
    </w:lvl>
    <w:lvl w:ilvl="3" w:tplc="0409000F" w:tentative="1">
      <w:start w:val="1"/>
      <w:numFmt w:val="decimal"/>
      <w:lvlText w:val="%4."/>
      <w:lvlJc w:val="left"/>
      <w:pPr>
        <w:ind w:left="2810" w:hanging="480"/>
      </w:pPr>
    </w:lvl>
    <w:lvl w:ilvl="4" w:tplc="04090019" w:tentative="1">
      <w:start w:val="1"/>
      <w:numFmt w:val="ideographTraditional"/>
      <w:lvlText w:val="%5、"/>
      <w:lvlJc w:val="left"/>
      <w:pPr>
        <w:ind w:left="3290" w:hanging="480"/>
      </w:pPr>
    </w:lvl>
    <w:lvl w:ilvl="5" w:tplc="0409001B" w:tentative="1">
      <w:start w:val="1"/>
      <w:numFmt w:val="lowerRoman"/>
      <w:lvlText w:val="%6."/>
      <w:lvlJc w:val="right"/>
      <w:pPr>
        <w:ind w:left="3770" w:hanging="480"/>
      </w:pPr>
    </w:lvl>
    <w:lvl w:ilvl="6" w:tplc="0409000F" w:tentative="1">
      <w:start w:val="1"/>
      <w:numFmt w:val="decimal"/>
      <w:lvlText w:val="%7."/>
      <w:lvlJc w:val="left"/>
      <w:pPr>
        <w:ind w:left="4250" w:hanging="480"/>
      </w:pPr>
    </w:lvl>
    <w:lvl w:ilvl="7" w:tplc="04090019" w:tentative="1">
      <w:start w:val="1"/>
      <w:numFmt w:val="ideographTraditional"/>
      <w:lvlText w:val="%8、"/>
      <w:lvlJc w:val="left"/>
      <w:pPr>
        <w:ind w:left="4730" w:hanging="480"/>
      </w:pPr>
    </w:lvl>
    <w:lvl w:ilvl="8" w:tplc="0409001B" w:tentative="1">
      <w:start w:val="1"/>
      <w:numFmt w:val="lowerRoman"/>
      <w:lvlText w:val="%9."/>
      <w:lvlJc w:val="right"/>
      <w:pPr>
        <w:ind w:left="5210" w:hanging="480"/>
      </w:pPr>
    </w:lvl>
  </w:abstractNum>
  <w:abstractNum w:abstractNumId="26" w15:restartNumberingAfterBreak="0">
    <w:nsid w:val="0E0D2C62"/>
    <w:multiLevelType w:val="hybridMultilevel"/>
    <w:tmpl w:val="D2F6CE6A"/>
    <w:lvl w:ilvl="0" w:tplc="349CCD26">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E1E4C52"/>
    <w:multiLevelType w:val="hybridMultilevel"/>
    <w:tmpl w:val="0D443ACE"/>
    <w:lvl w:ilvl="0" w:tplc="FFFFFFFF">
      <w:start w:val="1"/>
      <w:numFmt w:val="decimal"/>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8" w15:restartNumberingAfterBreak="0">
    <w:nsid w:val="0E6B57ED"/>
    <w:multiLevelType w:val="hybridMultilevel"/>
    <w:tmpl w:val="7D28D802"/>
    <w:lvl w:ilvl="0" w:tplc="04090015">
      <w:start w:val="1"/>
      <w:numFmt w:val="taiwaneseCountingThousand"/>
      <w:lvlText w:val="%1、"/>
      <w:lvlJc w:val="left"/>
      <w:pPr>
        <w:ind w:left="1330" w:hanging="48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29" w15:restartNumberingAfterBreak="0">
    <w:nsid w:val="0EFE4E5A"/>
    <w:multiLevelType w:val="hybridMultilevel"/>
    <w:tmpl w:val="0E8C5214"/>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F9A2C1E"/>
    <w:multiLevelType w:val="hybridMultilevel"/>
    <w:tmpl w:val="5DBA3AFC"/>
    <w:lvl w:ilvl="0" w:tplc="379CE916">
      <w:start w:val="1"/>
      <w:numFmt w:val="taiwaneseCountingThousand"/>
      <w:lvlText w:val="%1、"/>
      <w:lvlJc w:val="left"/>
      <w:pPr>
        <w:ind w:left="1234" w:hanging="480"/>
      </w:pPr>
      <w:rPr>
        <w:sz w:val="28"/>
        <w:szCs w:val="28"/>
      </w:rPr>
    </w:lvl>
    <w:lvl w:ilvl="1" w:tplc="04090019">
      <w:start w:val="1"/>
      <w:numFmt w:val="ideographTraditional"/>
      <w:lvlText w:val="%2、"/>
      <w:lvlJc w:val="left"/>
      <w:pPr>
        <w:ind w:left="1714" w:hanging="480"/>
      </w:pPr>
    </w:lvl>
    <w:lvl w:ilvl="2" w:tplc="47A04CB6">
      <w:start w:val="1"/>
      <w:numFmt w:val="taiwaneseCountingThousand"/>
      <w:lvlText w:val="(%3)"/>
      <w:lvlJc w:val="left"/>
      <w:pPr>
        <w:ind w:left="2074" w:hanging="360"/>
      </w:pPr>
      <w:rPr>
        <w:rFonts w:hAnsi="標楷體"/>
      </w:r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31" w15:restartNumberingAfterBreak="0">
    <w:nsid w:val="10BD6506"/>
    <w:multiLevelType w:val="hybridMultilevel"/>
    <w:tmpl w:val="E05CE85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2" w15:restartNumberingAfterBreak="0">
    <w:nsid w:val="10E00E9D"/>
    <w:multiLevelType w:val="hybridMultilevel"/>
    <w:tmpl w:val="9D1CC704"/>
    <w:lvl w:ilvl="0" w:tplc="0409000F">
      <w:start w:val="1"/>
      <w:numFmt w:val="decimal"/>
      <w:lvlText w:val="%1."/>
      <w:lvlJc w:val="left"/>
      <w:pPr>
        <w:ind w:left="1419" w:hanging="480"/>
      </w:pPr>
    </w:lvl>
    <w:lvl w:ilvl="1" w:tplc="04090019" w:tentative="1">
      <w:start w:val="1"/>
      <w:numFmt w:val="ideographTraditional"/>
      <w:lvlText w:val="%2、"/>
      <w:lvlJc w:val="left"/>
      <w:pPr>
        <w:ind w:left="1899" w:hanging="480"/>
      </w:p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33" w15:restartNumberingAfterBreak="0">
    <w:nsid w:val="11300D23"/>
    <w:multiLevelType w:val="multilevel"/>
    <w:tmpl w:val="AA32DD4C"/>
    <w:styleLink w:val="2"/>
    <w:lvl w:ilvl="0">
      <w:start w:val="1"/>
      <w:numFmt w:val="decimal"/>
      <w:lvlText w:val="(%1) "/>
      <w:lvlJc w:val="left"/>
      <w:pPr>
        <w:ind w:left="2291" w:hanging="480"/>
      </w:pPr>
      <w:rPr>
        <w:rFonts w:ascii="Times New Roman" w:eastAsia="標楷體" w:hAnsi="Times New Roman" w:hint="default"/>
        <w:sz w:val="28"/>
        <w:szCs w:val="22"/>
      </w:rPr>
    </w:lvl>
    <w:lvl w:ilvl="1">
      <w:start w:val="1"/>
      <w:numFmt w:val="ideographTraditional"/>
      <w:lvlText w:val="%2、"/>
      <w:lvlJc w:val="left"/>
      <w:pPr>
        <w:ind w:left="2771" w:hanging="480"/>
      </w:pPr>
    </w:lvl>
    <w:lvl w:ilvl="2">
      <w:start w:val="1"/>
      <w:numFmt w:val="lowerRoman"/>
      <w:lvlText w:val="%3."/>
      <w:lvlJc w:val="right"/>
      <w:pPr>
        <w:ind w:left="3251" w:hanging="480"/>
      </w:pPr>
    </w:lvl>
    <w:lvl w:ilvl="3">
      <w:start w:val="1"/>
      <w:numFmt w:val="decimal"/>
      <w:lvlText w:val="%4."/>
      <w:lvlJc w:val="left"/>
      <w:pPr>
        <w:ind w:left="3731" w:hanging="480"/>
      </w:pPr>
    </w:lvl>
    <w:lvl w:ilvl="4">
      <w:start w:val="1"/>
      <w:numFmt w:val="ideographTraditional"/>
      <w:lvlText w:val="%5、"/>
      <w:lvlJc w:val="left"/>
      <w:pPr>
        <w:ind w:left="4211" w:hanging="480"/>
      </w:pPr>
    </w:lvl>
    <w:lvl w:ilvl="5">
      <w:start w:val="1"/>
      <w:numFmt w:val="lowerRoman"/>
      <w:lvlText w:val="%6."/>
      <w:lvlJc w:val="right"/>
      <w:pPr>
        <w:ind w:left="4691" w:hanging="480"/>
      </w:pPr>
    </w:lvl>
    <w:lvl w:ilvl="6">
      <w:start w:val="1"/>
      <w:numFmt w:val="decimal"/>
      <w:lvlText w:val="%7."/>
      <w:lvlJc w:val="left"/>
      <w:pPr>
        <w:ind w:left="5171" w:hanging="480"/>
      </w:pPr>
    </w:lvl>
    <w:lvl w:ilvl="7">
      <w:start w:val="1"/>
      <w:numFmt w:val="ideographTraditional"/>
      <w:lvlText w:val="%8、"/>
      <w:lvlJc w:val="left"/>
      <w:pPr>
        <w:ind w:left="5651" w:hanging="480"/>
      </w:pPr>
    </w:lvl>
    <w:lvl w:ilvl="8">
      <w:start w:val="1"/>
      <w:numFmt w:val="lowerRoman"/>
      <w:lvlText w:val="%9."/>
      <w:lvlJc w:val="right"/>
      <w:pPr>
        <w:ind w:left="6131" w:hanging="480"/>
      </w:pPr>
    </w:lvl>
  </w:abstractNum>
  <w:abstractNum w:abstractNumId="34" w15:restartNumberingAfterBreak="0">
    <w:nsid w:val="11464DE9"/>
    <w:multiLevelType w:val="hybridMultilevel"/>
    <w:tmpl w:val="B5005F68"/>
    <w:lvl w:ilvl="0" w:tplc="CFEC4AB6">
      <w:start w:val="5"/>
      <w:numFmt w:val="ideographLegalTraditional"/>
      <w:suff w:val="spac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1952EDE"/>
    <w:multiLevelType w:val="hybridMultilevel"/>
    <w:tmpl w:val="24A2E6C4"/>
    <w:lvl w:ilvl="0" w:tplc="73EEDE88">
      <w:start w:val="1"/>
      <w:numFmt w:val="taiwaneseCountingThousand"/>
      <w:lvlText w:val="(%1)"/>
      <w:lvlJc w:val="left"/>
      <w:pPr>
        <w:ind w:left="1331" w:hanging="480"/>
      </w:pPr>
      <w:rPr>
        <w:rFonts w:hint="default"/>
        <w:strike w:val="0"/>
        <w:color w:val="000000" w:themeColor="text1"/>
      </w:rPr>
    </w:lvl>
    <w:lvl w:ilvl="1" w:tplc="FFFFFFFF">
      <w:start w:val="1"/>
      <w:numFmt w:val="decimal"/>
      <w:lvlText w:val="(%2) "/>
      <w:lvlJc w:val="left"/>
      <w:pPr>
        <w:ind w:left="1811" w:hanging="480"/>
      </w:pPr>
      <w:rPr>
        <w:rFonts w:ascii="Times New Roman" w:eastAsia="標楷體" w:hAnsi="Times New Roman" w:hint="default"/>
        <w:color w:val="0070C0"/>
        <w:sz w:val="28"/>
        <w:szCs w:val="22"/>
      </w:rPr>
    </w:lvl>
    <w:lvl w:ilvl="2" w:tplc="FFFFFFFF">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36" w15:restartNumberingAfterBreak="0">
    <w:nsid w:val="138D2E10"/>
    <w:multiLevelType w:val="hybridMultilevel"/>
    <w:tmpl w:val="D3CCBB5C"/>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7" w15:restartNumberingAfterBreak="0">
    <w:nsid w:val="146936E1"/>
    <w:multiLevelType w:val="hybridMultilevel"/>
    <w:tmpl w:val="4484FF68"/>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698730E"/>
    <w:multiLevelType w:val="hybridMultilevel"/>
    <w:tmpl w:val="290C08E8"/>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6B838CB"/>
    <w:multiLevelType w:val="hybridMultilevel"/>
    <w:tmpl w:val="EBD4EC52"/>
    <w:lvl w:ilvl="0" w:tplc="072EC8E4">
      <w:start w:val="1"/>
      <w:numFmt w:val="decimal"/>
      <w:lvlText w:val="%1."/>
      <w:lvlJc w:val="left"/>
      <w:pPr>
        <w:tabs>
          <w:tab w:val="num" w:pos="360"/>
        </w:tabs>
        <w:ind w:left="360" w:hanging="360"/>
      </w:pPr>
      <w:rPr>
        <w:strike w:val="0"/>
        <w:dstrike w:val="0"/>
        <w:sz w:val="20"/>
        <w:szCs w:val="2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17C47CA2"/>
    <w:multiLevelType w:val="hybridMultilevel"/>
    <w:tmpl w:val="493297B6"/>
    <w:lvl w:ilvl="0" w:tplc="A8C65146">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15:restartNumberingAfterBreak="0">
    <w:nsid w:val="18117A54"/>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42" w15:restartNumberingAfterBreak="0">
    <w:nsid w:val="18E23A63"/>
    <w:multiLevelType w:val="hybridMultilevel"/>
    <w:tmpl w:val="148C7CDC"/>
    <w:lvl w:ilvl="0" w:tplc="FFFFFFFF">
      <w:start w:val="1"/>
      <w:numFmt w:val="decimal"/>
      <w:lvlText w:val="%1."/>
      <w:lvlJc w:val="left"/>
      <w:pPr>
        <w:ind w:left="1754" w:hanging="480"/>
      </w:pPr>
      <w:rPr>
        <w:rFonts w:hint="eastAsia"/>
      </w:rPr>
    </w:lvl>
    <w:lvl w:ilvl="1" w:tplc="FFFFFFFF" w:tentative="1">
      <w:start w:val="1"/>
      <w:numFmt w:val="ideographTraditional"/>
      <w:lvlText w:val="%2、"/>
      <w:lvlJc w:val="left"/>
      <w:pPr>
        <w:ind w:left="2234" w:hanging="480"/>
      </w:pPr>
    </w:lvl>
    <w:lvl w:ilvl="2" w:tplc="FFFFFFFF" w:tentative="1">
      <w:start w:val="1"/>
      <w:numFmt w:val="lowerRoman"/>
      <w:lvlText w:val="%3."/>
      <w:lvlJc w:val="right"/>
      <w:pPr>
        <w:ind w:left="2714" w:hanging="480"/>
      </w:p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43"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A6A1540"/>
    <w:multiLevelType w:val="hybridMultilevel"/>
    <w:tmpl w:val="C602C93C"/>
    <w:lvl w:ilvl="0" w:tplc="C61E08F6">
      <w:start w:val="1"/>
      <w:numFmt w:val="decimal"/>
      <w:lvlText w:val="%1."/>
      <w:lvlJc w:val="left"/>
      <w:pPr>
        <w:tabs>
          <w:tab w:val="num" w:pos="360"/>
        </w:tabs>
        <w:ind w:left="36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1A74174C"/>
    <w:multiLevelType w:val="hybridMultilevel"/>
    <w:tmpl w:val="7D28D802"/>
    <w:lvl w:ilvl="0" w:tplc="04090015">
      <w:start w:val="1"/>
      <w:numFmt w:val="taiwaneseCountingThousand"/>
      <w:lvlText w:val="%1、"/>
      <w:lvlJc w:val="left"/>
      <w:pPr>
        <w:ind w:left="1330" w:hanging="48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46"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0"/>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7" w15:restartNumberingAfterBreak="0">
    <w:nsid w:val="1B0001E4"/>
    <w:multiLevelType w:val="multilevel"/>
    <w:tmpl w:val="BDECB2BC"/>
    <w:lvl w:ilvl="0">
      <w:start w:val="1"/>
      <w:numFmt w:val="ideographLegalTraditional"/>
      <w:pStyle w:val="10"/>
      <w:suff w:val="nothing"/>
      <w:lvlText w:val="%1、"/>
      <w:lvlJc w:val="left"/>
      <w:pPr>
        <w:ind w:left="567" w:hanging="567"/>
      </w:pPr>
      <w:rPr>
        <w:rFonts w:hint="eastAsia"/>
        <w:b w:val="0"/>
        <w:bCs w:val="0"/>
        <w:i w:val="0"/>
        <w:iCs w:val="0"/>
        <w:caps w:val="0"/>
        <w:smallCaps w:val="0"/>
        <w:strike w:val="0"/>
        <w:dstrike w:val="0"/>
        <w:outline w:val="0"/>
        <w:shadow w:val="0"/>
        <w:emboss w:val="0"/>
        <w:imprint w:val="0"/>
        <w:noProof w:val="0"/>
        <w:vanish w:val="0"/>
        <w:spacing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1"/>
      <w:lvlText w:val="%2、"/>
      <w:lvlJc w:val="left"/>
      <w:pPr>
        <w:ind w:left="851" w:hanging="567"/>
      </w:pPr>
      <w:rPr>
        <w:rFonts w:ascii="Times New Roman" w:eastAsia="標楷體" w:hAnsi="Times New Roman" w:cs="Times New Roman" w:hint="default"/>
        <w:b/>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1"/>
      <w:suff w:val="nothing"/>
      <w:lvlText w:val="(%3)"/>
      <w:lvlJc w:val="left"/>
      <w:pPr>
        <w:ind w:left="1077" w:hanging="453"/>
      </w:pPr>
      <w:rPr>
        <w:rFonts w:ascii="Times New Roman" w:eastAsia="標楷體" w:hAnsi="Times New Roman" w:hint="default"/>
        <w:b w:val="0"/>
        <w:i w:val="0"/>
        <w:color w:val="auto"/>
        <w:sz w:val="28"/>
        <w:szCs w:val="28"/>
      </w:rPr>
    </w:lvl>
    <w:lvl w:ilvl="3">
      <w:start w:val="1"/>
      <w:numFmt w:val="decimal"/>
      <w:pStyle w:val="4"/>
      <w:suff w:val="nothing"/>
      <w:lvlText w:val="%4."/>
      <w:lvlJc w:val="left"/>
      <w:pPr>
        <w:ind w:left="2638" w:hanging="227"/>
      </w:pPr>
      <w:rPr>
        <w:rFonts w:ascii="Times New Roman" w:eastAsia="標楷體" w:hAnsi="Times New Roman" w:hint="default"/>
        <w:b w:val="0"/>
        <w:i w:val="0"/>
        <w:color w:val="auto"/>
        <w:sz w:val="28"/>
        <w:szCs w:val="28"/>
      </w:rPr>
    </w:lvl>
    <w:lvl w:ilvl="4">
      <w:start w:val="1"/>
      <w:numFmt w:val="decimal"/>
      <w:pStyle w:val="5"/>
      <w:suff w:val="nothing"/>
      <w:lvlText w:val="(%5)"/>
      <w:lvlJc w:val="left"/>
      <w:pPr>
        <w:ind w:left="1701" w:hanging="340"/>
      </w:pPr>
      <w:rPr>
        <w:rFonts w:ascii="Times New Roman" w:eastAsia="標楷體" w:hAnsi="新細明體" w:hint="default"/>
        <w:b w:val="0"/>
        <w:i w:val="0"/>
        <w:color w:val="auto"/>
        <w:sz w:val="28"/>
        <w:szCs w:val="28"/>
      </w:rPr>
    </w:lvl>
    <w:lvl w:ilvl="5">
      <w:start w:val="1"/>
      <w:numFmt w:val="upperLetter"/>
      <w:pStyle w:val="6"/>
      <w:suff w:val="nothing"/>
      <w:lvlText w:val="%6."/>
      <w:lvlJc w:val="left"/>
      <w:pPr>
        <w:ind w:left="1985" w:hanging="284"/>
      </w:pPr>
      <w:rPr>
        <w:rFonts w:ascii="Times New Roman" w:eastAsia="標楷體" w:hAnsi="Times New Roman" w:hint="default"/>
        <w:b w:val="0"/>
        <w:i w:val="0"/>
        <w:sz w:val="28"/>
        <w:szCs w:val="28"/>
      </w:rPr>
    </w:lvl>
    <w:lvl w:ilvl="6">
      <w:start w:val="1"/>
      <w:numFmt w:val="lowerLetter"/>
      <w:pStyle w:val="7"/>
      <w:suff w:val="nothing"/>
      <w:lvlText w:val="%7."/>
      <w:lvlJc w:val="left"/>
      <w:pPr>
        <w:ind w:left="2268" w:hanging="227"/>
      </w:pPr>
      <w:rPr>
        <w:rFonts w:ascii="Times New Roman" w:eastAsia="標楷體" w:hAnsi="Times New Roman" w:hint="default"/>
        <w:b w:val="0"/>
        <w:i w:val="0"/>
        <w:sz w:val="28"/>
        <w:szCs w:val="28"/>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abstractNum w:abstractNumId="48" w15:restartNumberingAfterBreak="0">
    <w:nsid w:val="1BD2063B"/>
    <w:multiLevelType w:val="hybridMultilevel"/>
    <w:tmpl w:val="8D64D340"/>
    <w:lvl w:ilvl="0" w:tplc="04090015">
      <w:start w:val="1"/>
      <w:numFmt w:val="taiwaneseCountingThousand"/>
      <w:lvlText w:val="%1、"/>
      <w:lvlJc w:val="left"/>
      <w:pPr>
        <w:ind w:left="1234"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49" w15:restartNumberingAfterBreak="0">
    <w:nsid w:val="1C2F6F71"/>
    <w:multiLevelType w:val="hybridMultilevel"/>
    <w:tmpl w:val="199E3B5C"/>
    <w:lvl w:ilvl="0" w:tplc="B224C3A6">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1DB30175"/>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51" w15:restartNumberingAfterBreak="0">
    <w:nsid w:val="1E46097B"/>
    <w:multiLevelType w:val="hybridMultilevel"/>
    <w:tmpl w:val="14ECFD92"/>
    <w:lvl w:ilvl="0" w:tplc="8EF003FA">
      <w:start w:val="1"/>
      <w:numFmt w:val="decimal"/>
      <w:lvlText w:val="%1."/>
      <w:lvlJc w:val="left"/>
      <w:pPr>
        <w:tabs>
          <w:tab w:val="num" w:pos="360"/>
        </w:tabs>
        <w:ind w:left="360" w:hanging="360"/>
      </w:pPr>
      <w:rPr>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F6B1528"/>
    <w:multiLevelType w:val="hybridMultilevel"/>
    <w:tmpl w:val="B71C4312"/>
    <w:lvl w:ilvl="0" w:tplc="BB88E100">
      <w:start w:val="1"/>
      <w:numFmt w:val="decimal"/>
      <w:lvlText w:val="%1."/>
      <w:lvlJc w:val="left"/>
      <w:pPr>
        <w:tabs>
          <w:tab w:val="num" w:pos="360"/>
        </w:tabs>
        <w:ind w:left="36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1FE54CD7"/>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1D2219F"/>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55" w15:restartNumberingAfterBreak="0">
    <w:nsid w:val="21F6078A"/>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56" w15:restartNumberingAfterBreak="0">
    <w:nsid w:val="23274144"/>
    <w:multiLevelType w:val="hybridMultilevel"/>
    <w:tmpl w:val="FA16E9E2"/>
    <w:lvl w:ilvl="0" w:tplc="32069A78">
      <w:start w:val="1"/>
      <w:numFmt w:val="decimal"/>
      <w:pStyle w:val="a0"/>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243717AB"/>
    <w:multiLevelType w:val="hybridMultilevel"/>
    <w:tmpl w:val="84FE910A"/>
    <w:lvl w:ilvl="0" w:tplc="134C94FE">
      <w:start w:val="1"/>
      <w:numFmt w:val="taiwaneseCountingThousand"/>
      <w:lvlText w:val="（%1）"/>
      <w:lvlJc w:val="left"/>
      <w:pPr>
        <w:ind w:left="2278" w:hanging="480"/>
      </w:pPr>
      <w:rPr>
        <w:rFonts w:hint="default"/>
      </w:rPr>
    </w:lvl>
    <w:lvl w:ilvl="1" w:tplc="04090019" w:tentative="1">
      <w:start w:val="1"/>
      <w:numFmt w:val="ideographTraditional"/>
      <w:lvlText w:val="%2、"/>
      <w:lvlJc w:val="left"/>
      <w:pPr>
        <w:ind w:left="275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58" w15:restartNumberingAfterBreak="0">
    <w:nsid w:val="24395F99"/>
    <w:multiLevelType w:val="hybridMultilevel"/>
    <w:tmpl w:val="67A23B70"/>
    <w:lvl w:ilvl="0" w:tplc="D3F4EE94">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25C529FF"/>
    <w:multiLevelType w:val="hybridMultilevel"/>
    <w:tmpl w:val="07861806"/>
    <w:lvl w:ilvl="0" w:tplc="FFFFFFFF">
      <w:start w:val="1"/>
      <w:numFmt w:val="taiwaneseCountingThousand"/>
      <w:lvlText w:val="（%1）"/>
      <w:lvlJc w:val="left"/>
      <w:pPr>
        <w:ind w:left="866" w:hanging="480"/>
      </w:pPr>
      <w:rPr>
        <w:rFonts w:hint="default"/>
      </w:rPr>
    </w:lvl>
    <w:lvl w:ilvl="1" w:tplc="FFFFFFFF" w:tentative="1">
      <w:start w:val="1"/>
      <w:numFmt w:val="ideographTraditional"/>
      <w:lvlText w:val="%2、"/>
      <w:lvlJc w:val="left"/>
      <w:pPr>
        <w:ind w:left="1346" w:hanging="480"/>
      </w:pPr>
    </w:lvl>
    <w:lvl w:ilvl="2" w:tplc="FFFFFFFF" w:tentative="1">
      <w:start w:val="1"/>
      <w:numFmt w:val="lowerRoman"/>
      <w:lvlText w:val="%3."/>
      <w:lvlJc w:val="right"/>
      <w:pPr>
        <w:ind w:left="1826" w:hanging="480"/>
      </w:pPr>
    </w:lvl>
    <w:lvl w:ilvl="3" w:tplc="FFFFFFFF" w:tentative="1">
      <w:start w:val="1"/>
      <w:numFmt w:val="decimal"/>
      <w:lvlText w:val="%4."/>
      <w:lvlJc w:val="left"/>
      <w:pPr>
        <w:ind w:left="2306" w:hanging="480"/>
      </w:pPr>
    </w:lvl>
    <w:lvl w:ilvl="4" w:tplc="FFFFFFFF" w:tentative="1">
      <w:start w:val="1"/>
      <w:numFmt w:val="ideographTraditional"/>
      <w:lvlText w:val="%5、"/>
      <w:lvlJc w:val="left"/>
      <w:pPr>
        <w:ind w:left="2786" w:hanging="480"/>
      </w:pPr>
    </w:lvl>
    <w:lvl w:ilvl="5" w:tplc="FFFFFFFF" w:tentative="1">
      <w:start w:val="1"/>
      <w:numFmt w:val="lowerRoman"/>
      <w:lvlText w:val="%6."/>
      <w:lvlJc w:val="right"/>
      <w:pPr>
        <w:ind w:left="3266" w:hanging="480"/>
      </w:pPr>
    </w:lvl>
    <w:lvl w:ilvl="6" w:tplc="FFFFFFFF" w:tentative="1">
      <w:start w:val="1"/>
      <w:numFmt w:val="decimal"/>
      <w:lvlText w:val="%7."/>
      <w:lvlJc w:val="left"/>
      <w:pPr>
        <w:ind w:left="3746" w:hanging="480"/>
      </w:pPr>
    </w:lvl>
    <w:lvl w:ilvl="7" w:tplc="FFFFFFFF" w:tentative="1">
      <w:start w:val="1"/>
      <w:numFmt w:val="ideographTraditional"/>
      <w:lvlText w:val="%8、"/>
      <w:lvlJc w:val="left"/>
      <w:pPr>
        <w:ind w:left="4226" w:hanging="480"/>
      </w:pPr>
    </w:lvl>
    <w:lvl w:ilvl="8" w:tplc="FFFFFFFF" w:tentative="1">
      <w:start w:val="1"/>
      <w:numFmt w:val="lowerRoman"/>
      <w:lvlText w:val="%9."/>
      <w:lvlJc w:val="right"/>
      <w:pPr>
        <w:ind w:left="4706" w:hanging="480"/>
      </w:pPr>
    </w:lvl>
  </w:abstractNum>
  <w:abstractNum w:abstractNumId="60" w15:restartNumberingAfterBreak="0">
    <w:nsid w:val="265F4611"/>
    <w:multiLevelType w:val="hybridMultilevel"/>
    <w:tmpl w:val="5CA2420E"/>
    <w:lvl w:ilvl="0" w:tplc="7CAA23AC">
      <w:start w:val="1"/>
      <w:numFmt w:val="decimal"/>
      <w:pStyle w:val="a1"/>
      <w:lvlText w:val="圖%1"/>
      <w:lvlJc w:val="center"/>
      <w:pPr>
        <w:tabs>
          <w:tab w:val="num" w:pos="0"/>
        </w:tabs>
        <w:ind w:left="0" w:firstLine="0"/>
      </w:pPr>
      <w:rPr>
        <w:rFonts w:hint="eastAsia"/>
      </w:rPr>
    </w:lvl>
    <w:lvl w:ilvl="1" w:tplc="9664F068" w:tentative="1">
      <w:start w:val="1"/>
      <w:numFmt w:val="ideographTraditional"/>
      <w:lvlText w:val="%2、"/>
      <w:lvlJc w:val="left"/>
      <w:pPr>
        <w:tabs>
          <w:tab w:val="num" w:pos="960"/>
        </w:tabs>
        <w:ind w:left="960" w:hanging="480"/>
      </w:pPr>
    </w:lvl>
    <w:lvl w:ilvl="2" w:tplc="4EE4CF76" w:tentative="1">
      <w:start w:val="1"/>
      <w:numFmt w:val="lowerRoman"/>
      <w:lvlText w:val="%3."/>
      <w:lvlJc w:val="right"/>
      <w:pPr>
        <w:tabs>
          <w:tab w:val="num" w:pos="1440"/>
        </w:tabs>
        <w:ind w:left="1440" w:hanging="480"/>
      </w:pPr>
    </w:lvl>
    <w:lvl w:ilvl="3" w:tplc="9D1E307A" w:tentative="1">
      <w:start w:val="1"/>
      <w:numFmt w:val="decimal"/>
      <w:lvlText w:val="%4."/>
      <w:lvlJc w:val="left"/>
      <w:pPr>
        <w:tabs>
          <w:tab w:val="num" w:pos="1920"/>
        </w:tabs>
        <w:ind w:left="1920" w:hanging="480"/>
      </w:pPr>
    </w:lvl>
    <w:lvl w:ilvl="4" w:tplc="3D02FF1A" w:tentative="1">
      <w:start w:val="1"/>
      <w:numFmt w:val="ideographTraditional"/>
      <w:lvlText w:val="%5、"/>
      <w:lvlJc w:val="left"/>
      <w:pPr>
        <w:tabs>
          <w:tab w:val="num" w:pos="2400"/>
        </w:tabs>
        <w:ind w:left="2400" w:hanging="480"/>
      </w:pPr>
    </w:lvl>
    <w:lvl w:ilvl="5" w:tplc="4AC0304E" w:tentative="1">
      <w:start w:val="1"/>
      <w:numFmt w:val="lowerRoman"/>
      <w:lvlText w:val="%6."/>
      <w:lvlJc w:val="right"/>
      <w:pPr>
        <w:tabs>
          <w:tab w:val="num" w:pos="2880"/>
        </w:tabs>
        <w:ind w:left="2880" w:hanging="480"/>
      </w:pPr>
    </w:lvl>
    <w:lvl w:ilvl="6" w:tplc="89F615C8" w:tentative="1">
      <w:start w:val="1"/>
      <w:numFmt w:val="decimal"/>
      <w:lvlText w:val="%7."/>
      <w:lvlJc w:val="left"/>
      <w:pPr>
        <w:tabs>
          <w:tab w:val="num" w:pos="3360"/>
        </w:tabs>
        <w:ind w:left="3360" w:hanging="480"/>
      </w:pPr>
    </w:lvl>
    <w:lvl w:ilvl="7" w:tplc="EFEE28C6" w:tentative="1">
      <w:start w:val="1"/>
      <w:numFmt w:val="ideographTraditional"/>
      <w:lvlText w:val="%8、"/>
      <w:lvlJc w:val="left"/>
      <w:pPr>
        <w:tabs>
          <w:tab w:val="num" w:pos="3840"/>
        </w:tabs>
        <w:ind w:left="3840" w:hanging="480"/>
      </w:pPr>
    </w:lvl>
    <w:lvl w:ilvl="8" w:tplc="798ECB60" w:tentative="1">
      <w:start w:val="1"/>
      <w:numFmt w:val="lowerRoman"/>
      <w:lvlText w:val="%9."/>
      <w:lvlJc w:val="right"/>
      <w:pPr>
        <w:tabs>
          <w:tab w:val="num" w:pos="4320"/>
        </w:tabs>
        <w:ind w:left="4320" w:hanging="480"/>
      </w:pPr>
    </w:lvl>
  </w:abstractNum>
  <w:abstractNum w:abstractNumId="61" w15:restartNumberingAfterBreak="0">
    <w:nsid w:val="28451D2B"/>
    <w:multiLevelType w:val="hybridMultilevel"/>
    <w:tmpl w:val="657E24D6"/>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62" w15:restartNumberingAfterBreak="0">
    <w:nsid w:val="28DF1D9C"/>
    <w:multiLevelType w:val="hybridMultilevel"/>
    <w:tmpl w:val="AEA8D354"/>
    <w:lvl w:ilvl="0" w:tplc="E35860F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3" w15:restartNumberingAfterBreak="0">
    <w:nsid w:val="298F11A2"/>
    <w:multiLevelType w:val="hybridMultilevel"/>
    <w:tmpl w:val="0E8C521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29E74B6D"/>
    <w:multiLevelType w:val="hybridMultilevel"/>
    <w:tmpl w:val="C604155E"/>
    <w:lvl w:ilvl="0" w:tplc="40F8B8A6">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5" w15:restartNumberingAfterBreak="0">
    <w:nsid w:val="2AD612A7"/>
    <w:multiLevelType w:val="hybridMultilevel"/>
    <w:tmpl w:val="CD6E8C5A"/>
    <w:lvl w:ilvl="0" w:tplc="23C23984">
      <w:start w:val="1"/>
      <w:numFmt w:val="decimal"/>
      <w:lvlText w:val="(%1)"/>
      <w:lvlJc w:val="left"/>
      <w:pPr>
        <w:ind w:left="700" w:hanging="360"/>
      </w:p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start w:val="1"/>
      <w:numFmt w:val="decimal"/>
      <w:lvlText w:val="%4."/>
      <w:lvlJc w:val="left"/>
      <w:pPr>
        <w:ind w:left="2260" w:hanging="480"/>
      </w:pPr>
    </w:lvl>
    <w:lvl w:ilvl="4" w:tplc="04090019">
      <w:start w:val="1"/>
      <w:numFmt w:val="ideographTraditional"/>
      <w:lvlText w:val="%5、"/>
      <w:lvlJc w:val="left"/>
      <w:pPr>
        <w:ind w:left="2740" w:hanging="480"/>
      </w:pPr>
    </w:lvl>
    <w:lvl w:ilvl="5" w:tplc="0409001B">
      <w:start w:val="1"/>
      <w:numFmt w:val="lowerRoman"/>
      <w:lvlText w:val="%6."/>
      <w:lvlJc w:val="right"/>
      <w:pPr>
        <w:ind w:left="3220" w:hanging="480"/>
      </w:pPr>
    </w:lvl>
    <w:lvl w:ilvl="6" w:tplc="0409000F">
      <w:start w:val="1"/>
      <w:numFmt w:val="decimal"/>
      <w:lvlText w:val="%7."/>
      <w:lvlJc w:val="left"/>
      <w:pPr>
        <w:ind w:left="3700" w:hanging="480"/>
      </w:pPr>
    </w:lvl>
    <w:lvl w:ilvl="7" w:tplc="04090019">
      <w:start w:val="1"/>
      <w:numFmt w:val="ideographTraditional"/>
      <w:lvlText w:val="%8、"/>
      <w:lvlJc w:val="left"/>
      <w:pPr>
        <w:ind w:left="4180" w:hanging="480"/>
      </w:pPr>
    </w:lvl>
    <w:lvl w:ilvl="8" w:tplc="0409001B">
      <w:start w:val="1"/>
      <w:numFmt w:val="lowerRoman"/>
      <w:lvlText w:val="%9."/>
      <w:lvlJc w:val="right"/>
      <w:pPr>
        <w:ind w:left="4660" w:hanging="480"/>
      </w:pPr>
    </w:lvl>
  </w:abstractNum>
  <w:abstractNum w:abstractNumId="66" w15:restartNumberingAfterBreak="0">
    <w:nsid w:val="2BE80EC8"/>
    <w:multiLevelType w:val="hybridMultilevel"/>
    <w:tmpl w:val="A86C9FE8"/>
    <w:lvl w:ilvl="0" w:tplc="E82C7B9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2BF35275"/>
    <w:multiLevelType w:val="hybridMultilevel"/>
    <w:tmpl w:val="5DBA3AFC"/>
    <w:lvl w:ilvl="0" w:tplc="379CE916">
      <w:start w:val="1"/>
      <w:numFmt w:val="taiwaneseCountingThousand"/>
      <w:lvlText w:val="%1、"/>
      <w:lvlJc w:val="left"/>
      <w:pPr>
        <w:ind w:left="1234" w:hanging="480"/>
      </w:pPr>
      <w:rPr>
        <w:sz w:val="28"/>
        <w:szCs w:val="28"/>
      </w:rPr>
    </w:lvl>
    <w:lvl w:ilvl="1" w:tplc="04090019">
      <w:start w:val="1"/>
      <w:numFmt w:val="ideographTraditional"/>
      <w:lvlText w:val="%2、"/>
      <w:lvlJc w:val="left"/>
      <w:pPr>
        <w:ind w:left="1714" w:hanging="480"/>
      </w:pPr>
    </w:lvl>
    <w:lvl w:ilvl="2" w:tplc="47A04CB6">
      <w:start w:val="1"/>
      <w:numFmt w:val="taiwaneseCountingThousand"/>
      <w:lvlText w:val="(%3)"/>
      <w:lvlJc w:val="left"/>
      <w:pPr>
        <w:ind w:left="2074" w:hanging="360"/>
      </w:pPr>
      <w:rPr>
        <w:rFonts w:hAnsi="標楷體"/>
      </w:r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68" w15:restartNumberingAfterBreak="0">
    <w:nsid w:val="2C4C21B0"/>
    <w:multiLevelType w:val="hybridMultilevel"/>
    <w:tmpl w:val="1A2ECF7E"/>
    <w:lvl w:ilvl="0" w:tplc="04090015">
      <w:start w:val="1"/>
      <w:numFmt w:val="taiwaneseCountingThousand"/>
      <w:lvlText w:val="%1、"/>
      <w:lvlJc w:val="left"/>
      <w:pPr>
        <w:ind w:left="866" w:hanging="480"/>
      </w:p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69" w15:restartNumberingAfterBreak="0">
    <w:nsid w:val="2F4818C3"/>
    <w:multiLevelType w:val="hybridMultilevel"/>
    <w:tmpl w:val="2FC60A34"/>
    <w:lvl w:ilvl="0" w:tplc="FFFFFFFF">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70"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0C65AB0"/>
    <w:multiLevelType w:val="hybridMultilevel"/>
    <w:tmpl w:val="33BE8DE2"/>
    <w:lvl w:ilvl="0" w:tplc="04090015">
      <w:start w:val="1"/>
      <w:numFmt w:val="taiwaneseCountingThousand"/>
      <w:lvlText w:val="%1、"/>
      <w:lvlJc w:val="left"/>
      <w:pPr>
        <w:ind w:left="480" w:hanging="480"/>
      </w:pPr>
    </w:lvl>
    <w:lvl w:ilvl="1" w:tplc="134C94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426A2C"/>
    <w:multiLevelType w:val="hybridMultilevel"/>
    <w:tmpl w:val="8D64D340"/>
    <w:lvl w:ilvl="0" w:tplc="04090015">
      <w:start w:val="1"/>
      <w:numFmt w:val="taiwaneseCountingThousand"/>
      <w:lvlText w:val="%1、"/>
      <w:lvlJc w:val="left"/>
      <w:pPr>
        <w:ind w:left="1234"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73" w15:restartNumberingAfterBreak="0">
    <w:nsid w:val="31B11402"/>
    <w:multiLevelType w:val="hybridMultilevel"/>
    <w:tmpl w:val="D4322782"/>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74" w15:restartNumberingAfterBreak="0">
    <w:nsid w:val="31D31DD3"/>
    <w:multiLevelType w:val="hybridMultilevel"/>
    <w:tmpl w:val="A00EC0AA"/>
    <w:lvl w:ilvl="0" w:tplc="FFFFFFFF">
      <w:start w:val="1"/>
      <w:numFmt w:val="taiwaneseCountingThousand"/>
      <w:lvlText w:val="（%1）"/>
      <w:lvlJc w:val="left"/>
      <w:pPr>
        <w:ind w:left="866" w:hanging="480"/>
      </w:pPr>
      <w:rPr>
        <w:rFonts w:hint="default"/>
      </w:rPr>
    </w:lvl>
    <w:lvl w:ilvl="1" w:tplc="FFFFFFFF" w:tentative="1">
      <w:start w:val="1"/>
      <w:numFmt w:val="ideographTraditional"/>
      <w:lvlText w:val="%2、"/>
      <w:lvlJc w:val="left"/>
      <w:pPr>
        <w:ind w:left="1346" w:hanging="480"/>
      </w:pPr>
    </w:lvl>
    <w:lvl w:ilvl="2" w:tplc="FFFFFFFF" w:tentative="1">
      <w:start w:val="1"/>
      <w:numFmt w:val="lowerRoman"/>
      <w:lvlText w:val="%3."/>
      <w:lvlJc w:val="right"/>
      <w:pPr>
        <w:ind w:left="1826" w:hanging="480"/>
      </w:pPr>
    </w:lvl>
    <w:lvl w:ilvl="3" w:tplc="FFFFFFFF" w:tentative="1">
      <w:start w:val="1"/>
      <w:numFmt w:val="decimal"/>
      <w:lvlText w:val="%4."/>
      <w:lvlJc w:val="left"/>
      <w:pPr>
        <w:ind w:left="2306" w:hanging="480"/>
      </w:pPr>
    </w:lvl>
    <w:lvl w:ilvl="4" w:tplc="FFFFFFFF" w:tentative="1">
      <w:start w:val="1"/>
      <w:numFmt w:val="ideographTraditional"/>
      <w:lvlText w:val="%5、"/>
      <w:lvlJc w:val="left"/>
      <w:pPr>
        <w:ind w:left="2786" w:hanging="480"/>
      </w:pPr>
    </w:lvl>
    <w:lvl w:ilvl="5" w:tplc="FFFFFFFF" w:tentative="1">
      <w:start w:val="1"/>
      <w:numFmt w:val="lowerRoman"/>
      <w:lvlText w:val="%6."/>
      <w:lvlJc w:val="right"/>
      <w:pPr>
        <w:ind w:left="3266" w:hanging="480"/>
      </w:pPr>
    </w:lvl>
    <w:lvl w:ilvl="6" w:tplc="FFFFFFFF" w:tentative="1">
      <w:start w:val="1"/>
      <w:numFmt w:val="decimal"/>
      <w:lvlText w:val="%7."/>
      <w:lvlJc w:val="left"/>
      <w:pPr>
        <w:ind w:left="3746" w:hanging="480"/>
      </w:pPr>
    </w:lvl>
    <w:lvl w:ilvl="7" w:tplc="FFFFFFFF" w:tentative="1">
      <w:start w:val="1"/>
      <w:numFmt w:val="ideographTraditional"/>
      <w:lvlText w:val="%8、"/>
      <w:lvlJc w:val="left"/>
      <w:pPr>
        <w:ind w:left="4226" w:hanging="480"/>
      </w:pPr>
    </w:lvl>
    <w:lvl w:ilvl="8" w:tplc="FFFFFFFF" w:tentative="1">
      <w:start w:val="1"/>
      <w:numFmt w:val="lowerRoman"/>
      <w:lvlText w:val="%9."/>
      <w:lvlJc w:val="right"/>
      <w:pPr>
        <w:ind w:left="4706" w:hanging="480"/>
      </w:pPr>
    </w:lvl>
  </w:abstractNum>
  <w:abstractNum w:abstractNumId="75" w15:restartNumberingAfterBreak="0">
    <w:nsid w:val="31DC0B4C"/>
    <w:multiLevelType w:val="hybridMultilevel"/>
    <w:tmpl w:val="7D28D802"/>
    <w:lvl w:ilvl="0" w:tplc="04090015">
      <w:start w:val="1"/>
      <w:numFmt w:val="taiwaneseCountingThousand"/>
      <w:lvlText w:val="%1、"/>
      <w:lvlJc w:val="left"/>
      <w:pPr>
        <w:ind w:left="1330" w:hanging="48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76" w15:restartNumberingAfterBreak="0">
    <w:nsid w:val="32702017"/>
    <w:multiLevelType w:val="hybridMultilevel"/>
    <w:tmpl w:val="53B01C14"/>
    <w:lvl w:ilvl="0" w:tplc="E6BC5B06">
      <w:start w:val="1"/>
      <w:numFmt w:val="decimal"/>
      <w:suff w:val="space"/>
      <w:lvlText w:val="%1."/>
      <w:lvlJc w:val="left"/>
      <w:pPr>
        <w:ind w:left="1331" w:hanging="480"/>
      </w:pPr>
      <w:rPr>
        <w:rFonts w:hint="eastAsia"/>
      </w:rPr>
    </w:lvl>
    <w:lvl w:ilvl="1" w:tplc="8BA8295C">
      <w:start w:val="1"/>
      <w:numFmt w:val="decimal"/>
      <w:lvlText w:val="（%2）"/>
      <w:lvlJc w:val="left"/>
      <w:pPr>
        <w:ind w:left="2531" w:hanging="720"/>
      </w:pPr>
      <w:rPr>
        <w:rFonts w:hint="default"/>
      </w:r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77" w15:restartNumberingAfterBreak="0">
    <w:nsid w:val="33561FE8"/>
    <w:multiLevelType w:val="hybridMultilevel"/>
    <w:tmpl w:val="861091AE"/>
    <w:lvl w:ilvl="0" w:tplc="C95AF74A">
      <w:start w:val="1"/>
      <w:numFmt w:val="decimal"/>
      <w:lvlText w:val="(%1)"/>
      <w:lvlJc w:val="left"/>
      <w:pPr>
        <w:tabs>
          <w:tab w:val="num" w:pos="516"/>
        </w:tabs>
        <w:ind w:left="516" w:hanging="375"/>
      </w:pPr>
      <w:rPr>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343934C4"/>
    <w:multiLevelType w:val="hybridMultilevel"/>
    <w:tmpl w:val="881AE562"/>
    <w:lvl w:ilvl="0" w:tplc="0409000F">
      <w:start w:val="1"/>
      <w:numFmt w:val="decimal"/>
      <w:lvlText w:val="%1."/>
      <w:lvlJc w:val="left"/>
      <w:pPr>
        <w:ind w:left="480" w:hanging="480"/>
      </w:pPr>
    </w:lvl>
    <w:lvl w:ilvl="1" w:tplc="4B88F4C6">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80E1F6D"/>
    <w:multiLevelType w:val="hybridMultilevel"/>
    <w:tmpl w:val="769A6B3C"/>
    <w:lvl w:ilvl="0" w:tplc="6888C91E">
      <w:start w:val="1"/>
      <w:numFmt w:val="decimal"/>
      <w:lvlText w:val="%1."/>
      <w:lvlJc w:val="left"/>
      <w:pPr>
        <w:ind w:left="480" w:hanging="480"/>
      </w:pPr>
      <w:rPr>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38316B7F"/>
    <w:multiLevelType w:val="hybridMultilevel"/>
    <w:tmpl w:val="2FC60A34"/>
    <w:lvl w:ilvl="0" w:tplc="FFFFFFFF">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82" w15:restartNumberingAfterBreak="0">
    <w:nsid w:val="38EA3565"/>
    <w:multiLevelType w:val="hybridMultilevel"/>
    <w:tmpl w:val="D4322782"/>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83" w15:restartNumberingAfterBreak="0">
    <w:nsid w:val="39EE2DCB"/>
    <w:multiLevelType w:val="hybridMultilevel"/>
    <w:tmpl w:val="7D28D802"/>
    <w:lvl w:ilvl="0" w:tplc="04090015">
      <w:start w:val="1"/>
      <w:numFmt w:val="taiwaneseCountingThousand"/>
      <w:lvlText w:val="%1、"/>
      <w:lvlJc w:val="left"/>
      <w:pPr>
        <w:ind w:left="820" w:hanging="480"/>
      </w:p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start w:val="1"/>
      <w:numFmt w:val="decimal"/>
      <w:lvlText w:val="%4."/>
      <w:lvlJc w:val="left"/>
      <w:pPr>
        <w:ind w:left="2260" w:hanging="480"/>
      </w:pPr>
    </w:lvl>
    <w:lvl w:ilvl="4" w:tplc="04090019">
      <w:start w:val="1"/>
      <w:numFmt w:val="ideographTraditional"/>
      <w:lvlText w:val="%5、"/>
      <w:lvlJc w:val="left"/>
      <w:pPr>
        <w:ind w:left="2740" w:hanging="480"/>
      </w:pPr>
    </w:lvl>
    <w:lvl w:ilvl="5" w:tplc="0409001B">
      <w:start w:val="1"/>
      <w:numFmt w:val="lowerRoman"/>
      <w:lvlText w:val="%6."/>
      <w:lvlJc w:val="right"/>
      <w:pPr>
        <w:ind w:left="3220" w:hanging="480"/>
      </w:pPr>
    </w:lvl>
    <w:lvl w:ilvl="6" w:tplc="0409000F">
      <w:start w:val="1"/>
      <w:numFmt w:val="decimal"/>
      <w:lvlText w:val="%7."/>
      <w:lvlJc w:val="left"/>
      <w:pPr>
        <w:ind w:left="3700" w:hanging="480"/>
      </w:pPr>
    </w:lvl>
    <w:lvl w:ilvl="7" w:tplc="04090019">
      <w:start w:val="1"/>
      <w:numFmt w:val="ideographTraditional"/>
      <w:lvlText w:val="%8、"/>
      <w:lvlJc w:val="left"/>
      <w:pPr>
        <w:ind w:left="4180" w:hanging="480"/>
      </w:pPr>
    </w:lvl>
    <w:lvl w:ilvl="8" w:tplc="0409001B">
      <w:start w:val="1"/>
      <w:numFmt w:val="lowerRoman"/>
      <w:lvlText w:val="%9."/>
      <w:lvlJc w:val="right"/>
      <w:pPr>
        <w:ind w:left="4660" w:hanging="480"/>
      </w:pPr>
    </w:lvl>
  </w:abstractNum>
  <w:abstractNum w:abstractNumId="84" w15:restartNumberingAfterBreak="0">
    <w:nsid w:val="3A1E5938"/>
    <w:multiLevelType w:val="hybridMultilevel"/>
    <w:tmpl w:val="F06C1B3C"/>
    <w:lvl w:ilvl="0" w:tplc="A8C65146">
      <w:start w:val="1"/>
      <w:numFmt w:val="decimal"/>
      <w:lvlText w:val="%1."/>
      <w:lvlJc w:val="left"/>
      <w:pPr>
        <w:tabs>
          <w:tab w:val="num" w:pos="360"/>
        </w:tabs>
        <w:ind w:left="360" w:hanging="360"/>
      </w:pPr>
      <w:rPr>
        <w:strike w:val="0"/>
        <w:dstrike w:val="0"/>
        <w:sz w:val="20"/>
        <w:szCs w:val="2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5" w15:restartNumberingAfterBreak="0">
    <w:nsid w:val="3B265A81"/>
    <w:multiLevelType w:val="hybridMultilevel"/>
    <w:tmpl w:val="BE0A04F4"/>
    <w:lvl w:ilvl="0" w:tplc="0409000F">
      <w:start w:val="1"/>
      <w:numFmt w:val="decimal"/>
      <w:lvlText w:val="%1."/>
      <w:lvlJc w:val="left"/>
      <w:pPr>
        <w:ind w:left="1810" w:hanging="480"/>
      </w:pPr>
    </w:lvl>
    <w:lvl w:ilvl="1" w:tplc="04090019">
      <w:start w:val="1"/>
      <w:numFmt w:val="ideographTraditional"/>
      <w:lvlText w:val="%2、"/>
      <w:lvlJc w:val="left"/>
      <w:pPr>
        <w:ind w:left="2290" w:hanging="480"/>
      </w:p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6" w15:restartNumberingAfterBreak="0">
    <w:nsid w:val="3B7963E3"/>
    <w:multiLevelType w:val="multilevel"/>
    <w:tmpl w:val="B18E359A"/>
    <w:lvl w:ilvl="0">
      <w:numFmt w:val="decimal"/>
      <w:lvlText w:val="%1.0"/>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87" w15:restartNumberingAfterBreak="0">
    <w:nsid w:val="3B9348D2"/>
    <w:multiLevelType w:val="hybridMultilevel"/>
    <w:tmpl w:val="5DBA3AFC"/>
    <w:lvl w:ilvl="0" w:tplc="379CE916">
      <w:start w:val="1"/>
      <w:numFmt w:val="taiwaneseCountingThousand"/>
      <w:lvlText w:val="%1、"/>
      <w:lvlJc w:val="left"/>
      <w:pPr>
        <w:ind w:left="1234" w:hanging="480"/>
      </w:pPr>
      <w:rPr>
        <w:sz w:val="28"/>
        <w:szCs w:val="28"/>
      </w:rPr>
    </w:lvl>
    <w:lvl w:ilvl="1" w:tplc="04090019">
      <w:start w:val="1"/>
      <w:numFmt w:val="ideographTraditional"/>
      <w:lvlText w:val="%2、"/>
      <w:lvlJc w:val="left"/>
      <w:pPr>
        <w:ind w:left="1714" w:hanging="480"/>
      </w:pPr>
    </w:lvl>
    <w:lvl w:ilvl="2" w:tplc="47A04CB6">
      <w:start w:val="1"/>
      <w:numFmt w:val="taiwaneseCountingThousand"/>
      <w:lvlText w:val="(%3)"/>
      <w:lvlJc w:val="left"/>
      <w:pPr>
        <w:ind w:left="2074" w:hanging="360"/>
      </w:pPr>
      <w:rPr>
        <w:rFonts w:hAnsi="標楷體"/>
      </w:r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88" w15:restartNumberingAfterBreak="0">
    <w:nsid w:val="3C164835"/>
    <w:multiLevelType w:val="hybridMultilevel"/>
    <w:tmpl w:val="9CBC76B6"/>
    <w:lvl w:ilvl="0" w:tplc="8188AD32">
      <w:start w:val="1"/>
      <w:numFmt w:val="taiwaneseCountingThousand"/>
      <w:lvlText w:val="（%1）"/>
      <w:lvlJc w:val="left"/>
      <w:pPr>
        <w:ind w:left="1889"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69" w:hanging="480"/>
      </w:pPr>
    </w:lvl>
    <w:lvl w:ilvl="2" w:tplc="0409001B">
      <w:start w:val="1"/>
      <w:numFmt w:val="lowerRoman"/>
      <w:lvlText w:val="%3."/>
      <w:lvlJc w:val="right"/>
      <w:pPr>
        <w:ind w:left="2849" w:hanging="480"/>
      </w:pPr>
    </w:lvl>
    <w:lvl w:ilvl="3" w:tplc="0409000F">
      <w:start w:val="1"/>
      <w:numFmt w:val="decimal"/>
      <w:lvlText w:val="%4."/>
      <w:lvlJc w:val="left"/>
      <w:pPr>
        <w:ind w:left="3329" w:hanging="480"/>
      </w:pPr>
    </w:lvl>
    <w:lvl w:ilvl="4" w:tplc="04090019">
      <w:start w:val="1"/>
      <w:numFmt w:val="ideographTraditional"/>
      <w:lvlText w:val="%5、"/>
      <w:lvlJc w:val="left"/>
      <w:pPr>
        <w:ind w:left="3809" w:hanging="480"/>
      </w:pPr>
    </w:lvl>
    <w:lvl w:ilvl="5" w:tplc="0409001B">
      <w:start w:val="1"/>
      <w:numFmt w:val="lowerRoman"/>
      <w:lvlText w:val="%6."/>
      <w:lvlJc w:val="right"/>
      <w:pPr>
        <w:ind w:left="4289" w:hanging="480"/>
      </w:pPr>
    </w:lvl>
    <w:lvl w:ilvl="6" w:tplc="0409000F">
      <w:start w:val="1"/>
      <w:numFmt w:val="decimal"/>
      <w:lvlText w:val="%7."/>
      <w:lvlJc w:val="left"/>
      <w:pPr>
        <w:ind w:left="4769" w:hanging="480"/>
      </w:pPr>
    </w:lvl>
    <w:lvl w:ilvl="7" w:tplc="04090019">
      <w:start w:val="1"/>
      <w:numFmt w:val="ideographTraditional"/>
      <w:lvlText w:val="%8、"/>
      <w:lvlJc w:val="left"/>
      <w:pPr>
        <w:ind w:left="5249" w:hanging="480"/>
      </w:pPr>
    </w:lvl>
    <w:lvl w:ilvl="8" w:tplc="0409001B">
      <w:start w:val="1"/>
      <w:numFmt w:val="lowerRoman"/>
      <w:lvlText w:val="%9."/>
      <w:lvlJc w:val="right"/>
      <w:pPr>
        <w:ind w:left="5729" w:hanging="480"/>
      </w:pPr>
    </w:lvl>
  </w:abstractNum>
  <w:abstractNum w:abstractNumId="89" w15:restartNumberingAfterBreak="0">
    <w:nsid w:val="3D7E421F"/>
    <w:multiLevelType w:val="hybridMultilevel"/>
    <w:tmpl w:val="A1C0D6FA"/>
    <w:lvl w:ilvl="0" w:tplc="F2EC0E96">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90" w15:restartNumberingAfterBreak="0">
    <w:nsid w:val="3EEF23E0"/>
    <w:multiLevelType w:val="hybridMultilevel"/>
    <w:tmpl w:val="D78240D4"/>
    <w:lvl w:ilvl="0" w:tplc="E82C7B94">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91" w15:restartNumberingAfterBreak="0">
    <w:nsid w:val="3F334808"/>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92" w15:restartNumberingAfterBreak="0">
    <w:nsid w:val="3FA72828"/>
    <w:multiLevelType w:val="hybridMultilevel"/>
    <w:tmpl w:val="9FDE7AF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93" w15:restartNumberingAfterBreak="0">
    <w:nsid w:val="3FA97C6D"/>
    <w:multiLevelType w:val="hybridMultilevel"/>
    <w:tmpl w:val="1B0E29CE"/>
    <w:lvl w:ilvl="0" w:tplc="280E2576">
      <w:start w:val="1"/>
      <w:numFmt w:val="none"/>
      <w:pStyle w:val="a2"/>
      <w:lvlText w:val="資料來源："/>
      <w:lvlJc w:val="left"/>
      <w:pPr>
        <w:tabs>
          <w:tab w:val="num" w:pos="0"/>
        </w:tabs>
        <w:ind w:left="1446" w:hanging="1446"/>
      </w:pPr>
      <w:rPr>
        <w:rFonts w:ascii="Times New Roman" w:eastAsia="標楷體" w:hAnsi="Times New Roman" w:hint="default"/>
        <w:sz w:val="28"/>
      </w:rPr>
    </w:lvl>
    <w:lvl w:ilvl="1" w:tplc="CFD4A2EA" w:tentative="1">
      <w:start w:val="1"/>
      <w:numFmt w:val="ideographTraditional"/>
      <w:lvlText w:val="%2、"/>
      <w:lvlJc w:val="left"/>
      <w:pPr>
        <w:tabs>
          <w:tab w:val="num" w:pos="960"/>
        </w:tabs>
        <w:ind w:left="960" w:hanging="480"/>
      </w:pPr>
    </w:lvl>
    <w:lvl w:ilvl="2" w:tplc="98C8DCF4" w:tentative="1">
      <w:start w:val="1"/>
      <w:numFmt w:val="lowerRoman"/>
      <w:lvlText w:val="%3."/>
      <w:lvlJc w:val="right"/>
      <w:pPr>
        <w:tabs>
          <w:tab w:val="num" w:pos="1440"/>
        </w:tabs>
        <w:ind w:left="1440" w:hanging="480"/>
      </w:pPr>
    </w:lvl>
    <w:lvl w:ilvl="3" w:tplc="01F8D02C" w:tentative="1">
      <w:start w:val="1"/>
      <w:numFmt w:val="decimal"/>
      <w:lvlText w:val="%4."/>
      <w:lvlJc w:val="left"/>
      <w:pPr>
        <w:tabs>
          <w:tab w:val="num" w:pos="1920"/>
        </w:tabs>
        <w:ind w:left="1920" w:hanging="480"/>
      </w:pPr>
    </w:lvl>
    <w:lvl w:ilvl="4" w:tplc="D09EC768" w:tentative="1">
      <w:start w:val="1"/>
      <w:numFmt w:val="ideographTraditional"/>
      <w:lvlText w:val="%5、"/>
      <w:lvlJc w:val="left"/>
      <w:pPr>
        <w:tabs>
          <w:tab w:val="num" w:pos="2400"/>
        </w:tabs>
        <w:ind w:left="2400" w:hanging="480"/>
      </w:pPr>
    </w:lvl>
    <w:lvl w:ilvl="5" w:tplc="548AC14E" w:tentative="1">
      <w:start w:val="1"/>
      <w:numFmt w:val="lowerRoman"/>
      <w:lvlText w:val="%6."/>
      <w:lvlJc w:val="right"/>
      <w:pPr>
        <w:tabs>
          <w:tab w:val="num" w:pos="2880"/>
        </w:tabs>
        <w:ind w:left="2880" w:hanging="480"/>
      </w:pPr>
    </w:lvl>
    <w:lvl w:ilvl="6" w:tplc="677A42C6" w:tentative="1">
      <w:start w:val="1"/>
      <w:numFmt w:val="decimal"/>
      <w:lvlText w:val="%7."/>
      <w:lvlJc w:val="left"/>
      <w:pPr>
        <w:tabs>
          <w:tab w:val="num" w:pos="3360"/>
        </w:tabs>
        <w:ind w:left="3360" w:hanging="480"/>
      </w:pPr>
    </w:lvl>
    <w:lvl w:ilvl="7" w:tplc="3A9AA13E" w:tentative="1">
      <w:start w:val="1"/>
      <w:numFmt w:val="ideographTraditional"/>
      <w:lvlText w:val="%8、"/>
      <w:lvlJc w:val="left"/>
      <w:pPr>
        <w:tabs>
          <w:tab w:val="num" w:pos="3840"/>
        </w:tabs>
        <w:ind w:left="3840" w:hanging="480"/>
      </w:pPr>
    </w:lvl>
    <w:lvl w:ilvl="8" w:tplc="2E2E0ABC" w:tentative="1">
      <w:start w:val="1"/>
      <w:numFmt w:val="lowerRoman"/>
      <w:lvlText w:val="%9."/>
      <w:lvlJc w:val="right"/>
      <w:pPr>
        <w:tabs>
          <w:tab w:val="num" w:pos="4320"/>
        </w:tabs>
        <w:ind w:left="4320" w:hanging="480"/>
      </w:pPr>
    </w:lvl>
  </w:abstractNum>
  <w:abstractNum w:abstractNumId="94" w15:restartNumberingAfterBreak="0">
    <w:nsid w:val="4107689E"/>
    <w:multiLevelType w:val="hybridMultilevel"/>
    <w:tmpl w:val="6BFE7584"/>
    <w:lvl w:ilvl="0" w:tplc="46E657A0">
      <w:start w:val="1"/>
      <w:numFmt w:val="decimal"/>
      <w:lvlText w:val="(%1)"/>
      <w:lvlJc w:val="left"/>
      <w:pPr>
        <w:tabs>
          <w:tab w:val="num" w:pos="700"/>
        </w:tabs>
        <w:ind w:left="70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tabs>
          <w:tab w:val="num" w:pos="1300"/>
        </w:tabs>
        <w:ind w:left="1300" w:hanging="480"/>
      </w:pPr>
    </w:lvl>
    <w:lvl w:ilvl="2" w:tplc="0409001B">
      <w:start w:val="1"/>
      <w:numFmt w:val="lowerRoman"/>
      <w:lvlText w:val="%3."/>
      <w:lvlJc w:val="right"/>
      <w:pPr>
        <w:tabs>
          <w:tab w:val="num" w:pos="1780"/>
        </w:tabs>
        <w:ind w:left="1780" w:hanging="480"/>
      </w:pPr>
    </w:lvl>
    <w:lvl w:ilvl="3" w:tplc="0409000F">
      <w:start w:val="1"/>
      <w:numFmt w:val="decimal"/>
      <w:lvlText w:val="%4."/>
      <w:lvlJc w:val="left"/>
      <w:pPr>
        <w:tabs>
          <w:tab w:val="num" w:pos="2260"/>
        </w:tabs>
        <w:ind w:left="2260" w:hanging="480"/>
      </w:pPr>
    </w:lvl>
    <w:lvl w:ilvl="4" w:tplc="04090019">
      <w:start w:val="1"/>
      <w:numFmt w:val="ideographTraditional"/>
      <w:lvlText w:val="%5、"/>
      <w:lvlJc w:val="left"/>
      <w:pPr>
        <w:tabs>
          <w:tab w:val="num" w:pos="2740"/>
        </w:tabs>
        <w:ind w:left="2740" w:hanging="480"/>
      </w:pPr>
    </w:lvl>
    <w:lvl w:ilvl="5" w:tplc="0409001B">
      <w:start w:val="1"/>
      <w:numFmt w:val="lowerRoman"/>
      <w:lvlText w:val="%6."/>
      <w:lvlJc w:val="right"/>
      <w:pPr>
        <w:tabs>
          <w:tab w:val="num" w:pos="3220"/>
        </w:tabs>
        <w:ind w:left="3220" w:hanging="480"/>
      </w:pPr>
    </w:lvl>
    <w:lvl w:ilvl="6" w:tplc="0409000F">
      <w:start w:val="1"/>
      <w:numFmt w:val="decimal"/>
      <w:lvlText w:val="%7."/>
      <w:lvlJc w:val="left"/>
      <w:pPr>
        <w:tabs>
          <w:tab w:val="num" w:pos="3700"/>
        </w:tabs>
        <w:ind w:left="3700" w:hanging="480"/>
      </w:pPr>
    </w:lvl>
    <w:lvl w:ilvl="7" w:tplc="04090019">
      <w:start w:val="1"/>
      <w:numFmt w:val="ideographTraditional"/>
      <w:lvlText w:val="%8、"/>
      <w:lvlJc w:val="left"/>
      <w:pPr>
        <w:tabs>
          <w:tab w:val="num" w:pos="4180"/>
        </w:tabs>
        <w:ind w:left="4180" w:hanging="480"/>
      </w:pPr>
    </w:lvl>
    <w:lvl w:ilvl="8" w:tplc="0409001B">
      <w:start w:val="1"/>
      <w:numFmt w:val="lowerRoman"/>
      <w:lvlText w:val="%9."/>
      <w:lvlJc w:val="right"/>
      <w:pPr>
        <w:tabs>
          <w:tab w:val="num" w:pos="4660"/>
        </w:tabs>
        <w:ind w:left="4660" w:hanging="480"/>
      </w:pPr>
    </w:lvl>
  </w:abstractNum>
  <w:abstractNum w:abstractNumId="95" w15:restartNumberingAfterBreak="0">
    <w:nsid w:val="413261B4"/>
    <w:multiLevelType w:val="hybridMultilevel"/>
    <w:tmpl w:val="F16EB07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42C94B68"/>
    <w:multiLevelType w:val="hybridMultilevel"/>
    <w:tmpl w:val="02D04164"/>
    <w:lvl w:ilvl="0" w:tplc="0409000F">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98" w15:restartNumberingAfterBreak="0">
    <w:nsid w:val="43555CD0"/>
    <w:multiLevelType w:val="hybridMultilevel"/>
    <w:tmpl w:val="A8A2DF82"/>
    <w:lvl w:ilvl="0" w:tplc="134C94FE">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9" w15:restartNumberingAfterBreak="0">
    <w:nsid w:val="43C51328"/>
    <w:multiLevelType w:val="hybridMultilevel"/>
    <w:tmpl w:val="6F5A59A0"/>
    <w:lvl w:ilvl="0" w:tplc="672C58A0">
      <w:start w:val="1"/>
      <w:numFmt w:val="taiwaneseCountingThousand"/>
      <w:pStyle w:val="a3"/>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00" w15:restartNumberingAfterBreak="0">
    <w:nsid w:val="46DD572A"/>
    <w:multiLevelType w:val="hybridMultilevel"/>
    <w:tmpl w:val="D4322782"/>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01" w15:restartNumberingAfterBreak="0">
    <w:nsid w:val="484E2E96"/>
    <w:multiLevelType w:val="hybridMultilevel"/>
    <w:tmpl w:val="9CBC76B6"/>
    <w:lvl w:ilvl="0" w:tplc="8188AD32">
      <w:start w:val="1"/>
      <w:numFmt w:val="taiwaneseCountingThousand"/>
      <w:lvlText w:val="（%1）"/>
      <w:lvlJc w:val="left"/>
      <w:pPr>
        <w:ind w:left="1889"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69" w:hanging="480"/>
      </w:pPr>
    </w:lvl>
    <w:lvl w:ilvl="2" w:tplc="0409001B">
      <w:start w:val="1"/>
      <w:numFmt w:val="lowerRoman"/>
      <w:lvlText w:val="%3."/>
      <w:lvlJc w:val="right"/>
      <w:pPr>
        <w:ind w:left="2849" w:hanging="480"/>
      </w:pPr>
    </w:lvl>
    <w:lvl w:ilvl="3" w:tplc="0409000F">
      <w:start w:val="1"/>
      <w:numFmt w:val="decimal"/>
      <w:lvlText w:val="%4."/>
      <w:lvlJc w:val="left"/>
      <w:pPr>
        <w:ind w:left="3329" w:hanging="480"/>
      </w:pPr>
    </w:lvl>
    <w:lvl w:ilvl="4" w:tplc="04090019">
      <w:start w:val="1"/>
      <w:numFmt w:val="ideographTraditional"/>
      <w:lvlText w:val="%5、"/>
      <w:lvlJc w:val="left"/>
      <w:pPr>
        <w:ind w:left="3809" w:hanging="480"/>
      </w:pPr>
    </w:lvl>
    <w:lvl w:ilvl="5" w:tplc="0409001B">
      <w:start w:val="1"/>
      <w:numFmt w:val="lowerRoman"/>
      <w:lvlText w:val="%6."/>
      <w:lvlJc w:val="right"/>
      <w:pPr>
        <w:ind w:left="4289" w:hanging="480"/>
      </w:pPr>
    </w:lvl>
    <w:lvl w:ilvl="6" w:tplc="0409000F">
      <w:start w:val="1"/>
      <w:numFmt w:val="decimal"/>
      <w:lvlText w:val="%7."/>
      <w:lvlJc w:val="left"/>
      <w:pPr>
        <w:ind w:left="4769" w:hanging="480"/>
      </w:pPr>
    </w:lvl>
    <w:lvl w:ilvl="7" w:tplc="04090019">
      <w:start w:val="1"/>
      <w:numFmt w:val="ideographTraditional"/>
      <w:lvlText w:val="%8、"/>
      <w:lvlJc w:val="left"/>
      <w:pPr>
        <w:ind w:left="5249" w:hanging="480"/>
      </w:pPr>
    </w:lvl>
    <w:lvl w:ilvl="8" w:tplc="0409001B">
      <w:start w:val="1"/>
      <w:numFmt w:val="lowerRoman"/>
      <w:lvlText w:val="%9."/>
      <w:lvlJc w:val="right"/>
      <w:pPr>
        <w:ind w:left="5729" w:hanging="480"/>
      </w:pPr>
    </w:lvl>
  </w:abstractNum>
  <w:abstractNum w:abstractNumId="102" w15:restartNumberingAfterBreak="0">
    <w:nsid w:val="4B7755C2"/>
    <w:multiLevelType w:val="hybridMultilevel"/>
    <w:tmpl w:val="5DBA3AFC"/>
    <w:lvl w:ilvl="0" w:tplc="379CE916">
      <w:start w:val="1"/>
      <w:numFmt w:val="taiwaneseCountingThousand"/>
      <w:lvlText w:val="%1、"/>
      <w:lvlJc w:val="left"/>
      <w:pPr>
        <w:ind w:left="1234" w:hanging="480"/>
      </w:pPr>
      <w:rPr>
        <w:sz w:val="28"/>
        <w:szCs w:val="28"/>
      </w:rPr>
    </w:lvl>
    <w:lvl w:ilvl="1" w:tplc="04090019">
      <w:start w:val="1"/>
      <w:numFmt w:val="ideographTraditional"/>
      <w:lvlText w:val="%2、"/>
      <w:lvlJc w:val="left"/>
      <w:pPr>
        <w:ind w:left="1714" w:hanging="480"/>
      </w:pPr>
    </w:lvl>
    <w:lvl w:ilvl="2" w:tplc="47A04CB6">
      <w:start w:val="1"/>
      <w:numFmt w:val="taiwaneseCountingThousand"/>
      <w:lvlText w:val="(%3)"/>
      <w:lvlJc w:val="left"/>
      <w:pPr>
        <w:ind w:left="2074" w:hanging="360"/>
      </w:pPr>
      <w:rPr>
        <w:rFonts w:hAnsi="標楷體"/>
      </w:r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103" w15:restartNumberingAfterBreak="0">
    <w:nsid w:val="4B8A3F38"/>
    <w:multiLevelType w:val="hybridMultilevel"/>
    <w:tmpl w:val="30185D94"/>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C15127D"/>
    <w:multiLevelType w:val="hybridMultilevel"/>
    <w:tmpl w:val="A1C0D6FA"/>
    <w:lvl w:ilvl="0" w:tplc="F2EC0E96">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105" w15:restartNumberingAfterBreak="0">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6" w15:restartNumberingAfterBreak="0">
    <w:nsid w:val="4D7B3778"/>
    <w:multiLevelType w:val="hybridMultilevel"/>
    <w:tmpl w:val="4FF290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DD41583"/>
    <w:multiLevelType w:val="hybridMultilevel"/>
    <w:tmpl w:val="AF6AF452"/>
    <w:lvl w:ilvl="0" w:tplc="71EE155E">
      <w:start w:val="1"/>
      <w:numFmt w:val="taiwaneseCountingThousand"/>
      <w:lvlText w:val="（%1）"/>
      <w:lvlJc w:val="left"/>
      <w:pPr>
        <w:ind w:left="1891"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71" w:hanging="480"/>
      </w:pPr>
    </w:lvl>
    <w:lvl w:ilvl="2" w:tplc="0409001B">
      <w:start w:val="1"/>
      <w:numFmt w:val="lowerRoman"/>
      <w:lvlText w:val="%3."/>
      <w:lvlJc w:val="right"/>
      <w:pPr>
        <w:ind w:left="2851" w:hanging="480"/>
      </w:pPr>
    </w:lvl>
    <w:lvl w:ilvl="3" w:tplc="0409000F">
      <w:start w:val="1"/>
      <w:numFmt w:val="decimal"/>
      <w:lvlText w:val="%4."/>
      <w:lvlJc w:val="left"/>
      <w:pPr>
        <w:ind w:left="3331" w:hanging="480"/>
      </w:pPr>
    </w:lvl>
    <w:lvl w:ilvl="4" w:tplc="04090019">
      <w:start w:val="1"/>
      <w:numFmt w:val="ideographTraditional"/>
      <w:lvlText w:val="%5、"/>
      <w:lvlJc w:val="left"/>
      <w:pPr>
        <w:ind w:left="3811" w:hanging="480"/>
      </w:pPr>
    </w:lvl>
    <w:lvl w:ilvl="5" w:tplc="0409001B">
      <w:start w:val="1"/>
      <w:numFmt w:val="lowerRoman"/>
      <w:lvlText w:val="%6."/>
      <w:lvlJc w:val="right"/>
      <w:pPr>
        <w:ind w:left="4291" w:hanging="480"/>
      </w:pPr>
    </w:lvl>
    <w:lvl w:ilvl="6" w:tplc="0409000F">
      <w:start w:val="1"/>
      <w:numFmt w:val="decimal"/>
      <w:lvlText w:val="%7."/>
      <w:lvlJc w:val="left"/>
      <w:pPr>
        <w:ind w:left="4771" w:hanging="480"/>
      </w:pPr>
    </w:lvl>
    <w:lvl w:ilvl="7" w:tplc="04090019">
      <w:start w:val="1"/>
      <w:numFmt w:val="ideographTraditional"/>
      <w:lvlText w:val="%8、"/>
      <w:lvlJc w:val="left"/>
      <w:pPr>
        <w:ind w:left="5251" w:hanging="480"/>
      </w:pPr>
    </w:lvl>
    <w:lvl w:ilvl="8" w:tplc="0409001B">
      <w:start w:val="1"/>
      <w:numFmt w:val="lowerRoman"/>
      <w:lvlText w:val="%9."/>
      <w:lvlJc w:val="right"/>
      <w:pPr>
        <w:ind w:left="5731" w:hanging="480"/>
      </w:pPr>
    </w:lvl>
  </w:abstractNum>
  <w:abstractNum w:abstractNumId="108" w15:restartNumberingAfterBreak="0">
    <w:nsid w:val="4E7C304D"/>
    <w:multiLevelType w:val="hybridMultilevel"/>
    <w:tmpl w:val="3B34C19C"/>
    <w:lvl w:ilvl="0" w:tplc="B17C4EE4">
      <w:start w:val="1"/>
      <w:numFmt w:val="decimal"/>
      <w:pStyle w:val="a4"/>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109" w15:restartNumberingAfterBreak="0">
    <w:nsid w:val="4F8F5602"/>
    <w:multiLevelType w:val="hybridMultilevel"/>
    <w:tmpl w:val="4F4EBC46"/>
    <w:lvl w:ilvl="0" w:tplc="BE66C340">
      <w:start w:val="1"/>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FEA0E51"/>
    <w:multiLevelType w:val="hybridMultilevel"/>
    <w:tmpl w:val="769A6B3C"/>
    <w:lvl w:ilvl="0" w:tplc="FFFFFFFF">
      <w:start w:val="1"/>
      <w:numFmt w:val="decimal"/>
      <w:lvlText w:val="%1."/>
      <w:lvlJc w:val="left"/>
      <w:pPr>
        <w:ind w:left="480" w:hanging="480"/>
      </w:pPr>
      <w:rPr>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1" w15:restartNumberingAfterBreak="0">
    <w:nsid w:val="50836749"/>
    <w:multiLevelType w:val="hybridMultilevel"/>
    <w:tmpl w:val="44386C5A"/>
    <w:lvl w:ilvl="0" w:tplc="5F92BC06">
      <w:start w:val="1"/>
      <w:numFmt w:val="decimal"/>
      <w:lvlText w:val="(%1)"/>
      <w:lvlJc w:val="left"/>
      <w:pPr>
        <w:tabs>
          <w:tab w:val="num" w:pos="545"/>
        </w:tabs>
        <w:ind w:left="545" w:hanging="375"/>
      </w:pPr>
      <w:rPr>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512378BD"/>
    <w:multiLevelType w:val="hybridMultilevel"/>
    <w:tmpl w:val="8C983CF8"/>
    <w:lvl w:ilvl="0" w:tplc="B06CA8E4">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51DF0FD4"/>
    <w:multiLevelType w:val="hybridMultilevel"/>
    <w:tmpl w:val="D2F6CE6A"/>
    <w:lvl w:ilvl="0" w:tplc="FFFFFFFF">
      <w:start w:val="1"/>
      <w:numFmt w:val="decimal"/>
      <w:lvlText w:val="%1."/>
      <w:lvlJc w:val="left"/>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4" w15:restartNumberingAfterBreak="0">
    <w:nsid w:val="52862B50"/>
    <w:multiLevelType w:val="hybridMultilevel"/>
    <w:tmpl w:val="C5DABE32"/>
    <w:lvl w:ilvl="0" w:tplc="FFFFFFFF">
      <w:start w:val="1"/>
      <w:numFmt w:val="decimal"/>
      <w:lvlText w:val="%1."/>
      <w:lvlJc w:val="left"/>
      <w:pPr>
        <w:ind w:left="1810" w:hanging="480"/>
      </w:pPr>
    </w:lvl>
    <w:lvl w:ilvl="1" w:tplc="FFFFFFFF">
      <w:start w:val="1"/>
      <w:numFmt w:val="bullet"/>
      <w:lvlText w:val=""/>
      <w:lvlJc w:val="left"/>
      <w:pPr>
        <w:ind w:left="144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FFFFFFFF">
      <w:start w:val="1"/>
      <w:numFmt w:val="decimal"/>
      <w:lvlText w:val="%4."/>
      <w:lvlJc w:val="left"/>
      <w:pPr>
        <w:ind w:left="3250" w:hanging="480"/>
      </w:pPr>
    </w:lvl>
    <w:lvl w:ilvl="4" w:tplc="FFFFFFFF" w:tentative="1">
      <w:start w:val="1"/>
      <w:numFmt w:val="ideographTraditional"/>
      <w:lvlText w:val="%5、"/>
      <w:lvlJc w:val="left"/>
      <w:pPr>
        <w:ind w:left="3730" w:hanging="480"/>
      </w:pPr>
    </w:lvl>
    <w:lvl w:ilvl="5" w:tplc="FFFFFFFF" w:tentative="1">
      <w:start w:val="1"/>
      <w:numFmt w:val="lowerRoman"/>
      <w:lvlText w:val="%6."/>
      <w:lvlJc w:val="right"/>
      <w:pPr>
        <w:ind w:left="4210" w:hanging="480"/>
      </w:pPr>
    </w:lvl>
    <w:lvl w:ilvl="6" w:tplc="FFFFFFFF" w:tentative="1">
      <w:start w:val="1"/>
      <w:numFmt w:val="decimal"/>
      <w:lvlText w:val="%7."/>
      <w:lvlJc w:val="left"/>
      <w:pPr>
        <w:ind w:left="4690" w:hanging="480"/>
      </w:pPr>
    </w:lvl>
    <w:lvl w:ilvl="7" w:tplc="FFFFFFFF" w:tentative="1">
      <w:start w:val="1"/>
      <w:numFmt w:val="ideographTraditional"/>
      <w:lvlText w:val="%8、"/>
      <w:lvlJc w:val="left"/>
      <w:pPr>
        <w:ind w:left="5170" w:hanging="480"/>
      </w:pPr>
    </w:lvl>
    <w:lvl w:ilvl="8" w:tplc="FFFFFFFF" w:tentative="1">
      <w:start w:val="1"/>
      <w:numFmt w:val="lowerRoman"/>
      <w:lvlText w:val="%9."/>
      <w:lvlJc w:val="right"/>
      <w:pPr>
        <w:ind w:left="5650" w:hanging="480"/>
      </w:pPr>
    </w:lvl>
  </w:abstractNum>
  <w:abstractNum w:abstractNumId="115" w15:restartNumberingAfterBreak="0">
    <w:nsid w:val="52A36F7C"/>
    <w:multiLevelType w:val="hybridMultilevel"/>
    <w:tmpl w:val="68F4EA82"/>
    <w:lvl w:ilvl="0" w:tplc="09008632">
      <w:start w:val="1"/>
      <w:numFmt w:val="bullet"/>
      <w:lvlText w:val="•"/>
      <w:lvlJc w:val="left"/>
      <w:pPr>
        <w:tabs>
          <w:tab w:val="num" w:pos="720"/>
        </w:tabs>
        <w:ind w:left="720" w:hanging="360"/>
      </w:pPr>
      <w:rPr>
        <w:rFonts w:ascii="Arial" w:hAnsi="Arial" w:hint="default"/>
      </w:rPr>
    </w:lvl>
    <w:lvl w:ilvl="1" w:tplc="99C6D324" w:tentative="1">
      <w:start w:val="1"/>
      <w:numFmt w:val="bullet"/>
      <w:lvlText w:val="•"/>
      <w:lvlJc w:val="left"/>
      <w:pPr>
        <w:tabs>
          <w:tab w:val="num" w:pos="1440"/>
        </w:tabs>
        <w:ind w:left="1440" w:hanging="360"/>
      </w:pPr>
      <w:rPr>
        <w:rFonts w:ascii="Arial" w:hAnsi="Arial" w:hint="default"/>
      </w:rPr>
    </w:lvl>
    <w:lvl w:ilvl="2" w:tplc="C60C6FEE" w:tentative="1">
      <w:start w:val="1"/>
      <w:numFmt w:val="bullet"/>
      <w:lvlText w:val="•"/>
      <w:lvlJc w:val="left"/>
      <w:pPr>
        <w:tabs>
          <w:tab w:val="num" w:pos="2160"/>
        </w:tabs>
        <w:ind w:left="2160" w:hanging="360"/>
      </w:pPr>
      <w:rPr>
        <w:rFonts w:ascii="Arial" w:hAnsi="Arial" w:hint="default"/>
      </w:rPr>
    </w:lvl>
    <w:lvl w:ilvl="3" w:tplc="70946C24" w:tentative="1">
      <w:start w:val="1"/>
      <w:numFmt w:val="bullet"/>
      <w:lvlText w:val="•"/>
      <w:lvlJc w:val="left"/>
      <w:pPr>
        <w:tabs>
          <w:tab w:val="num" w:pos="2880"/>
        </w:tabs>
        <w:ind w:left="2880" w:hanging="360"/>
      </w:pPr>
      <w:rPr>
        <w:rFonts w:ascii="Arial" w:hAnsi="Arial" w:hint="default"/>
      </w:rPr>
    </w:lvl>
    <w:lvl w:ilvl="4" w:tplc="FBE41766" w:tentative="1">
      <w:start w:val="1"/>
      <w:numFmt w:val="bullet"/>
      <w:lvlText w:val="•"/>
      <w:lvlJc w:val="left"/>
      <w:pPr>
        <w:tabs>
          <w:tab w:val="num" w:pos="3600"/>
        </w:tabs>
        <w:ind w:left="3600" w:hanging="360"/>
      </w:pPr>
      <w:rPr>
        <w:rFonts w:ascii="Arial" w:hAnsi="Arial" w:hint="default"/>
      </w:rPr>
    </w:lvl>
    <w:lvl w:ilvl="5" w:tplc="12CEB840" w:tentative="1">
      <w:start w:val="1"/>
      <w:numFmt w:val="bullet"/>
      <w:lvlText w:val="•"/>
      <w:lvlJc w:val="left"/>
      <w:pPr>
        <w:tabs>
          <w:tab w:val="num" w:pos="4320"/>
        </w:tabs>
        <w:ind w:left="4320" w:hanging="360"/>
      </w:pPr>
      <w:rPr>
        <w:rFonts w:ascii="Arial" w:hAnsi="Arial" w:hint="default"/>
      </w:rPr>
    </w:lvl>
    <w:lvl w:ilvl="6" w:tplc="F9D6255E" w:tentative="1">
      <w:start w:val="1"/>
      <w:numFmt w:val="bullet"/>
      <w:lvlText w:val="•"/>
      <w:lvlJc w:val="left"/>
      <w:pPr>
        <w:tabs>
          <w:tab w:val="num" w:pos="5040"/>
        </w:tabs>
        <w:ind w:left="5040" w:hanging="360"/>
      </w:pPr>
      <w:rPr>
        <w:rFonts w:ascii="Arial" w:hAnsi="Arial" w:hint="default"/>
      </w:rPr>
    </w:lvl>
    <w:lvl w:ilvl="7" w:tplc="D7F45852" w:tentative="1">
      <w:start w:val="1"/>
      <w:numFmt w:val="bullet"/>
      <w:lvlText w:val="•"/>
      <w:lvlJc w:val="left"/>
      <w:pPr>
        <w:tabs>
          <w:tab w:val="num" w:pos="5760"/>
        </w:tabs>
        <w:ind w:left="5760" w:hanging="360"/>
      </w:pPr>
      <w:rPr>
        <w:rFonts w:ascii="Arial" w:hAnsi="Arial" w:hint="default"/>
      </w:rPr>
    </w:lvl>
    <w:lvl w:ilvl="8" w:tplc="D744031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35C453A"/>
    <w:multiLevelType w:val="hybridMultilevel"/>
    <w:tmpl w:val="E2DEEF30"/>
    <w:lvl w:ilvl="0" w:tplc="945C179C">
      <w:start w:val="1"/>
      <w:numFmt w:val="decimal"/>
      <w:lvlText w:val="%1."/>
      <w:lvlJc w:val="left"/>
      <w:pPr>
        <w:ind w:left="480" w:hanging="480"/>
      </w:pPr>
      <w:rPr>
        <w:rFonts w:ascii="Times New Roman" w:hAnsi="Times New Roman" w:cs="Times New Roman" w:hint="default"/>
        <w:b w:val="0"/>
        <w:bCs w:val="0"/>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7" w15:restartNumberingAfterBreak="0">
    <w:nsid w:val="54DC4FF6"/>
    <w:multiLevelType w:val="hybridMultilevel"/>
    <w:tmpl w:val="907697EC"/>
    <w:lvl w:ilvl="0" w:tplc="1FBA8334">
      <w:start w:val="1"/>
      <w:numFmt w:val="taiwaneseCountingThousand"/>
      <w:lvlText w:val="(%1)"/>
      <w:lvlJc w:val="left"/>
      <w:pPr>
        <w:ind w:left="1370" w:hanging="480"/>
      </w:pPr>
      <w:rPr>
        <w:rFonts w:ascii="標楷體" w:eastAsia="標楷體" w:hAnsi="標楷體" w:hint="default"/>
      </w:rPr>
    </w:lvl>
    <w:lvl w:ilvl="1" w:tplc="04090019" w:tentative="1">
      <w:start w:val="1"/>
      <w:numFmt w:val="ideographTraditional"/>
      <w:lvlText w:val="%2、"/>
      <w:lvlJc w:val="left"/>
      <w:pPr>
        <w:ind w:left="1850" w:hanging="480"/>
      </w:pPr>
    </w:lvl>
    <w:lvl w:ilvl="2" w:tplc="0409001B" w:tentative="1">
      <w:start w:val="1"/>
      <w:numFmt w:val="lowerRoman"/>
      <w:lvlText w:val="%3."/>
      <w:lvlJc w:val="right"/>
      <w:pPr>
        <w:ind w:left="2330" w:hanging="480"/>
      </w:pPr>
    </w:lvl>
    <w:lvl w:ilvl="3" w:tplc="0409000F" w:tentative="1">
      <w:start w:val="1"/>
      <w:numFmt w:val="decimal"/>
      <w:lvlText w:val="%4."/>
      <w:lvlJc w:val="left"/>
      <w:pPr>
        <w:ind w:left="2810" w:hanging="480"/>
      </w:pPr>
    </w:lvl>
    <w:lvl w:ilvl="4" w:tplc="04090019" w:tentative="1">
      <w:start w:val="1"/>
      <w:numFmt w:val="ideographTraditional"/>
      <w:lvlText w:val="%5、"/>
      <w:lvlJc w:val="left"/>
      <w:pPr>
        <w:ind w:left="3290" w:hanging="480"/>
      </w:pPr>
    </w:lvl>
    <w:lvl w:ilvl="5" w:tplc="0409001B" w:tentative="1">
      <w:start w:val="1"/>
      <w:numFmt w:val="lowerRoman"/>
      <w:lvlText w:val="%6."/>
      <w:lvlJc w:val="right"/>
      <w:pPr>
        <w:ind w:left="3770" w:hanging="480"/>
      </w:pPr>
    </w:lvl>
    <w:lvl w:ilvl="6" w:tplc="0409000F" w:tentative="1">
      <w:start w:val="1"/>
      <w:numFmt w:val="decimal"/>
      <w:lvlText w:val="%7."/>
      <w:lvlJc w:val="left"/>
      <w:pPr>
        <w:ind w:left="4250" w:hanging="480"/>
      </w:pPr>
    </w:lvl>
    <w:lvl w:ilvl="7" w:tplc="04090019" w:tentative="1">
      <w:start w:val="1"/>
      <w:numFmt w:val="ideographTraditional"/>
      <w:lvlText w:val="%8、"/>
      <w:lvlJc w:val="left"/>
      <w:pPr>
        <w:ind w:left="4730" w:hanging="480"/>
      </w:pPr>
    </w:lvl>
    <w:lvl w:ilvl="8" w:tplc="0409001B" w:tentative="1">
      <w:start w:val="1"/>
      <w:numFmt w:val="lowerRoman"/>
      <w:lvlText w:val="%9."/>
      <w:lvlJc w:val="right"/>
      <w:pPr>
        <w:ind w:left="5210" w:hanging="480"/>
      </w:pPr>
    </w:lvl>
  </w:abstractNum>
  <w:abstractNum w:abstractNumId="118" w15:restartNumberingAfterBreak="0">
    <w:nsid w:val="557C43A4"/>
    <w:multiLevelType w:val="hybridMultilevel"/>
    <w:tmpl w:val="6786E66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19" w15:restartNumberingAfterBreak="0">
    <w:nsid w:val="55F44897"/>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120" w15:restartNumberingAfterBreak="0">
    <w:nsid w:val="56635CEF"/>
    <w:multiLevelType w:val="hybridMultilevel"/>
    <w:tmpl w:val="2C90E6EE"/>
    <w:lvl w:ilvl="0" w:tplc="E8906AB4">
      <w:start w:val="1"/>
      <w:numFmt w:val="taiwaneseCountingThousand"/>
      <w:lvlText w:val="(%1)"/>
      <w:lvlJc w:val="left"/>
      <w:pPr>
        <w:ind w:left="1331" w:hanging="480"/>
      </w:pPr>
      <w:rPr>
        <w:rFonts w:hint="default"/>
        <w:b w:val="0"/>
        <w:bCs w:val="0"/>
        <w:color w:val="000000" w:themeColor="text1"/>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21" w15:restartNumberingAfterBreak="0">
    <w:nsid w:val="579122B8"/>
    <w:multiLevelType w:val="hybridMultilevel"/>
    <w:tmpl w:val="658C1A82"/>
    <w:lvl w:ilvl="0" w:tplc="528E97F4">
      <w:start w:val="1"/>
      <w:numFmt w:val="taiwaneseCountingThousand"/>
      <w:lvlText w:val="%1、"/>
      <w:lvlJc w:val="left"/>
      <w:pPr>
        <w:ind w:left="1898" w:hanging="480"/>
      </w:pPr>
      <w:rPr>
        <w:sz w:val="28"/>
        <w:szCs w:val="28"/>
      </w:r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122" w15:restartNumberingAfterBreak="0">
    <w:nsid w:val="58AD3BC5"/>
    <w:multiLevelType w:val="hybridMultilevel"/>
    <w:tmpl w:val="79669AD8"/>
    <w:lvl w:ilvl="0" w:tplc="5C78C178">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3" w15:restartNumberingAfterBreak="0">
    <w:nsid w:val="5947474C"/>
    <w:multiLevelType w:val="hybridMultilevel"/>
    <w:tmpl w:val="D78240D4"/>
    <w:lvl w:ilvl="0" w:tplc="E82C7B94">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24" w15:restartNumberingAfterBreak="0">
    <w:nsid w:val="59600044"/>
    <w:multiLevelType w:val="hybridMultilevel"/>
    <w:tmpl w:val="B36011C4"/>
    <w:lvl w:ilvl="0" w:tplc="04090015">
      <w:start w:val="1"/>
      <w:numFmt w:val="taiwaneseCountingThousand"/>
      <w:lvlText w:val="%1、"/>
      <w:lvlJc w:val="left"/>
      <w:pPr>
        <w:ind w:left="1234" w:hanging="480"/>
      </w:p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125" w15:restartNumberingAfterBreak="0">
    <w:nsid w:val="5A18018B"/>
    <w:multiLevelType w:val="hybridMultilevel"/>
    <w:tmpl w:val="E012D3D4"/>
    <w:lvl w:ilvl="0" w:tplc="134C94FE">
      <w:start w:val="1"/>
      <w:numFmt w:val="taiwaneseCountingThousand"/>
      <w:lvlText w:val="（%1）"/>
      <w:lvlJc w:val="left"/>
      <w:pPr>
        <w:ind w:left="1180" w:hanging="48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6" w15:restartNumberingAfterBreak="0">
    <w:nsid w:val="5A8E4701"/>
    <w:multiLevelType w:val="hybridMultilevel"/>
    <w:tmpl w:val="0D443ACE"/>
    <w:lvl w:ilvl="0" w:tplc="FFFFFFFF">
      <w:start w:val="1"/>
      <w:numFmt w:val="decimal"/>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27" w15:restartNumberingAfterBreak="0">
    <w:nsid w:val="5B1E5725"/>
    <w:multiLevelType w:val="hybridMultilevel"/>
    <w:tmpl w:val="DCB6E0D0"/>
    <w:lvl w:ilvl="0" w:tplc="119A91FC">
      <w:start w:val="1"/>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977CD81E">
      <w:start w:val="1"/>
      <w:numFmt w:val="ideographTraditional"/>
      <w:lvlText w:val="%2、"/>
      <w:lvlJc w:val="left"/>
      <w:pPr>
        <w:tabs>
          <w:tab w:val="num" w:pos="960"/>
        </w:tabs>
        <w:ind w:left="960" w:hanging="480"/>
      </w:pPr>
    </w:lvl>
    <w:lvl w:ilvl="2" w:tplc="6FF47AD4">
      <w:start w:val="1"/>
      <w:numFmt w:val="lowerRoman"/>
      <w:lvlText w:val="%3."/>
      <w:lvlJc w:val="right"/>
      <w:pPr>
        <w:tabs>
          <w:tab w:val="num" w:pos="1440"/>
        </w:tabs>
        <w:ind w:left="1440" w:hanging="480"/>
      </w:pPr>
    </w:lvl>
    <w:lvl w:ilvl="3" w:tplc="B874E3A6">
      <w:start w:val="1"/>
      <w:numFmt w:val="decimal"/>
      <w:lvlText w:val="%4."/>
      <w:lvlJc w:val="left"/>
      <w:pPr>
        <w:tabs>
          <w:tab w:val="num" w:pos="1920"/>
        </w:tabs>
        <w:ind w:left="1920" w:hanging="480"/>
      </w:pPr>
    </w:lvl>
    <w:lvl w:ilvl="4" w:tplc="FC062C5A">
      <w:start w:val="1"/>
      <w:numFmt w:val="ideographTraditional"/>
      <w:lvlText w:val="%5、"/>
      <w:lvlJc w:val="left"/>
      <w:pPr>
        <w:tabs>
          <w:tab w:val="num" w:pos="2400"/>
        </w:tabs>
        <w:ind w:left="2400" w:hanging="480"/>
      </w:pPr>
    </w:lvl>
    <w:lvl w:ilvl="5" w:tplc="F3D02428">
      <w:start w:val="1"/>
      <w:numFmt w:val="lowerRoman"/>
      <w:lvlText w:val="%6."/>
      <w:lvlJc w:val="right"/>
      <w:pPr>
        <w:tabs>
          <w:tab w:val="num" w:pos="2880"/>
        </w:tabs>
        <w:ind w:left="2880" w:hanging="480"/>
      </w:pPr>
    </w:lvl>
    <w:lvl w:ilvl="6" w:tplc="66B810C2">
      <w:start w:val="1"/>
      <w:numFmt w:val="decimal"/>
      <w:lvlText w:val="%7."/>
      <w:lvlJc w:val="left"/>
      <w:pPr>
        <w:tabs>
          <w:tab w:val="num" w:pos="3360"/>
        </w:tabs>
        <w:ind w:left="3360" w:hanging="480"/>
      </w:pPr>
    </w:lvl>
    <w:lvl w:ilvl="7" w:tplc="65A01244">
      <w:start w:val="1"/>
      <w:numFmt w:val="ideographTraditional"/>
      <w:lvlText w:val="%8、"/>
      <w:lvlJc w:val="left"/>
      <w:pPr>
        <w:tabs>
          <w:tab w:val="num" w:pos="3840"/>
        </w:tabs>
        <w:ind w:left="3840" w:hanging="480"/>
      </w:pPr>
    </w:lvl>
    <w:lvl w:ilvl="8" w:tplc="3D0C612C">
      <w:start w:val="1"/>
      <w:numFmt w:val="lowerRoman"/>
      <w:lvlText w:val="%9."/>
      <w:lvlJc w:val="right"/>
      <w:pPr>
        <w:tabs>
          <w:tab w:val="num" w:pos="4320"/>
        </w:tabs>
        <w:ind w:left="4320" w:hanging="480"/>
      </w:pPr>
    </w:lvl>
  </w:abstractNum>
  <w:abstractNum w:abstractNumId="128" w15:restartNumberingAfterBreak="0">
    <w:nsid w:val="5C6130B6"/>
    <w:multiLevelType w:val="hybridMultilevel"/>
    <w:tmpl w:val="C9F42B32"/>
    <w:lvl w:ilvl="0" w:tplc="ACA01700">
      <w:start w:val="1"/>
      <w:numFmt w:val="decimal"/>
      <w:lvlText w:val="%1."/>
      <w:lvlJc w:val="left"/>
      <w:pPr>
        <w:tabs>
          <w:tab w:val="num" w:pos="360"/>
        </w:tabs>
        <w:ind w:left="36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9" w15:restartNumberingAfterBreak="0">
    <w:nsid w:val="5C6132E9"/>
    <w:multiLevelType w:val="hybridMultilevel"/>
    <w:tmpl w:val="EEDAA316"/>
    <w:lvl w:ilvl="0" w:tplc="04090003">
      <w:start w:val="1"/>
      <w:numFmt w:val="bullet"/>
      <w:lvlText w:val=""/>
      <w:lvlJc w:val="left"/>
      <w:pPr>
        <w:ind w:left="1331" w:hanging="480"/>
      </w:pPr>
      <w:rPr>
        <w:rFonts w:ascii="Wingdings" w:hAnsi="Wingding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30" w15:restartNumberingAfterBreak="0">
    <w:nsid w:val="5D490F1D"/>
    <w:multiLevelType w:val="hybridMultilevel"/>
    <w:tmpl w:val="5BF8C11C"/>
    <w:lvl w:ilvl="0" w:tplc="2F8A5062">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EA6572E"/>
    <w:multiLevelType w:val="hybridMultilevel"/>
    <w:tmpl w:val="1F1CFD00"/>
    <w:lvl w:ilvl="0" w:tplc="04090015">
      <w:start w:val="1"/>
      <w:numFmt w:val="taiwaneseCountingThousand"/>
      <w:lvlText w:val="%1、"/>
      <w:lvlJc w:val="left"/>
      <w:pPr>
        <w:ind w:left="1361" w:hanging="480"/>
      </w:pPr>
    </w:lvl>
    <w:lvl w:ilvl="1" w:tplc="04090019">
      <w:start w:val="1"/>
      <w:numFmt w:val="ideographTraditional"/>
      <w:lvlText w:val="%2、"/>
      <w:lvlJc w:val="left"/>
      <w:pPr>
        <w:ind w:left="1841" w:hanging="480"/>
      </w:pPr>
    </w:lvl>
    <w:lvl w:ilvl="2" w:tplc="0409001B">
      <w:start w:val="1"/>
      <w:numFmt w:val="lowerRoman"/>
      <w:lvlText w:val="%3."/>
      <w:lvlJc w:val="right"/>
      <w:pPr>
        <w:ind w:left="2321" w:hanging="480"/>
      </w:pPr>
    </w:lvl>
    <w:lvl w:ilvl="3" w:tplc="0409000F">
      <w:start w:val="1"/>
      <w:numFmt w:val="decimal"/>
      <w:lvlText w:val="%4."/>
      <w:lvlJc w:val="left"/>
      <w:pPr>
        <w:ind w:left="2801" w:hanging="480"/>
      </w:pPr>
    </w:lvl>
    <w:lvl w:ilvl="4" w:tplc="04090019">
      <w:start w:val="1"/>
      <w:numFmt w:val="ideographTraditional"/>
      <w:lvlText w:val="%5、"/>
      <w:lvlJc w:val="left"/>
      <w:pPr>
        <w:ind w:left="3281" w:hanging="480"/>
      </w:pPr>
    </w:lvl>
    <w:lvl w:ilvl="5" w:tplc="0409001B">
      <w:start w:val="1"/>
      <w:numFmt w:val="lowerRoman"/>
      <w:lvlText w:val="%6."/>
      <w:lvlJc w:val="right"/>
      <w:pPr>
        <w:ind w:left="3761" w:hanging="480"/>
      </w:pPr>
    </w:lvl>
    <w:lvl w:ilvl="6" w:tplc="0409000F">
      <w:start w:val="1"/>
      <w:numFmt w:val="decimal"/>
      <w:lvlText w:val="%7."/>
      <w:lvlJc w:val="left"/>
      <w:pPr>
        <w:ind w:left="4241" w:hanging="480"/>
      </w:pPr>
    </w:lvl>
    <w:lvl w:ilvl="7" w:tplc="04090019">
      <w:start w:val="1"/>
      <w:numFmt w:val="ideographTraditional"/>
      <w:lvlText w:val="%8、"/>
      <w:lvlJc w:val="left"/>
      <w:pPr>
        <w:ind w:left="4721" w:hanging="480"/>
      </w:pPr>
    </w:lvl>
    <w:lvl w:ilvl="8" w:tplc="0409001B">
      <w:start w:val="1"/>
      <w:numFmt w:val="lowerRoman"/>
      <w:lvlText w:val="%9."/>
      <w:lvlJc w:val="right"/>
      <w:pPr>
        <w:ind w:left="5201" w:hanging="480"/>
      </w:pPr>
    </w:lvl>
  </w:abstractNum>
  <w:abstractNum w:abstractNumId="132" w15:restartNumberingAfterBreak="0">
    <w:nsid w:val="5EBA5EA0"/>
    <w:multiLevelType w:val="hybridMultilevel"/>
    <w:tmpl w:val="8218334C"/>
    <w:lvl w:ilvl="0" w:tplc="FFFFFFFF">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33"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FA47063"/>
    <w:multiLevelType w:val="hybridMultilevel"/>
    <w:tmpl w:val="36303202"/>
    <w:lvl w:ilvl="0" w:tplc="F50C612C">
      <w:start w:val="1"/>
      <w:numFmt w:val="decimal"/>
      <w:suff w:val="space"/>
      <w:lvlText w:val="%1."/>
      <w:lvlJc w:val="left"/>
      <w:pPr>
        <w:ind w:left="1331" w:hanging="480"/>
      </w:pPr>
      <w:rPr>
        <w:rFonts w:hint="eastAsia"/>
      </w:rPr>
    </w:lvl>
    <w:lvl w:ilvl="1" w:tplc="FFFFFFFF">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135" w15:restartNumberingAfterBreak="0">
    <w:nsid w:val="60D10E08"/>
    <w:multiLevelType w:val="hybridMultilevel"/>
    <w:tmpl w:val="552E2C0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6" w15:restartNumberingAfterBreak="0">
    <w:nsid w:val="60E21915"/>
    <w:multiLevelType w:val="hybridMultilevel"/>
    <w:tmpl w:val="2F60BEF0"/>
    <w:lvl w:ilvl="0" w:tplc="7AB022CE">
      <w:start w:val="1"/>
      <w:numFmt w:val="taiwaneseCountingThousand"/>
      <w:lvlText w:val="(%1)"/>
      <w:lvlJc w:val="left"/>
      <w:pPr>
        <w:ind w:left="1331" w:hanging="480"/>
      </w:pPr>
      <w:rPr>
        <w:rFonts w:hint="default"/>
        <w:b w:val="0"/>
        <w:bCs w:val="0"/>
        <w:color w:val="000000" w:themeColor="text1"/>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37" w15:restartNumberingAfterBreak="0">
    <w:nsid w:val="61BC3A38"/>
    <w:multiLevelType w:val="hybridMultilevel"/>
    <w:tmpl w:val="8BB03F5C"/>
    <w:lvl w:ilvl="0" w:tplc="4412ED08">
      <w:start w:val="1"/>
      <w:numFmt w:val="decimal"/>
      <w:lvlText w:val="%1."/>
      <w:lvlJc w:val="left"/>
      <w:pPr>
        <w:ind w:left="1754"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21E5D8C"/>
    <w:multiLevelType w:val="hybridMultilevel"/>
    <w:tmpl w:val="71123748"/>
    <w:lvl w:ilvl="0" w:tplc="FD0ECCAC">
      <w:start w:val="1"/>
      <w:numFmt w:val="taiwaneseCountingThousand"/>
      <w:lvlText w:val="(%1)"/>
      <w:lvlJc w:val="left"/>
      <w:pPr>
        <w:ind w:left="1886" w:hanging="468"/>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9" w15:restartNumberingAfterBreak="0">
    <w:nsid w:val="62663C7E"/>
    <w:multiLevelType w:val="hybridMultilevel"/>
    <w:tmpl w:val="8218334C"/>
    <w:lvl w:ilvl="0" w:tplc="FFFFFFFF">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40" w15:restartNumberingAfterBreak="0">
    <w:nsid w:val="63101D24"/>
    <w:multiLevelType w:val="hybridMultilevel"/>
    <w:tmpl w:val="48FEA4B4"/>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1" w15:restartNumberingAfterBreak="0">
    <w:nsid w:val="63114264"/>
    <w:multiLevelType w:val="hybridMultilevel"/>
    <w:tmpl w:val="5DBA3AFC"/>
    <w:lvl w:ilvl="0" w:tplc="379CE916">
      <w:start w:val="1"/>
      <w:numFmt w:val="taiwaneseCountingThousand"/>
      <w:lvlText w:val="%1、"/>
      <w:lvlJc w:val="left"/>
      <w:pPr>
        <w:ind w:left="2749" w:hanging="480"/>
      </w:pPr>
      <w:rPr>
        <w:sz w:val="28"/>
        <w:szCs w:val="28"/>
      </w:rPr>
    </w:lvl>
    <w:lvl w:ilvl="1" w:tplc="04090019">
      <w:start w:val="1"/>
      <w:numFmt w:val="ideographTraditional"/>
      <w:lvlText w:val="%2、"/>
      <w:lvlJc w:val="left"/>
      <w:pPr>
        <w:ind w:left="3132" w:hanging="480"/>
      </w:pPr>
    </w:lvl>
    <w:lvl w:ilvl="2" w:tplc="47A04CB6">
      <w:start w:val="1"/>
      <w:numFmt w:val="taiwaneseCountingThousand"/>
      <w:lvlText w:val="(%3)"/>
      <w:lvlJc w:val="left"/>
      <w:pPr>
        <w:ind w:left="3492" w:hanging="360"/>
      </w:pPr>
      <w:rPr>
        <w:rFonts w:hAnsi="標楷體"/>
      </w:rPr>
    </w:lvl>
    <w:lvl w:ilvl="3" w:tplc="0409000F">
      <w:start w:val="1"/>
      <w:numFmt w:val="decimal"/>
      <w:lvlText w:val="%4."/>
      <w:lvlJc w:val="left"/>
      <w:pPr>
        <w:ind w:left="4092" w:hanging="480"/>
      </w:pPr>
    </w:lvl>
    <w:lvl w:ilvl="4" w:tplc="04090019">
      <w:start w:val="1"/>
      <w:numFmt w:val="ideographTraditional"/>
      <w:lvlText w:val="%5、"/>
      <w:lvlJc w:val="left"/>
      <w:pPr>
        <w:ind w:left="4572" w:hanging="480"/>
      </w:pPr>
    </w:lvl>
    <w:lvl w:ilvl="5" w:tplc="0409001B">
      <w:start w:val="1"/>
      <w:numFmt w:val="lowerRoman"/>
      <w:lvlText w:val="%6."/>
      <w:lvlJc w:val="right"/>
      <w:pPr>
        <w:ind w:left="5052" w:hanging="480"/>
      </w:pPr>
    </w:lvl>
    <w:lvl w:ilvl="6" w:tplc="0409000F">
      <w:start w:val="1"/>
      <w:numFmt w:val="decimal"/>
      <w:lvlText w:val="%7."/>
      <w:lvlJc w:val="left"/>
      <w:pPr>
        <w:ind w:left="5532" w:hanging="480"/>
      </w:pPr>
    </w:lvl>
    <w:lvl w:ilvl="7" w:tplc="04090019">
      <w:start w:val="1"/>
      <w:numFmt w:val="ideographTraditional"/>
      <w:lvlText w:val="%8、"/>
      <w:lvlJc w:val="left"/>
      <w:pPr>
        <w:ind w:left="6012" w:hanging="480"/>
      </w:pPr>
    </w:lvl>
    <w:lvl w:ilvl="8" w:tplc="0409001B">
      <w:start w:val="1"/>
      <w:numFmt w:val="lowerRoman"/>
      <w:lvlText w:val="%9."/>
      <w:lvlJc w:val="right"/>
      <w:pPr>
        <w:ind w:left="6492" w:hanging="480"/>
      </w:pPr>
    </w:lvl>
  </w:abstractNum>
  <w:abstractNum w:abstractNumId="142" w15:restartNumberingAfterBreak="0">
    <w:nsid w:val="63A612D5"/>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143" w15:restartNumberingAfterBreak="0">
    <w:nsid w:val="63FD2133"/>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144" w15:restartNumberingAfterBreak="0">
    <w:nsid w:val="647233BA"/>
    <w:multiLevelType w:val="hybridMultilevel"/>
    <w:tmpl w:val="2ECEED34"/>
    <w:lvl w:ilvl="0" w:tplc="870682EC">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145" w15:restartNumberingAfterBreak="0">
    <w:nsid w:val="648C1D2C"/>
    <w:multiLevelType w:val="hybridMultilevel"/>
    <w:tmpl w:val="0D443ACE"/>
    <w:lvl w:ilvl="0" w:tplc="0409000F">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6" w15:restartNumberingAfterBreak="0">
    <w:nsid w:val="64E01F6B"/>
    <w:multiLevelType w:val="hybridMultilevel"/>
    <w:tmpl w:val="056EC1A0"/>
    <w:lvl w:ilvl="0" w:tplc="B2FC1E58">
      <w:start w:val="1"/>
      <w:numFmt w:val="decimal"/>
      <w:lvlText w:val="%1."/>
      <w:lvlJc w:val="left"/>
      <w:pPr>
        <w:ind w:left="1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8" w15:restartNumberingAfterBreak="0">
    <w:nsid w:val="66A2118D"/>
    <w:multiLevelType w:val="hybridMultilevel"/>
    <w:tmpl w:val="0E8C521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9" w15:restartNumberingAfterBreak="0">
    <w:nsid w:val="68456674"/>
    <w:multiLevelType w:val="hybridMultilevel"/>
    <w:tmpl w:val="E41CC940"/>
    <w:lvl w:ilvl="0" w:tplc="13143E9A">
      <w:start w:val="1"/>
      <w:numFmt w:val="decimal"/>
      <w:lvlText w:val="%1."/>
      <w:lvlJc w:val="left"/>
      <w:pPr>
        <w:ind w:left="1811" w:hanging="480"/>
      </w:pPr>
      <w:rPr>
        <w:color w:val="auto"/>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150" w15:restartNumberingAfterBreak="0">
    <w:nsid w:val="68635D1C"/>
    <w:multiLevelType w:val="hybridMultilevel"/>
    <w:tmpl w:val="288C0322"/>
    <w:lvl w:ilvl="0" w:tplc="3BD8288E">
      <w:start w:val="1"/>
      <w:numFmt w:val="taiwaneseCountingThousand"/>
      <w:suff w:val="space"/>
      <w:lvlText w:val="（%1）"/>
      <w:lvlJc w:val="left"/>
      <w:pPr>
        <w:ind w:left="1380" w:hanging="82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51" w15:restartNumberingAfterBreak="0">
    <w:nsid w:val="689E375F"/>
    <w:multiLevelType w:val="hybridMultilevel"/>
    <w:tmpl w:val="33BE8DE2"/>
    <w:lvl w:ilvl="0" w:tplc="04090015">
      <w:start w:val="1"/>
      <w:numFmt w:val="taiwaneseCountingThousand"/>
      <w:lvlText w:val="%1、"/>
      <w:lvlJc w:val="left"/>
      <w:pPr>
        <w:ind w:left="480" w:hanging="480"/>
      </w:pPr>
    </w:lvl>
    <w:lvl w:ilvl="1" w:tplc="134C94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BB2D83"/>
    <w:multiLevelType w:val="hybridMultilevel"/>
    <w:tmpl w:val="7DBE7FE8"/>
    <w:lvl w:ilvl="0" w:tplc="FFFFFFFF">
      <w:start w:val="1"/>
      <w:numFmt w:val="decimal"/>
      <w:lvlText w:val="%1."/>
      <w:lvlJc w:val="left"/>
      <w:pPr>
        <w:tabs>
          <w:tab w:val="num" w:pos="360"/>
        </w:tabs>
        <w:ind w:left="360" w:hanging="360"/>
      </w:pPr>
      <w:rPr>
        <w:strike w:val="0"/>
        <w:dstrike w:val="0"/>
        <w:sz w:val="20"/>
        <w:szCs w:val="20"/>
        <w:u w:val="none"/>
        <w:effect w:val="none"/>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53" w15:restartNumberingAfterBreak="0">
    <w:nsid w:val="68CD5711"/>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9146F95"/>
    <w:multiLevelType w:val="hybridMultilevel"/>
    <w:tmpl w:val="EC9015EA"/>
    <w:lvl w:ilvl="0" w:tplc="EB06D9A2">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5" w15:restartNumberingAfterBreak="0">
    <w:nsid w:val="69844501"/>
    <w:multiLevelType w:val="hybridMultilevel"/>
    <w:tmpl w:val="8D64D340"/>
    <w:lvl w:ilvl="0" w:tplc="04090015">
      <w:start w:val="1"/>
      <w:numFmt w:val="taiwaneseCountingThousand"/>
      <w:lvlText w:val="%1、"/>
      <w:lvlJc w:val="left"/>
      <w:pPr>
        <w:ind w:left="1234"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156" w15:restartNumberingAfterBreak="0">
    <w:nsid w:val="6ADD017E"/>
    <w:multiLevelType w:val="hybridMultilevel"/>
    <w:tmpl w:val="CD6E8C5A"/>
    <w:lvl w:ilvl="0" w:tplc="FFFFFFFF">
      <w:start w:val="1"/>
      <w:numFmt w:val="decimal"/>
      <w:lvlText w:val="(%1)"/>
      <w:lvlJc w:val="left"/>
      <w:pPr>
        <w:ind w:left="700" w:hanging="360"/>
      </w:p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start w:val="1"/>
      <w:numFmt w:val="decimal"/>
      <w:lvlText w:val="%4."/>
      <w:lvlJc w:val="left"/>
      <w:pPr>
        <w:ind w:left="2260" w:hanging="480"/>
      </w:pPr>
    </w:lvl>
    <w:lvl w:ilvl="4" w:tplc="FFFFFFFF">
      <w:start w:val="1"/>
      <w:numFmt w:val="ideographTraditional"/>
      <w:lvlText w:val="%5、"/>
      <w:lvlJc w:val="left"/>
      <w:pPr>
        <w:ind w:left="2740" w:hanging="480"/>
      </w:pPr>
    </w:lvl>
    <w:lvl w:ilvl="5" w:tplc="FFFFFFFF">
      <w:start w:val="1"/>
      <w:numFmt w:val="lowerRoman"/>
      <w:lvlText w:val="%6."/>
      <w:lvlJc w:val="right"/>
      <w:pPr>
        <w:ind w:left="3220" w:hanging="480"/>
      </w:pPr>
    </w:lvl>
    <w:lvl w:ilvl="6" w:tplc="FFFFFFFF">
      <w:start w:val="1"/>
      <w:numFmt w:val="decimal"/>
      <w:lvlText w:val="%7."/>
      <w:lvlJc w:val="left"/>
      <w:pPr>
        <w:ind w:left="3700" w:hanging="480"/>
      </w:pPr>
    </w:lvl>
    <w:lvl w:ilvl="7" w:tplc="FFFFFFFF">
      <w:start w:val="1"/>
      <w:numFmt w:val="ideographTraditional"/>
      <w:lvlText w:val="%8、"/>
      <w:lvlJc w:val="left"/>
      <w:pPr>
        <w:ind w:left="4180" w:hanging="480"/>
      </w:pPr>
    </w:lvl>
    <w:lvl w:ilvl="8" w:tplc="FFFFFFFF">
      <w:start w:val="1"/>
      <w:numFmt w:val="lowerRoman"/>
      <w:lvlText w:val="%9."/>
      <w:lvlJc w:val="right"/>
      <w:pPr>
        <w:ind w:left="4660" w:hanging="480"/>
      </w:pPr>
    </w:lvl>
  </w:abstractNum>
  <w:abstractNum w:abstractNumId="157" w15:restartNumberingAfterBreak="0">
    <w:nsid w:val="6AE47B3E"/>
    <w:multiLevelType w:val="hybridMultilevel"/>
    <w:tmpl w:val="8B408940"/>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8" w15:restartNumberingAfterBreak="0">
    <w:nsid w:val="6B950723"/>
    <w:multiLevelType w:val="hybridMultilevel"/>
    <w:tmpl w:val="C100AEB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9" w15:restartNumberingAfterBreak="0">
    <w:nsid w:val="6D43623E"/>
    <w:multiLevelType w:val="hybridMultilevel"/>
    <w:tmpl w:val="27705006"/>
    <w:lvl w:ilvl="0" w:tplc="D0A6F300">
      <w:start w:val="1"/>
      <w:numFmt w:val="decimal"/>
      <w:lvlText w:val="%1."/>
      <w:lvlJc w:val="left"/>
      <w:pPr>
        <w:tabs>
          <w:tab w:val="num" w:pos="644"/>
        </w:tabs>
        <w:ind w:left="644" w:hanging="360"/>
      </w:pPr>
      <w:rPr>
        <w:strike w:val="0"/>
        <w:dstrike w:val="0"/>
        <w:sz w:val="20"/>
        <w:u w:val="none"/>
        <w:effect w:val="none"/>
      </w:rPr>
    </w:lvl>
    <w:lvl w:ilvl="1" w:tplc="04090019">
      <w:start w:val="1"/>
      <w:numFmt w:val="ideographTraditional"/>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start w:val="1"/>
      <w:numFmt w:val="ideographTraditional"/>
      <w:lvlText w:val="%5、"/>
      <w:lvlJc w:val="left"/>
      <w:pPr>
        <w:tabs>
          <w:tab w:val="num" w:pos="2684"/>
        </w:tabs>
        <w:ind w:left="2684" w:hanging="480"/>
      </w:pPr>
    </w:lvl>
    <w:lvl w:ilvl="5" w:tplc="0409001B">
      <w:start w:val="1"/>
      <w:numFmt w:val="lowerRoman"/>
      <w:lvlText w:val="%6."/>
      <w:lvlJc w:val="right"/>
      <w:pPr>
        <w:tabs>
          <w:tab w:val="num" w:pos="3164"/>
        </w:tabs>
        <w:ind w:left="3164" w:hanging="480"/>
      </w:pPr>
    </w:lvl>
    <w:lvl w:ilvl="6" w:tplc="0409000F">
      <w:start w:val="1"/>
      <w:numFmt w:val="decimal"/>
      <w:lvlText w:val="%7."/>
      <w:lvlJc w:val="left"/>
      <w:pPr>
        <w:tabs>
          <w:tab w:val="num" w:pos="3644"/>
        </w:tabs>
        <w:ind w:left="3644" w:hanging="480"/>
      </w:pPr>
    </w:lvl>
    <w:lvl w:ilvl="7" w:tplc="04090019">
      <w:start w:val="1"/>
      <w:numFmt w:val="ideographTraditional"/>
      <w:lvlText w:val="%8、"/>
      <w:lvlJc w:val="left"/>
      <w:pPr>
        <w:tabs>
          <w:tab w:val="num" w:pos="4124"/>
        </w:tabs>
        <w:ind w:left="4124" w:hanging="480"/>
      </w:pPr>
    </w:lvl>
    <w:lvl w:ilvl="8" w:tplc="0409001B">
      <w:start w:val="1"/>
      <w:numFmt w:val="lowerRoman"/>
      <w:lvlText w:val="%9."/>
      <w:lvlJc w:val="right"/>
      <w:pPr>
        <w:tabs>
          <w:tab w:val="num" w:pos="4604"/>
        </w:tabs>
        <w:ind w:left="4604" w:hanging="480"/>
      </w:pPr>
    </w:lvl>
  </w:abstractNum>
  <w:abstractNum w:abstractNumId="160" w15:restartNumberingAfterBreak="0">
    <w:nsid w:val="6F9904DA"/>
    <w:multiLevelType w:val="hybridMultilevel"/>
    <w:tmpl w:val="AB127DCE"/>
    <w:lvl w:ilvl="0" w:tplc="5E00B014">
      <w:start w:val="1"/>
      <w:numFmt w:val="bullet"/>
      <w:pStyle w:val="a5"/>
      <w:lvlText w:val="▪"/>
      <w:lvlJc w:val="left"/>
      <w:pPr>
        <w:tabs>
          <w:tab w:val="num" w:pos="0"/>
        </w:tabs>
        <w:ind w:left="147" w:hanging="147"/>
      </w:pPr>
      <w:rPr>
        <w:rFonts w:ascii="Times New Roman" w:hAnsi="Times New Roman" w:cs="Times New Roman" w:hint="default"/>
        <w:color w:val="000000"/>
      </w:rPr>
    </w:lvl>
    <w:lvl w:ilvl="1" w:tplc="6DBA05DA" w:tentative="1">
      <w:start w:val="1"/>
      <w:numFmt w:val="bullet"/>
      <w:lvlText w:val=""/>
      <w:lvlJc w:val="left"/>
      <w:pPr>
        <w:tabs>
          <w:tab w:val="num" w:pos="960"/>
        </w:tabs>
        <w:ind w:left="960" w:hanging="480"/>
      </w:pPr>
      <w:rPr>
        <w:rFonts w:ascii="Wingdings" w:hAnsi="Wingdings" w:hint="default"/>
      </w:rPr>
    </w:lvl>
    <w:lvl w:ilvl="2" w:tplc="D75A1C3E" w:tentative="1">
      <w:start w:val="1"/>
      <w:numFmt w:val="bullet"/>
      <w:lvlText w:val=""/>
      <w:lvlJc w:val="left"/>
      <w:pPr>
        <w:tabs>
          <w:tab w:val="num" w:pos="1440"/>
        </w:tabs>
        <w:ind w:left="1440" w:hanging="480"/>
      </w:pPr>
      <w:rPr>
        <w:rFonts w:ascii="Wingdings" w:hAnsi="Wingdings" w:hint="default"/>
      </w:rPr>
    </w:lvl>
    <w:lvl w:ilvl="3" w:tplc="BC26815E" w:tentative="1">
      <w:start w:val="1"/>
      <w:numFmt w:val="bullet"/>
      <w:lvlText w:val=""/>
      <w:lvlJc w:val="left"/>
      <w:pPr>
        <w:tabs>
          <w:tab w:val="num" w:pos="1920"/>
        </w:tabs>
        <w:ind w:left="1920" w:hanging="480"/>
      </w:pPr>
      <w:rPr>
        <w:rFonts w:ascii="Wingdings" w:hAnsi="Wingdings" w:hint="default"/>
      </w:rPr>
    </w:lvl>
    <w:lvl w:ilvl="4" w:tplc="8E5499E2" w:tentative="1">
      <w:start w:val="1"/>
      <w:numFmt w:val="bullet"/>
      <w:lvlText w:val=""/>
      <w:lvlJc w:val="left"/>
      <w:pPr>
        <w:tabs>
          <w:tab w:val="num" w:pos="2400"/>
        </w:tabs>
        <w:ind w:left="2400" w:hanging="480"/>
      </w:pPr>
      <w:rPr>
        <w:rFonts w:ascii="Wingdings" w:hAnsi="Wingdings" w:hint="default"/>
      </w:rPr>
    </w:lvl>
    <w:lvl w:ilvl="5" w:tplc="04AA363C" w:tentative="1">
      <w:start w:val="1"/>
      <w:numFmt w:val="bullet"/>
      <w:lvlText w:val=""/>
      <w:lvlJc w:val="left"/>
      <w:pPr>
        <w:tabs>
          <w:tab w:val="num" w:pos="2880"/>
        </w:tabs>
        <w:ind w:left="2880" w:hanging="480"/>
      </w:pPr>
      <w:rPr>
        <w:rFonts w:ascii="Wingdings" w:hAnsi="Wingdings" w:hint="default"/>
      </w:rPr>
    </w:lvl>
    <w:lvl w:ilvl="6" w:tplc="F620C9BC" w:tentative="1">
      <w:start w:val="1"/>
      <w:numFmt w:val="bullet"/>
      <w:lvlText w:val=""/>
      <w:lvlJc w:val="left"/>
      <w:pPr>
        <w:tabs>
          <w:tab w:val="num" w:pos="3360"/>
        </w:tabs>
        <w:ind w:left="3360" w:hanging="480"/>
      </w:pPr>
      <w:rPr>
        <w:rFonts w:ascii="Wingdings" w:hAnsi="Wingdings" w:hint="default"/>
      </w:rPr>
    </w:lvl>
    <w:lvl w:ilvl="7" w:tplc="BDE8FA92" w:tentative="1">
      <w:start w:val="1"/>
      <w:numFmt w:val="bullet"/>
      <w:lvlText w:val=""/>
      <w:lvlJc w:val="left"/>
      <w:pPr>
        <w:tabs>
          <w:tab w:val="num" w:pos="3840"/>
        </w:tabs>
        <w:ind w:left="3840" w:hanging="480"/>
      </w:pPr>
      <w:rPr>
        <w:rFonts w:ascii="Wingdings" w:hAnsi="Wingdings" w:hint="default"/>
      </w:rPr>
    </w:lvl>
    <w:lvl w:ilvl="8" w:tplc="6BF64D8C" w:tentative="1">
      <w:start w:val="1"/>
      <w:numFmt w:val="bullet"/>
      <w:lvlText w:val=""/>
      <w:lvlJc w:val="left"/>
      <w:pPr>
        <w:tabs>
          <w:tab w:val="num" w:pos="4320"/>
        </w:tabs>
        <w:ind w:left="4320" w:hanging="480"/>
      </w:pPr>
      <w:rPr>
        <w:rFonts w:ascii="Wingdings" w:hAnsi="Wingdings" w:hint="default"/>
      </w:rPr>
    </w:lvl>
  </w:abstractNum>
  <w:abstractNum w:abstractNumId="161" w15:restartNumberingAfterBreak="0">
    <w:nsid w:val="6F9A4638"/>
    <w:multiLevelType w:val="hybridMultilevel"/>
    <w:tmpl w:val="C1D0FF80"/>
    <w:lvl w:ilvl="0" w:tplc="FFFFFFFF">
      <w:start w:val="1"/>
      <w:numFmt w:val="taiwaneseCountingThousand"/>
      <w:suff w:val="nothing"/>
      <w:lvlText w:val="%1、"/>
      <w:lvlJc w:val="left"/>
      <w:pPr>
        <w:ind w:left="1189" w:hanging="480"/>
      </w:pPr>
      <w:rPr>
        <w:rFonts w:hint="eastAsia"/>
        <w:lang w:val="en-US"/>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62" w15:restartNumberingAfterBreak="0">
    <w:nsid w:val="6FDD42D7"/>
    <w:multiLevelType w:val="hybridMultilevel"/>
    <w:tmpl w:val="E76CA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0400C74"/>
    <w:multiLevelType w:val="hybridMultilevel"/>
    <w:tmpl w:val="C100AEB4"/>
    <w:lvl w:ilvl="0" w:tplc="40F8B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29E67FC"/>
    <w:multiLevelType w:val="hybridMultilevel"/>
    <w:tmpl w:val="9CBC76B6"/>
    <w:lvl w:ilvl="0" w:tplc="8188AD32">
      <w:start w:val="1"/>
      <w:numFmt w:val="taiwaneseCountingThousand"/>
      <w:lvlText w:val="（%1）"/>
      <w:lvlJc w:val="left"/>
      <w:pPr>
        <w:ind w:left="1889"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69" w:hanging="480"/>
      </w:pPr>
    </w:lvl>
    <w:lvl w:ilvl="2" w:tplc="0409001B">
      <w:start w:val="1"/>
      <w:numFmt w:val="lowerRoman"/>
      <w:lvlText w:val="%3."/>
      <w:lvlJc w:val="right"/>
      <w:pPr>
        <w:ind w:left="2849" w:hanging="480"/>
      </w:pPr>
    </w:lvl>
    <w:lvl w:ilvl="3" w:tplc="0409000F">
      <w:start w:val="1"/>
      <w:numFmt w:val="decimal"/>
      <w:lvlText w:val="%4."/>
      <w:lvlJc w:val="left"/>
      <w:pPr>
        <w:ind w:left="3329" w:hanging="480"/>
      </w:pPr>
    </w:lvl>
    <w:lvl w:ilvl="4" w:tplc="04090019">
      <w:start w:val="1"/>
      <w:numFmt w:val="ideographTraditional"/>
      <w:lvlText w:val="%5、"/>
      <w:lvlJc w:val="left"/>
      <w:pPr>
        <w:ind w:left="3809" w:hanging="480"/>
      </w:pPr>
    </w:lvl>
    <w:lvl w:ilvl="5" w:tplc="0409001B">
      <w:start w:val="1"/>
      <w:numFmt w:val="lowerRoman"/>
      <w:lvlText w:val="%6."/>
      <w:lvlJc w:val="right"/>
      <w:pPr>
        <w:ind w:left="4289" w:hanging="480"/>
      </w:pPr>
    </w:lvl>
    <w:lvl w:ilvl="6" w:tplc="0409000F">
      <w:start w:val="1"/>
      <w:numFmt w:val="decimal"/>
      <w:lvlText w:val="%7."/>
      <w:lvlJc w:val="left"/>
      <w:pPr>
        <w:ind w:left="4769" w:hanging="480"/>
      </w:pPr>
    </w:lvl>
    <w:lvl w:ilvl="7" w:tplc="04090019">
      <w:start w:val="1"/>
      <w:numFmt w:val="ideographTraditional"/>
      <w:lvlText w:val="%8、"/>
      <w:lvlJc w:val="left"/>
      <w:pPr>
        <w:ind w:left="5249" w:hanging="480"/>
      </w:pPr>
    </w:lvl>
    <w:lvl w:ilvl="8" w:tplc="0409001B">
      <w:start w:val="1"/>
      <w:numFmt w:val="lowerRoman"/>
      <w:lvlText w:val="%9."/>
      <w:lvlJc w:val="right"/>
      <w:pPr>
        <w:ind w:left="5729" w:hanging="480"/>
      </w:pPr>
    </w:lvl>
  </w:abstractNum>
  <w:abstractNum w:abstractNumId="165" w15:restartNumberingAfterBreak="0">
    <w:nsid w:val="742164E2"/>
    <w:multiLevelType w:val="hybridMultilevel"/>
    <w:tmpl w:val="172EBD4E"/>
    <w:lvl w:ilvl="0" w:tplc="04DCED2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6" w15:restartNumberingAfterBreak="0">
    <w:nsid w:val="7515045C"/>
    <w:multiLevelType w:val="hybridMultilevel"/>
    <w:tmpl w:val="AEA8D354"/>
    <w:lvl w:ilvl="0" w:tplc="FFFFFFFF">
      <w:start w:val="1"/>
      <w:numFmt w:val="taiwaneseCountingThousand"/>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67" w15:restartNumberingAfterBreak="0">
    <w:nsid w:val="760B428E"/>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168" w15:restartNumberingAfterBreak="0">
    <w:nsid w:val="773A363F"/>
    <w:multiLevelType w:val="hybridMultilevel"/>
    <w:tmpl w:val="A8765A86"/>
    <w:lvl w:ilvl="0" w:tplc="3F74AE1C">
      <w:start w:val="1"/>
      <w:numFmt w:val="decimal"/>
      <w:lvlText w:val="%1."/>
      <w:lvlJc w:val="left"/>
      <w:pPr>
        <w:tabs>
          <w:tab w:val="num" w:pos="360"/>
        </w:tabs>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9" w15:restartNumberingAfterBreak="0">
    <w:nsid w:val="779025CA"/>
    <w:multiLevelType w:val="hybridMultilevel"/>
    <w:tmpl w:val="A00EC0AA"/>
    <w:lvl w:ilvl="0" w:tplc="134C94FE">
      <w:start w:val="1"/>
      <w:numFmt w:val="taiwaneseCountingThousand"/>
      <w:lvlText w:val="（%1）"/>
      <w:lvlJc w:val="left"/>
      <w:pPr>
        <w:ind w:left="866" w:hanging="48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170" w15:restartNumberingAfterBreak="0">
    <w:nsid w:val="77A55410"/>
    <w:multiLevelType w:val="multilevel"/>
    <w:tmpl w:val="AA32DD4C"/>
    <w:styleLink w:val="11"/>
    <w:lvl w:ilvl="0">
      <w:start w:val="1"/>
      <w:numFmt w:val="decimal"/>
      <w:lvlText w:val="(%1) "/>
      <w:lvlJc w:val="left"/>
      <w:pPr>
        <w:ind w:left="2291" w:hanging="480"/>
      </w:pPr>
      <w:rPr>
        <w:rFonts w:ascii="Times New Roman" w:eastAsia="標楷體" w:hAnsi="Times New Roman" w:hint="default"/>
        <w:sz w:val="28"/>
        <w:szCs w:val="22"/>
      </w:rPr>
    </w:lvl>
    <w:lvl w:ilvl="1">
      <w:start w:val="1"/>
      <w:numFmt w:val="ideographTraditional"/>
      <w:lvlText w:val="%2、"/>
      <w:lvlJc w:val="left"/>
      <w:pPr>
        <w:ind w:left="2771" w:hanging="480"/>
      </w:pPr>
    </w:lvl>
    <w:lvl w:ilvl="2">
      <w:start w:val="1"/>
      <w:numFmt w:val="lowerRoman"/>
      <w:lvlText w:val="%3."/>
      <w:lvlJc w:val="right"/>
      <w:pPr>
        <w:ind w:left="3251" w:hanging="480"/>
      </w:pPr>
    </w:lvl>
    <w:lvl w:ilvl="3">
      <w:start w:val="1"/>
      <w:numFmt w:val="decimal"/>
      <w:lvlText w:val="%4."/>
      <w:lvlJc w:val="left"/>
      <w:pPr>
        <w:ind w:left="3731" w:hanging="480"/>
      </w:pPr>
    </w:lvl>
    <w:lvl w:ilvl="4">
      <w:start w:val="1"/>
      <w:numFmt w:val="ideographTraditional"/>
      <w:lvlText w:val="%5、"/>
      <w:lvlJc w:val="left"/>
      <w:pPr>
        <w:ind w:left="4211" w:hanging="480"/>
      </w:pPr>
    </w:lvl>
    <w:lvl w:ilvl="5">
      <w:start w:val="1"/>
      <w:numFmt w:val="lowerRoman"/>
      <w:lvlText w:val="%6."/>
      <w:lvlJc w:val="right"/>
      <w:pPr>
        <w:ind w:left="4691" w:hanging="480"/>
      </w:pPr>
    </w:lvl>
    <w:lvl w:ilvl="6">
      <w:start w:val="1"/>
      <w:numFmt w:val="decimal"/>
      <w:lvlText w:val="%7."/>
      <w:lvlJc w:val="left"/>
      <w:pPr>
        <w:ind w:left="5171" w:hanging="480"/>
      </w:pPr>
    </w:lvl>
    <w:lvl w:ilvl="7">
      <w:start w:val="1"/>
      <w:numFmt w:val="ideographTraditional"/>
      <w:lvlText w:val="%8、"/>
      <w:lvlJc w:val="left"/>
      <w:pPr>
        <w:ind w:left="5651" w:hanging="480"/>
      </w:pPr>
    </w:lvl>
    <w:lvl w:ilvl="8">
      <w:start w:val="1"/>
      <w:numFmt w:val="lowerRoman"/>
      <w:lvlText w:val="%9."/>
      <w:lvlJc w:val="right"/>
      <w:pPr>
        <w:ind w:left="6131" w:hanging="480"/>
      </w:pPr>
    </w:lvl>
  </w:abstractNum>
  <w:abstractNum w:abstractNumId="171" w15:restartNumberingAfterBreak="0">
    <w:nsid w:val="77C46E2F"/>
    <w:multiLevelType w:val="hybridMultilevel"/>
    <w:tmpl w:val="6CF09588"/>
    <w:lvl w:ilvl="0" w:tplc="20AE0C72">
      <w:start w:val="1"/>
      <w:numFmt w:val="decimal"/>
      <w:lvlText w:val="附件%1、"/>
      <w:lvlJc w:val="left"/>
      <w:pPr>
        <w:ind w:left="6860" w:hanging="480"/>
      </w:pPr>
      <w:rPr>
        <w:rFonts w:ascii="Times New Roman" w:hAnsi="Times New Roman" w:cs="Times New Roman" w:hint="default"/>
      </w:rPr>
    </w:lvl>
    <w:lvl w:ilvl="1" w:tplc="04090019" w:tentative="1">
      <w:start w:val="1"/>
      <w:numFmt w:val="ideographTraditional"/>
      <w:lvlText w:val="%2、"/>
      <w:lvlJc w:val="left"/>
      <w:pPr>
        <w:ind w:left="7056" w:hanging="480"/>
      </w:pPr>
    </w:lvl>
    <w:lvl w:ilvl="2" w:tplc="0409001B" w:tentative="1">
      <w:start w:val="1"/>
      <w:numFmt w:val="lowerRoman"/>
      <w:lvlText w:val="%3."/>
      <w:lvlJc w:val="right"/>
      <w:pPr>
        <w:ind w:left="7536" w:hanging="480"/>
      </w:pPr>
    </w:lvl>
    <w:lvl w:ilvl="3" w:tplc="0409000F" w:tentative="1">
      <w:start w:val="1"/>
      <w:numFmt w:val="decimal"/>
      <w:lvlText w:val="%4."/>
      <w:lvlJc w:val="left"/>
      <w:pPr>
        <w:ind w:left="8016" w:hanging="480"/>
      </w:pPr>
    </w:lvl>
    <w:lvl w:ilvl="4" w:tplc="04090019" w:tentative="1">
      <w:start w:val="1"/>
      <w:numFmt w:val="ideographTraditional"/>
      <w:lvlText w:val="%5、"/>
      <w:lvlJc w:val="left"/>
      <w:pPr>
        <w:ind w:left="8496" w:hanging="480"/>
      </w:pPr>
    </w:lvl>
    <w:lvl w:ilvl="5" w:tplc="0409001B" w:tentative="1">
      <w:start w:val="1"/>
      <w:numFmt w:val="lowerRoman"/>
      <w:lvlText w:val="%6."/>
      <w:lvlJc w:val="right"/>
      <w:pPr>
        <w:ind w:left="8976" w:hanging="480"/>
      </w:pPr>
    </w:lvl>
    <w:lvl w:ilvl="6" w:tplc="0409000F" w:tentative="1">
      <w:start w:val="1"/>
      <w:numFmt w:val="decimal"/>
      <w:lvlText w:val="%7."/>
      <w:lvlJc w:val="left"/>
      <w:pPr>
        <w:ind w:left="9456" w:hanging="480"/>
      </w:pPr>
    </w:lvl>
    <w:lvl w:ilvl="7" w:tplc="04090019" w:tentative="1">
      <w:start w:val="1"/>
      <w:numFmt w:val="ideographTraditional"/>
      <w:lvlText w:val="%8、"/>
      <w:lvlJc w:val="left"/>
      <w:pPr>
        <w:ind w:left="9936" w:hanging="480"/>
      </w:pPr>
    </w:lvl>
    <w:lvl w:ilvl="8" w:tplc="0409001B" w:tentative="1">
      <w:start w:val="1"/>
      <w:numFmt w:val="lowerRoman"/>
      <w:lvlText w:val="%9."/>
      <w:lvlJc w:val="right"/>
      <w:pPr>
        <w:ind w:left="10416" w:hanging="480"/>
      </w:pPr>
    </w:lvl>
  </w:abstractNum>
  <w:abstractNum w:abstractNumId="172"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173" w15:restartNumberingAfterBreak="0">
    <w:nsid w:val="784D0168"/>
    <w:multiLevelType w:val="hybridMultilevel"/>
    <w:tmpl w:val="4396462C"/>
    <w:lvl w:ilvl="0" w:tplc="C358B77E">
      <w:start w:val="1"/>
      <w:numFmt w:val="decimal"/>
      <w:lvlText w:val="%1."/>
      <w:lvlJc w:val="left"/>
      <w:pPr>
        <w:tabs>
          <w:tab w:val="num" w:pos="360"/>
        </w:tabs>
        <w:ind w:left="36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4" w15:restartNumberingAfterBreak="0">
    <w:nsid w:val="7927274B"/>
    <w:multiLevelType w:val="hybridMultilevel"/>
    <w:tmpl w:val="907697EC"/>
    <w:lvl w:ilvl="0" w:tplc="FFFFFFFF">
      <w:start w:val="1"/>
      <w:numFmt w:val="taiwaneseCountingThousand"/>
      <w:lvlText w:val="(%1)"/>
      <w:lvlJc w:val="left"/>
      <w:pPr>
        <w:ind w:left="1370" w:hanging="480"/>
      </w:pPr>
      <w:rPr>
        <w:rFonts w:ascii="標楷體" w:eastAsia="標楷體" w:hAnsi="標楷體" w:hint="default"/>
      </w:rPr>
    </w:lvl>
    <w:lvl w:ilvl="1" w:tplc="FFFFFFFF" w:tentative="1">
      <w:start w:val="1"/>
      <w:numFmt w:val="ideographTraditional"/>
      <w:lvlText w:val="%2、"/>
      <w:lvlJc w:val="left"/>
      <w:pPr>
        <w:ind w:left="1850" w:hanging="480"/>
      </w:pPr>
    </w:lvl>
    <w:lvl w:ilvl="2" w:tplc="FFFFFFFF" w:tentative="1">
      <w:start w:val="1"/>
      <w:numFmt w:val="lowerRoman"/>
      <w:lvlText w:val="%3."/>
      <w:lvlJc w:val="right"/>
      <w:pPr>
        <w:ind w:left="2330" w:hanging="480"/>
      </w:pPr>
    </w:lvl>
    <w:lvl w:ilvl="3" w:tplc="FFFFFFFF" w:tentative="1">
      <w:start w:val="1"/>
      <w:numFmt w:val="decimal"/>
      <w:lvlText w:val="%4."/>
      <w:lvlJc w:val="left"/>
      <w:pPr>
        <w:ind w:left="2810" w:hanging="480"/>
      </w:pPr>
    </w:lvl>
    <w:lvl w:ilvl="4" w:tplc="FFFFFFFF" w:tentative="1">
      <w:start w:val="1"/>
      <w:numFmt w:val="ideographTraditional"/>
      <w:lvlText w:val="%5、"/>
      <w:lvlJc w:val="left"/>
      <w:pPr>
        <w:ind w:left="3290" w:hanging="480"/>
      </w:pPr>
    </w:lvl>
    <w:lvl w:ilvl="5" w:tplc="FFFFFFFF" w:tentative="1">
      <w:start w:val="1"/>
      <w:numFmt w:val="lowerRoman"/>
      <w:lvlText w:val="%6."/>
      <w:lvlJc w:val="right"/>
      <w:pPr>
        <w:ind w:left="3770" w:hanging="480"/>
      </w:pPr>
    </w:lvl>
    <w:lvl w:ilvl="6" w:tplc="FFFFFFFF" w:tentative="1">
      <w:start w:val="1"/>
      <w:numFmt w:val="decimal"/>
      <w:lvlText w:val="%7."/>
      <w:lvlJc w:val="left"/>
      <w:pPr>
        <w:ind w:left="4250" w:hanging="480"/>
      </w:pPr>
    </w:lvl>
    <w:lvl w:ilvl="7" w:tplc="FFFFFFFF" w:tentative="1">
      <w:start w:val="1"/>
      <w:numFmt w:val="ideographTraditional"/>
      <w:lvlText w:val="%8、"/>
      <w:lvlJc w:val="left"/>
      <w:pPr>
        <w:ind w:left="4730" w:hanging="480"/>
      </w:pPr>
    </w:lvl>
    <w:lvl w:ilvl="8" w:tplc="FFFFFFFF" w:tentative="1">
      <w:start w:val="1"/>
      <w:numFmt w:val="lowerRoman"/>
      <w:lvlText w:val="%9."/>
      <w:lvlJc w:val="right"/>
      <w:pPr>
        <w:ind w:left="5210" w:hanging="480"/>
      </w:pPr>
    </w:lvl>
  </w:abstractNum>
  <w:abstractNum w:abstractNumId="175" w15:restartNumberingAfterBreak="0">
    <w:nsid w:val="79494A53"/>
    <w:multiLevelType w:val="hybridMultilevel"/>
    <w:tmpl w:val="5DBA3AFC"/>
    <w:lvl w:ilvl="0" w:tplc="FFFFFFFF">
      <w:start w:val="1"/>
      <w:numFmt w:val="taiwaneseCountingThousand"/>
      <w:lvlText w:val="%1、"/>
      <w:lvlJc w:val="left"/>
      <w:pPr>
        <w:ind w:left="2749" w:hanging="480"/>
      </w:pPr>
      <w:rPr>
        <w:sz w:val="28"/>
        <w:szCs w:val="28"/>
      </w:rPr>
    </w:lvl>
    <w:lvl w:ilvl="1" w:tplc="FFFFFFFF">
      <w:start w:val="1"/>
      <w:numFmt w:val="ideographTraditional"/>
      <w:lvlText w:val="%2、"/>
      <w:lvlJc w:val="left"/>
      <w:pPr>
        <w:ind w:left="3132" w:hanging="480"/>
      </w:pPr>
    </w:lvl>
    <w:lvl w:ilvl="2" w:tplc="FFFFFFFF">
      <w:start w:val="1"/>
      <w:numFmt w:val="taiwaneseCountingThousand"/>
      <w:lvlText w:val="(%3)"/>
      <w:lvlJc w:val="left"/>
      <w:pPr>
        <w:ind w:left="3492" w:hanging="360"/>
      </w:pPr>
      <w:rPr>
        <w:rFonts w:hAnsi="標楷體"/>
      </w:rPr>
    </w:lvl>
    <w:lvl w:ilvl="3" w:tplc="FFFFFFFF">
      <w:start w:val="1"/>
      <w:numFmt w:val="decimal"/>
      <w:lvlText w:val="%4."/>
      <w:lvlJc w:val="left"/>
      <w:pPr>
        <w:ind w:left="4092" w:hanging="480"/>
      </w:pPr>
    </w:lvl>
    <w:lvl w:ilvl="4" w:tplc="FFFFFFFF">
      <w:start w:val="1"/>
      <w:numFmt w:val="ideographTraditional"/>
      <w:lvlText w:val="%5、"/>
      <w:lvlJc w:val="left"/>
      <w:pPr>
        <w:ind w:left="4572" w:hanging="480"/>
      </w:pPr>
    </w:lvl>
    <w:lvl w:ilvl="5" w:tplc="FFFFFFFF">
      <w:start w:val="1"/>
      <w:numFmt w:val="lowerRoman"/>
      <w:lvlText w:val="%6."/>
      <w:lvlJc w:val="right"/>
      <w:pPr>
        <w:ind w:left="5052" w:hanging="480"/>
      </w:pPr>
    </w:lvl>
    <w:lvl w:ilvl="6" w:tplc="FFFFFFFF">
      <w:start w:val="1"/>
      <w:numFmt w:val="decimal"/>
      <w:lvlText w:val="%7."/>
      <w:lvlJc w:val="left"/>
      <w:pPr>
        <w:ind w:left="5532" w:hanging="480"/>
      </w:pPr>
    </w:lvl>
    <w:lvl w:ilvl="7" w:tplc="FFFFFFFF">
      <w:start w:val="1"/>
      <w:numFmt w:val="ideographTraditional"/>
      <w:lvlText w:val="%8、"/>
      <w:lvlJc w:val="left"/>
      <w:pPr>
        <w:ind w:left="6012" w:hanging="480"/>
      </w:pPr>
    </w:lvl>
    <w:lvl w:ilvl="8" w:tplc="FFFFFFFF">
      <w:start w:val="1"/>
      <w:numFmt w:val="lowerRoman"/>
      <w:lvlText w:val="%9."/>
      <w:lvlJc w:val="right"/>
      <w:pPr>
        <w:ind w:left="6492" w:hanging="480"/>
      </w:pPr>
    </w:lvl>
  </w:abstractNum>
  <w:abstractNum w:abstractNumId="176" w15:restartNumberingAfterBreak="0">
    <w:nsid w:val="799C32FE"/>
    <w:multiLevelType w:val="hybridMultilevel"/>
    <w:tmpl w:val="36860696"/>
    <w:lvl w:ilvl="0" w:tplc="FFFFFFFF">
      <w:start w:val="1"/>
      <w:numFmt w:val="decimal"/>
      <w:lvlText w:val="(%1)"/>
      <w:lvlJc w:val="left"/>
      <w:pPr>
        <w:ind w:left="768" w:hanging="480"/>
      </w:pPr>
      <w:rPr>
        <w:rFonts w:hint="default"/>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177" w15:restartNumberingAfterBreak="0">
    <w:nsid w:val="79E63DA2"/>
    <w:multiLevelType w:val="hybridMultilevel"/>
    <w:tmpl w:val="C4B84C72"/>
    <w:lvl w:ilvl="0" w:tplc="FFFFFFFF">
      <w:start w:val="1"/>
      <w:numFmt w:val="taiwaneseCountingThousand"/>
      <w:lvlText w:val="（%1）"/>
      <w:lvlJc w:val="left"/>
      <w:pPr>
        <w:ind w:left="1811" w:hanging="480"/>
      </w:pPr>
      <w:rPr>
        <w:rFonts w:hint="default"/>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178" w15:restartNumberingAfterBreak="0">
    <w:nsid w:val="79E80DFD"/>
    <w:multiLevelType w:val="hybridMultilevel"/>
    <w:tmpl w:val="B25C0F04"/>
    <w:lvl w:ilvl="0" w:tplc="04090003">
      <w:start w:val="1"/>
      <w:numFmt w:val="bullet"/>
      <w:lvlText w:val=""/>
      <w:lvlJc w:val="left"/>
      <w:pPr>
        <w:ind w:left="1326" w:hanging="480"/>
      </w:pPr>
      <w:rPr>
        <w:rFonts w:ascii="Wingdings" w:hAnsi="Wingdings" w:hint="default"/>
      </w:rPr>
    </w:lvl>
    <w:lvl w:ilvl="1" w:tplc="04090003">
      <w:start w:val="1"/>
      <w:numFmt w:val="bullet"/>
      <w:lvlText w:val=""/>
      <w:lvlJc w:val="left"/>
      <w:pPr>
        <w:ind w:left="1806" w:hanging="480"/>
      </w:pPr>
      <w:rPr>
        <w:rFonts w:ascii="Wingdings" w:hAnsi="Wingdings" w:hint="default"/>
      </w:rPr>
    </w:lvl>
    <w:lvl w:ilvl="2" w:tplc="04090005" w:tentative="1">
      <w:start w:val="1"/>
      <w:numFmt w:val="bullet"/>
      <w:lvlText w:val=""/>
      <w:lvlJc w:val="left"/>
      <w:pPr>
        <w:ind w:left="2286" w:hanging="480"/>
      </w:pPr>
      <w:rPr>
        <w:rFonts w:ascii="Wingdings" w:hAnsi="Wingdings" w:hint="default"/>
      </w:rPr>
    </w:lvl>
    <w:lvl w:ilvl="3" w:tplc="04090001" w:tentative="1">
      <w:start w:val="1"/>
      <w:numFmt w:val="bullet"/>
      <w:lvlText w:val=""/>
      <w:lvlJc w:val="left"/>
      <w:pPr>
        <w:ind w:left="2766" w:hanging="480"/>
      </w:pPr>
      <w:rPr>
        <w:rFonts w:ascii="Wingdings" w:hAnsi="Wingdings" w:hint="default"/>
      </w:rPr>
    </w:lvl>
    <w:lvl w:ilvl="4" w:tplc="04090003" w:tentative="1">
      <w:start w:val="1"/>
      <w:numFmt w:val="bullet"/>
      <w:lvlText w:val=""/>
      <w:lvlJc w:val="left"/>
      <w:pPr>
        <w:ind w:left="3246" w:hanging="480"/>
      </w:pPr>
      <w:rPr>
        <w:rFonts w:ascii="Wingdings" w:hAnsi="Wingdings" w:hint="default"/>
      </w:rPr>
    </w:lvl>
    <w:lvl w:ilvl="5" w:tplc="04090005" w:tentative="1">
      <w:start w:val="1"/>
      <w:numFmt w:val="bullet"/>
      <w:lvlText w:val=""/>
      <w:lvlJc w:val="left"/>
      <w:pPr>
        <w:ind w:left="3726" w:hanging="480"/>
      </w:pPr>
      <w:rPr>
        <w:rFonts w:ascii="Wingdings" w:hAnsi="Wingdings" w:hint="default"/>
      </w:rPr>
    </w:lvl>
    <w:lvl w:ilvl="6" w:tplc="04090001" w:tentative="1">
      <w:start w:val="1"/>
      <w:numFmt w:val="bullet"/>
      <w:lvlText w:val=""/>
      <w:lvlJc w:val="left"/>
      <w:pPr>
        <w:ind w:left="4206" w:hanging="480"/>
      </w:pPr>
      <w:rPr>
        <w:rFonts w:ascii="Wingdings" w:hAnsi="Wingdings" w:hint="default"/>
      </w:rPr>
    </w:lvl>
    <w:lvl w:ilvl="7" w:tplc="04090003" w:tentative="1">
      <w:start w:val="1"/>
      <w:numFmt w:val="bullet"/>
      <w:lvlText w:val=""/>
      <w:lvlJc w:val="left"/>
      <w:pPr>
        <w:ind w:left="4686" w:hanging="480"/>
      </w:pPr>
      <w:rPr>
        <w:rFonts w:ascii="Wingdings" w:hAnsi="Wingdings" w:hint="default"/>
      </w:rPr>
    </w:lvl>
    <w:lvl w:ilvl="8" w:tplc="04090005" w:tentative="1">
      <w:start w:val="1"/>
      <w:numFmt w:val="bullet"/>
      <w:lvlText w:val=""/>
      <w:lvlJc w:val="left"/>
      <w:pPr>
        <w:ind w:left="5166" w:hanging="480"/>
      </w:pPr>
      <w:rPr>
        <w:rFonts w:ascii="Wingdings" w:hAnsi="Wingdings" w:hint="default"/>
      </w:rPr>
    </w:lvl>
  </w:abstractNum>
  <w:abstractNum w:abstractNumId="179" w15:restartNumberingAfterBreak="0">
    <w:nsid w:val="7B4270D1"/>
    <w:multiLevelType w:val="hybridMultilevel"/>
    <w:tmpl w:val="A86C9FE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80" w15:restartNumberingAfterBreak="0">
    <w:nsid w:val="7B596A22"/>
    <w:multiLevelType w:val="hybridMultilevel"/>
    <w:tmpl w:val="E6781910"/>
    <w:lvl w:ilvl="0" w:tplc="1302B8D2">
      <w:start w:val="1"/>
      <w:numFmt w:val="decimal"/>
      <w:lvlText w:val="(%1)"/>
      <w:lvlJc w:val="left"/>
      <w:pPr>
        <w:tabs>
          <w:tab w:val="num" w:pos="700"/>
        </w:tabs>
        <w:ind w:left="700" w:hanging="360"/>
      </w:pPr>
      <w:rPr>
        <w:rFonts w:ascii="Times New Roman" w:hAnsi="Times New Roman" w:cs="Times New Roman" w:hint="default"/>
        <w:sz w:val="20"/>
        <w:szCs w:val="20"/>
      </w:rPr>
    </w:lvl>
    <w:lvl w:ilvl="1" w:tplc="04090019">
      <w:start w:val="1"/>
      <w:numFmt w:val="ideographTraditional"/>
      <w:lvlText w:val="%2、"/>
      <w:lvlJc w:val="left"/>
      <w:pPr>
        <w:ind w:left="1130" w:hanging="480"/>
      </w:pPr>
    </w:lvl>
    <w:lvl w:ilvl="2" w:tplc="0409001B">
      <w:start w:val="1"/>
      <w:numFmt w:val="lowerRoman"/>
      <w:lvlText w:val="%3."/>
      <w:lvlJc w:val="right"/>
      <w:pPr>
        <w:ind w:left="1610" w:hanging="480"/>
      </w:pPr>
    </w:lvl>
    <w:lvl w:ilvl="3" w:tplc="0409000F">
      <w:start w:val="1"/>
      <w:numFmt w:val="decimal"/>
      <w:lvlText w:val="%4."/>
      <w:lvlJc w:val="left"/>
      <w:pPr>
        <w:ind w:left="2090" w:hanging="480"/>
      </w:pPr>
    </w:lvl>
    <w:lvl w:ilvl="4" w:tplc="04090019">
      <w:start w:val="1"/>
      <w:numFmt w:val="ideographTraditional"/>
      <w:lvlText w:val="%5、"/>
      <w:lvlJc w:val="left"/>
      <w:pPr>
        <w:ind w:left="2570" w:hanging="480"/>
      </w:pPr>
    </w:lvl>
    <w:lvl w:ilvl="5" w:tplc="0409001B">
      <w:start w:val="1"/>
      <w:numFmt w:val="lowerRoman"/>
      <w:lvlText w:val="%6."/>
      <w:lvlJc w:val="right"/>
      <w:pPr>
        <w:ind w:left="3050" w:hanging="480"/>
      </w:pPr>
    </w:lvl>
    <w:lvl w:ilvl="6" w:tplc="0409000F">
      <w:start w:val="1"/>
      <w:numFmt w:val="decimal"/>
      <w:lvlText w:val="%7."/>
      <w:lvlJc w:val="left"/>
      <w:pPr>
        <w:ind w:left="3530" w:hanging="480"/>
      </w:pPr>
    </w:lvl>
    <w:lvl w:ilvl="7" w:tplc="04090019">
      <w:start w:val="1"/>
      <w:numFmt w:val="ideographTraditional"/>
      <w:lvlText w:val="%8、"/>
      <w:lvlJc w:val="left"/>
      <w:pPr>
        <w:ind w:left="4010" w:hanging="480"/>
      </w:pPr>
    </w:lvl>
    <w:lvl w:ilvl="8" w:tplc="0409001B">
      <w:start w:val="1"/>
      <w:numFmt w:val="lowerRoman"/>
      <w:lvlText w:val="%9."/>
      <w:lvlJc w:val="right"/>
      <w:pPr>
        <w:ind w:left="4490" w:hanging="480"/>
      </w:pPr>
    </w:lvl>
  </w:abstractNum>
  <w:abstractNum w:abstractNumId="181" w15:restartNumberingAfterBreak="0">
    <w:nsid w:val="7D5E4544"/>
    <w:multiLevelType w:val="hybridMultilevel"/>
    <w:tmpl w:val="0D443ACE"/>
    <w:lvl w:ilvl="0" w:tplc="FFFFFFFF">
      <w:start w:val="1"/>
      <w:numFmt w:val="decimal"/>
      <w:lvlText w:val="%1."/>
      <w:lvlJc w:val="left"/>
      <w:pPr>
        <w:ind w:left="1331" w:hanging="48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82" w15:restartNumberingAfterBreak="0">
    <w:nsid w:val="7E833BFE"/>
    <w:multiLevelType w:val="hybridMultilevel"/>
    <w:tmpl w:val="C8E2238A"/>
    <w:lvl w:ilvl="0" w:tplc="FFFFFFFF">
      <w:start w:val="1"/>
      <w:numFmt w:val="taiwaneseCountingThousand"/>
      <w:lvlText w:val="(%1)"/>
      <w:lvlJc w:val="left"/>
      <w:pPr>
        <w:ind w:left="1331" w:hanging="480"/>
      </w:pPr>
      <w:rPr>
        <w:rFonts w:hint="default"/>
        <w:b w:val="0"/>
        <w:bCs w:val="0"/>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83" w15:restartNumberingAfterBreak="0">
    <w:nsid w:val="7EDB7A51"/>
    <w:multiLevelType w:val="hybridMultilevel"/>
    <w:tmpl w:val="7E867380"/>
    <w:lvl w:ilvl="0" w:tplc="D0303E78">
      <w:start w:val="1"/>
      <w:numFmt w:val="taiwaneseCountingThousand"/>
      <w:lvlText w:val="(%1)"/>
      <w:lvlJc w:val="left"/>
      <w:pPr>
        <w:ind w:left="1328" w:hanging="480"/>
      </w:pPr>
      <w:rPr>
        <w:rFonts w:ascii="Times New Roman" w:eastAsia="標楷體" w:hAnsi="Times New Roman" w:hint="default"/>
        <w:b w:val="0"/>
        <w:i w:val="0"/>
        <w:color w:val="000000" w:themeColor="text1"/>
        <w:sz w:val="28"/>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84" w15:restartNumberingAfterBreak="0">
    <w:nsid w:val="7F1E6BA5"/>
    <w:multiLevelType w:val="hybridMultilevel"/>
    <w:tmpl w:val="6BF4EA9A"/>
    <w:lvl w:ilvl="0" w:tplc="7480E4A0">
      <w:start w:val="1"/>
      <w:numFmt w:val="bullet"/>
      <w:lvlText w:val=""/>
      <w:lvlJc w:val="left"/>
      <w:pPr>
        <w:ind w:left="733" w:hanging="480"/>
      </w:pPr>
      <w:rPr>
        <w:rFonts w:ascii="Wingdings" w:hAnsi="Wingdings" w:hint="default"/>
      </w:rPr>
    </w:lvl>
    <w:lvl w:ilvl="1" w:tplc="04090003" w:tentative="1">
      <w:start w:val="1"/>
      <w:numFmt w:val="bullet"/>
      <w:lvlText w:val=""/>
      <w:lvlJc w:val="left"/>
      <w:pPr>
        <w:ind w:left="1213" w:hanging="480"/>
      </w:pPr>
      <w:rPr>
        <w:rFonts w:ascii="Wingdings" w:hAnsi="Wingdings" w:hint="default"/>
      </w:rPr>
    </w:lvl>
    <w:lvl w:ilvl="2" w:tplc="04090005" w:tentative="1">
      <w:start w:val="1"/>
      <w:numFmt w:val="bullet"/>
      <w:lvlText w:val=""/>
      <w:lvlJc w:val="left"/>
      <w:pPr>
        <w:ind w:left="1693" w:hanging="480"/>
      </w:pPr>
      <w:rPr>
        <w:rFonts w:ascii="Wingdings" w:hAnsi="Wingdings" w:hint="default"/>
      </w:rPr>
    </w:lvl>
    <w:lvl w:ilvl="3" w:tplc="04090001" w:tentative="1">
      <w:start w:val="1"/>
      <w:numFmt w:val="bullet"/>
      <w:lvlText w:val=""/>
      <w:lvlJc w:val="left"/>
      <w:pPr>
        <w:ind w:left="2173" w:hanging="480"/>
      </w:pPr>
      <w:rPr>
        <w:rFonts w:ascii="Wingdings" w:hAnsi="Wingdings" w:hint="default"/>
      </w:rPr>
    </w:lvl>
    <w:lvl w:ilvl="4" w:tplc="04090003" w:tentative="1">
      <w:start w:val="1"/>
      <w:numFmt w:val="bullet"/>
      <w:lvlText w:val=""/>
      <w:lvlJc w:val="left"/>
      <w:pPr>
        <w:ind w:left="2653" w:hanging="480"/>
      </w:pPr>
      <w:rPr>
        <w:rFonts w:ascii="Wingdings" w:hAnsi="Wingdings" w:hint="default"/>
      </w:rPr>
    </w:lvl>
    <w:lvl w:ilvl="5" w:tplc="04090005" w:tentative="1">
      <w:start w:val="1"/>
      <w:numFmt w:val="bullet"/>
      <w:lvlText w:val=""/>
      <w:lvlJc w:val="left"/>
      <w:pPr>
        <w:ind w:left="3133" w:hanging="480"/>
      </w:pPr>
      <w:rPr>
        <w:rFonts w:ascii="Wingdings" w:hAnsi="Wingdings" w:hint="default"/>
      </w:rPr>
    </w:lvl>
    <w:lvl w:ilvl="6" w:tplc="04090001" w:tentative="1">
      <w:start w:val="1"/>
      <w:numFmt w:val="bullet"/>
      <w:lvlText w:val=""/>
      <w:lvlJc w:val="left"/>
      <w:pPr>
        <w:ind w:left="3613" w:hanging="480"/>
      </w:pPr>
      <w:rPr>
        <w:rFonts w:ascii="Wingdings" w:hAnsi="Wingdings" w:hint="default"/>
      </w:rPr>
    </w:lvl>
    <w:lvl w:ilvl="7" w:tplc="04090003" w:tentative="1">
      <w:start w:val="1"/>
      <w:numFmt w:val="bullet"/>
      <w:lvlText w:val=""/>
      <w:lvlJc w:val="left"/>
      <w:pPr>
        <w:ind w:left="4093" w:hanging="480"/>
      </w:pPr>
      <w:rPr>
        <w:rFonts w:ascii="Wingdings" w:hAnsi="Wingdings" w:hint="default"/>
      </w:rPr>
    </w:lvl>
    <w:lvl w:ilvl="8" w:tplc="04090005" w:tentative="1">
      <w:start w:val="1"/>
      <w:numFmt w:val="bullet"/>
      <w:lvlText w:val=""/>
      <w:lvlJc w:val="left"/>
      <w:pPr>
        <w:ind w:left="4573" w:hanging="480"/>
      </w:pPr>
      <w:rPr>
        <w:rFonts w:ascii="Wingdings" w:hAnsi="Wingdings" w:hint="default"/>
      </w:rPr>
    </w:lvl>
  </w:abstractNum>
  <w:abstractNum w:abstractNumId="185" w15:restartNumberingAfterBreak="0">
    <w:nsid w:val="7F715F59"/>
    <w:multiLevelType w:val="hybridMultilevel"/>
    <w:tmpl w:val="4FF290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F79175B"/>
    <w:multiLevelType w:val="hybridMultilevel"/>
    <w:tmpl w:val="4AD06E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F8027E3"/>
    <w:multiLevelType w:val="hybridMultilevel"/>
    <w:tmpl w:val="C722EF26"/>
    <w:lvl w:ilvl="0" w:tplc="3DB82F38">
      <w:start w:val="1"/>
      <w:numFmt w:val="decimal"/>
      <w:lvlText w:val="%1."/>
      <w:lvlJc w:val="left"/>
      <w:pPr>
        <w:tabs>
          <w:tab w:val="num" w:pos="360"/>
        </w:tabs>
        <w:ind w:left="360" w:hanging="360"/>
      </w:pPr>
      <w:rPr>
        <w:rFonts w:ascii="Times New Roman" w:hAnsi="Times New Roman" w:cs="Times New Roman" w:hint="default"/>
        <w:strike w:val="0"/>
        <w:dstrike w:val="0"/>
        <w:sz w:val="20"/>
        <w:szCs w:val="2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8" w15:restartNumberingAfterBreak="0">
    <w:nsid w:val="7F8028C4"/>
    <w:multiLevelType w:val="hybridMultilevel"/>
    <w:tmpl w:val="8218334C"/>
    <w:lvl w:ilvl="0" w:tplc="E35860FE">
      <w:start w:val="1"/>
      <w:numFmt w:val="taiwaneseCountingThousand"/>
      <w:lvlText w:val="(%1)"/>
      <w:lvlJc w:val="left"/>
      <w:pPr>
        <w:ind w:left="1331" w:hanging="48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9" w15:restartNumberingAfterBreak="0">
    <w:nsid w:val="7FA06B04"/>
    <w:multiLevelType w:val="hybridMultilevel"/>
    <w:tmpl w:val="7DBE7FE8"/>
    <w:lvl w:ilvl="0" w:tplc="8084C204">
      <w:start w:val="1"/>
      <w:numFmt w:val="decimal"/>
      <w:lvlText w:val="%1."/>
      <w:lvlJc w:val="left"/>
      <w:pPr>
        <w:tabs>
          <w:tab w:val="num" w:pos="360"/>
        </w:tabs>
        <w:ind w:left="360" w:hanging="360"/>
      </w:pPr>
      <w:rPr>
        <w:strike w:val="0"/>
        <w:dstrike w:val="0"/>
        <w:sz w:val="20"/>
        <w:szCs w:val="2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809903236">
    <w:abstractNumId w:val="60"/>
  </w:num>
  <w:num w:numId="2" w16cid:durableId="838082490">
    <w:abstractNumId w:val="21"/>
  </w:num>
  <w:num w:numId="3" w16cid:durableId="1824810989">
    <w:abstractNumId w:val="108"/>
  </w:num>
  <w:num w:numId="4" w16cid:durableId="1506432663">
    <w:abstractNumId w:val="56"/>
  </w:num>
  <w:num w:numId="5" w16cid:durableId="591158351">
    <w:abstractNumId w:val="93"/>
  </w:num>
  <w:num w:numId="6" w16cid:durableId="1953321723">
    <w:abstractNumId w:val="160"/>
  </w:num>
  <w:num w:numId="7" w16cid:durableId="822241182">
    <w:abstractNumId w:val="38"/>
  </w:num>
  <w:num w:numId="8" w16cid:durableId="994379725">
    <w:abstractNumId w:val="99"/>
  </w:num>
  <w:num w:numId="9" w16cid:durableId="889464466">
    <w:abstractNumId w:val="18"/>
  </w:num>
  <w:num w:numId="10" w16cid:durableId="1951543570">
    <w:abstractNumId w:val="46"/>
  </w:num>
  <w:num w:numId="11" w16cid:durableId="17201436">
    <w:abstractNumId w:val="105"/>
  </w:num>
  <w:num w:numId="12" w16cid:durableId="1737434342">
    <w:abstractNumId w:val="165"/>
  </w:num>
  <w:num w:numId="13" w16cid:durableId="1772974002">
    <w:abstractNumId w:val="147"/>
  </w:num>
  <w:num w:numId="14" w16cid:durableId="968897655">
    <w:abstractNumId w:val="70"/>
  </w:num>
  <w:num w:numId="15" w16cid:durableId="31615729">
    <w:abstractNumId w:val="79"/>
  </w:num>
  <w:num w:numId="16" w16cid:durableId="1306621508">
    <w:abstractNumId w:val="47"/>
  </w:num>
  <w:num w:numId="17" w16cid:durableId="21022887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924479">
    <w:abstractNumId w:val="133"/>
  </w:num>
  <w:num w:numId="19" w16cid:durableId="1761827577">
    <w:abstractNumId w:val="22"/>
  </w:num>
  <w:num w:numId="20" w16cid:durableId="28989998">
    <w:abstractNumId w:val="53"/>
  </w:num>
  <w:num w:numId="21" w16cid:durableId="1849558905">
    <w:abstractNumId w:val="43"/>
  </w:num>
  <w:num w:numId="22" w16cid:durableId="806973647">
    <w:abstractNumId w:val="153"/>
  </w:num>
  <w:num w:numId="23" w16cid:durableId="529269685">
    <w:abstractNumId w:val="109"/>
  </w:num>
  <w:num w:numId="24" w16cid:durableId="1225943366">
    <w:abstractNumId w:val="118"/>
  </w:num>
  <w:num w:numId="25" w16cid:durableId="1704672157">
    <w:abstractNumId w:val="188"/>
  </w:num>
  <w:num w:numId="26" w16cid:durableId="284316151">
    <w:abstractNumId w:val="19"/>
  </w:num>
  <w:num w:numId="27" w16cid:durableId="423691414">
    <w:abstractNumId w:val="92"/>
  </w:num>
  <w:num w:numId="28" w16cid:durableId="932468623">
    <w:abstractNumId w:val="85"/>
  </w:num>
  <w:num w:numId="29" w16cid:durableId="474446719">
    <w:abstractNumId w:val="106"/>
  </w:num>
  <w:num w:numId="30" w16cid:durableId="1100837442">
    <w:abstractNumId w:val="2"/>
  </w:num>
  <w:num w:numId="31" w16cid:durableId="1053501891">
    <w:abstractNumId w:val="162"/>
  </w:num>
  <w:num w:numId="32" w16cid:durableId="803816203">
    <w:abstractNumId w:val="16"/>
  </w:num>
  <w:num w:numId="33" w16cid:durableId="707681681">
    <w:abstractNumId w:val="34"/>
  </w:num>
  <w:num w:numId="34" w16cid:durableId="970674572">
    <w:abstractNumId w:val="62"/>
  </w:num>
  <w:num w:numId="35" w16cid:durableId="4597910">
    <w:abstractNumId w:val="145"/>
  </w:num>
  <w:num w:numId="36" w16cid:durableId="717169627">
    <w:abstractNumId w:val="100"/>
  </w:num>
  <w:num w:numId="37" w16cid:durableId="1643847967">
    <w:abstractNumId w:val="129"/>
  </w:num>
  <w:num w:numId="38" w16cid:durableId="2072920358">
    <w:abstractNumId w:val="135"/>
  </w:num>
  <w:num w:numId="39" w16cid:durableId="2129547534">
    <w:abstractNumId w:val="27"/>
  </w:num>
  <w:num w:numId="40" w16cid:durableId="1521510546">
    <w:abstractNumId w:val="186"/>
  </w:num>
  <w:num w:numId="41" w16cid:durableId="17304954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09775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43272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3774218">
    <w:abstractNumId w:val="161"/>
  </w:num>
  <w:num w:numId="45" w16cid:durableId="37828024">
    <w:abstractNumId w:val="35"/>
  </w:num>
  <w:num w:numId="46" w16cid:durableId="207496134">
    <w:abstractNumId w:val="139"/>
  </w:num>
  <w:num w:numId="47" w16cid:durableId="618030610">
    <w:abstractNumId w:val="73"/>
  </w:num>
  <w:num w:numId="48" w16cid:durableId="708724831">
    <w:abstractNumId w:val="82"/>
  </w:num>
  <w:num w:numId="49" w16cid:durableId="1856922539">
    <w:abstractNumId w:val="132"/>
  </w:num>
  <w:num w:numId="50" w16cid:durableId="8080114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6442357">
    <w:abstractNumId w:val="136"/>
  </w:num>
  <w:num w:numId="52" w16cid:durableId="1660839883">
    <w:abstractNumId w:val="183"/>
  </w:num>
  <w:num w:numId="53" w16cid:durableId="2105952565">
    <w:abstractNumId w:val="36"/>
  </w:num>
  <w:num w:numId="54" w16cid:durableId="777025986">
    <w:abstractNumId w:val="166"/>
  </w:num>
  <w:num w:numId="55" w16cid:durableId="1776442159">
    <w:abstractNumId w:val="25"/>
  </w:num>
  <w:num w:numId="56" w16cid:durableId="1949237543">
    <w:abstractNumId w:val="31"/>
  </w:num>
  <w:num w:numId="57" w16cid:durableId="1346635118">
    <w:abstractNumId w:val="157"/>
  </w:num>
  <w:num w:numId="58" w16cid:durableId="1897008560">
    <w:abstractNumId w:val="167"/>
  </w:num>
  <w:num w:numId="59" w16cid:durableId="1371152605">
    <w:abstractNumId w:val="114"/>
  </w:num>
  <w:num w:numId="60" w16cid:durableId="586499706">
    <w:abstractNumId w:val="150"/>
  </w:num>
  <w:num w:numId="61" w16cid:durableId="1524247816">
    <w:abstractNumId w:val="170"/>
  </w:num>
  <w:num w:numId="62" w16cid:durableId="1154682915">
    <w:abstractNumId w:val="33"/>
  </w:num>
  <w:num w:numId="63" w16cid:durableId="2124376620">
    <w:abstractNumId w:val="149"/>
  </w:num>
  <w:num w:numId="64" w16cid:durableId="1860657577">
    <w:abstractNumId w:val="172"/>
  </w:num>
  <w:num w:numId="65" w16cid:durableId="630130887">
    <w:abstractNumId w:val="81"/>
  </w:num>
  <w:num w:numId="66" w16cid:durableId="263925826">
    <w:abstractNumId w:val="76"/>
  </w:num>
  <w:num w:numId="67" w16cid:durableId="289627539">
    <w:abstractNumId w:val="134"/>
  </w:num>
  <w:num w:numId="68" w16cid:durableId="550460303">
    <w:abstractNumId w:val="8"/>
  </w:num>
  <w:num w:numId="69" w16cid:durableId="1517891467">
    <w:abstractNumId w:val="54"/>
  </w:num>
  <w:num w:numId="70" w16cid:durableId="627004827">
    <w:abstractNumId w:val="68"/>
  </w:num>
  <w:num w:numId="71" w16cid:durableId="1185636829">
    <w:abstractNumId w:val="57"/>
  </w:num>
  <w:num w:numId="72" w16cid:durableId="343679018">
    <w:abstractNumId w:val="140"/>
  </w:num>
  <w:num w:numId="73" w16cid:durableId="1755082944">
    <w:abstractNumId w:val="125"/>
  </w:num>
  <w:num w:numId="74" w16cid:durableId="592056376">
    <w:abstractNumId w:val="169"/>
  </w:num>
  <w:num w:numId="75" w16cid:durableId="1764494348">
    <w:abstractNumId w:val="32"/>
  </w:num>
  <w:num w:numId="76" w16cid:durableId="1581670337">
    <w:abstractNumId w:val="3"/>
  </w:num>
  <w:num w:numId="77" w16cid:durableId="765074092">
    <w:abstractNumId w:val="59"/>
  </w:num>
  <w:num w:numId="78" w16cid:durableId="1129981259">
    <w:abstractNumId w:val="61"/>
  </w:num>
  <w:num w:numId="79" w16cid:durableId="2073578885">
    <w:abstractNumId w:val="74"/>
  </w:num>
  <w:num w:numId="80" w16cid:durableId="607934587">
    <w:abstractNumId w:val="95"/>
  </w:num>
  <w:num w:numId="81" w16cid:durableId="676005689">
    <w:abstractNumId w:val="80"/>
  </w:num>
  <w:num w:numId="82" w16cid:durableId="208421061">
    <w:abstractNumId w:val="120"/>
  </w:num>
  <w:num w:numId="83" w16cid:durableId="65736704">
    <w:abstractNumId w:val="182"/>
  </w:num>
  <w:num w:numId="84" w16cid:durableId="1331520645">
    <w:abstractNumId w:val="23"/>
  </w:num>
  <w:num w:numId="85" w16cid:durableId="1691956976">
    <w:abstractNumId w:val="184"/>
  </w:num>
  <w:num w:numId="86" w16cid:durableId="498152634">
    <w:abstractNumId w:val="117"/>
  </w:num>
  <w:num w:numId="87" w16cid:durableId="1950773082">
    <w:abstractNumId w:val="185"/>
  </w:num>
  <w:num w:numId="88" w16cid:durableId="379090010">
    <w:abstractNumId w:val="71"/>
  </w:num>
  <w:num w:numId="89" w16cid:durableId="610668672">
    <w:abstractNumId w:val="98"/>
  </w:num>
  <w:num w:numId="90" w16cid:durableId="1663000397">
    <w:abstractNumId w:val="151"/>
  </w:num>
  <w:num w:numId="91" w16cid:durableId="2080669147">
    <w:abstractNumId w:val="130"/>
  </w:num>
  <w:num w:numId="92" w16cid:durableId="1492477392">
    <w:abstractNumId w:val="42"/>
  </w:num>
  <w:num w:numId="93" w16cid:durableId="1417170575">
    <w:abstractNumId w:val="5"/>
  </w:num>
  <w:num w:numId="94" w16cid:durableId="1787307750">
    <w:abstractNumId w:val="171"/>
  </w:num>
  <w:num w:numId="95" w16cid:durableId="1485127812">
    <w:abstractNumId w:val="177"/>
  </w:num>
  <w:num w:numId="96" w16cid:durableId="186991102">
    <w:abstractNumId w:val="97"/>
  </w:num>
  <w:num w:numId="97" w16cid:durableId="1788086723">
    <w:abstractNumId w:val="110"/>
  </w:num>
  <w:num w:numId="98" w16cid:durableId="1950509157">
    <w:abstractNumId w:val="0"/>
  </w:num>
  <w:num w:numId="99" w16cid:durableId="1208492672">
    <w:abstractNumId w:val="86"/>
  </w:num>
  <w:num w:numId="100" w16cid:durableId="21269253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58354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5007522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773734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7127944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6349550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777598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5926658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69385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0540117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36272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6177935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335274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616320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844837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6149889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519749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79052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302200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906259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78589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937674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487614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1265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205129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4686729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577838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1655048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568036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9185097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866299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62473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6776018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637958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26460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3819644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1699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919684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8543868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7562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96832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8197910">
    <w:abstractNumId w:val="69"/>
  </w:num>
  <w:num w:numId="142" w16cid:durableId="1562061443">
    <w:abstractNumId w:val="26"/>
  </w:num>
  <w:num w:numId="143" w16cid:durableId="1154830498">
    <w:abstractNumId w:val="176"/>
  </w:num>
  <w:num w:numId="144" w16cid:durableId="1849098354">
    <w:abstractNumId w:val="113"/>
  </w:num>
  <w:num w:numId="145" w16cid:durableId="212159430">
    <w:abstractNumId w:val="1"/>
  </w:num>
  <w:num w:numId="146" w16cid:durableId="609093231">
    <w:abstractNumId w:val="142"/>
  </w:num>
  <w:num w:numId="147" w16cid:durableId="729579125">
    <w:abstractNumId w:val="178"/>
  </w:num>
  <w:num w:numId="148" w16cid:durableId="637952245">
    <w:abstractNumId w:val="17"/>
  </w:num>
  <w:num w:numId="149" w16cid:durableId="827986947">
    <w:abstractNumId w:val="55"/>
  </w:num>
  <w:num w:numId="150" w16cid:durableId="201938369">
    <w:abstractNumId w:val="119"/>
  </w:num>
  <w:num w:numId="151" w16cid:durableId="1797522800">
    <w:abstractNumId w:val="20"/>
  </w:num>
  <w:num w:numId="152" w16cid:durableId="581523027">
    <w:abstractNumId w:val="29"/>
  </w:num>
  <w:num w:numId="153" w16cid:durableId="689721051">
    <w:abstractNumId w:val="148"/>
  </w:num>
  <w:num w:numId="154" w16cid:durableId="1156991717">
    <w:abstractNumId w:val="181"/>
  </w:num>
  <w:num w:numId="155" w16cid:durableId="630399895">
    <w:abstractNumId w:val="7"/>
  </w:num>
  <w:num w:numId="156" w16cid:durableId="960644464">
    <w:abstractNumId w:val="64"/>
  </w:num>
  <w:num w:numId="157" w16cid:durableId="1742213746">
    <w:abstractNumId w:val="63"/>
  </w:num>
  <w:num w:numId="158" w16cid:durableId="474031208">
    <w:abstractNumId w:val="37"/>
  </w:num>
  <w:num w:numId="159" w16cid:durableId="2000688104">
    <w:abstractNumId w:val="163"/>
  </w:num>
  <w:num w:numId="160" w16cid:durableId="1307053938">
    <w:abstractNumId w:val="158"/>
  </w:num>
  <w:num w:numId="161" w16cid:durableId="1808232857">
    <w:abstractNumId w:val="116"/>
  </w:num>
  <w:num w:numId="162" w16cid:durableId="1761366985">
    <w:abstractNumId w:val="83"/>
  </w:num>
  <w:num w:numId="163" w16cid:durableId="1496530322">
    <w:abstractNumId w:val="45"/>
  </w:num>
  <w:num w:numId="164" w16cid:durableId="609123145">
    <w:abstractNumId w:val="75"/>
  </w:num>
  <w:num w:numId="165" w16cid:durableId="1587493418">
    <w:abstractNumId w:val="28"/>
  </w:num>
  <w:num w:numId="166" w16cid:durableId="996765892">
    <w:abstractNumId w:val="104"/>
  </w:num>
  <w:num w:numId="167" w16cid:durableId="1311784684">
    <w:abstractNumId w:val="9"/>
  </w:num>
  <w:num w:numId="168" w16cid:durableId="167983271">
    <w:abstractNumId w:val="48"/>
  </w:num>
  <w:num w:numId="169" w16cid:durableId="1740206874">
    <w:abstractNumId w:val="89"/>
  </w:num>
  <w:num w:numId="170" w16cid:durableId="1529024654">
    <w:abstractNumId w:val="144"/>
  </w:num>
  <w:num w:numId="171" w16cid:durableId="1623684396">
    <w:abstractNumId w:val="155"/>
  </w:num>
  <w:num w:numId="172" w16cid:durableId="1762333825">
    <w:abstractNumId w:val="6"/>
  </w:num>
  <w:num w:numId="173" w16cid:durableId="1536576787">
    <w:abstractNumId w:val="72"/>
  </w:num>
  <w:num w:numId="174" w16cid:durableId="1682195654">
    <w:abstractNumId w:val="121"/>
  </w:num>
  <w:num w:numId="175" w16cid:durableId="2113895317">
    <w:abstractNumId w:val="67"/>
  </w:num>
  <w:num w:numId="176" w16cid:durableId="448278742">
    <w:abstractNumId w:val="15"/>
  </w:num>
  <w:num w:numId="177" w16cid:durableId="1885479909">
    <w:abstractNumId w:val="30"/>
  </w:num>
  <w:num w:numId="178" w16cid:durableId="1157458728">
    <w:abstractNumId w:val="101"/>
  </w:num>
  <w:num w:numId="179" w16cid:durableId="1217200877">
    <w:abstractNumId w:val="164"/>
  </w:num>
  <w:num w:numId="180" w16cid:durableId="1471555215">
    <w:abstractNumId w:val="87"/>
  </w:num>
  <w:num w:numId="181" w16cid:durableId="1414745467">
    <w:abstractNumId w:val="124"/>
  </w:num>
  <w:num w:numId="182" w16cid:durableId="630475474">
    <w:abstractNumId w:val="141"/>
  </w:num>
  <w:num w:numId="183" w16cid:durableId="706493427">
    <w:abstractNumId w:val="88"/>
  </w:num>
  <w:num w:numId="184" w16cid:durableId="2444316">
    <w:abstractNumId w:val="102"/>
  </w:num>
  <w:num w:numId="185" w16cid:durableId="54548748">
    <w:abstractNumId w:val="12"/>
  </w:num>
  <w:num w:numId="186" w16cid:durableId="224144316">
    <w:abstractNumId w:val="131"/>
  </w:num>
  <w:num w:numId="187" w16cid:durableId="1684168533">
    <w:abstractNumId w:val="107"/>
  </w:num>
  <w:num w:numId="188" w16cid:durableId="1631012787">
    <w:abstractNumId w:val="138"/>
  </w:num>
  <w:num w:numId="189" w16cid:durableId="380398120">
    <w:abstractNumId w:val="175"/>
  </w:num>
  <w:num w:numId="190" w16cid:durableId="1278030262">
    <w:abstractNumId w:val="174"/>
  </w:num>
  <w:num w:numId="191" w16cid:durableId="1674986443">
    <w:abstractNumId w:val="126"/>
  </w:num>
  <w:num w:numId="192" w16cid:durableId="1543714080">
    <w:abstractNumId w:val="103"/>
  </w:num>
  <w:num w:numId="193" w16cid:durableId="1356613281">
    <w:abstractNumId w:val="146"/>
  </w:num>
  <w:num w:numId="194" w16cid:durableId="85461958">
    <w:abstractNumId w:val="137"/>
  </w:num>
  <w:num w:numId="195" w16cid:durableId="587083437">
    <w:abstractNumId w:val="115"/>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zh-TW"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79"/>
  <w:drawingGridHorizontalSpacing w:val="140"/>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79"/>
    <w:rsid w:val="000002DA"/>
    <w:rsid w:val="000004EB"/>
    <w:rsid w:val="0000061E"/>
    <w:rsid w:val="00000B05"/>
    <w:rsid w:val="00000C1C"/>
    <w:rsid w:val="00001D66"/>
    <w:rsid w:val="00001DAC"/>
    <w:rsid w:val="0000200D"/>
    <w:rsid w:val="0000211F"/>
    <w:rsid w:val="00002301"/>
    <w:rsid w:val="00002727"/>
    <w:rsid w:val="00002E45"/>
    <w:rsid w:val="000032FA"/>
    <w:rsid w:val="0000371C"/>
    <w:rsid w:val="00004648"/>
    <w:rsid w:val="00004656"/>
    <w:rsid w:val="000046F9"/>
    <w:rsid w:val="00004CC9"/>
    <w:rsid w:val="00004E29"/>
    <w:rsid w:val="0000588A"/>
    <w:rsid w:val="00005C07"/>
    <w:rsid w:val="00005D0B"/>
    <w:rsid w:val="00005E1C"/>
    <w:rsid w:val="000067CA"/>
    <w:rsid w:val="00006A33"/>
    <w:rsid w:val="00006C91"/>
    <w:rsid w:val="00006CD5"/>
    <w:rsid w:val="00007454"/>
    <w:rsid w:val="0000780C"/>
    <w:rsid w:val="00007F70"/>
    <w:rsid w:val="00010450"/>
    <w:rsid w:val="00010B4F"/>
    <w:rsid w:val="00010C2D"/>
    <w:rsid w:val="00010D4E"/>
    <w:rsid w:val="00011415"/>
    <w:rsid w:val="0001142E"/>
    <w:rsid w:val="000116DF"/>
    <w:rsid w:val="000120EE"/>
    <w:rsid w:val="000121A8"/>
    <w:rsid w:val="000131B9"/>
    <w:rsid w:val="000136CF"/>
    <w:rsid w:val="00013E02"/>
    <w:rsid w:val="000141F9"/>
    <w:rsid w:val="00014245"/>
    <w:rsid w:val="00014E6D"/>
    <w:rsid w:val="00014E89"/>
    <w:rsid w:val="0001579F"/>
    <w:rsid w:val="00015BF0"/>
    <w:rsid w:val="00016C53"/>
    <w:rsid w:val="00017B8E"/>
    <w:rsid w:val="000204CE"/>
    <w:rsid w:val="00020792"/>
    <w:rsid w:val="00020ED2"/>
    <w:rsid w:val="00021446"/>
    <w:rsid w:val="000214AA"/>
    <w:rsid w:val="0002157E"/>
    <w:rsid w:val="000219AF"/>
    <w:rsid w:val="000221A2"/>
    <w:rsid w:val="00022768"/>
    <w:rsid w:val="00022A8B"/>
    <w:rsid w:val="00022B2E"/>
    <w:rsid w:val="00022FF3"/>
    <w:rsid w:val="000236B7"/>
    <w:rsid w:val="000239FF"/>
    <w:rsid w:val="000243B9"/>
    <w:rsid w:val="000243D0"/>
    <w:rsid w:val="00024769"/>
    <w:rsid w:val="00024801"/>
    <w:rsid w:val="00024CAA"/>
    <w:rsid w:val="00024E0B"/>
    <w:rsid w:val="000252F7"/>
    <w:rsid w:val="000254F5"/>
    <w:rsid w:val="00025510"/>
    <w:rsid w:val="00025631"/>
    <w:rsid w:val="000256AB"/>
    <w:rsid w:val="00025B05"/>
    <w:rsid w:val="00025B7F"/>
    <w:rsid w:val="00025F27"/>
    <w:rsid w:val="00026602"/>
    <w:rsid w:val="0002683E"/>
    <w:rsid w:val="0002724D"/>
    <w:rsid w:val="000272FC"/>
    <w:rsid w:val="000273A0"/>
    <w:rsid w:val="000273F4"/>
    <w:rsid w:val="00027B6D"/>
    <w:rsid w:val="000308A6"/>
    <w:rsid w:val="00030A29"/>
    <w:rsid w:val="000312EB"/>
    <w:rsid w:val="00032939"/>
    <w:rsid w:val="00032C57"/>
    <w:rsid w:val="0003338D"/>
    <w:rsid w:val="000335BD"/>
    <w:rsid w:val="00034374"/>
    <w:rsid w:val="00034434"/>
    <w:rsid w:val="000345DE"/>
    <w:rsid w:val="00034730"/>
    <w:rsid w:val="00034801"/>
    <w:rsid w:val="00034E43"/>
    <w:rsid w:val="0003680A"/>
    <w:rsid w:val="00036BBE"/>
    <w:rsid w:val="00036CF0"/>
    <w:rsid w:val="00036D34"/>
    <w:rsid w:val="00036E75"/>
    <w:rsid w:val="000407E1"/>
    <w:rsid w:val="000409DE"/>
    <w:rsid w:val="00040A94"/>
    <w:rsid w:val="00040D7A"/>
    <w:rsid w:val="00041282"/>
    <w:rsid w:val="00041BB6"/>
    <w:rsid w:val="00041E25"/>
    <w:rsid w:val="00042068"/>
    <w:rsid w:val="00042F02"/>
    <w:rsid w:val="00043530"/>
    <w:rsid w:val="00043FFA"/>
    <w:rsid w:val="000440D5"/>
    <w:rsid w:val="0004452F"/>
    <w:rsid w:val="000446FC"/>
    <w:rsid w:val="00044A5C"/>
    <w:rsid w:val="00044BEE"/>
    <w:rsid w:val="0004577E"/>
    <w:rsid w:val="000457D5"/>
    <w:rsid w:val="00045AF9"/>
    <w:rsid w:val="00046756"/>
    <w:rsid w:val="00047269"/>
    <w:rsid w:val="000474AD"/>
    <w:rsid w:val="00047926"/>
    <w:rsid w:val="00047A27"/>
    <w:rsid w:val="00047A3F"/>
    <w:rsid w:val="000501A1"/>
    <w:rsid w:val="0005043F"/>
    <w:rsid w:val="00050632"/>
    <w:rsid w:val="000506D3"/>
    <w:rsid w:val="000515E6"/>
    <w:rsid w:val="00052109"/>
    <w:rsid w:val="0005240C"/>
    <w:rsid w:val="000527D7"/>
    <w:rsid w:val="000529E4"/>
    <w:rsid w:val="00053298"/>
    <w:rsid w:val="00053393"/>
    <w:rsid w:val="000533FC"/>
    <w:rsid w:val="000535D0"/>
    <w:rsid w:val="00053AD1"/>
    <w:rsid w:val="00053EF3"/>
    <w:rsid w:val="0005402E"/>
    <w:rsid w:val="00054276"/>
    <w:rsid w:val="00054409"/>
    <w:rsid w:val="000564C4"/>
    <w:rsid w:val="000567ED"/>
    <w:rsid w:val="00056916"/>
    <w:rsid w:val="00056B20"/>
    <w:rsid w:val="000578B1"/>
    <w:rsid w:val="00057A0B"/>
    <w:rsid w:val="00057EC6"/>
    <w:rsid w:val="00057F9D"/>
    <w:rsid w:val="0006022E"/>
    <w:rsid w:val="00060425"/>
    <w:rsid w:val="000605EC"/>
    <w:rsid w:val="000608F8"/>
    <w:rsid w:val="00060BE5"/>
    <w:rsid w:val="000611FE"/>
    <w:rsid w:val="000625FD"/>
    <w:rsid w:val="00062628"/>
    <w:rsid w:val="00062629"/>
    <w:rsid w:val="00062A1F"/>
    <w:rsid w:val="00062A2E"/>
    <w:rsid w:val="00062CCB"/>
    <w:rsid w:val="00063504"/>
    <w:rsid w:val="00064E00"/>
    <w:rsid w:val="00065237"/>
    <w:rsid w:val="000655C5"/>
    <w:rsid w:val="00065C7C"/>
    <w:rsid w:val="0006612D"/>
    <w:rsid w:val="000663F4"/>
    <w:rsid w:val="000669DF"/>
    <w:rsid w:val="00067FFE"/>
    <w:rsid w:val="0007046F"/>
    <w:rsid w:val="000708DB"/>
    <w:rsid w:val="000711BA"/>
    <w:rsid w:val="00071CC5"/>
    <w:rsid w:val="0007236D"/>
    <w:rsid w:val="0007246C"/>
    <w:rsid w:val="000739F3"/>
    <w:rsid w:val="00073CF9"/>
    <w:rsid w:val="00073E58"/>
    <w:rsid w:val="00074AD4"/>
    <w:rsid w:val="00074B8B"/>
    <w:rsid w:val="00074E53"/>
    <w:rsid w:val="0007531E"/>
    <w:rsid w:val="000754F0"/>
    <w:rsid w:val="000757C9"/>
    <w:rsid w:val="00075B0D"/>
    <w:rsid w:val="00075F52"/>
    <w:rsid w:val="00076B4A"/>
    <w:rsid w:val="000773AE"/>
    <w:rsid w:val="00080423"/>
    <w:rsid w:val="00080933"/>
    <w:rsid w:val="00080AC9"/>
    <w:rsid w:val="00080E1E"/>
    <w:rsid w:val="000813B3"/>
    <w:rsid w:val="000818DB"/>
    <w:rsid w:val="00081CFB"/>
    <w:rsid w:val="000829DD"/>
    <w:rsid w:val="00082BA3"/>
    <w:rsid w:val="000832A8"/>
    <w:rsid w:val="000836D5"/>
    <w:rsid w:val="000842F6"/>
    <w:rsid w:val="000843CD"/>
    <w:rsid w:val="0008441E"/>
    <w:rsid w:val="0008465C"/>
    <w:rsid w:val="00085043"/>
    <w:rsid w:val="0008558C"/>
    <w:rsid w:val="00085F01"/>
    <w:rsid w:val="00086211"/>
    <w:rsid w:val="000865BB"/>
    <w:rsid w:val="00086E37"/>
    <w:rsid w:val="000912CD"/>
    <w:rsid w:val="00091A61"/>
    <w:rsid w:val="0009204B"/>
    <w:rsid w:val="0009315D"/>
    <w:rsid w:val="00093F72"/>
    <w:rsid w:val="000940F0"/>
    <w:rsid w:val="00094456"/>
    <w:rsid w:val="00094817"/>
    <w:rsid w:val="00095B85"/>
    <w:rsid w:val="00096168"/>
    <w:rsid w:val="00096186"/>
    <w:rsid w:val="00096462"/>
    <w:rsid w:val="00096B56"/>
    <w:rsid w:val="00096DBF"/>
    <w:rsid w:val="00097023"/>
    <w:rsid w:val="00097462"/>
    <w:rsid w:val="00097503"/>
    <w:rsid w:val="00097637"/>
    <w:rsid w:val="000A0080"/>
    <w:rsid w:val="000A04B8"/>
    <w:rsid w:val="000A17E7"/>
    <w:rsid w:val="000A29EE"/>
    <w:rsid w:val="000A2B81"/>
    <w:rsid w:val="000A38F0"/>
    <w:rsid w:val="000A3E8C"/>
    <w:rsid w:val="000A3EE8"/>
    <w:rsid w:val="000A43BC"/>
    <w:rsid w:val="000A4698"/>
    <w:rsid w:val="000A53F0"/>
    <w:rsid w:val="000A58DD"/>
    <w:rsid w:val="000A5A21"/>
    <w:rsid w:val="000A63A4"/>
    <w:rsid w:val="000A642C"/>
    <w:rsid w:val="000A6B51"/>
    <w:rsid w:val="000A6F42"/>
    <w:rsid w:val="000A6FA2"/>
    <w:rsid w:val="000A71EE"/>
    <w:rsid w:val="000A7D1D"/>
    <w:rsid w:val="000B008F"/>
    <w:rsid w:val="000B1173"/>
    <w:rsid w:val="000B12C3"/>
    <w:rsid w:val="000B169B"/>
    <w:rsid w:val="000B1CB0"/>
    <w:rsid w:val="000B2814"/>
    <w:rsid w:val="000B2FF2"/>
    <w:rsid w:val="000B3684"/>
    <w:rsid w:val="000B3732"/>
    <w:rsid w:val="000B3777"/>
    <w:rsid w:val="000B3814"/>
    <w:rsid w:val="000B3841"/>
    <w:rsid w:val="000B3953"/>
    <w:rsid w:val="000B3C42"/>
    <w:rsid w:val="000B3E99"/>
    <w:rsid w:val="000B3EAD"/>
    <w:rsid w:val="000B45DF"/>
    <w:rsid w:val="000B462C"/>
    <w:rsid w:val="000B4DCB"/>
    <w:rsid w:val="000B4E73"/>
    <w:rsid w:val="000B4F4E"/>
    <w:rsid w:val="000B51B6"/>
    <w:rsid w:val="000B522F"/>
    <w:rsid w:val="000B5446"/>
    <w:rsid w:val="000B54CF"/>
    <w:rsid w:val="000B5A2F"/>
    <w:rsid w:val="000B649C"/>
    <w:rsid w:val="000B6CEE"/>
    <w:rsid w:val="000B6E41"/>
    <w:rsid w:val="000B728C"/>
    <w:rsid w:val="000B752A"/>
    <w:rsid w:val="000B77B3"/>
    <w:rsid w:val="000B7FE4"/>
    <w:rsid w:val="000C02E1"/>
    <w:rsid w:val="000C099E"/>
    <w:rsid w:val="000C0BB7"/>
    <w:rsid w:val="000C13D7"/>
    <w:rsid w:val="000C1B41"/>
    <w:rsid w:val="000C2199"/>
    <w:rsid w:val="000C256A"/>
    <w:rsid w:val="000C272D"/>
    <w:rsid w:val="000C2D1C"/>
    <w:rsid w:val="000C2DCC"/>
    <w:rsid w:val="000C3A35"/>
    <w:rsid w:val="000C3EC1"/>
    <w:rsid w:val="000C3F41"/>
    <w:rsid w:val="000C41FD"/>
    <w:rsid w:val="000C46E1"/>
    <w:rsid w:val="000C4F70"/>
    <w:rsid w:val="000C53FC"/>
    <w:rsid w:val="000C542C"/>
    <w:rsid w:val="000C6683"/>
    <w:rsid w:val="000C71E3"/>
    <w:rsid w:val="000C7F1F"/>
    <w:rsid w:val="000D03F3"/>
    <w:rsid w:val="000D0858"/>
    <w:rsid w:val="000D0BAE"/>
    <w:rsid w:val="000D1627"/>
    <w:rsid w:val="000D206B"/>
    <w:rsid w:val="000D22C7"/>
    <w:rsid w:val="000D230D"/>
    <w:rsid w:val="000D2389"/>
    <w:rsid w:val="000D26FE"/>
    <w:rsid w:val="000D292F"/>
    <w:rsid w:val="000D2F29"/>
    <w:rsid w:val="000D316B"/>
    <w:rsid w:val="000D3904"/>
    <w:rsid w:val="000D3B03"/>
    <w:rsid w:val="000D3FE3"/>
    <w:rsid w:val="000D439F"/>
    <w:rsid w:val="000D4831"/>
    <w:rsid w:val="000D4BED"/>
    <w:rsid w:val="000D4D55"/>
    <w:rsid w:val="000D507D"/>
    <w:rsid w:val="000D5C00"/>
    <w:rsid w:val="000D69AA"/>
    <w:rsid w:val="000D6A72"/>
    <w:rsid w:val="000D6B94"/>
    <w:rsid w:val="000D6CB7"/>
    <w:rsid w:val="000D73BA"/>
    <w:rsid w:val="000D799B"/>
    <w:rsid w:val="000E0402"/>
    <w:rsid w:val="000E12AB"/>
    <w:rsid w:val="000E15A8"/>
    <w:rsid w:val="000E2680"/>
    <w:rsid w:val="000E284C"/>
    <w:rsid w:val="000E3100"/>
    <w:rsid w:val="000E433A"/>
    <w:rsid w:val="000E4FDA"/>
    <w:rsid w:val="000E55B2"/>
    <w:rsid w:val="000E583C"/>
    <w:rsid w:val="000E61D3"/>
    <w:rsid w:val="000E6930"/>
    <w:rsid w:val="000E6E5D"/>
    <w:rsid w:val="000E74AA"/>
    <w:rsid w:val="000E76BC"/>
    <w:rsid w:val="000F0080"/>
    <w:rsid w:val="000F04A8"/>
    <w:rsid w:val="000F055D"/>
    <w:rsid w:val="000F08E7"/>
    <w:rsid w:val="000F14BF"/>
    <w:rsid w:val="000F2339"/>
    <w:rsid w:val="000F2487"/>
    <w:rsid w:val="000F274D"/>
    <w:rsid w:val="000F2AD3"/>
    <w:rsid w:val="000F2C80"/>
    <w:rsid w:val="000F34A0"/>
    <w:rsid w:val="000F3ADA"/>
    <w:rsid w:val="000F3CAC"/>
    <w:rsid w:val="000F5E2F"/>
    <w:rsid w:val="000F6335"/>
    <w:rsid w:val="000F68AA"/>
    <w:rsid w:val="000F6A49"/>
    <w:rsid w:val="000F6C7F"/>
    <w:rsid w:val="000F7551"/>
    <w:rsid w:val="000F755F"/>
    <w:rsid w:val="000F7C71"/>
    <w:rsid w:val="000F7DBF"/>
    <w:rsid w:val="00100975"/>
    <w:rsid w:val="00100DF5"/>
    <w:rsid w:val="00101FAF"/>
    <w:rsid w:val="001020B6"/>
    <w:rsid w:val="00102B20"/>
    <w:rsid w:val="00102CC9"/>
    <w:rsid w:val="00103207"/>
    <w:rsid w:val="001033D8"/>
    <w:rsid w:val="00103472"/>
    <w:rsid w:val="00103630"/>
    <w:rsid w:val="00103D31"/>
    <w:rsid w:val="001041A6"/>
    <w:rsid w:val="0010428B"/>
    <w:rsid w:val="00104A35"/>
    <w:rsid w:val="00104E95"/>
    <w:rsid w:val="00104FB3"/>
    <w:rsid w:val="001050A6"/>
    <w:rsid w:val="001050CF"/>
    <w:rsid w:val="001054DB"/>
    <w:rsid w:val="00105E0A"/>
    <w:rsid w:val="00106547"/>
    <w:rsid w:val="00106874"/>
    <w:rsid w:val="001071C2"/>
    <w:rsid w:val="00107254"/>
    <w:rsid w:val="001073C3"/>
    <w:rsid w:val="00107782"/>
    <w:rsid w:val="00107CC1"/>
    <w:rsid w:val="0011026A"/>
    <w:rsid w:val="00110539"/>
    <w:rsid w:val="001107CC"/>
    <w:rsid w:val="00111D02"/>
    <w:rsid w:val="00111D17"/>
    <w:rsid w:val="001121F2"/>
    <w:rsid w:val="001129CE"/>
    <w:rsid w:val="001131AF"/>
    <w:rsid w:val="00113446"/>
    <w:rsid w:val="00113A80"/>
    <w:rsid w:val="00113E41"/>
    <w:rsid w:val="00113E6C"/>
    <w:rsid w:val="00114204"/>
    <w:rsid w:val="00114232"/>
    <w:rsid w:val="0011439A"/>
    <w:rsid w:val="0011582A"/>
    <w:rsid w:val="00115F35"/>
    <w:rsid w:val="0011682B"/>
    <w:rsid w:val="001173CC"/>
    <w:rsid w:val="001175A9"/>
    <w:rsid w:val="00117887"/>
    <w:rsid w:val="001209D1"/>
    <w:rsid w:val="00120ADE"/>
    <w:rsid w:val="00120B04"/>
    <w:rsid w:val="00121191"/>
    <w:rsid w:val="00121238"/>
    <w:rsid w:val="0012152E"/>
    <w:rsid w:val="00121639"/>
    <w:rsid w:val="0012195C"/>
    <w:rsid w:val="00121AB9"/>
    <w:rsid w:val="00121CBE"/>
    <w:rsid w:val="00121E93"/>
    <w:rsid w:val="0012206A"/>
    <w:rsid w:val="00122745"/>
    <w:rsid w:val="0012319B"/>
    <w:rsid w:val="00123293"/>
    <w:rsid w:val="001232BA"/>
    <w:rsid w:val="001237C4"/>
    <w:rsid w:val="0012402A"/>
    <w:rsid w:val="001248AD"/>
    <w:rsid w:val="001249D6"/>
    <w:rsid w:val="00124DD2"/>
    <w:rsid w:val="001250FE"/>
    <w:rsid w:val="001255CA"/>
    <w:rsid w:val="001255D8"/>
    <w:rsid w:val="00125A42"/>
    <w:rsid w:val="00125FFE"/>
    <w:rsid w:val="001268A6"/>
    <w:rsid w:val="001268F7"/>
    <w:rsid w:val="001269DF"/>
    <w:rsid w:val="00126D4A"/>
    <w:rsid w:val="00126ECE"/>
    <w:rsid w:val="001274EA"/>
    <w:rsid w:val="0012766C"/>
    <w:rsid w:val="0012777A"/>
    <w:rsid w:val="00127FA2"/>
    <w:rsid w:val="00130403"/>
    <w:rsid w:val="00130424"/>
    <w:rsid w:val="00130AC8"/>
    <w:rsid w:val="00130B31"/>
    <w:rsid w:val="0013241E"/>
    <w:rsid w:val="0013353E"/>
    <w:rsid w:val="001338BE"/>
    <w:rsid w:val="001338D3"/>
    <w:rsid w:val="00133FE8"/>
    <w:rsid w:val="00134705"/>
    <w:rsid w:val="00134BAD"/>
    <w:rsid w:val="00134D41"/>
    <w:rsid w:val="00135578"/>
    <w:rsid w:val="00135C21"/>
    <w:rsid w:val="00137167"/>
    <w:rsid w:val="0014072C"/>
    <w:rsid w:val="0014081A"/>
    <w:rsid w:val="00140B6A"/>
    <w:rsid w:val="001415D3"/>
    <w:rsid w:val="001426F3"/>
    <w:rsid w:val="00142D6A"/>
    <w:rsid w:val="00142F38"/>
    <w:rsid w:val="0014366B"/>
    <w:rsid w:val="0014398E"/>
    <w:rsid w:val="00143DCD"/>
    <w:rsid w:val="00143FBF"/>
    <w:rsid w:val="00144247"/>
    <w:rsid w:val="001443CF"/>
    <w:rsid w:val="0014470B"/>
    <w:rsid w:val="001449A2"/>
    <w:rsid w:val="00145956"/>
    <w:rsid w:val="001459C3"/>
    <w:rsid w:val="00145F68"/>
    <w:rsid w:val="0014665A"/>
    <w:rsid w:val="00146B39"/>
    <w:rsid w:val="00146F94"/>
    <w:rsid w:val="0014759A"/>
    <w:rsid w:val="00147735"/>
    <w:rsid w:val="001510BC"/>
    <w:rsid w:val="00151434"/>
    <w:rsid w:val="0015151C"/>
    <w:rsid w:val="00151700"/>
    <w:rsid w:val="0015182F"/>
    <w:rsid w:val="00151D0D"/>
    <w:rsid w:val="00152095"/>
    <w:rsid w:val="00152142"/>
    <w:rsid w:val="0015279B"/>
    <w:rsid w:val="00152C30"/>
    <w:rsid w:val="00153841"/>
    <w:rsid w:val="001543B5"/>
    <w:rsid w:val="00155BE4"/>
    <w:rsid w:val="00155C71"/>
    <w:rsid w:val="00155E6F"/>
    <w:rsid w:val="001560D5"/>
    <w:rsid w:val="00156AD0"/>
    <w:rsid w:val="00156F19"/>
    <w:rsid w:val="00156FFD"/>
    <w:rsid w:val="001571FA"/>
    <w:rsid w:val="001578AC"/>
    <w:rsid w:val="00157ABD"/>
    <w:rsid w:val="00160138"/>
    <w:rsid w:val="001602C1"/>
    <w:rsid w:val="001606FE"/>
    <w:rsid w:val="00160FB4"/>
    <w:rsid w:val="00161905"/>
    <w:rsid w:val="00161F24"/>
    <w:rsid w:val="0016375E"/>
    <w:rsid w:val="001641AF"/>
    <w:rsid w:val="001642F1"/>
    <w:rsid w:val="0016487E"/>
    <w:rsid w:val="00164922"/>
    <w:rsid w:val="0016546A"/>
    <w:rsid w:val="001655D1"/>
    <w:rsid w:val="001660A5"/>
    <w:rsid w:val="00167504"/>
    <w:rsid w:val="00167A9A"/>
    <w:rsid w:val="001704FF"/>
    <w:rsid w:val="00170B94"/>
    <w:rsid w:val="001711A5"/>
    <w:rsid w:val="0017145C"/>
    <w:rsid w:val="0017148F"/>
    <w:rsid w:val="00172173"/>
    <w:rsid w:val="001724E9"/>
    <w:rsid w:val="00173104"/>
    <w:rsid w:val="00173A5E"/>
    <w:rsid w:val="00174590"/>
    <w:rsid w:val="00174792"/>
    <w:rsid w:val="00174844"/>
    <w:rsid w:val="001753B5"/>
    <w:rsid w:val="001757ED"/>
    <w:rsid w:val="00175FCF"/>
    <w:rsid w:val="00176327"/>
    <w:rsid w:val="001771B9"/>
    <w:rsid w:val="001772D8"/>
    <w:rsid w:val="00177467"/>
    <w:rsid w:val="001774B0"/>
    <w:rsid w:val="00177934"/>
    <w:rsid w:val="00177DD2"/>
    <w:rsid w:val="00181A5E"/>
    <w:rsid w:val="00182055"/>
    <w:rsid w:val="0018232A"/>
    <w:rsid w:val="00182889"/>
    <w:rsid w:val="00182E35"/>
    <w:rsid w:val="0018301E"/>
    <w:rsid w:val="001838E2"/>
    <w:rsid w:val="00183991"/>
    <w:rsid w:val="00183FBA"/>
    <w:rsid w:val="0018446C"/>
    <w:rsid w:val="00184A95"/>
    <w:rsid w:val="001853ED"/>
    <w:rsid w:val="0018582C"/>
    <w:rsid w:val="00185E14"/>
    <w:rsid w:val="00185EAB"/>
    <w:rsid w:val="00185EBE"/>
    <w:rsid w:val="00185F51"/>
    <w:rsid w:val="00186466"/>
    <w:rsid w:val="001866D2"/>
    <w:rsid w:val="00186862"/>
    <w:rsid w:val="00186B76"/>
    <w:rsid w:val="00186BE2"/>
    <w:rsid w:val="00186DA0"/>
    <w:rsid w:val="001873C8"/>
    <w:rsid w:val="0018760C"/>
    <w:rsid w:val="0018777C"/>
    <w:rsid w:val="00187B4D"/>
    <w:rsid w:val="00190C81"/>
    <w:rsid w:val="001910FB"/>
    <w:rsid w:val="00191A94"/>
    <w:rsid w:val="00191D40"/>
    <w:rsid w:val="00192299"/>
    <w:rsid w:val="00192467"/>
    <w:rsid w:val="00192A75"/>
    <w:rsid w:val="00192D64"/>
    <w:rsid w:val="00192D88"/>
    <w:rsid w:val="001930FA"/>
    <w:rsid w:val="001938E0"/>
    <w:rsid w:val="001944BC"/>
    <w:rsid w:val="001946D8"/>
    <w:rsid w:val="00194C2D"/>
    <w:rsid w:val="001955FF"/>
    <w:rsid w:val="00195731"/>
    <w:rsid w:val="00195AE2"/>
    <w:rsid w:val="00195D29"/>
    <w:rsid w:val="001961E8"/>
    <w:rsid w:val="001962EA"/>
    <w:rsid w:val="0019706E"/>
    <w:rsid w:val="001970B3"/>
    <w:rsid w:val="001976E0"/>
    <w:rsid w:val="00197969"/>
    <w:rsid w:val="00197F68"/>
    <w:rsid w:val="001A007F"/>
    <w:rsid w:val="001A023F"/>
    <w:rsid w:val="001A077B"/>
    <w:rsid w:val="001A0B1C"/>
    <w:rsid w:val="001A10E9"/>
    <w:rsid w:val="001A114E"/>
    <w:rsid w:val="001A1C7A"/>
    <w:rsid w:val="001A2221"/>
    <w:rsid w:val="001A2265"/>
    <w:rsid w:val="001A2450"/>
    <w:rsid w:val="001A273B"/>
    <w:rsid w:val="001A3394"/>
    <w:rsid w:val="001A3EE1"/>
    <w:rsid w:val="001A3F65"/>
    <w:rsid w:val="001A41A8"/>
    <w:rsid w:val="001A4815"/>
    <w:rsid w:val="001A5A2C"/>
    <w:rsid w:val="001A5CBC"/>
    <w:rsid w:val="001A5DE9"/>
    <w:rsid w:val="001A62DE"/>
    <w:rsid w:val="001A6A9F"/>
    <w:rsid w:val="001A6CCA"/>
    <w:rsid w:val="001A75F6"/>
    <w:rsid w:val="001A7923"/>
    <w:rsid w:val="001A7F4E"/>
    <w:rsid w:val="001B056D"/>
    <w:rsid w:val="001B0AF9"/>
    <w:rsid w:val="001B0CD8"/>
    <w:rsid w:val="001B0F18"/>
    <w:rsid w:val="001B0F7E"/>
    <w:rsid w:val="001B10DC"/>
    <w:rsid w:val="001B1C6D"/>
    <w:rsid w:val="001B1F4D"/>
    <w:rsid w:val="001B2209"/>
    <w:rsid w:val="001B29C5"/>
    <w:rsid w:val="001B300A"/>
    <w:rsid w:val="001B4C17"/>
    <w:rsid w:val="001B4C33"/>
    <w:rsid w:val="001B5583"/>
    <w:rsid w:val="001B580A"/>
    <w:rsid w:val="001B5929"/>
    <w:rsid w:val="001B5C30"/>
    <w:rsid w:val="001B6674"/>
    <w:rsid w:val="001B66A3"/>
    <w:rsid w:val="001B7239"/>
    <w:rsid w:val="001B78CB"/>
    <w:rsid w:val="001B7BA9"/>
    <w:rsid w:val="001C0556"/>
    <w:rsid w:val="001C086F"/>
    <w:rsid w:val="001C093F"/>
    <w:rsid w:val="001C0A19"/>
    <w:rsid w:val="001C10B7"/>
    <w:rsid w:val="001C1447"/>
    <w:rsid w:val="001C1CD9"/>
    <w:rsid w:val="001C1EC2"/>
    <w:rsid w:val="001C2001"/>
    <w:rsid w:val="001C200B"/>
    <w:rsid w:val="001C2084"/>
    <w:rsid w:val="001C22B8"/>
    <w:rsid w:val="001C2550"/>
    <w:rsid w:val="001C2609"/>
    <w:rsid w:val="001C29A0"/>
    <w:rsid w:val="001C2CE4"/>
    <w:rsid w:val="001C2CE6"/>
    <w:rsid w:val="001C2FC5"/>
    <w:rsid w:val="001C35E9"/>
    <w:rsid w:val="001C3C40"/>
    <w:rsid w:val="001C3E1E"/>
    <w:rsid w:val="001C3EA5"/>
    <w:rsid w:val="001C409E"/>
    <w:rsid w:val="001C40EB"/>
    <w:rsid w:val="001C46A9"/>
    <w:rsid w:val="001C4A03"/>
    <w:rsid w:val="001C4B42"/>
    <w:rsid w:val="001C4C67"/>
    <w:rsid w:val="001C4F27"/>
    <w:rsid w:val="001C4F3B"/>
    <w:rsid w:val="001C5183"/>
    <w:rsid w:val="001C54F6"/>
    <w:rsid w:val="001C5AA5"/>
    <w:rsid w:val="001C5CB0"/>
    <w:rsid w:val="001C5E61"/>
    <w:rsid w:val="001C637F"/>
    <w:rsid w:val="001C7254"/>
    <w:rsid w:val="001C750F"/>
    <w:rsid w:val="001C7567"/>
    <w:rsid w:val="001C76FD"/>
    <w:rsid w:val="001C7EB9"/>
    <w:rsid w:val="001D00F1"/>
    <w:rsid w:val="001D0AAA"/>
    <w:rsid w:val="001D0CC1"/>
    <w:rsid w:val="001D19A9"/>
    <w:rsid w:val="001D1FE5"/>
    <w:rsid w:val="001D28BF"/>
    <w:rsid w:val="001D2B46"/>
    <w:rsid w:val="001D2BE5"/>
    <w:rsid w:val="001D2EF5"/>
    <w:rsid w:val="001D31C7"/>
    <w:rsid w:val="001D4476"/>
    <w:rsid w:val="001D4A9F"/>
    <w:rsid w:val="001D53C1"/>
    <w:rsid w:val="001D584E"/>
    <w:rsid w:val="001D5923"/>
    <w:rsid w:val="001D6122"/>
    <w:rsid w:val="001D6DBE"/>
    <w:rsid w:val="001D7FE4"/>
    <w:rsid w:val="001E005D"/>
    <w:rsid w:val="001E0B02"/>
    <w:rsid w:val="001E0EB3"/>
    <w:rsid w:val="001E110F"/>
    <w:rsid w:val="001E138B"/>
    <w:rsid w:val="001E17E1"/>
    <w:rsid w:val="001E1B08"/>
    <w:rsid w:val="001E28F3"/>
    <w:rsid w:val="001E3927"/>
    <w:rsid w:val="001E3AC0"/>
    <w:rsid w:val="001E3ADF"/>
    <w:rsid w:val="001E3B97"/>
    <w:rsid w:val="001E3F56"/>
    <w:rsid w:val="001E402A"/>
    <w:rsid w:val="001E4323"/>
    <w:rsid w:val="001E51A4"/>
    <w:rsid w:val="001E522B"/>
    <w:rsid w:val="001E593E"/>
    <w:rsid w:val="001E5BBB"/>
    <w:rsid w:val="001E5D1C"/>
    <w:rsid w:val="001E60F2"/>
    <w:rsid w:val="001E6912"/>
    <w:rsid w:val="001E75C6"/>
    <w:rsid w:val="001E7BE6"/>
    <w:rsid w:val="001F0911"/>
    <w:rsid w:val="001F15E7"/>
    <w:rsid w:val="001F1D04"/>
    <w:rsid w:val="001F287D"/>
    <w:rsid w:val="001F2920"/>
    <w:rsid w:val="001F2927"/>
    <w:rsid w:val="001F35A1"/>
    <w:rsid w:val="001F3904"/>
    <w:rsid w:val="001F3982"/>
    <w:rsid w:val="001F3B49"/>
    <w:rsid w:val="001F474A"/>
    <w:rsid w:val="001F48F6"/>
    <w:rsid w:val="001F4AAA"/>
    <w:rsid w:val="001F4B33"/>
    <w:rsid w:val="001F56CD"/>
    <w:rsid w:val="001F58A2"/>
    <w:rsid w:val="001F707D"/>
    <w:rsid w:val="001F721C"/>
    <w:rsid w:val="001F74B3"/>
    <w:rsid w:val="001F7CD9"/>
    <w:rsid w:val="00200139"/>
    <w:rsid w:val="002004A2"/>
    <w:rsid w:val="002008BE"/>
    <w:rsid w:val="00200A7D"/>
    <w:rsid w:val="00200B19"/>
    <w:rsid w:val="0020104F"/>
    <w:rsid w:val="002011AD"/>
    <w:rsid w:val="0020154C"/>
    <w:rsid w:val="00201FEF"/>
    <w:rsid w:val="00202126"/>
    <w:rsid w:val="002021FA"/>
    <w:rsid w:val="00202571"/>
    <w:rsid w:val="00202C67"/>
    <w:rsid w:val="00202CAF"/>
    <w:rsid w:val="0020305D"/>
    <w:rsid w:val="002033AE"/>
    <w:rsid w:val="00203C34"/>
    <w:rsid w:val="00203C8F"/>
    <w:rsid w:val="00204E14"/>
    <w:rsid w:val="002056F1"/>
    <w:rsid w:val="00205E66"/>
    <w:rsid w:val="0020602B"/>
    <w:rsid w:val="00206265"/>
    <w:rsid w:val="00206DEC"/>
    <w:rsid w:val="00206F71"/>
    <w:rsid w:val="00206F92"/>
    <w:rsid w:val="0020715C"/>
    <w:rsid w:val="002075B6"/>
    <w:rsid w:val="00207665"/>
    <w:rsid w:val="00207AF0"/>
    <w:rsid w:val="00210473"/>
    <w:rsid w:val="002105C2"/>
    <w:rsid w:val="002112D3"/>
    <w:rsid w:val="00211479"/>
    <w:rsid w:val="00211C49"/>
    <w:rsid w:val="00211E90"/>
    <w:rsid w:val="00212132"/>
    <w:rsid w:val="002124D3"/>
    <w:rsid w:val="00212E22"/>
    <w:rsid w:val="00213811"/>
    <w:rsid w:val="002151C4"/>
    <w:rsid w:val="00215503"/>
    <w:rsid w:val="002157FA"/>
    <w:rsid w:val="0021684D"/>
    <w:rsid w:val="002168EA"/>
    <w:rsid w:val="002175F2"/>
    <w:rsid w:val="002178CF"/>
    <w:rsid w:val="002200FC"/>
    <w:rsid w:val="00220188"/>
    <w:rsid w:val="0022052B"/>
    <w:rsid w:val="00220BDB"/>
    <w:rsid w:val="00220C96"/>
    <w:rsid w:val="00220D85"/>
    <w:rsid w:val="00220DFD"/>
    <w:rsid w:val="002215FE"/>
    <w:rsid w:val="00221863"/>
    <w:rsid w:val="00222295"/>
    <w:rsid w:val="00222EDC"/>
    <w:rsid w:val="002238B5"/>
    <w:rsid w:val="00223B22"/>
    <w:rsid w:val="00223E1A"/>
    <w:rsid w:val="00223E73"/>
    <w:rsid w:val="00224A9E"/>
    <w:rsid w:val="00225079"/>
    <w:rsid w:val="002252E9"/>
    <w:rsid w:val="002253A3"/>
    <w:rsid w:val="00225620"/>
    <w:rsid w:val="002257C2"/>
    <w:rsid w:val="002257FA"/>
    <w:rsid w:val="00226D52"/>
    <w:rsid w:val="00226FCF"/>
    <w:rsid w:val="00227D93"/>
    <w:rsid w:val="002300F4"/>
    <w:rsid w:val="00230267"/>
    <w:rsid w:val="002303E8"/>
    <w:rsid w:val="002304CE"/>
    <w:rsid w:val="002307D2"/>
    <w:rsid w:val="002309A5"/>
    <w:rsid w:val="00230E71"/>
    <w:rsid w:val="00230EDD"/>
    <w:rsid w:val="00231182"/>
    <w:rsid w:val="0023157B"/>
    <w:rsid w:val="002316CF"/>
    <w:rsid w:val="00232013"/>
    <w:rsid w:val="002326D5"/>
    <w:rsid w:val="00233485"/>
    <w:rsid w:val="002336FC"/>
    <w:rsid w:val="00233E8C"/>
    <w:rsid w:val="0023473C"/>
    <w:rsid w:val="0023545D"/>
    <w:rsid w:val="00235D80"/>
    <w:rsid w:val="00236298"/>
    <w:rsid w:val="00236379"/>
    <w:rsid w:val="00236798"/>
    <w:rsid w:val="0023724B"/>
    <w:rsid w:val="002377D6"/>
    <w:rsid w:val="00237DB0"/>
    <w:rsid w:val="0024079A"/>
    <w:rsid w:val="0024111B"/>
    <w:rsid w:val="00241A10"/>
    <w:rsid w:val="00241BB4"/>
    <w:rsid w:val="00241D16"/>
    <w:rsid w:val="00241DB3"/>
    <w:rsid w:val="002422E5"/>
    <w:rsid w:val="0024295D"/>
    <w:rsid w:val="00243602"/>
    <w:rsid w:val="002439CC"/>
    <w:rsid w:val="00243B1C"/>
    <w:rsid w:val="002444E8"/>
    <w:rsid w:val="00244EAC"/>
    <w:rsid w:val="00245D06"/>
    <w:rsid w:val="002461FE"/>
    <w:rsid w:val="002467E0"/>
    <w:rsid w:val="00246903"/>
    <w:rsid w:val="002470D2"/>
    <w:rsid w:val="0024735E"/>
    <w:rsid w:val="0024740F"/>
    <w:rsid w:val="00247B46"/>
    <w:rsid w:val="00247C20"/>
    <w:rsid w:val="00247DDB"/>
    <w:rsid w:val="00247E49"/>
    <w:rsid w:val="00250451"/>
    <w:rsid w:val="0025144B"/>
    <w:rsid w:val="00251C03"/>
    <w:rsid w:val="00252182"/>
    <w:rsid w:val="0025276D"/>
    <w:rsid w:val="00252951"/>
    <w:rsid w:val="00253208"/>
    <w:rsid w:val="00253E17"/>
    <w:rsid w:val="00254595"/>
    <w:rsid w:val="002546AF"/>
    <w:rsid w:val="00254804"/>
    <w:rsid w:val="00254A8D"/>
    <w:rsid w:val="00254AAC"/>
    <w:rsid w:val="00254B89"/>
    <w:rsid w:val="00254D7C"/>
    <w:rsid w:val="00255101"/>
    <w:rsid w:val="002556D1"/>
    <w:rsid w:val="002556E0"/>
    <w:rsid w:val="00255C49"/>
    <w:rsid w:val="00256245"/>
    <w:rsid w:val="00256778"/>
    <w:rsid w:val="00256D5C"/>
    <w:rsid w:val="002577C9"/>
    <w:rsid w:val="002579F3"/>
    <w:rsid w:val="00257B86"/>
    <w:rsid w:val="00257F98"/>
    <w:rsid w:val="0026174E"/>
    <w:rsid w:val="00261BCC"/>
    <w:rsid w:val="0026200E"/>
    <w:rsid w:val="00262024"/>
    <w:rsid w:val="00262101"/>
    <w:rsid w:val="00262368"/>
    <w:rsid w:val="002623CB"/>
    <w:rsid w:val="002625F0"/>
    <w:rsid w:val="00262B31"/>
    <w:rsid w:val="00262C22"/>
    <w:rsid w:val="00263145"/>
    <w:rsid w:val="002635DC"/>
    <w:rsid w:val="00263E04"/>
    <w:rsid w:val="002654F9"/>
    <w:rsid w:val="00266016"/>
    <w:rsid w:val="002671AF"/>
    <w:rsid w:val="002675B7"/>
    <w:rsid w:val="002675FF"/>
    <w:rsid w:val="00267869"/>
    <w:rsid w:val="00267BCD"/>
    <w:rsid w:val="002708FE"/>
    <w:rsid w:val="00270E56"/>
    <w:rsid w:val="00272039"/>
    <w:rsid w:val="00272CDF"/>
    <w:rsid w:val="002731A6"/>
    <w:rsid w:val="00274F17"/>
    <w:rsid w:val="00274F5B"/>
    <w:rsid w:val="0027625B"/>
    <w:rsid w:val="00276856"/>
    <w:rsid w:val="002776D6"/>
    <w:rsid w:val="00280490"/>
    <w:rsid w:val="002810E4"/>
    <w:rsid w:val="00281411"/>
    <w:rsid w:val="002821D5"/>
    <w:rsid w:val="00282214"/>
    <w:rsid w:val="0028229D"/>
    <w:rsid w:val="002823A6"/>
    <w:rsid w:val="0028270C"/>
    <w:rsid w:val="00282AC4"/>
    <w:rsid w:val="00283060"/>
    <w:rsid w:val="00283353"/>
    <w:rsid w:val="00283411"/>
    <w:rsid w:val="002839AF"/>
    <w:rsid w:val="00284530"/>
    <w:rsid w:val="00284706"/>
    <w:rsid w:val="00284988"/>
    <w:rsid w:val="00284B74"/>
    <w:rsid w:val="00284E03"/>
    <w:rsid w:val="00285027"/>
    <w:rsid w:val="0028573F"/>
    <w:rsid w:val="00285C98"/>
    <w:rsid w:val="00286423"/>
    <w:rsid w:val="0028666C"/>
    <w:rsid w:val="002872C1"/>
    <w:rsid w:val="002873CF"/>
    <w:rsid w:val="00287812"/>
    <w:rsid w:val="00287E33"/>
    <w:rsid w:val="00290338"/>
    <w:rsid w:val="002907BA"/>
    <w:rsid w:val="0029083D"/>
    <w:rsid w:val="00290C63"/>
    <w:rsid w:val="00290FB9"/>
    <w:rsid w:val="00291351"/>
    <w:rsid w:val="00291367"/>
    <w:rsid w:val="002917EC"/>
    <w:rsid w:val="00291A9B"/>
    <w:rsid w:val="00292CC8"/>
    <w:rsid w:val="00293888"/>
    <w:rsid w:val="00293DC0"/>
    <w:rsid w:val="002943C2"/>
    <w:rsid w:val="002956D5"/>
    <w:rsid w:val="00295D83"/>
    <w:rsid w:val="00296873"/>
    <w:rsid w:val="00296877"/>
    <w:rsid w:val="00297072"/>
    <w:rsid w:val="0029735E"/>
    <w:rsid w:val="002974CA"/>
    <w:rsid w:val="00297E7B"/>
    <w:rsid w:val="002A0B1F"/>
    <w:rsid w:val="002A1515"/>
    <w:rsid w:val="002A16A8"/>
    <w:rsid w:val="002A1DD9"/>
    <w:rsid w:val="002A22BA"/>
    <w:rsid w:val="002A2B2D"/>
    <w:rsid w:val="002A3416"/>
    <w:rsid w:val="002A38B8"/>
    <w:rsid w:val="002A3CEF"/>
    <w:rsid w:val="002A4151"/>
    <w:rsid w:val="002A44BF"/>
    <w:rsid w:val="002A45E5"/>
    <w:rsid w:val="002A4D94"/>
    <w:rsid w:val="002A51E9"/>
    <w:rsid w:val="002A534B"/>
    <w:rsid w:val="002A56B0"/>
    <w:rsid w:val="002A591C"/>
    <w:rsid w:val="002A5B08"/>
    <w:rsid w:val="002A6416"/>
    <w:rsid w:val="002A66D0"/>
    <w:rsid w:val="002A6C44"/>
    <w:rsid w:val="002A7389"/>
    <w:rsid w:val="002A7ABC"/>
    <w:rsid w:val="002A7CA2"/>
    <w:rsid w:val="002B01D5"/>
    <w:rsid w:val="002B0871"/>
    <w:rsid w:val="002B08A0"/>
    <w:rsid w:val="002B0BB2"/>
    <w:rsid w:val="002B1210"/>
    <w:rsid w:val="002B1347"/>
    <w:rsid w:val="002B13DB"/>
    <w:rsid w:val="002B1613"/>
    <w:rsid w:val="002B17E8"/>
    <w:rsid w:val="002B255F"/>
    <w:rsid w:val="002B2813"/>
    <w:rsid w:val="002B28F3"/>
    <w:rsid w:val="002B30BE"/>
    <w:rsid w:val="002B3A50"/>
    <w:rsid w:val="002B45D6"/>
    <w:rsid w:val="002B460D"/>
    <w:rsid w:val="002B4791"/>
    <w:rsid w:val="002B4E09"/>
    <w:rsid w:val="002B5A62"/>
    <w:rsid w:val="002B61D4"/>
    <w:rsid w:val="002B6495"/>
    <w:rsid w:val="002B65EC"/>
    <w:rsid w:val="002B7475"/>
    <w:rsid w:val="002B7648"/>
    <w:rsid w:val="002C0325"/>
    <w:rsid w:val="002C0715"/>
    <w:rsid w:val="002C0DC1"/>
    <w:rsid w:val="002C0FA7"/>
    <w:rsid w:val="002C1778"/>
    <w:rsid w:val="002C198F"/>
    <w:rsid w:val="002C1B17"/>
    <w:rsid w:val="002C21D5"/>
    <w:rsid w:val="002C2E39"/>
    <w:rsid w:val="002C372C"/>
    <w:rsid w:val="002C3B64"/>
    <w:rsid w:val="002C3D5C"/>
    <w:rsid w:val="002C3EE8"/>
    <w:rsid w:val="002C498A"/>
    <w:rsid w:val="002C5790"/>
    <w:rsid w:val="002C58FD"/>
    <w:rsid w:val="002C5C6D"/>
    <w:rsid w:val="002C7B93"/>
    <w:rsid w:val="002C7E9E"/>
    <w:rsid w:val="002C7FBB"/>
    <w:rsid w:val="002D0561"/>
    <w:rsid w:val="002D074E"/>
    <w:rsid w:val="002D0927"/>
    <w:rsid w:val="002D0B84"/>
    <w:rsid w:val="002D0BE3"/>
    <w:rsid w:val="002D1869"/>
    <w:rsid w:val="002D1B57"/>
    <w:rsid w:val="002D1BBE"/>
    <w:rsid w:val="002D1C66"/>
    <w:rsid w:val="002D2312"/>
    <w:rsid w:val="002D2585"/>
    <w:rsid w:val="002D3383"/>
    <w:rsid w:val="002D35D7"/>
    <w:rsid w:val="002D3634"/>
    <w:rsid w:val="002D3945"/>
    <w:rsid w:val="002D416D"/>
    <w:rsid w:val="002D482D"/>
    <w:rsid w:val="002D4C21"/>
    <w:rsid w:val="002D567C"/>
    <w:rsid w:val="002D6271"/>
    <w:rsid w:val="002D632F"/>
    <w:rsid w:val="002D6742"/>
    <w:rsid w:val="002D67B6"/>
    <w:rsid w:val="002D6921"/>
    <w:rsid w:val="002D6A31"/>
    <w:rsid w:val="002D710C"/>
    <w:rsid w:val="002D7250"/>
    <w:rsid w:val="002D7277"/>
    <w:rsid w:val="002D7353"/>
    <w:rsid w:val="002D79A0"/>
    <w:rsid w:val="002E021E"/>
    <w:rsid w:val="002E0D4B"/>
    <w:rsid w:val="002E0DEC"/>
    <w:rsid w:val="002E1057"/>
    <w:rsid w:val="002E1414"/>
    <w:rsid w:val="002E1724"/>
    <w:rsid w:val="002E1ACA"/>
    <w:rsid w:val="002E215F"/>
    <w:rsid w:val="002E33A6"/>
    <w:rsid w:val="002E393E"/>
    <w:rsid w:val="002E402B"/>
    <w:rsid w:val="002E447F"/>
    <w:rsid w:val="002E492B"/>
    <w:rsid w:val="002E4D83"/>
    <w:rsid w:val="002E5216"/>
    <w:rsid w:val="002E5C72"/>
    <w:rsid w:val="002E5F37"/>
    <w:rsid w:val="002E5F51"/>
    <w:rsid w:val="002E6270"/>
    <w:rsid w:val="002E6274"/>
    <w:rsid w:val="002E6599"/>
    <w:rsid w:val="002E673E"/>
    <w:rsid w:val="002E6FAC"/>
    <w:rsid w:val="002E7825"/>
    <w:rsid w:val="002E78FF"/>
    <w:rsid w:val="002F0C83"/>
    <w:rsid w:val="002F115D"/>
    <w:rsid w:val="002F13F3"/>
    <w:rsid w:val="002F14E3"/>
    <w:rsid w:val="002F16FE"/>
    <w:rsid w:val="002F19B7"/>
    <w:rsid w:val="002F1B35"/>
    <w:rsid w:val="002F25E8"/>
    <w:rsid w:val="002F2812"/>
    <w:rsid w:val="002F451C"/>
    <w:rsid w:val="002F47B5"/>
    <w:rsid w:val="002F49B9"/>
    <w:rsid w:val="002F4A51"/>
    <w:rsid w:val="002F4A7D"/>
    <w:rsid w:val="002F5048"/>
    <w:rsid w:val="002F5A38"/>
    <w:rsid w:val="002F5B79"/>
    <w:rsid w:val="002F621F"/>
    <w:rsid w:val="002F62A0"/>
    <w:rsid w:val="002F75FA"/>
    <w:rsid w:val="002F763B"/>
    <w:rsid w:val="002F78EB"/>
    <w:rsid w:val="002F7BB8"/>
    <w:rsid w:val="003004A7"/>
    <w:rsid w:val="00300E8A"/>
    <w:rsid w:val="00301C49"/>
    <w:rsid w:val="00301D54"/>
    <w:rsid w:val="00301FCE"/>
    <w:rsid w:val="003023B4"/>
    <w:rsid w:val="00302487"/>
    <w:rsid w:val="00302948"/>
    <w:rsid w:val="003030FB"/>
    <w:rsid w:val="00303562"/>
    <w:rsid w:val="00303D77"/>
    <w:rsid w:val="00304643"/>
    <w:rsid w:val="003046ED"/>
    <w:rsid w:val="00305001"/>
    <w:rsid w:val="00305DEE"/>
    <w:rsid w:val="00305E5B"/>
    <w:rsid w:val="00306FEF"/>
    <w:rsid w:val="0030771C"/>
    <w:rsid w:val="00307C6B"/>
    <w:rsid w:val="00310130"/>
    <w:rsid w:val="00310162"/>
    <w:rsid w:val="003101BF"/>
    <w:rsid w:val="003105DB"/>
    <w:rsid w:val="003108B3"/>
    <w:rsid w:val="00310EB4"/>
    <w:rsid w:val="00310F30"/>
    <w:rsid w:val="00311125"/>
    <w:rsid w:val="00311917"/>
    <w:rsid w:val="0031204B"/>
    <w:rsid w:val="003123FB"/>
    <w:rsid w:val="003129EF"/>
    <w:rsid w:val="00312E77"/>
    <w:rsid w:val="00313393"/>
    <w:rsid w:val="00313779"/>
    <w:rsid w:val="00313942"/>
    <w:rsid w:val="00313B37"/>
    <w:rsid w:val="0031438B"/>
    <w:rsid w:val="00314A26"/>
    <w:rsid w:val="00314E30"/>
    <w:rsid w:val="00315303"/>
    <w:rsid w:val="00315CEE"/>
    <w:rsid w:val="00315E3E"/>
    <w:rsid w:val="00316457"/>
    <w:rsid w:val="003166A3"/>
    <w:rsid w:val="00316F2F"/>
    <w:rsid w:val="003176F9"/>
    <w:rsid w:val="003200EF"/>
    <w:rsid w:val="003206D7"/>
    <w:rsid w:val="00320D2F"/>
    <w:rsid w:val="00321982"/>
    <w:rsid w:val="00321A3A"/>
    <w:rsid w:val="00322866"/>
    <w:rsid w:val="003229FB"/>
    <w:rsid w:val="00323CD2"/>
    <w:rsid w:val="0032415D"/>
    <w:rsid w:val="00326211"/>
    <w:rsid w:val="0032646B"/>
    <w:rsid w:val="003264B6"/>
    <w:rsid w:val="00326D5D"/>
    <w:rsid w:val="00327CBA"/>
    <w:rsid w:val="00327F81"/>
    <w:rsid w:val="00330E3C"/>
    <w:rsid w:val="00332526"/>
    <w:rsid w:val="00332A24"/>
    <w:rsid w:val="00332BFB"/>
    <w:rsid w:val="00332E2E"/>
    <w:rsid w:val="00333290"/>
    <w:rsid w:val="00333720"/>
    <w:rsid w:val="00333FCA"/>
    <w:rsid w:val="00334439"/>
    <w:rsid w:val="0033483A"/>
    <w:rsid w:val="00335A73"/>
    <w:rsid w:val="00335D29"/>
    <w:rsid w:val="00335EA7"/>
    <w:rsid w:val="00336649"/>
    <w:rsid w:val="0033685E"/>
    <w:rsid w:val="00336A6E"/>
    <w:rsid w:val="00336D51"/>
    <w:rsid w:val="003370A0"/>
    <w:rsid w:val="00337253"/>
    <w:rsid w:val="0033729D"/>
    <w:rsid w:val="00337824"/>
    <w:rsid w:val="00340133"/>
    <w:rsid w:val="003401DB"/>
    <w:rsid w:val="00340290"/>
    <w:rsid w:val="003409D7"/>
    <w:rsid w:val="00340A2C"/>
    <w:rsid w:val="00340C3C"/>
    <w:rsid w:val="003417FD"/>
    <w:rsid w:val="003418A8"/>
    <w:rsid w:val="00342583"/>
    <w:rsid w:val="00342851"/>
    <w:rsid w:val="003434A9"/>
    <w:rsid w:val="0034388B"/>
    <w:rsid w:val="0034479D"/>
    <w:rsid w:val="0034479E"/>
    <w:rsid w:val="0034564A"/>
    <w:rsid w:val="003458D8"/>
    <w:rsid w:val="00345C34"/>
    <w:rsid w:val="00345F01"/>
    <w:rsid w:val="00345F67"/>
    <w:rsid w:val="00347266"/>
    <w:rsid w:val="0034797A"/>
    <w:rsid w:val="00347B4F"/>
    <w:rsid w:val="00347D8B"/>
    <w:rsid w:val="00350000"/>
    <w:rsid w:val="003505E1"/>
    <w:rsid w:val="003512E1"/>
    <w:rsid w:val="003519B6"/>
    <w:rsid w:val="00352236"/>
    <w:rsid w:val="0035260D"/>
    <w:rsid w:val="003526F8"/>
    <w:rsid w:val="003529D8"/>
    <w:rsid w:val="00352ACF"/>
    <w:rsid w:val="00352D17"/>
    <w:rsid w:val="0035344D"/>
    <w:rsid w:val="00353BF7"/>
    <w:rsid w:val="00354335"/>
    <w:rsid w:val="0035595F"/>
    <w:rsid w:val="00355DAC"/>
    <w:rsid w:val="003568DE"/>
    <w:rsid w:val="00356C57"/>
    <w:rsid w:val="00357902"/>
    <w:rsid w:val="00360808"/>
    <w:rsid w:val="003609C8"/>
    <w:rsid w:val="00360CA0"/>
    <w:rsid w:val="0036124F"/>
    <w:rsid w:val="00361A45"/>
    <w:rsid w:val="00361D82"/>
    <w:rsid w:val="00361E22"/>
    <w:rsid w:val="00362EC0"/>
    <w:rsid w:val="003634F3"/>
    <w:rsid w:val="00363600"/>
    <w:rsid w:val="00364189"/>
    <w:rsid w:val="003646CF"/>
    <w:rsid w:val="003648D6"/>
    <w:rsid w:val="00364EE7"/>
    <w:rsid w:val="003652AC"/>
    <w:rsid w:val="00365923"/>
    <w:rsid w:val="00365D5E"/>
    <w:rsid w:val="00365F40"/>
    <w:rsid w:val="00366100"/>
    <w:rsid w:val="00367754"/>
    <w:rsid w:val="00367C96"/>
    <w:rsid w:val="00367D84"/>
    <w:rsid w:val="003709EB"/>
    <w:rsid w:val="00370C0D"/>
    <w:rsid w:val="00370E77"/>
    <w:rsid w:val="00371277"/>
    <w:rsid w:val="00371648"/>
    <w:rsid w:val="003716B8"/>
    <w:rsid w:val="00371A47"/>
    <w:rsid w:val="00371F39"/>
    <w:rsid w:val="003725F9"/>
    <w:rsid w:val="003725FA"/>
    <w:rsid w:val="00372BE3"/>
    <w:rsid w:val="00373042"/>
    <w:rsid w:val="003736D3"/>
    <w:rsid w:val="003739A0"/>
    <w:rsid w:val="00373A90"/>
    <w:rsid w:val="00373D38"/>
    <w:rsid w:val="003741D1"/>
    <w:rsid w:val="00374648"/>
    <w:rsid w:val="003749D7"/>
    <w:rsid w:val="003757FD"/>
    <w:rsid w:val="00375818"/>
    <w:rsid w:val="0037590F"/>
    <w:rsid w:val="003759FC"/>
    <w:rsid w:val="00375BE5"/>
    <w:rsid w:val="00376AB5"/>
    <w:rsid w:val="00380793"/>
    <w:rsid w:val="003810AA"/>
    <w:rsid w:val="00381241"/>
    <w:rsid w:val="00381473"/>
    <w:rsid w:val="00381ABA"/>
    <w:rsid w:val="00381E74"/>
    <w:rsid w:val="00382186"/>
    <w:rsid w:val="003822BE"/>
    <w:rsid w:val="0038294A"/>
    <w:rsid w:val="0038309F"/>
    <w:rsid w:val="003830BF"/>
    <w:rsid w:val="003833AF"/>
    <w:rsid w:val="0038343B"/>
    <w:rsid w:val="00383BCA"/>
    <w:rsid w:val="003840A1"/>
    <w:rsid w:val="0038423C"/>
    <w:rsid w:val="003843E9"/>
    <w:rsid w:val="00384F36"/>
    <w:rsid w:val="003850C2"/>
    <w:rsid w:val="003859A1"/>
    <w:rsid w:val="00386A6A"/>
    <w:rsid w:val="00386AD9"/>
    <w:rsid w:val="00386EB6"/>
    <w:rsid w:val="00386F49"/>
    <w:rsid w:val="00387190"/>
    <w:rsid w:val="00390691"/>
    <w:rsid w:val="00390DAB"/>
    <w:rsid w:val="0039128F"/>
    <w:rsid w:val="00391A38"/>
    <w:rsid w:val="0039292F"/>
    <w:rsid w:val="00392FF1"/>
    <w:rsid w:val="00393094"/>
    <w:rsid w:val="00393B6A"/>
    <w:rsid w:val="00393C61"/>
    <w:rsid w:val="0039425B"/>
    <w:rsid w:val="00394741"/>
    <w:rsid w:val="00394FF9"/>
    <w:rsid w:val="003955C7"/>
    <w:rsid w:val="00395ACC"/>
    <w:rsid w:val="00395B81"/>
    <w:rsid w:val="00395EFA"/>
    <w:rsid w:val="00396A19"/>
    <w:rsid w:val="00397147"/>
    <w:rsid w:val="0039736B"/>
    <w:rsid w:val="00397670"/>
    <w:rsid w:val="003A006F"/>
    <w:rsid w:val="003A03C0"/>
    <w:rsid w:val="003A06CE"/>
    <w:rsid w:val="003A0D5F"/>
    <w:rsid w:val="003A1162"/>
    <w:rsid w:val="003A18A3"/>
    <w:rsid w:val="003A1950"/>
    <w:rsid w:val="003A1DA8"/>
    <w:rsid w:val="003A2274"/>
    <w:rsid w:val="003A2DCA"/>
    <w:rsid w:val="003A2EA0"/>
    <w:rsid w:val="003A2EF6"/>
    <w:rsid w:val="003A3263"/>
    <w:rsid w:val="003A331C"/>
    <w:rsid w:val="003A38ED"/>
    <w:rsid w:val="003A3BF1"/>
    <w:rsid w:val="003A3DBE"/>
    <w:rsid w:val="003A43DE"/>
    <w:rsid w:val="003A4998"/>
    <w:rsid w:val="003A4A14"/>
    <w:rsid w:val="003A4FEA"/>
    <w:rsid w:val="003A50A4"/>
    <w:rsid w:val="003A56F9"/>
    <w:rsid w:val="003A57BB"/>
    <w:rsid w:val="003A5994"/>
    <w:rsid w:val="003A5CB4"/>
    <w:rsid w:val="003A5D55"/>
    <w:rsid w:val="003A62CC"/>
    <w:rsid w:val="003A64CA"/>
    <w:rsid w:val="003A6609"/>
    <w:rsid w:val="003A6A4B"/>
    <w:rsid w:val="003A71BD"/>
    <w:rsid w:val="003A79CE"/>
    <w:rsid w:val="003A7B62"/>
    <w:rsid w:val="003B000D"/>
    <w:rsid w:val="003B0E27"/>
    <w:rsid w:val="003B1348"/>
    <w:rsid w:val="003B1531"/>
    <w:rsid w:val="003B183B"/>
    <w:rsid w:val="003B1912"/>
    <w:rsid w:val="003B20E7"/>
    <w:rsid w:val="003B22A7"/>
    <w:rsid w:val="003B2DF8"/>
    <w:rsid w:val="003B46A4"/>
    <w:rsid w:val="003B46FD"/>
    <w:rsid w:val="003B4AF2"/>
    <w:rsid w:val="003B4C3E"/>
    <w:rsid w:val="003B4C40"/>
    <w:rsid w:val="003B53ED"/>
    <w:rsid w:val="003B6FBE"/>
    <w:rsid w:val="003B72D5"/>
    <w:rsid w:val="003B756A"/>
    <w:rsid w:val="003B785D"/>
    <w:rsid w:val="003B7CC7"/>
    <w:rsid w:val="003B7DF2"/>
    <w:rsid w:val="003C02B7"/>
    <w:rsid w:val="003C31CF"/>
    <w:rsid w:val="003C355E"/>
    <w:rsid w:val="003C3EFB"/>
    <w:rsid w:val="003C4096"/>
    <w:rsid w:val="003C4D24"/>
    <w:rsid w:val="003C4F3A"/>
    <w:rsid w:val="003C5245"/>
    <w:rsid w:val="003C5326"/>
    <w:rsid w:val="003C5457"/>
    <w:rsid w:val="003C55D3"/>
    <w:rsid w:val="003C5A37"/>
    <w:rsid w:val="003C6B6F"/>
    <w:rsid w:val="003C720D"/>
    <w:rsid w:val="003C7246"/>
    <w:rsid w:val="003C7365"/>
    <w:rsid w:val="003C7BC2"/>
    <w:rsid w:val="003C7C68"/>
    <w:rsid w:val="003D1085"/>
    <w:rsid w:val="003D114A"/>
    <w:rsid w:val="003D11D0"/>
    <w:rsid w:val="003D13AC"/>
    <w:rsid w:val="003D1527"/>
    <w:rsid w:val="003D1654"/>
    <w:rsid w:val="003D1CCF"/>
    <w:rsid w:val="003D2548"/>
    <w:rsid w:val="003D2DD2"/>
    <w:rsid w:val="003D32B7"/>
    <w:rsid w:val="003D365F"/>
    <w:rsid w:val="003D3B64"/>
    <w:rsid w:val="003D4798"/>
    <w:rsid w:val="003D486F"/>
    <w:rsid w:val="003D48F9"/>
    <w:rsid w:val="003D4DC0"/>
    <w:rsid w:val="003D60EC"/>
    <w:rsid w:val="003D618A"/>
    <w:rsid w:val="003D6DA9"/>
    <w:rsid w:val="003D6F9E"/>
    <w:rsid w:val="003D7808"/>
    <w:rsid w:val="003D7D0F"/>
    <w:rsid w:val="003D7D72"/>
    <w:rsid w:val="003E11BE"/>
    <w:rsid w:val="003E13B5"/>
    <w:rsid w:val="003E180C"/>
    <w:rsid w:val="003E195D"/>
    <w:rsid w:val="003E1B3B"/>
    <w:rsid w:val="003E1DF2"/>
    <w:rsid w:val="003E1F80"/>
    <w:rsid w:val="003E254C"/>
    <w:rsid w:val="003E2810"/>
    <w:rsid w:val="003E2F5B"/>
    <w:rsid w:val="003E2F9C"/>
    <w:rsid w:val="003E2FCA"/>
    <w:rsid w:val="003E3EF1"/>
    <w:rsid w:val="003E423B"/>
    <w:rsid w:val="003E4432"/>
    <w:rsid w:val="003E464A"/>
    <w:rsid w:val="003E4D43"/>
    <w:rsid w:val="003E5273"/>
    <w:rsid w:val="003E52F5"/>
    <w:rsid w:val="003E5462"/>
    <w:rsid w:val="003E5515"/>
    <w:rsid w:val="003E55BF"/>
    <w:rsid w:val="003E5EDD"/>
    <w:rsid w:val="003E6E0C"/>
    <w:rsid w:val="003E701A"/>
    <w:rsid w:val="003E70FD"/>
    <w:rsid w:val="003E73BC"/>
    <w:rsid w:val="003E7464"/>
    <w:rsid w:val="003E7CD1"/>
    <w:rsid w:val="003E7D1E"/>
    <w:rsid w:val="003F010C"/>
    <w:rsid w:val="003F0AB6"/>
    <w:rsid w:val="003F0DCE"/>
    <w:rsid w:val="003F0F7B"/>
    <w:rsid w:val="003F104F"/>
    <w:rsid w:val="003F18D6"/>
    <w:rsid w:val="003F1FFE"/>
    <w:rsid w:val="003F25E5"/>
    <w:rsid w:val="003F2A6D"/>
    <w:rsid w:val="003F2BAE"/>
    <w:rsid w:val="003F2F99"/>
    <w:rsid w:val="003F3973"/>
    <w:rsid w:val="003F3B54"/>
    <w:rsid w:val="003F3CEB"/>
    <w:rsid w:val="003F3DCF"/>
    <w:rsid w:val="003F3F52"/>
    <w:rsid w:val="003F4245"/>
    <w:rsid w:val="003F489F"/>
    <w:rsid w:val="003F626B"/>
    <w:rsid w:val="003F6F90"/>
    <w:rsid w:val="003F751A"/>
    <w:rsid w:val="003F7E2C"/>
    <w:rsid w:val="0040019A"/>
    <w:rsid w:val="00400C08"/>
    <w:rsid w:val="00400E4B"/>
    <w:rsid w:val="0040110C"/>
    <w:rsid w:val="00401654"/>
    <w:rsid w:val="004020F7"/>
    <w:rsid w:val="0040216C"/>
    <w:rsid w:val="00403031"/>
    <w:rsid w:val="0040324A"/>
    <w:rsid w:val="0040449D"/>
    <w:rsid w:val="004047BB"/>
    <w:rsid w:val="00405A10"/>
    <w:rsid w:val="00406183"/>
    <w:rsid w:val="00406D3E"/>
    <w:rsid w:val="00407893"/>
    <w:rsid w:val="00410472"/>
    <w:rsid w:val="00410AED"/>
    <w:rsid w:val="00411691"/>
    <w:rsid w:val="00411B2D"/>
    <w:rsid w:val="00411DB3"/>
    <w:rsid w:val="00412496"/>
    <w:rsid w:val="004128EA"/>
    <w:rsid w:val="004132C2"/>
    <w:rsid w:val="004138E6"/>
    <w:rsid w:val="0041464F"/>
    <w:rsid w:val="004147A5"/>
    <w:rsid w:val="004148E1"/>
    <w:rsid w:val="00414A4F"/>
    <w:rsid w:val="00414A90"/>
    <w:rsid w:val="00416070"/>
    <w:rsid w:val="00416235"/>
    <w:rsid w:val="00416C3A"/>
    <w:rsid w:val="004176A0"/>
    <w:rsid w:val="0041794C"/>
    <w:rsid w:val="00420A6F"/>
    <w:rsid w:val="00420AA8"/>
    <w:rsid w:val="00420F67"/>
    <w:rsid w:val="004211B8"/>
    <w:rsid w:val="00422252"/>
    <w:rsid w:val="0042242C"/>
    <w:rsid w:val="004237C2"/>
    <w:rsid w:val="004247BE"/>
    <w:rsid w:val="00426B86"/>
    <w:rsid w:val="00427E73"/>
    <w:rsid w:val="004304E6"/>
    <w:rsid w:val="004307A1"/>
    <w:rsid w:val="00431C89"/>
    <w:rsid w:val="004321AF"/>
    <w:rsid w:val="004326D7"/>
    <w:rsid w:val="00432850"/>
    <w:rsid w:val="00432B93"/>
    <w:rsid w:val="00432E49"/>
    <w:rsid w:val="004336FD"/>
    <w:rsid w:val="004337DA"/>
    <w:rsid w:val="004337EC"/>
    <w:rsid w:val="00433D70"/>
    <w:rsid w:val="00434860"/>
    <w:rsid w:val="00434B59"/>
    <w:rsid w:val="00434D8D"/>
    <w:rsid w:val="00435317"/>
    <w:rsid w:val="00435C21"/>
    <w:rsid w:val="0043630E"/>
    <w:rsid w:val="00436698"/>
    <w:rsid w:val="004368CD"/>
    <w:rsid w:val="00436A1B"/>
    <w:rsid w:val="00436B5D"/>
    <w:rsid w:val="00436BDF"/>
    <w:rsid w:val="004372F6"/>
    <w:rsid w:val="00437466"/>
    <w:rsid w:val="004375A2"/>
    <w:rsid w:val="0043769A"/>
    <w:rsid w:val="00437A1C"/>
    <w:rsid w:val="004404BA"/>
    <w:rsid w:val="004405A9"/>
    <w:rsid w:val="004407F1"/>
    <w:rsid w:val="004409BB"/>
    <w:rsid w:val="00440E2A"/>
    <w:rsid w:val="0044122D"/>
    <w:rsid w:val="004415AE"/>
    <w:rsid w:val="00441A06"/>
    <w:rsid w:val="00441E4E"/>
    <w:rsid w:val="00442690"/>
    <w:rsid w:val="00443056"/>
    <w:rsid w:val="00443EAD"/>
    <w:rsid w:val="00444234"/>
    <w:rsid w:val="00444C33"/>
    <w:rsid w:val="00444DF0"/>
    <w:rsid w:val="00445038"/>
    <w:rsid w:val="0044506A"/>
    <w:rsid w:val="004451B0"/>
    <w:rsid w:val="00445B19"/>
    <w:rsid w:val="00445C1D"/>
    <w:rsid w:val="0044600E"/>
    <w:rsid w:val="00446059"/>
    <w:rsid w:val="004467A3"/>
    <w:rsid w:val="00446C63"/>
    <w:rsid w:val="00446D78"/>
    <w:rsid w:val="00446DAB"/>
    <w:rsid w:val="0044746B"/>
    <w:rsid w:val="004475DE"/>
    <w:rsid w:val="00447A43"/>
    <w:rsid w:val="00447CE0"/>
    <w:rsid w:val="00450754"/>
    <w:rsid w:val="00450B90"/>
    <w:rsid w:val="00450F51"/>
    <w:rsid w:val="00451891"/>
    <w:rsid w:val="00452579"/>
    <w:rsid w:val="00452C84"/>
    <w:rsid w:val="0045353E"/>
    <w:rsid w:val="004542D2"/>
    <w:rsid w:val="004557AD"/>
    <w:rsid w:val="00455BA3"/>
    <w:rsid w:val="00455DF0"/>
    <w:rsid w:val="004562EA"/>
    <w:rsid w:val="00456392"/>
    <w:rsid w:val="004568B3"/>
    <w:rsid w:val="0045691F"/>
    <w:rsid w:val="00456ED5"/>
    <w:rsid w:val="004578AD"/>
    <w:rsid w:val="00457ECD"/>
    <w:rsid w:val="00460125"/>
    <w:rsid w:val="004601C9"/>
    <w:rsid w:val="00460774"/>
    <w:rsid w:val="00460A4F"/>
    <w:rsid w:val="00461108"/>
    <w:rsid w:val="00461498"/>
    <w:rsid w:val="00461733"/>
    <w:rsid w:val="00461BCD"/>
    <w:rsid w:val="00461DD5"/>
    <w:rsid w:val="00462055"/>
    <w:rsid w:val="004624A6"/>
    <w:rsid w:val="00462C71"/>
    <w:rsid w:val="00462CD1"/>
    <w:rsid w:val="00463315"/>
    <w:rsid w:val="00463B57"/>
    <w:rsid w:val="00463B94"/>
    <w:rsid w:val="004644F4"/>
    <w:rsid w:val="00464EB7"/>
    <w:rsid w:val="0046571D"/>
    <w:rsid w:val="004657AC"/>
    <w:rsid w:val="00465B12"/>
    <w:rsid w:val="00466045"/>
    <w:rsid w:val="00466878"/>
    <w:rsid w:val="00466E4F"/>
    <w:rsid w:val="00466EBC"/>
    <w:rsid w:val="004670B2"/>
    <w:rsid w:val="00467574"/>
    <w:rsid w:val="004676E4"/>
    <w:rsid w:val="004676E9"/>
    <w:rsid w:val="00467A3C"/>
    <w:rsid w:val="00467DFB"/>
    <w:rsid w:val="0047002B"/>
    <w:rsid w:val="004700AC"/>
    <w:rsid w:val="004700D3"/>
    <w:rsid w:val="00470451"/>
    <w:rsid w:val="004717BF"/>
    <w:rsid w:val="00472170"/>
    <w:rsid w:val="0047295F"/>
    <w:rsid w:val="004729AD"/>
    <w:rsid w:val="004730C0"/>
    <w:rsid w:val="004734BE"/>
    <w:rsid w:val="00473C65"/>
    <w:rsid w:val="00473CAC"/>
    <w:rsid w:val="004741BA"/>
    <w:rsid w:val="004742CA"/>
    <w:rsid w:val="00474B82"/>
    <w:rsid w:val="00474F4F"/>
    <w:rsid w:val="00474F5F"/>
    <w:rsid w:val="004752C4"/>
    <w:rsid w:val="004752C6"/>
    <w:rsid w:val="0047567D"/>
    <w:rsid w:val="004759B7"/>
    <w:rsid w:val="00475CD2"/>
    <w:rsid w:val="00475E51"/>
    <w:rsid w:val="00476354"/>
    <w:rsid w:val="004769F3"/>
    <w:rsid w:val="00476A80"/>
    <w:rsid w:val="00476CDF"/>
    <w:rsid w:val="004774C7"/>
    <w:rsid w:val="00477A9B"/>
    <w:rsid w:val="00477F5C"/>
    <w:rsid w:val="00480B69"/>
    <w:rsid w:val="00480D4E"/>
    <w:rsid w:val="00481F45"/>
    <w:rsid w:val="0048258B"/>
    <w:rsid w:val="004827BC"/>
    <w:rsid w:val="004834AE"/>
    <w:rsid w:val="00483568"/>
    <w:rsid w:val="004835AF"/>
    <w:rsid w:val="00483A5D"/>
    <w:rsid w:val="00483B44"/>
    <w:rsid w:val="00484190"/>
    <w:rsid w:val="00484341"/>
    <w:rsid w:val="00484803"/>
    <w:rsid w:val="00484DE0"/>
    <w:rsid w:val="004851F4"/>
    <w:rsid w:val="004855F0"/>
    <w:rsid w:val="00485844"/>
    <w:rsid w:val="00485ED3"/>
    <w:rsid w:val="0048698E"/>
    <w:rsid w:val="00486E13"/>
    <w:rsid w:val="004871C3"/>
    <w:rsid w:val="00487242"/>
    <w:rsid w:val="004872CE"/>
    <w:rsid w:val="004874D8"/>
    <w:rsid w:val="00487B33"/>
    <w:rsid w:val="00487D2B"/>
    <w:rsid w:val="0049033B"/>
    <w:rsid w:val="0049129E"/>
    <w:rsid w:val="0049159F"/>
    <w:rsid w:val="0049209A"/>
    <w:rsid w:val="004927DD"/>
    <w:rsid w:val="00492A47"/>
    <w:rsid w:val="00492B54"/>
    <w:rsid w:val="00492C12"/>
    <w:rsid w:val="00493F14"/>
    <w:rsid w:val="00494AE0"/>
    <w:rsid w:val="00494C2B"/>
    <w:rsid w:val="004955E5"/>
    <w:rsid w:val="00496070"/>
    <w:rsid w:val="004967FE"/>
    <w:rsid w:val="0049685D"/>
    <w:rsid w:val="00496C71"/>
    <w:rsid w:val="00497ED7"/>
    <w:rsid w:val="00497F54"/>
    <w:rsid w:val="004A0429"/>
    <w:rsid w:val="004A04DC"/>
    <w:rsid w:val="004A07AE"/>
    <w:rsid w:val="004A0A31"/>
    <w:rsid w:val="004A1F92"/>
    <w:rsid w:val="004A21E1"/>
    <w:rsid w:val="004A22B7"/>
    <w:rsid w:val="004A2379"/>
    <w:rsid w:val="004A2B4E"/>
    <w:rsid w:val="004A2F77"/>
    <w:rsid w:val="004A2FC0"/>
    <w:rsid w:val="004A32A0"/>
    <w:rsid w:val="004A35D8"/>
    <w:rsid w:val="004A3A0C"/>
    <w:rsid w:val="004A3D21"/>
    <w:rsid w:val="004A3F26"/>
    <w:rsid w:val="004A415C"/>
    <w:rsid w:val="004A428D"/>
    <w:rsid w:val="004A46FA"/>
    <w:rsid w:val="004A50FF"/>
    <w:rsid w:val="004A51CD"/>
    <w:rsid w:val="004A5A45"/>
    <w:rsid w:val="004A5B34"/>
    <w:rsid w:val="004A67F5"/>
    <w:rsid w:val="004A6941"/>
    <w:rsid w:val="004A70A5"/>
    <w:rsid w:val="004A710D"/>
    <w:rsid w:val="004A7B06"/>
    <w:rsid w:val="004B01A3"/>
    <w:rsid w:val="004B07B7"/>
    <w:rsid w:val="004B0B5B"/>
    <w:rsid w:val="004B0D45"/>
    <w:rsid w:val="004B0E3E"/>
    <w:rsid w:val="004B0F97"/>
    <w:rsid w:val="004B1D55"/>
    <w:rsid w:val="004B1DEE"/>
    <w:rsid w:val="004B2931"/>
    <w:rsid w:val="004B2982"/>
    <w:rsid w:val="004B39E3"/>
    <w:rsid w:val="004B3C0F"/>
    <w:rsid w:val="004B3C70"/>
    <w:rsid w:val="004B4403"/>
    <w:rsid w:val="004B457A"/>
    <w:rsid w:val="004B4FC3"/>
    <w:rsid w:val="004B536E"/>
    <w:rsid w:val="004B5600"/>
    <w:rsid w:val="004B573E"/>
    <w:rsid w:val="004B5D3F"/>
    <w:rsid w:val="004B6989"/>
    <w:rsid w:val="004B6A36"/>
    <w:rsid w:val="004B751E"/>
    <w:rsid w:val="004B75D6"/>
    <w:rsid w:val="004B78FB"/>
    <w:rsid w:val="004C040D"/>
    <w:rsid w:val="004C0451"/>
    <w:rsid w:val="004C0A7D"/>
    <w:rsid w:val="004C13BD"/>
    <w:rsid w:val="004C2205"/>
    <w:rsid w:val="004C2370"/>
    <w:rsid w:val="004C2F67"/>
    <w:rsid w:val="004C3806"/>
    <w:rsid w:val="004C3EB7"/>
    <w:rsid w:val="004C4536"/>
    <w:rsid w:val="004C46D5"/>
    <w:rsid w:val="004C4FA8"/>
    <w:rsid w:val="004C52B3"/>
    <w:rsid w:val="004C5BBB"/>
    <w:rsid w:val="004C72E1"/>
    <w:rsid w:val="004C7B53"/>
    <w:rsid w:val="004D211E"/>
    <w:rsid w:val="004D21AF"/>
    <w:rsid w:val="004D2227"/>
    <w:rsid w:val="004D3EFB"/>
    <w:rsid w:val="004D3FE7"/>
    <w:rsid w:val="004D4C9A"/>
    <w:rsid w:val="004D531A"/>
    <w:rsid w:val="004D5616"/>
    <w:rsid w:val="004D5BB2"/>
    <w:rsid w:val="004D6108"/>
    <w:rsid w:val="004D6151"/>
    <w:rsid w:val="004D6289"/>
    <w:rsid w:val="004D64A2"/>
    <w:rsid w:val="004D6582"/>
    <w:rsid w:val="004D6DFF"/>
    <w:rsid w:val="004D7C26"/>
    <w:rsid w:val="004D7EC4"/>
    <w:rsid w:val="004E1220"/>
    <w:rsid w:val="004E1388"/>
    <w:rsid w:val="004E165B"/>
    <w:rsid w:val="004E1B3C"/>
    <w:rsid w:val="004E2124"/>
    <w:rsid w:val="004E21C5"/>
    <w:rsid w:val="004E22F7"/>
    <w:rsid w:val="004E25A4"/>
    <w:rsid w:val="004E2A2A"/>
    <w:rsid w:val="004E2C8B"/>
    <w:rsid w:val="004E2D01"/>
    <w:rsid w:val="004E2E2C"/>
    <w:rsid w:val="004E2E4E"/>
    <w:rsid w:val="004E3469"/>
    <w:rsid w:val="004E373C"/>
    <w:rsid w:val="004E3921"/>
    <w:rsid w:val="004E3F7B"/>
    <w:rsid w:val="004E3FAA"/>
    <w:rsid w:val="004E40F5"/>
    <w:rsid w:val="004E427B"/>
    <w:rsid w:val="004E4362"/>
    <w:rsid w:val="004E44C1"/>
    <w:rsid w:val="004E45A8"/>
    <w:rsid w:val="004E46B8"/>
    <w:rsid w:val="004E4F10"/>
    <w:rsid w:val="004E5500"/>
    <w:rsid w:val="004E587E"/>
    <w:rsid w:val="004E5B4A"/>
    <w:rsid w:val="004E5DA9"/>
    <w:rsid w:val="004E67FB"/>
    <w:rsid w:val="004E6CFA"/>
    <w:rsid w:val="004E6DAE"/>
    <w:rsid w:val="004E6EAD"/>
    <w:rsid w:val="004E7960"/>
    <w:rsid w:val="004F01E9"/>
    <w:rsid w:val="004F0A20"/>
    <w:rsid w:val="004F14D1"/>
    <w:rsid w:val="004F1F43"/>
    <w:rsid w:val="004F1FDA"/>
    <w:rsid w:val="004F2346"/>
    <w:rsid w:val="004F24DE"/>
    <w:rsid w:val="004F2B9D"/>
    <w:rsid w:val="004F35E8"/>
    <w:rsid w:val="004F36A7"/>
    <w:rsid w:val="004F3F77"/>
    <w:rsid w:val="004F4198"/>
    <w:rsid w:val="004F419A"/>
    <w:rsid w:val="004F429A"/>
    <w:rsid w:val="004F45C4"/>
    <w:rsid w:val="004F47C7"/>
    <w:rsid w:val="004F4CCE"/>
    <w:rsid w:val="004F519D"/>
    <w:rsid w:val="004F5609"/>
    <w:rsid w:val="004F5A10"/>
    <w:rsid w:val="004F68A1"/>
    <w:rsid w:val="004F692A"/>
    <w:rsid w:val="004F696F"/>
    <w:rsid w:val="004F72F4"/>
    <w:rsid w:val="004F76A7"/>
    <w:rsid w:val="004F7A0F"/>
    <w:rsid w:val="005000E6"/>
    <w:rsid w:val="00500152"/>
    <w:rsid w:val="0050091F"/>
    <w:rsid w:val="00500E3B"/>
    <w:rsid w:val="0050184D"/>
    <w:rsid w:val="00501ACB"/>
    <w:rsid w:val="00501D66"/>
    <w:rsid w:val="00502134"/>
    <w:rsid w:val="005021D4"/>
    <w:rsid w:val="00502F94"/>
    <w:rsid w:val="0050320D"/>
    <w:rsid w:val="00503561"/>
    <w:rsid w:val="00504664"/>
    <w:rsid w:val="00504671"/>
    <w:rsid w:val="005057FC"/>
    <w:rsid w:val="005058C7"/>
    <w:rsid w:val="00505BB9"/>
    <w:rsid w:val="00506008"/>
    <w:rsid w:val="00507010"/>
    <w:rsid w:val="00507088"/>
    <w:rsid w:val="00507537"/>
    <w:rsid w:val="00507B01"/>
    <w:rsid w:val="0051010C"/>
    <w:rsid w:val="00510C7D"/>
    <w:rsid w:val="00511690"/>
    <w:rsid w:val="005117D6"/>
    <w:rsid w:val="00511AE2"/>
    <w:rsid w:val="005121F2"/>
    <w:rsid w:val="00512409"/>
    <w:rsid w:val="00512BDD"/>
    <w:rsid w:val="00512E2F"/>
    <w:rsid w:val="00513224"/>
    <w:rsid w:val="0051329B"/>
    <w:rsid w:val="0051395A"/>
    <w:rsid w:val="005143BD"/>
    <w:rsid w:val="005143EA"/>
    <w:rsid w:val="00515228"/>
    <w:rsid w:val="005153A6"/>
    <w:rsid w:val="005155FB"/>
    <w:rsid w:val="005157BB"/>
    <w:rsid w:val="00515C58"/>
    <w:rsid w:val="005161FF"/>
    <w:rsid w:val="00516209"/>
    <w:rsid w:val="00516488"/>
    <w:rsid w:val="00516512"/>
    <w:rsid w:val="0051666B"/>
    <w:rsid w:val="00516E5E"/>
    <w:rsid w:val="00517E18"/>
    <w:rsid w:val="005200CA"/>
    <w:rsid w:val="00521221"/>
    <w:rsid w:val="00521512"/>
    <w:rsid w:val="00521E1F"/>
    <w:rsid w:val="00521EF7"/>
    <w:rsid w:val="00522402"/>
    <w:rsid w:val="005224BC"/>
    <w:rsid w:val="00522607"/>
    <w:rsid w:val="005226A2"/>
    <w:rsid w:val="0052279D"/>
    <w:rsid w:val="00522894"/>
    <w:rsid w:val="00522AB2"/>
    <w:rsid w:val="00522EA7"/>
    <w:rsid w:val="0052324D"/>
    <w:rsid w:val="0052363F"/>
    <w:rsid w:val="0052370B"/>
    <w:rsid w:val="00523F46"/>
    <w:rsid w:val="005241B4"/>
    <w:rsid w:val="00524591"/>
    <w:rsid w:val="005246A6"/>
    <w:rsid w:val="00524F5D"/>
    <w:rsid w:val="0052515D"/>
    <w:rsid w:val="00525E68"/>
    <w:rsid w:val="0052648B"/>
    <w:rsid w:val="00526AB9"/>
    <w:rsid w:val="00526BFD"/>
    <w:rsid w:val="00526DC1"/>
    <w:rsid w:val="0052745A"/>
    <w:rsid w:val="00527F10"/>
    <w:rsid w:val="005306D2"/>
    <w:rsid w:val="0053089D"/>
    <w:rsid w:val="00530DC1"/>
    <w:rsid w:val="00530F01"/>
    <w:rsid w:val="00531845"/>
    <w:rsid w:val="005320A7"/>
    <w:rsid w:val="005321C5"/>
    <w:rsid w:val="00532B1A"/>
    <w:rsid w:val="00533FD5"/>
    <w:rsid w:val="005345E0"/>
    <w:rsid w:val="00534828"/>
    <w:rsid w:val="00535469"/>
    <w:rsid w:val="005369C9"/>
    <w:rsid w:val="00536A98"/>
    <w:rsid w:val="00536BAD"/>
    <w:rsid w:val="005371C5"/>
    <w:rsid w:val="00537561"/>
    <w:rsid w:val="005400C7"/>
    <w:rsid w:val="00540202"/>
    <w:rsid w:val="0054024B"/>
    <w:rsid w:val="00540B2E"/>
    <w:rsid w:val="00540C86"/>
    <w:rsid w:val="00540D13"/>
    <w:rsid w:val="0054117B"/>
    <w:rsid w:val="0054143F"/>
    <w:rsid w:val="005415F5"/>
    <w:rsid w:val="00541E33"/>
    <w:rsid w:val="00541E57"/>
    <w:rsid w:val="0054255F"/>
    <w:rsid w:val="005427A8"/>
    <w:rsid w:val="00542C54"/>
    <w:rsid w:val="00542E9D"/>
    <w:rsid w:val="00543298"/>
    <w:rsid w:val="005441C0"/>
    <w:rsid w:val="00544355"/>
    <w:rsid w:val="0054437E"/>
    <w:rsid w:val="00545FE6"/>
    <w:rsid w:val="00546083"/>
    <w:rsid w:val="00546215"/>
    <w:rsid w:val="0054661E"/>
    <w:rsid w:val="00546AF8"/>
    <w:rsid w:val="00546F7C"/>
    <w:rsid w:val="00547539"/>
    <w:rsid w:val="005476B5"/>
    <w:rsid w:val="005479A5"/>
    <w:rsid w:val="00550149"/>
    <w:rsid w:val="00550531"/>
    <w:rsid w:val="00550886"/>
    <w:rsid w:val="00550B61"/>
    <w:rsid w:val="005510D9"/>
    <w:rsid w:val="005513A0"/>
    <w:rsid w:val="00551B7D"/>
    <w:rsid w:val="00551BD3"/>
    <w:rsid w:val="00551EDE"/>
    <w:rsid w:val="005522D6"/>
    <w:rsid w:val="005523E8"/>
    <w:rsid w:val="00552422"/>
    <w:rsid w:val="00552CCB"/>
    <w:rsid w:val="00553484"/>
    <w:rsid w:val="005538A1"/>
    <w:rsid w:val="00553EAF"/>
    <w:rsid w:val="005545EA"/>
    <w:rsid w:val="00554A6C"/>
    <w:rsid w:val="00554E1D"/>
    <w:rsid w:val="00555113"/>
    <w:rsid w:val="0055512A"/>
    <w:rsid w:val="0055539B"/>
    <w:rsid w:val="0055553A"/>
    <w:rsid w:val="00555BD9"/>
    <w:rsid w:val="005564D0"/>
    <w:rsid w:val="00557027"/>
    <w:rsid w:val="00557139"/>
    <w:rsid w:val="005571D4"/>
    <w:rsid w:val="0055752A"/>
    <w:rsid w:val="00557BAE"/>
    <w:rsid w:val="0056035A"/>
    <w:rsid w:val="005607F9"/>
    <w:rsid w:val="00560887"/>
    <w:rsid w:val="00561912"/>
    <w:rsid w:val="00561D9F"/>
    <w:rsid w:val="00562333"/>
    <w:rsid w:val="0056270C"/>
    <w:rsid w:val="0056289D"/>
    <w:rsid w:val="005639A5"/>
    <w:rsid w:val="0056455B"/>
    <w:rsid w:val="00564B36"/>
    <w:rsid w:val="00564DDA"/>
    <w:rsid w:val="0056511C"/>
    <w:rsid w:val="005655C5"/>
    <w:rsid w:val="0056657F"/>
    <w:rsid w:val="00566CD9"/>
    <w:rsid w:val="005670CF"/>
    <w:rsid w:val="0056746B"/>
    <w:rsid w:val="0056763A"/>
    <w:rsid w:val="00567C2C"/>
    <w:rsid w:val="00567D9E"/>
    <w:rsid w:val="00570278"/>
    <w:rsid w:val="00570D33"/>
    <w:rsid w:val="00570F80"/>
    <w:rsid w:val="005711BF"/>
    <w:rsid w:val="0057172A"/>
    <w:rsid w:val="00571A22"/>
    <w:rsid w:val="0057208C"/>
    <w:rsid w:val="00572168"/>
    <w:rsid w:val="005721CD"/>
    <w:rsid w:val="00572AC1"/>
    <w:rsid w:val="00572DB0"/>
    <w:rsid w:val="00572DF2"/>
    <w:rsid w:val="00573254"/>
    <w:rsid w:val="00573363"/>
    <w:rsid w:val="00573389"/>
    <w:rsid w:val="005735C1"/>
    <w:rsid w:val="00573F22"/>
    <w:rsid w:val="00573F78"/>
    <w:rsid w:val="005743C1"/>
    <w:rsid w:val="00574B02"/>
    <w:rsid w:val="005757B5"/>
    <w:rsid w:val="005757F3"/>
    <w:rsid w:val="00575BF8"/>
    <w:rsid w:val="005760D7"/>
    <w:rsid w:val="00576297"/>
    <w:rsid w:val="005764BB"/>
    <w:rsid w:val="00576C11"/>
    <w:rsid w:val="00577CFD"/>
    <w:rsid w:val="00577F62"/>
    <w:rsid w:val="00580189"/>
    <w:rsid w:val="00580519"/>
    <w:rsid w:val="0058096A"/>
    <w:rsid w:val="00580F35"/>
    <w:rsid w:val="005814BE"/>
    <w:rsid w:val="005819AB"/>
    <w:rsid w:val="00582129"/>
    <w:rsid w:val="00582B91"/>
    <w:rsid w:val="00582D07"/>
    <w:rsid w:val="00583148"/>
    <w:rsid w:val="00583868"/>
    <w:rsid w:val="00583D8A"/>
    <w:rsid w:val="005842D2"/>
    <w:rsid w:val="00584316"/>
    <w:rsid w:val="005846EA"/>
    <w:rsid w:val="00584DAF"/>
    <w:rsid w:val="00585302"/>
    <w:rsid w:val="00585BB4"/>
    <w:rsid w:val="00585CF9"/>
    <w:rsid w:val="00586064"/>
    <w:rsid w:val="005864B4"/>
    <w:rsid w:val="0058689B"/>
    <w:rsid w:val="005871AB"/>
    <w:rsid w:val="0058758A"/>
    <w:rsid w:val="005902CF"/>
    <w:rsid w:val="00590F2C"/>
    <w:rsid w:val="00591111"/>
    <w:rsid w:val="005917D2"/>
    <w:rsid w:val="00591AFC"/>
    <w:rsid w:val="00591F3B"/>
    <w:rsid w:val="0059231C"/>
    <w:rsid w:val="00592D92"/>
    <w:rsid w:val="00592EDD"/>
    <w:rsid w:val="0059325B"/>
    <w:rsid w:val="005947E8"/>
    <w:rsid w:val="00594827"/>
    <w:rsid w:val="0059488E"/>
    <w:rsid w:val="00594AA1"/>
    <w:rsid w:val="005953FC"/>
    <w:rsid w:val="00595A20"/>
    <w:rsid w:val="0059615C"/>
    <w:rsid w:val="005967EE"/>
    <w:rsid w:val="00596F7F"/>
    <w:rsid w:val="005970FE"/>
    <w:rsid w:val="005972AD"/>
    <w:rsid w:val="00597C86"/>
    <w:rsid w:val="00597FA8"/>
    <w:rsid w:val="005A05F4"/>
    <w:rsid w:val="005A0661"/>
    <w:rsid w:val="005A08AA"/>
    <w:rsid w:val="005A0AF5"/>
    <w:rsid w:val="005A14CF"/>
    <w:rsid w:val="005A1557"/>
    <w:rsid w:val="005A194C"/>
    <w:rsid w:val="005A2214"/>
    <w:rsid w:val="005A2984"/>
    <w:rsid w:val="005A3296"/>
    <w:rsid w:val="005A37D7"/>
    <w:rsid w:val="005A3910"/>
    <w:rsid w:val="005A3F0D"/>
    <w:rsid w:val="005A48F6"/>
    <w:rsid w:val="005A4BCD"/>
    <w:rsid w:val="005A68C8"/>
    <w:rsid w:val="005A6AD4"/>
    <w:rsid w:val="005A70CD"/>
    <w:rsid w:val="005A741A"/>
    <w:rsid w:val="005B0815"/>
    <w:rsid w:val="005B1278"/>
    <w:rsid w:val="005B1AA5"/>
    <w:rsid w:val="005B1B58"/>
    <w:rsid w:val="005B1BB7"/>
    <w:rsid w:val="005B1F07"/>
    <w:rsid w:val="005B21DC"/>
    <w:rsid w:val="005B2380"/>
    <w:rsid w:val="005B262C"/>
    <w:rsid w:val="005B267D"/>
    <w:rsid w:val="005B2749"/>
    <w:rsid w:val="005B2FBB"/>
    <w:rsid w:val="005B3067"/>
    <w:rsid w:val="005B321C"/>
    <w:rsid w:val="005B3CF8"/>
    <w:rsid w:val="005B3D61"/>
    <w:rsid w:val="005B41B5"/>
    <w:rsid w:val="005B4C99"/>
    <w:rsid w:val="005B5966"/>
    <w:rsid w:val="005B5C10"/>
    <w:rsid w:val="005B66A0"/>
    <w:rsid w:val="005B68C6"/>
    <w:rsid w:val="005B6D44"/>
    <w:rsid w:val="005B7646"/>
    <w:rsid w:val="005B7F8A"/>
    <w:rsid w:val="005B7FA2"/>
    <w:rsid w:val="005C0130"/>
    <w:rsid w:val="005C0687"/>
    <w:rsid w:val="005C07B0"/>
    <w:rsid w:val="005C0F97"/>
    <w:rsid w:val="005C1090"/>
    <w:rsid w:val="005C2293"/>
    <w:rsid w:val="005C2762"/>
    <w:rsid w:val="005C2F0B"/>
    <w:rsid w:val="005C2F7B"/>
    <w:rsid w:val="005C32BB"/>
    <w:rsid w:val="005C3809"/>
    <w:rsid w:val="005C3B44"/>
    <w:rsid w:val="005C3BAE"/>
    <w:rsid w:val="005C4230"/>
    <w:rsid w:val="005C436A"/>
    <w:rsid w:val="005C4531"/>
    <w:rsid w:val="005C471E"/>
    <w:rsid w:val="005C56AE"/>
    <w:rsid w:val="005C5E43"/>
    <w:rsid w:val="005C6196"/>
    <w:rsid w:val="005C7027"/>
    <w:rsid w:val="005C71D7"/>
    <w:rsid w:val="005C72BC"/>
    <w:rsid w:val="005C7D2F"/>
    <w:rsid w:val="005C7E30"/>
    <w:rsid w:val="005C7F4E"/>
    <w:rsid w:val="005D0375"/>
    <w:rsid w:val="005D0CE4"/>
    <w:rsid w:val="005D10B2"/>
    <w:rsid w:val="005D11E6"/>
    <w:rsid w:val="005D1289"/>
    <w:rsid w:val="005D205C"/>
    <w:rsid w:val="005D28EB"/>
    <w:rsid w:val="005D3644"/>
    <w:rsid w:val="005D37FE"/>
    <w:rsid w:val="005D3BD9"/>
    <w:rsid w:val="005D3C2C"/>
    <w:rsid w:val="005D4068"/>
    <w:rsid w:val="005D4607"/>
    <w:rsid w:val="005D4A20"/>
    <w:rsid w:val="005D4C2C"/>
    <w:rsid w:val="005D4DDC"/>
    <w:rsid w:val="005D4E20"/>
    <w:rsid w:val="005D5CBB"/>
    <w:rsid w:val="005D64B6"/>
    <w:rsid w:val="005D71EF"/>
    <w:rsid w:val="005E03E6"/>
    <w:rsid w:val="005E070A"/>
    <w:rsid w:val="005E0BF4"/>
    <w:rsid w:val="005E0C6A"/>
    <w:rsid w:val="005E1B28"/>
    <w:rsid w:val="005E1E82"/>
    <w:rsid w:val="005E266E"/>
    <w:rsid w:val="005E2A23"/>
    <w:rsid w:val="005E38B8"/>
    <w:rsid w:val="005E3B17"/>
    <w:rsid w:val="005E3F02"/>
    <w:rsid w:val="005E46A7"/>
    <w:rsid w:val="005E47E4"/>
    <w:rsid w:val="005E53D2"/>
    <w:rsid w:val="005E582D"/>
    <w:rsid w:val="005E5B95"/>
    <w:rsid w:val="005E5C7C"/>
    <w:rsid w:val="005E60D8"/>
    <w:rsid w:val="005E60F3"/>
    <w:rsid w:val="005E6338"/>
    <w:rsid w:val="005E6F90"/>
    <w:rsid w:val="005E70EE"/>
    <w:rsid w:val="005F08C7"/>
    <w:rsid w:val="005F0C3C"/>
    <w:rsid w:val="005F0D53"/>
    <w:rsid w:val="005F0D61"/>
    <w:rsid w:val="005F0FEF"/>
    <w:rsid w:val="005F112A"/>
    <w:rsid w:val="005F124A"/>
    <w:rsid w:val="005F153E"/>
    <w:rsid w:val="005F1B70"/>
    <w:rsid w:val="005F21BF"/>
    <w:rsid w:val="005F2276"/>
    <w:rsid w:val="005F233A"/>
    <w:rsid w:val="005F2A3A"/>
    <w:rsid w:val="005F3759"/>
    <w:rsid w:val="005F38F8"/>
    <w:rsid w:val="005F3B64"/>
    <w:rsid w:val="005F3F14"/>
    <w:rsid w:val="005F40DF"/>
    <w:rsid w:val="005F4209"/>
    <w:rsid w:val="005F5F73"/>
    <w:rsid w:val="005F63B7"/>
    <w:rsid w:val="005F6906"/>
    <w:rsid w:val="005F69E8"/>
    <w:rsid w:val="005F7E2C"/>
    <w:rsid w:val="0060058E"/>
    <w:rsid w:val="006005B4"/>
    <w:rsid w:val="00600B18"/>
    <w:rsid w:val="006010AB"/>
    <w:rsid w:val="00601152"/>
    <w:rsid w:val="00601449"/>
    <w:rsid w:val="00601BA9"/>
    <w:rsid w:val="00601F09"/>
    <w:rsid w:val="006024D4"/>
    <w:rsid w:val="0060273A"/>
    <w:rsid w:val="006030AB"/>
    <w:rsid w:val="006031D3"/>
    <w:rsid w:val="00603223"/>
    <w:rsid w:val="00603792"/>
    <w:rsid w:val="0060433F"/>
    <w:rsid w:val="00604F36"/>
    <w:rsid w:val="006050B8"/>
    <w:rsid w:val="00605632"/>
    <w:rsid w:val="00605884"/>
    <w:rsid w:val="00605CB6"/>
    <w:rsid w:val="00606BD7"/>
    <w:rsid w:val="0060764A"/>
    <w:rsid w:val="006078A2"/>
    <w:rsid w:val="006078AC"/>
    <w:rsid w:val="00607DE1"/>
    <w:rsid w:val="00607F23"/>
    <w:rsid w:val="0061071D"/>
    <w:rsid w:val="00610CC2"/>
    <w:rsid w:val="00611378"/>
    <w:rsid w:val="00611430"/>
    <w:rsid w:val="0061188A"/>
    <w:rsid w:val="006122A5"/>
    <w:rsid w:val="0061304C"/>
    <w:rsid w:val="0061305A"/>
    <w:rsid w:val="006133A4"/>
    <w:rsid w:val="006133BF"/>
    <w:rsid w:val="0061390F"/>
    <w:rsid w:val="00613C60"/>
    <w:rsid w:val="00614012"/>
    <w:rsid w:val="0061469E"/>
    <w:rsid w:val="00614926"/>
    <w:rsid w:val="0061511F"/>
    <w:rsid w:val="006155E7"/>
    <w:rsid w:val="0061587E"/>
    <w:rsid w:val="0061627D"/>
    <w:rsid w:val="00616677"/>
    <w:rsid w:val="00616BAD"/>
    <w:rsid w:val="00616F15"/>
    <w:rsid w:val="006179B8"/>
    <w:rsid w:val="00617E2F"/>
    <w:rsid w:val="0062015C"/>
    <w:rsid w:val="006201D4"/>
    <w:rsid w:val="00620515"/>
    <w:rsid w:val="006207D8"/>
    <w:rsid w:val="00620EDF"/>
    <w:rsid w:val="00621109"/>
    <w:rsid w:val="0062166C"/>
    <w:rsid w:val="006219FE"/>
    <w:rsid w:val="00621ADB"/>
    <w:rsid w:val="0062214F"/>
    <w:rsid w:val="0062238B"/>
    <w:rsid w:val="006225F6"/>
    <w:rsid w:val="00622BE2"/>
    <w:rsid w:val="00622C54"/>
    <w:rsid w:val="0062351F"/>
    <w:rsid w:val="006239C1"/>
    <w:rsid w:val="006244BB"/>
    <w:rsid w:val="00626235"/>
    <w:rsid w:val="006264FD"/>
    <w:rsid w:val="00626753"/>
    <w:rsid w:val="00626A4E"/>
    <w:rsid w:val="00626D8F"/>
    <w:rsid w:val="0062779F"/>
    <w:rsid w:val="00630227"/>
    <w:rsid w:val="006309A1"/>
    <w:rsid w:val="00630C4B"/>
    <w:rsid w:val="00631086"/>
    <w:rsid w:val="00631260"/>
    <w:rsid w:val="00631624"/>
    <w:rsid w:val="006318DC"/>
    <w:rsid w:val="006319B0"/>
    <w:rsid w:val="00631D11"/>
    <w:rsid w:val="006322D2"/>
    <w:rsid w:val="006327CF"/>
    <w:rsid w:val="00632B38"/>
    <w:rsid w:val="00632C3F"/>
    <w:rsid w:val="00632DED"/>
    <w:rsid w:val="00632EE4"/>
    <w:rsid w:val="00633585"/>
    <w:rsid w:val="00633C7D"/>
    <w:rsid w:val="00634257"/>
    <w:rsid w:val="00634889"/>
    <w:rsid w:val="00634BB3"/>
    <w:rsid w:val="00634DFD"/>
    <w:rsid w:val="00634E56"/>
    <w:rsid w:val="00635391"/>
    <w:rsid w:val="006354C5"/>
    <w:rsid w:val="00635CA5"/>
    <w:rsid w:val="006361C6"/>
    <w:rsid w:val="006361D1"/>
    <w:rsid w:val="006364EF"/>
    <w:rsid w:val="00636B83"/>
    <w:rsid w:val="00636CBD"/>
    <w:rsid w:val="00637677"/>
    <w:rsid w:val="0063794F"/>
    <w:rsid w:val="00637FE8"/>
    <w:rsid w:val="00640362"/>
    <w:rsid w:val="00640B76"/>
    <w:rsid w:val="00640C19"/>
    <w:rsid w:val="0064100A"/>
    <w:rsid w:val="0064102E"/>
    <w:rsid w:val="00641343"/>
    <w:rsid w:val="006418B1"/>
    <w:rsid w:val="00641A21"/>
    <w:rsid w:val="00641A93"/>
    <w:rsid w:val="006420E7"/>
    <w:rsid w:val="00642A70"/>
    <w:rsid w:val="00642C06"/>
    <w:rsid w:val="006437A0"/>
    <w:rsid w:val="00645E98"/>
    <w:rsid w:val="006464CF"/>
    <w:rsid w:val="00646633"/>
    <w:rsid w:val="006466D0"/>
    <w:rsid w:val="0064725B"/>
    <w:rsid w:val="00650945"/>
    <w:rsid w:val="00650F2B"/>
    <w:rsid w:val="006510DF"/>
    <w:rsid w:val="00651694"/>
    <w:rsid w:val="006519DF"/>
    <w:rsid w:val="006520F0"/>
    <w:rsid w:val="0065237B"/>
    <w:rsid w:val="00652CB1"/>
    <w:rsid w:val="00653519"/>
    <w:rsid w:val="0065355F"/>
    <w:rsid w:val="0065393A"/>
    <w:rsid w:val="006543C2"/>
    <w:rsid w:val="006543C8"/>
    <w:rsid w:val="006545CE"/>
    <w:rsid w:val="0065476F"/>
    <w:rsid w:val="0065494F"/>
    <w:rsid w:val="00654ED9"/>
    <w:rsid w:val="0065565C"/>
    <w:rsid w:val="006558DB"/>
    <w:rsid w:val="00655F25"/>
    <w:rsid w:val="00656385"/>
    <w:rsid w:val="006567B6"/>
    <w:rsid w:val="006572F9"/>
    <w:rsid w:val="006574AF"/>
    <w:rsid w:val="00657C1A"/>
    <w:rsid w:val="00657D7A"/>
    <w:rsid w:val="00657F1F"/>
    <w:rsid w:val="006602CC"/>
    <w:rsid w:val="00660775"/>
    <w:rsid w:val="006609F7"/>
    <w:rsid w:val="00660DF7"/>
    <w:rsid w:val="006612EB"/>
    <w:rsid w:val="006613D0"/>
    <w:rsid w:val="006617B5"/>
    <w:rsid w:val="00661B80"/>
    <w:rsid w:val="00661CD3"/>
    <w:rsid w:val="006623EE"/>
    <w:rsid w:val="00663154"/>
    <w:rsid w:val="00663C36"/>
    <w:rsid w:val="00664767"/>
    <w:rsid w:val="00664C4D"/>
    <w:rsid w:val="00664C6C"/>
    <w:rsid w:val="00664DA4"/>
    <w:rsid w:val="00664EB7"/>
    <w:rsid w:val="00665C50"/>
    <w:rsid w:val="00665D67"/>
    <w:rsid w:val="00666B12"/>
    <w:rsid w:val="006672E4"/>
    <w:rsid w:val="00667D56"/>
    <w:rsid w:val="006709A6"/>
    <w:rsid w:val="00670AB8"/>
    <w:rsid w:val="00670BB5"/>
    <w:rsid w:val="00671351"/>
    <w:rsid w:val="00671401"/>
    <w:rsid w:val="00671AEF"/>
    <w:rsid w:val="00671B50"/>
    <w:rsid w:val="00672257"/>
    <w:rsid w:val="00672AB9"/>
    <w:rsid w:val="00672B05"/>
    <w:rsid w:val="00672D23"/>
    <w:rsid w:val="00672D85"/>
    <w:rsid w:val="00672E35"/>
    <w:rsid w:val="006730FF"/>
    <w:rsid w:val="006731C2"/>
    <w:rsid w:val="00673226"/>
    <w:rsid w:val="0067345D"/>
    <w:rsid w:val="00673B72"/>
    <w:rsid w:val="00674335"/>
    <w:rsid w:val="00674800"/>
    <w:rsid w:val="00674DF1"/>
    <w:rsid w:val="0067525B"/>
    <w:rsid w:val="006752CD"/>
    <w:rsid w:val="006765BD"/>
    <w:rsid w:val="00676601"/>
    <w:rsid w:val="00676891"/>
    <w:rsid w:val="00677B16"/>
    <w:rsid w:val="00680DC9"/>
    <w:rsid w:val="006819ED"/>
    <w:rsid w:val="00681E5B"/>
    <w:rsid w:val="006824F9"/>
    <w:rsid w:val="006825CA"/>
    <w:rsid w:val="0068270A"/>
    <w:rsid w:val="00682F4B"/>
    <w:rsid w:val="0068392F"/>
    <w:rsid w:val="00683FA2"/>
    <w:rsid w:val="006843B4"/>
    <w:rsid w:val="00684BC1"/>
    <w:rsid w:val="00684F55"/>
    <w:rsid w:val="006850F1"/>
    <w:rsid w:val="00685553"/>
    <w:rsid w:val="00685928"/>
    <w:rsid w:val="00685B31"/>
    <w:rsid w:val="00685EE4"/>
    <w:rsid w:val="006860E2"/>
    <w:rsid w:val="006861EB"/>
    <w:rsid w:val="00686574"/>
    <w:rsid w:val="006867B0"/>
    <w:rsid w:val="00686AB7"/>
    <w:rsid w:val="006870B1"/>
    <w:rsid w:val="00687829"/>
    <w:rsid w:val="00687F48"/>
    <w:rsid w:val="00687FEC"/>
    <w:rsid w:val="0069027B"/>
    <w:rsid w:val="00690AC3"/>
    <w:rsid w:val="00691355"/>
    <w:rsid w:val="00691EED"/>
    <w:rsid w:val="006925E3"/>
    <w:rsid w:val="0069332D"/>
    <w:rsid w:val="006937D3"/>
    <w:rsid w:val="006939CC"/>
    <w:rsid w:val="00693FB3"/>
    <w:rsid w:val="00694628"/>
    <w:rsid w:val="006951E7"/>
    <w:rsid w:val="006956A6"/>
    <w:rsid w:val="00695AFA"/>
    <w:rsid w:val="00695B36"/>
    <w:rsid w:val="00695CDB"/>
    <w:rsid w:val="0069738E"/>
    <w:rsid w:val="00697B7F"/>
    <w:rsid w:val="00697F59"/>
    <w:rsid w:val="006A0B7B"/>
    <w:rsid w:val="006A101F"/>
    <w:rsid w:val="006A12E7"/>
    <w:rsid w:val="006A183F"/>
    <w:rsid w:val="006A2CFA"/>
    <w:rsid w:val="006A3089"/>
    <w:rsid w:val="006A383C"/>
    <w:rsid w:val="006A3EC8"/>
    <w:rsid w:val="006A4E6A"/>
    <w:rsid w:val="006A4EF5"/>
    <w:rsid w:val="006A57E0"/>
    <w:rsid w:val="006A5995"/>
    <w:rsid w:val="006A5CFF"/>
    <w:rsid w:val="006A5E6E"/>
    <w:rsid w:val="006A6968"/>
    <w:rsid w:val="006A72A6"/>
    <w:rsid w:val="006A766F"/>
    <w:rsid w:val="006A7757"/>
    <w:rsid w:val="006A7E15"/>
    <w:rsid w:val="006A7F79"/>
    <w:rsid w:val="006B0146"/>
    <w:rsid w:val="006B03FB"/>
    <w:rsid w:val="006B1A3B"/>
    <w:rsid w:val="006B1CB8"/>
    <w:rsid w:val="006B1D7D"/>
    <w:rsid w:val="006B24F8"/>
    <w:rsid w:val="006B2826"/>
    <w:rsid w:val="006B3ED0"/>
    <w:rsid w:val="006B437A"/>
    <w:rsid w:val="006B4BB5"/>
    <w:rsid w:val="006B5058"/>
    <w:rsid w:val="006B5074"/>
    <w:rsid w:val="006B5323"/>
    <w:rsid w:val="006B609F"/>
    <w:rsid w:val="006B668E"/>
    <w:rsid w:val="006B686A"/>
    <w:rsid w:val="006B6ED3"/>
    <w:rsid w:val="006B77BD"/>
    <w:rsid w:val="006B7F31"/>
    <w:rsid w:val="006C0B94"/>
    <w:rsid w:val="006C0DA7"/>
    <w:rsid w:val="006C18ED"/>
    <w:rsid w:val="006C1C03"/>
    <w:rsid w:val="006C1DEC"/>
    <w:rsid w:val="006C27B0"/>
    <w:rsid w:val="006C2813"/>
    <w:rsid w:val="006C2819"/>
    <w:rsid w:val="006C2AAB"/>
    <w:rsid w:val="006C2C06"/>
    <w:rsid w:val="006C2CF0"/>
    <w:rsid w:val="006C2D7F"/>
    <w:rsid w:val="006C36A1"/>
    <w:rsid w:val="006C392F"/>
    <w:rsid w:val="006C3BC3"/>
    <w:rsid w:val="006C4A4F"/>
    <w:rsid w:val="006C4AAF"/>
    <w:rsid w:val="006C5B4F"/>
    <w:rsid w:val="006C690A"/>
    <w:rsid w:val="006C6AB3"/>
    <w:rsid w:val="006C7074"/>
    <w:rsid w:val="006C7375"/>
    <w:rsid w:val="006C741A"/>
    <w:rsid w:val="006C7469"/>
    <w:rsid w:val="006D16AF"/>
    <w:rsid w:val="006D1AD0"/>
    <w:rsid w:val="006D1C83"/>
    <w:rsid w:val="006D1EBE"/>
    <w:rsid w:val="006D2018"/>
    <w:rsid w:val="006D2D4F"/>
    <w:rsid w:val="006D2DC8"/>
    <w:rsid w:val="006D2E5A"/>
    <w:rsid w:val="006D385A"/>
    <w:rsid w:val="006D3E0F"/>
    <w:rsid w:val="006D4CA5"/>
    <w:rsid w:val="006D667D"/>
    <w:rsid w:val="006D6CC1"/>
    <w:rsid w:val="006D71A2"/>
    <w:rsid w:val="006E001E"/>
    <w:rsid w:val="006E037F"/>
    <w:rsid w:val="006E0995"/>
    <w:rsid w:val="006E0A22"/>
    <w:rsid w:val="006E0ECB"/>
    <w:rsid w:val="006E1164"/>
    <w:rsid w:val="006E153D"/>
    <w:rsid w:val="006E15CE"/>
    <w:rsid w:val="006E22D8"/>
    <w:rsid w:val="006E25A3"/>
    <w:rsid w:val="006E28D2"/>
    <w:rsid w:val="006E2C99"/>
    <w:rsid w:val="006E3070"/>
    <w:rsid w:val="006E49BA"/>
    <w:rsid w:val="006E4D29"/>
    <w:rsid w:val="006E50FB"/>
    <w:rsid w:val="006E5816"/>
    <w:rsid w:val="006E63ED"/>
    <w:rsid w:val="006E67E8"/>
    <w:rsid w:val="006E6B01"/>
    <w:rsid w:val="006E6CC7"/>
    <w:rsid w:val="006E6D96"/>
    <w:rsid w:val="006E70D8"/>
    <w:rsid w:val="006E7196"/>
    <w:rsid w:val="006E7AB1"/>
    <w:rsid w:val="006F1139"/>
    <w:rsid w:val="006F141B"/>
    <w:rsid w:val="006F201C"/>
    <w:rsid w:val="006F2ED2"/>
    <w:rsid w:val="006F3A4A"/>
    <w:rsid w:val="006F3DC5"/>
    <w:rsid w:val="006F4361"/>
    <w:rsid w:val="006F49F6"/>
    <w:rsid w:val="006F5282"/>
    <w:rsid w:val="006F52BC"/>
    <w:rsid w:val="006F55A6"/>
    <w:rsid w:val="006F5BE8"/>
    <w:rsid w:val="006F5E0E"/>
    <w:rsid w:val="006F5F82"/>
    <w:rsid w:val="006F66BE"/>
    <w:rsid w:val="006F6BC3"/>
    <w:rsid w:val="006F704F"/>
    <w:rsid w:val="006F72D7"/>
    <w:rsid w:val="006F7572"/>
    <w:rsid w:val="006F75F6"/>
    <w:rsid w:val="006F767B"/>
    <w:rsid w:val="006F7919"/>
    <w:rsid w:val="006F7B5E"/>
    <w:rsid w:val="006F7EDA"/>
    <w:rsid w:val="007006F9"/>
    <w:rsid w:val="00700F8B"/>
    <w:rsid w:val="00701F11"/>
    <w:rsid w:val="00702554"/>
    <w:rsid w:val="007025FD"/>
    <w:rsid w:val="00702746"/>
    <w:rsid w:val="0070323E"/>
    <w:rsid w:val="00703915"/>
    <w:rsid w:val="00703C7E"/>
    <w:rsid w:val="00703FA2"/>
    <w:rsid w:val="0070425C"/>
    <w:rsid w:val="007044C3"/>
    <w:rsid w:val="00704679"/>
    <w:rsid w:val="00704B58"/>
    <w:rsid w:val="00704B8C"/>
    <w:rsid w:val="00704BB2"/>
    <w:rsid w:val="00705957"/>
    <w:rsid w:val="00705B81"/>
    <w:rsid w:val="00706085"/>
    <w:rsid w:val="007060F4"/>
    <w:rsid w:val="0070705F"/>
    <w:rsid w:val="00707A6C"/>
    <w:rsid w:val="00707E8D"/>
    <w:rsid w:val="007103C9"/>
    <w:rsid w:val="00710F3B"/>
    <w:rsid w:val="007112E9"/>
    <w:rsid w:val="007112F8"/>
    <w:rsid w:val="00711BCE"/>
    <w:rsid w:val="00711D96"/>
    <w:rsid w:val="00711FF5"/>
    <w:rsid w:val="007129AA"/>
    <w:rsid w:val="00712E7D"/>
    <w:rsid w:val="0071329C"/>
    <w:rsid w:val="007133FC"/>
    <w:rsid w:val="00713999"/>
    <w:rsid w:val="00713DDA"/>
    <w:rsid w:val="00713FF2"/>
    <w:rsid w:val="0071474A"/>
    <w:rsid w:val="00714851"/>
    <w:rsid w:val="00714B45"/>
    <w:rsid w:val="00714C81"/>
    <w:rsid w:val="0071593B"/>
    <w:rsid w:val="00715C96"/>
    <w:rsid w:val="007167AB"/>
    <w:rsid w:val="00716B11"/>
    <w:rsid w:val="00716FED"/>
    <w:rsid w:val="007205A1"/>
    <w:rsid w:val="0072068C"/>
    <w:rsid w:val="00720C5A"/>
    <w:rsid w:val="00720E1C"/>
    <w:rsid w:val="00721BAA"/>
    <w:rsid w:val="00722488"/>
    <w:rsid w:val="00722724"/>
    <w:rsid w:val="00722C43"/>
    <w:rsid w:val="007230D9"/>
    <w:rsid w:val="0072360B"/>
    <w:rsid w:val="00723682"/>
    <w:rsid w:val="00723AA0"/>
    <w:rsid w:val="00724103"/>
    <w:rsid w:val="00724820"/>
    <w:rsid w:val="00724C7A"/>
    <w:rsid w:val="00724EF3"/>
    <w:rsid w:val="00724F3E"/>
    <w:rsid w:val="00725144"/>
    <w:rsid w:val="0072589A"/>
    <w:rsid w:val="00725B58"/>
    <w:rsid w:val="00725D67"/>
    <w:rsid w:val="00726E43"/>
    <w:rsid w:val="007279D5"/>
    <w:rsid w:val="00727A4F"/>
    <w:rsid w:val="00727CB7"/>
    <w:rsid w:val="0073178D"/>
    <w:rsid w:val="007321DE"/>
    <w:rsid w:val="00732713"/>
    <w:rsid w:val="00732B3A"/>
    <w:rsid w:val="007332B0"/>
    <w:rsid w:val="007332EE"/>
    <w:rsid w:val="007335A9"/>
    <w:rsid w:val="0073366B"/>
    <w:rsid w:val="00733C34"/>
    <w:rsid w:val="00733CF5"/>
    <w:rsid w:val="00733E0A"/>
    <w:rsid w:val="007344BC"/>
    <w:rsid w:val="007348FA"/>
    <w:rsid w:val="00735117"/>
    <w:rsid w:val="007353FF"/>
    <w:rsid w:val="007358E3"/>
    <w:rsid w:val="00735B3E"/>
    <w:rsid w:val="00736973"/>
    <w:rsid w:val="007371DC"/>
    <w:rsid w:val="0074026A"/>
    <w:rsid w:val="0074053E"/>
    <w:rsid w:val="0074057E"/>
    <w:rsid w:val="00740623"/>
    <w:rsid w:val="00740BBB"/>
    <w:rsid w:val="00740C61"/>
    <w:rsid w:val="00740DF1"/>
    <w:rsid w:val="0074248C"/>
    <w:rsid w:val="00742BE8"/>
    <w:rsid w:val="00742E12"/>
    <w:rsid w:val="007436B3"/>
    <w:rsid w:val="0074389D"/>
    <w:rsid w:val="00743928"/>
    <w:rsid w:val="00744383"/>
    <w:rsid w:val="007443AD"/>
    <w:rsid w:val="00744EE5"/>
    <w:rsid w:val="00744F15"/>
    <w:rsid w:val="0074575A"/>
    <w:rsid w:val="00745AB0"/>
    <w:rsid w:val="00745CB8"/>
    <w:rsid w:val="00745E4A"/>
    <w:rsid w:val="00746BD4"/>
    <w:rsid w:val="00746EC7"/>
    <w:rsid w:val="00747AA5"/>
    <w:rsid w:val="00750967"/>
    <w:rsid w:val="00751C24"/>
    <w:rsid w:val="00751CCF"/>
    <w:rsid w:val="007525DF"/>
    <w:rsid w:val="00752D7B"/>
    <w:rsid w:val="007532BC"/>
    <w:rsid w:val="00753772"/>
    <w:rsid w:val="00753AFA"/>
    <w:rsid w:val="00754308"/>
    <w:rsid w:val="00754576"/>
    <w:rsid w:val="00754EDB"/>
    <w:rsid w:val="00755590"/>
    <w:rsid w:val="0075565F"/>
    <w:rsid w:val="007559E7"/>
    <w:rsid w:val="00755DB8"/>
    <w:rsid w:val="00756942"/>
    <w:rsid w:val="00756A28"/>
    <w:rsid w:val="00756C28"/>
    <w:rsid w:val="00756DE8"/>
    <w:rsid w:val="00756E5B"/>
    <w:rsid w:val="00757894"/>
    <w:rsid w:val="00757C70"/>
    <w:rsid w:val="007601C8"/>
    <w:rsid w:val="0076020D"/>
    <w:rsid w:val="007603E6"/>
    <w:rsid w:val="007604B8"/>
    <w:rsid w:val="0076136C"/>
    <w:rsid w:val="0076193B"/>
    <w:rsid w:val="00761E2F"/>
    <w:rsid w:val="007622E8"/>
    <w:rsid w:val="00762D24"/>
    <w:rsid w:val="00762DDF"/>
    <w:rsid w:val="00762DF6"/>
    <w:rsid w:val="007635AE"/>
    <w:rsid w:val="00763664"/>
    <w:rsid w:val="007637D3"/>
    <w:rsid w:val="00763842"/>
    <w:rsid w:val="0076389A"/>
    <w:rsid w:val="00764043"/>
    <w:rsid w:val="00764222"/>
    <w:rsid w:val="00764AB3"/>
    <w:rsid w:val="00764CDA"/>
    <w:rsid w:val="00764DE6"/>
    <w:rsid w:val="0076552C"/>
    <w:rsid w:val="007656BD"/>
    <w:rsid w:val="00765C1D"/>
    <w:rsid w:val="00765F01"/>
    <w:rsid w:val="0076615A"/>
    <w:rsid w:val="007662A7"/>
    <w:rsid w:val="00766447"/>
    <w:rsid w:val="0076678F"/>
    <w:rsid w:val="00766B03"/>
    <w:rsid w:val="00767163"/>
    <w:rsid w:val="00767363"/>
    <w:rsid w:val="0077057F"/>
    <w:rsid w:val="00770F2D"/>
    <w:rsid w:val="00771E85"/>
    <w:rsid w:val="00771EB4"/>
    <w:rsid w:val="00772E3D"/>
    <w:rsid w:val="00773357"/>
    <w:rsid w:val="007734C5"/>
    <w:rsid w:val="00773FFC"/>
    <w:rsid w:val="007744DC"/>
    <w:rsid w:val="00774C82"/>
    <w:rsid w:val="00774CC0"/>
    <w:rsid w:val="00775BD3"/>
    <w:rsid w:val="0077604A"/>
    <w:rsid w:val="0077626B"/>
    <w:rsid w:val="007763FE"/>
    <w:rsid w:val="007770E2"/>
    <w:rsid w:val="00777CB5"/>
    <w:rsid w:val="00780576"/>
    <w:rsid w:val="00780B83"/>
    <w:rsid w:val="00780C46"/>
    <w:rsid w:val="00780EDD"/>
    <w:rsid w:val="007820C6"/>
    <w:rsid w:val="00782780"/>
    <w:rsid w:val="00782782"/>
    <w:rsid w:val="00782A8C"/>
    <w:rsid w:val="00782B93"/>
    <w:rsid w:val="00782E82"/>
    <w:rsid w:val="00783078"/>
    <w:rsid w:val="007834C5"/>
    <w:rsid w:val="0078374B"/>
    <w:rsid w:val="00783798"/>
    <w:rsid w:val="00783DBD"/>
    <w:rsid w:val="00783FD6"/>
    <w:rsid w:val="007848F2"/>
    <w:rsid w:val="0078526D"/>
    <w:rsid w:val="0078536E"/>
    <w:rsid w:val="00785C24"/>
    <w:rsid w:val="007862D5"/>
    <w:rsid w:val="00786413"/>
    <w:rsid w:val="0078685E"/>
    <w:rsid w:val="00786C4D"/>
    <w:rsid w:val="00787467"/>
    <w:rsid w:val="00787D6A"/>
    <w:rsid w:val="00787DE9"/>
    <w:rsid w:val="00787DF2"/>
    <w:rsid w:val="00787E97"/>
    <w:rsid w:val="007908B0"/>
    <w:rsid w:val="007909C5"/>
    <w:rsid w:val="007909E9"/>
    <w:rsid w:val="00790B4A"/>
    <w:rsid w:val="00790B7F"/>
    <w:rsid w:val="00790FA9"/>
    <w:rsid w:val="0079192F"/>
    <w:rsid w:val="00791C32"/>
    <w:rsid w:val="00792049"/>
    <w:rsid w:val="00792FCE"/>
    <w:rsid w:val="007936EC"/>
    <w:rsid w:val="00794CF0"/>
    <w:rsid w:val="00794E89"/>
    <w:rsid w:val="00795655"/>
    <w:rsid w:val="0079567F"/>
    <w:rsid w:val="00795BB5"/>
    <w:rsid w:val="00795FB9"/>
    <w:rsid w:val="00796170"/>
    <w:rsid w:val="00796C84"/>
    <w:rsid w:val="00796D76"/>
    <w:rsid w:val="00797160"/>
    <w:rsid w:val="0079775E"/>
    <w:rsid w:val="00797C3F"/>
    <w:rsid w:val="007A035E"/>
    <w:rsid w:val="007A0577"/>
    <w:rsid w:val="007A0901"/>
    <w:rsid w:val="007A138F"/>
    <w:rsid w:val="007A16A3"/>
    <w:rsid w:val="007A16E1"/>
    <w:rsid w:val="007A1BFF"/>
    <w:rsid w:val="007A1CAD"/>
    <w:rsid w:val="007A2207"/>
    <w:rsid w:val="007A2268"/>
    <w:rsid w:val="007A2B7A"/>
    <w:rsid w:val="007A34F7"/>
    <w:rsid w:val="007A3AD6"/>
    <w:rsid w:val="007A3DC6"/>
    <w:rsid w:val="007A45A0"/>
    <w:rsid w:val="007A4A83"/>
    <w:rsid w:val="007A4F42"/>
    <w:rsid w:val="007A5FDE"/>
    <w:rsid w:val="007A60D9"/>
    <w:rsid w:val="007A7704"/>
    <w:rsid w:val="007B00C3"/>
    <w:rsid w:val="007B0533"/>
    <w:rsid w:val="007B0CC3"/>
    <w:rsid w:val="007B112F"/>
    <w:rsid w:val="007B11DA"/>
    <w:rsid w:val="007B15B7"/>
    <w:rsid w:val="007B15DA"/>
    <w:rsid w:val="007B1E02"/>
    <w:rsid w:val="007B2909"/>
    <w:rsid w:val="007B2C53"/>
    <w:rsid w:val="007B3634"/>
    <w:rsid w:val="007B3ABC"/>
    <w:rsid w:val="007B3AE7"/>
    <w:rsid w:val="007B4470"/>
    <w:rsid w:val="007B4504"/>
    <w:rsid w:val="007B46EA"/>
    <w:rsid w:val="007B4703"/>
    <w:rsid w:val="007B565C"/>
    <w:rsid w:val="007B5725"/>
    <w:rsid w:val="007B59B5"/>
    <w:rsid w:val="007B5C20"/>
    <w:rsid w:val="007B6E42"/>
    <w:rsid w:val="007B7552"/>
    <w:rsid w:val="007B7739"/>
    <w:rsid w:val="007B7911"/>
    <w:rsid w:val="007C0710"/>
    <w:rsid w:val="007C0735"/>
    <w:rsid w:val="007C09C6"/>
    <w:rsid w:val="007C0B70"/>
    <w:rsid w:val="007C0DFE"/>
    <w:rsid w:val="007C13CD"/>
    <w:rsid w:val="007C14B2"/>
    <w:rsid w:val="007C14E1"/>
    <w:rsid w:val="007C17A7"/>
    <w:rsid w:val="007C19F8"/>
    <w:rsid w:val="007C1A3B"/>
    <w:rsid w:val="007C1C5A"/>
    <w:rsid w:val="007C1D8B"/>
    <w:rsid w:val="007C1FFB"/>
    <w:rsid w:val="007C22C6"/>
    <w:rsid w:val="007C232E"/>
    <w:rsid w:val="007C240D"/>
    <w:rsid w:val="007C2589"/>
    <w:rsid w:val="007C2ACC"/>
    <w:rsid w:val="007C2E70"/>
    <w:rsid w:val="007C3666"/>
    <w:rsid w:val="007C4282"/>
    <w:rsid w:val="007C4618"/>
    <w:rsid w:val="007C48F7"/>
    <w:rsid w:val="007C4AC6"/>
    <w:rsid w:val="007C4FF1"/>
    <w:rsid w:val="007C542A"/>
    <w:rsid w:val="007C6852"/>
    <w:rsid w:val="007D03D8"/>
    <w:rsid w:val="007D0671"/>
    <w:rsid w:val="007D1D69"/>
    <w:rsid w:val="007D2328"/>
    <w:rsid w:val="007D2377"/>
    <w:rsid w:val="007D25BA"/>
    <w:rsid w:val="007D2711"/>
    <w:rsid w:val="007D2F39"/>
    <w:rsid w:val="007D3F1C"/>
    <w:rsid w:val="007D41C9"/>
    <w:rsid w:val="007D521C"/>
    <w:rsid w:val="007D54B3"/>
    <w:rsid w:val="007D5515"/>
    <w:rsid w:val="007D605D"/>
    <w:rsid w:val="007D6F35"/>
    <w:rsid w:val="007D6F77"/>
    <w:rsid w:val="007D6FB7"/>
    <w:rsid w:val="007D7365"/>
    <w:rsid w:val="007D73EC"/>
    <w:rsid w:val="007D7787"/>
    <w:rsid w:val="007D779A"/>
    <w:rsid w:val="007D7EBC"/>
    <w:rsid w:val="007E067D"/>
    <w:rsid w:val="007E08C6"/>
    <w:rsid w:val="007E0A77"/>
    <w:rsid w:val="007E12B4"/>
    <w:rsid w:val="007E1461"/>
    <w:rsid w:val="007E22B9"/>
    <w:rsid w:val="007E2537"/>
    <w:rsid w:val="007E2850"/>
    <w:rsid w:val="007E31A6"/>
    <w:rsid w:val="007E3304"/>
    <w:rsid w:val="007E38E9"/>
    <w:rsid w:val="007E421D"/>
    <w:rsid w:val="007E46D6"/>
    <w:rsid w:val="007E55C2"/>
    <w:rsid w:val="007E6683"/>
    <w:rsid w:val="007E6CE7"/>
    <w:rsid w:val="007E7A27"/>
    <w:rsid w:val="007F0603"/>
    <w:rsid w:val="007F0E66"/>
    <w:rsid w:val="007F1205"/>
    <w:rsid w:val="007F2565"/>
    <w:rsid w:val="007F2D6F"/>
    <w:rsid w:val="007F2FF5"/>
    <w:rsid w:val="007F3171"/>
    <w:rsid w:val="007F3947"/>
    <w:rsid w:val="007F4909"/>
    <w:rsid w:val="007F6165"/>
    <w:rsid w:val="007F6883"/>
    <w:rsid w:val="007F6A09"/>
    <w:rsid w:val="007F6CC5"/>
    <w:rsid w:val="007F72B5"/>
    <w:rsid w:val="007F7B68"/>
    <w:rsid w:val="007F7FED"/>
    <w:rsid w:val="00800577"/>
    <w:rsid w:val="00800953"/>
    <w:rsid w:val="00801453"/>
    <w:rsid w:val="00801624"/>
    <w:rsid w:val="00802139"/>
    <w:rsid w:val="008021D4"/>
    <w:rsid w:val="00802615"/>
    <w:rsid w:val="00803A85"/>
    <w:rsid w:val="00803D40"/>
    <w:rsid w:val="00803DC7"/>
    <w:rsid w:val="00804344"/>
    <w:rsid w:val="0080461F"/>
    <w:rsid w:val="00804B19"/>
    <w:rsid w:val="008053AB"/>
    <w:rsid w:val="008053CD"/>
    <w:rsid w:val="0080593E"/>
    <w:rsid w:val="0080596D"/>
    <w:rsid w:val="00805C45"/>
    <w:rsid w:val="00806657"/>
    <w:rsid w:val="00806AE7"/>
    <w:rsid w:val="00806BEF"/>
    <w:rsid w:val="00806CFB"/>
    <w:rsid w:val="00807485"/>
    <w:rsid w:val="00807797"/>
    <w:rsid w:val="00807EAC"/>
    <w:rsid w:val="00810009"/>
    <w:rsid w:val="0081025D"/>
    <w:rsid w:val="0081089A"/>
    <w:rsid w:val="00810D74"/>
    <w:rsid w:val="00810F1E"/>
    <w:rsid w:val="00811B3C"/>
    <w:rsid w:val="008122DD"/>
    <w:rsid w:val="0081238F"/>
    <w:rsid w:val="008125E1"/>
    <w:rsid w:val="0081328B"/>
    <w:rsid w:val="00813429"/>
    <w:rsid w:val="00814274"/>
    <w:rsid w:val="008146A5"/>
    <w:rsid w:val="008146FF"/>
    <w:rsid w:val="008147E9"/>
    <w:rsid w:val="008155F6"/>
    <w:rsid w:val="00815679"/>
    <w:rsid w:val="00815900"/>
    <w:rsid w:val="00815B1A"/>
    <w:rsid w:val="00815B4D"/>
    <w:rsid w:val="00815BC1"/>
    <w:rsid w:val="0081617A"/>
    <w:rsid w:val="0081638B"/>
    <w:rsid w:val="008166DE"/>
    <w:rsid w:val="00816730"/>
    <w:rsid w:val="00816911"/>
    <w:rsid w:val="00816AE5"/>
    <w:rsid w:val="008176D8"/>
    <w:rsid w:val="0081770E"/>
    <w:rsid w:val="0082066D"/>
    <w:rsid w:val="00820C1C"/>
    <w:rsid w:val="00820FFE"/>
    <w:rsid w:val="0082129B"/>
    <w:rsid w:val="00821DFE"/>
    <w:rsid w:val="00822358"/>
    <w:rsid w:val="00822A75"/>
    <w:rsid w:val="00823391"/>
    <w:rsid w:val="00823412"/>
    <w:rsid w:val="00823B68"/>
    <w:rsid w:val="00823D89"/>
    <w:rsid w:val="008245A7"/>
    <w:rsid w:val="008254DC"/>
    <w:rsid w:val="00825F1E"/>
    <w:rsid w:val="008271F6"/>
    <w:rsid w:val="008274FB"/>
    <w:rsid w:val="008276FD"/>
    <w:rsid w:val="00827D21"/>
    <w:rsid w:val="00830019"/>
    <w:rsid w:val="008301F7"/>
    <w:rsid w:val="008308AB"/>
    <w:rsid w:val="00830FC9"/>
    <w:rsid w:val="0083153A"/>
    <w:rsid w:val="00831C1D"/>
    <w:rsid w:val="00831D0C"/>
    <w:rsid w:val="0083316D"/>
    <w:rsid w:val="00833F5F"/>
    <w:rsid w:val="00834463"/>
    <w:rsid w:val="00834A26"/>
    <w:rsid w:val="00834C3D"/>
    <w:rsid w:val="00835196"/>
    <w:rsid w:val="00835E64"/>
    <w:rsid w:val="00835FE8"/>
    <w:rsid w:val="00836351"/>
    <w:rsid w:val="00836CEC"/>
    <w:rsid w:val="0083738D"/>
    <w:rsid w:val="008378BE"/>
    <w:rsid w:val="00840F7D"/>
    <w:rsid w:val="00841485"/>
    <w:rsid w:val="008416EF"/>
    <w:rsid w:val="00841AC3"/>
    <w:rsid w:val="00842EDB"/>
    <w:rsid w:val="008433AC"/>
    <w:rsid w:val="00843856"/>
    <w:rsid w:val="00843894"/>
    <w:rsid w:val="00844040"/>
    <w:rsid w:val="008449E9"/>
    <w:rsid w:val="00844E72"/>
    <w:rsid w:val="00845760"/>
    <w:rsid w:val="008458A8"/>
    <w:rsid w:val="00846A6B"/>
    <w:rsid w:val="00846DFC"/>
    <w:rsid w:val="00846F2F"/>
    <w:rsid w:val="00847616"/>
    <w:rsid w:val="00847E7C"/>
    <w:rsid w:val="00850453"/>
    <w:rsid w:val="00850F50"/>
    <w:rsid w:val="00850F58"/>
    <w:rsid w:val="0085114F"/>
    <w:rsid w:val="00851277"/>
    <w:rsid w:val="00851636"/>
    <w:rsid w:val="008518BC"/>
    <w:rsid w:val="00851D2A"/>
    <w:rsid w:val="008526D5"/>
    <w:rsid w:val="00852F0E"/>
    <w:rsid w:val="00852F21"/>
    <w:rsid w:val="00852F3F"/>
    <w:rsid w:val="008534B1"/>
    <w:rsid w:val="0085386A"/>
    <w:rsid w:val="00853AED"/>
    <w:rsid w:val="00853B9F"/>
    <w:rsid w:val="00853E00"/>
    <w:rsid w:val="00854342"/>
    <w:rsid w:val="008546AA"/>
    <w:rsid w:val="00855CED"/>
    <w:rsid w:val="00856CC1"/>
    <w:rsid w:val="00856D4D"/>
    <w:rsid w:val="00857ABF"/>
    <w:rsid w:val="008600CC"/>
    <w:rsid w:val="008602F5"/>
    <w:rsid w:val="0086040E"/>
    <w:rsid w:val="00860489"/>
    <w:rsid w:val="008604F6"/>
    <w:rsid w:val="0086063F"/>
    <w:rsid w:val="00860B65"/>
    <w:rsid w:val="00860D39"/>
    <w:rsid w:val="0086164C"/>
    <w:rsid w:val="008616E7"/>
    <w:rsid w:val="008623CD"/>
    <w:rsid w:val="00862669"/>
    <w:rsid w:val="00862F53"/>
    <w:rsid w:val="008636BA"/>
    <w:rsid w:val="00864195"/>
    <w:rsid w:val="0086450A"/>
    <w:rsid w:val="00864972"/>
    <w:rsid w:val="00864AE3"/>
    <w:rsid w:val="00864C2D"/>
    <w:rsid w:val="0086551B"/>
    <w:rsid w:val="0086562A"/>
    <w:rsid w:val="008660CA"/>
    <w:rsid w:val="00866184"/>
    <w:rsid w:val="00866B81"/>
    <w:rsid w:val="00867035"/>
    <w:rsid w:val="00867A91"/>
    <w:rsid w:val="00867FA7"/>
    <w:rsid w:val="00870549"/>
    <w:rsid w:val="00870FCA"/>
    <w:rsid w:val="00871678"/>
    <w:rsid w:val="00872410"/>
    <w:rsid w:val="00872C3E"/>
    <w:rsid w:val="00872C5B"/>
    <w:rsid w:val="0087301D"/>
    <w:rsid w:val="00873392"/>
    <w:rsid w:val="00873404"/>
    <w:rsid w:val="0087403E"/>
    <w:rsid w:val="00874187"/>
    <w:rsid w:val="008741EC"/>
    <w:rsid w:val="0087436E"/>
    <w:rsid w:val="0087448A"/>
    <w:rsid w:val="00874912"/>
    <w:rsid w:val="00874AB0"/>
    <w:rsid w:val="00875717"/>
    <w:rsid w:val="0087606E"/>
    <w:rsid w:val="008764C6"/>
    <w:rsid w:val="00877078"/>
    <w:rsid w:val="00877501"/>
    <w:rsid w:val="00880065"/>
    <w:rsid w:val="0088021E"/>
    <w:rsid w:val="00880836"/>
    <w:rsid w:val="008809D9"/>
    <w:rsid w:val="00880FE1"/>
    <w:rsid w:val="00880FEE"/>
    <w:rsid w:val="008815CE"/>
    <w:rsid w:val="008816E7"/>
    <w:rsid w:val="00881B50"/>
    <w:rsid w:val="00881BC9"/>
    <w:rsid w:val="00882CE5"/>
    <w:rsid w:val="00882EE3"/>
    <w:rsid w:val="00883186"/>
    <w:rsid w:val="00883B3F"/>
    <w:rsid w:val="0088435E"/>
    <w:rsid w:val="00884AFD"/>
    <w:rsid w:val="00884F68"/>
    <w:rsid w:val="00884FC8"/>
    <w:rsid w:val="00885070"/>
    <w:rsid w:val="008851D2"/>
    <w:rsid w:val="00885226"/>
    <w:rsid w:val="0088597B"/>
    <w:rsid w:val="00885B0C"/>
    <w:rsid w:val="00886520"/>
    <w:rsid w:val="008866A8"/>
    <w:rsid w:val="0088728B"/>
    <w:rsid w:val="00887E91"/>
    <w:rsid w:val="008903CF"/>
    <w:rsid w:val="00890BAF"/>
    <w:rsid w:val="00890DB9"/>
    <w:rsid w:val="008917D4"/>
    <w:rsid w:val="008919B3"/>
    <w:rsid w:val="0089219C"/>
    <w:rsid w:val="008928B2"/>
    <w:rsid w:val="00892A3E"/>
    <w:rsid w:val="00892CC9"/>
    <w:rsid w:val="008932C5"/>
    <w:rsid w:val="00893641"/>
    <w:rsid w:val="00894851"/>
    <w:rsid w:val="00895581"/>
    <w:rsid w:val="00895665"/>
    <w:rsid w:val="0089572C"/>
    <w:rsid w:val="0089573C"/>
    <w:rsid w:val="00895B7F"/>
    <w:rsid w:val="00895E7F"/>
    <w:rsid w:val="00896052"/>
    <w:rsid w:val="00896409"/>
    <w:rsid w:val="008971DA"/>
    <w:rsid w:val="00897241"/>
    <w:rsid w:val="00897530"/>
    <w:rsid w:val="008976B2"/>
    <w:rsid w:val="008A004C"/>
    <w:rsid w:val="008A0A93"/>
    <w:rsid w:val="008A1114"/>
    <w:rsid w:val="008A1169"/>
    <w:rsid w:val="008A11A5"/>
    <w:rsid w:val="008A1AA8"/>
    <w:rsid w:val="008A1C20"/>
    <w:rsid w:val="008A20BD"/>
    <w:rsid w:val="008A2193"/>
    <w:rsid w:val="008A2F03"/>
    <w:rsid w:val="008A314B"/>
    <w:rsid w:val="008A380D"/>
    <w:rsid w:val="008A3DEF"/>
    <w:rsid w:val="008A4523"/>
    <w:rsid w:val="008A560C"/>
    <w:rsid w:val="008A591E"/>
    <w:rsid w:val="008A6349"/>
    <w:rsid w:val="008A642A"/>
    <w:rsid w:val="008A6596"/>
    <w:rsid w:val="008A719B"/>
    <w:rsid w:val="008A7B1D"/>
    <w:rsid w:val="008A7F0C"/>
    <w:rsid w:val="008B09F7"/>
    <w:rsid w:val="008B0AA2"/>
    <w:rsid w:val="008B0E2F"/>
    <w:rsid w:val="008B0EAF"/>
    <w:rsid w:val="008B12E2"/>
    <w:rsid w:val="008B1EB0"/>
    <w:rsid w:val="008B29F4"/>
    <w:rsid w:val="008B3163"/>
    <w:rsid w:val="008B3468"/>
    <w:rsid w:val="008B3857"/>
    <w:rsid w:val="008B3DB4"/>
    <w:rsid w:val="008B3ED8"/>
    <w:rsid w:val="008B3F4C"/>
    <w:rsid w:val="008B47D1"/>
    <w:rsid w:val="008B598A"/>
    <w:rsid w:val="008B61EF"/>
    <w:rsid w:val="008B64EA"/>
    <w:rsid w:val="008B67A7"/>
    <w:rsid w:val="008B67E7"/>
    <w:rsid w:val="008B6B69"/>
    <w:rsid w:val="008B6D6E"/>
    <w:rsid w:val="008B6E59"/>
    <w:rsid w:val="008B70DF"/>
    <w:rsid w:val="008B7567"/>
    <w:rsid w:val="008B783B"/>
    <w:rsid w:val="008C019E"/>
    <w:rsid w:val="008C053A"/>
    <w:rsid w:val="008C1535"/>
    <w:rsid w:val="008C218D"/>
    <w:rsid w:val="008C2476"/>
    <w:rsid w:val="008C267C"/>
    <w:rsid w:val="008C29BC"/>
    <w:rsid w:val="008C312D"/>
    <w:rsid w:val="008C35A7"/>
    <w:rsid w:val="008C40F6"/>
    <w:rsid w:val="008C4F59"/>
    <w:rsid w:val="008C5073"/>
    <w:rsid w:val="008C5A8F"/>
    <w:rsid w:val="008C61AF"/>
    <w:rsid w:val="008C622E"/>
    <w:rsid w:val="008C63B6"/>
    <w:rsid w:val="008C6688"/>
    <w:rsid w:val="008C69B0"/>
    <w:rsid w:val="008C6C0D"/>
    <w:rsid w:val="008C7636"/>
    <w:rsid w:val="008C7C58"/>
    <w:rsid w:val="008C7D3D"/>
    <w:rsid w:val="008D0108"/>
    <w:rsid w:val="008D031A"/>
    <w:rsid w:val="008D0993"/>
    <w:rsid w:val="008D0BCA"/>
    <w:rsid w:val="008D1337"/>
    <w:rsid w:val="008D13AA"/>
    <w:rsid w:val="008D1AD1"/>
    <w:rsid w:val="008D1B00"/>
    <w:rsid w:val="008D2A45"/>
    <w:rsid w:val="008D3338"/>
    <w:rsid w:val="008D3DBA"/>
    <w:rsid w:val="008D3EBD"/>
    <w:rsid w:val="008D4086"/>
    <w:rsid w:val="008D4439"/>
    <w:rsid w:val="008D4843"/>
    <w:rsid w:val="008D48D3"/>
    <w:rsid w:val="008D4C0D"/>
    <w:rsid w:val="008D5A8E"/>
    <w:rsid w:val="008D5B0F"/>
    <w:rsid w:val="008D5B8A"/>
    <w:rsid w:val="008D5FC2"/>
    <w:rsid w:val="008D65B8"/>
    <w:rsid w:val="008D66FE"/>
    <w:rsid w:val="008D6773"/>
    <w:rsid w:val="008D705F"/>
    <w:rsid w:val="008D7B7C"/>
    <w:rsid w:val="008D7BD3"/>
    <w:rsid w:val="008D7D6D"/>
    <w:rsid w:val="008E1316"/>
    <w:rsid w:val="008E1B16"/>
    <w:rsid w:val="008E1BB8"/>
    <w:rsid w:val="008E2AF8"/>
    <w:rsid w:val="008E2FC1"/>
    <w:rsid w:val="008E321C"/>
    <w:rsid w:val="008E3931"/>
    <w:rsid w:val="008E3937"/>
    <w:rsid w:val="008E3A58"/>
    <w:rsid w:val="008E44F6"/>
    <w:rsid w:val="008E4702"/>
    <w:rsid w:val="008E47A5"/>
    <w:rsid w:val="008E5343"/>
    <w:rsid w:val="008E54A9"/>
    <w:rsid w:val="008E5837"/>
    <w:rsid w:val="008E5C55"/>
    <w:rsid w:val="008E6284"/>
    <w:rsid w:val="008E665B"/>
    <w:rsid w:val="008E6C6A"/>
    <w:rsid w:val="008E723F"/>
    <w:rsid w:val="008E72BC"/>
    <w:rsid w:val="008E7CCC"/>
    <w:rsid w:val="008E7E1C"/>
    <w:rsid w:val="008F09C9"/>
    <w:rsid w:val="008F146D"/>
    <w:rsid w:val="008F1DBE"/>
    <w:rsid w:val="008F2113"/>
    <w:rsid w:val="008F225D"/>
    <w:rsid w:val="008F26AB"/>
    <w:rsid w:val="008F3AA2"/>
    <w:rsid w:val="008F3F43"/>
    <w:rsid w:val="008F401A"/>
    <w:rsid w:val="008F4B76"/>
    <w:rsid w:val="008F4BCA"/>
    <w:rsid w:val="008F4FA7"/>
    <w:rsid w:val="008F5465"/>
    <w:rsid w:val="008F5665"/>
    <w:rsid w:val="008F57D7"/>
    <w:rsid w:val="008F5C39"/>
    <w:rsid w:val="008F5CCC"/>
    <w:rsid w:val="008F643C"/>
    <w:rsid w:val="008F7021"/>
    <w:rsid w:val="008F7282"/>
    <w:rsid w:val="008F7329"/>
    <w:rsid w:val="008F73CB"/>
    <w:rsid w:val="008F7501"/>
    <w:rsid w:val="008F7C0F"/>
    <w:rsid w:val="009001C2"/>
    <w:rsid w:val="009003B0"/>
    <w:rsid w:val="00900D01"/>
    <w:rsid w:val="00901A82"/>
    <w:rsid w:val="00901D39"/>
    <w:rsid w:val="00902F1C"/>
    <w:rsid w:val="00903254"/>
    <w:rsid w:val="00903A73"/>
    <w:rsid w:val="00903EAB"/>
    <w:rsid w:val="00904164"/>
    <w:rsid w:val="00904236"/>
    <w:rsid w:val="00904816"/>
    <w:rsid w:val="00904B1A"/>
    <w:rsid w:val="00904D96"/>
    <w:rsid w:val="00904DD5"/>
    <w:rsid w:val="00905152"/>
    <w:rsid w:val="009051D3"/>
    <w:rsid w:val="00906D6B"/>
    <w:rsid w:val="00906F18"/>
    <w:rsid w:val="00906F3E"/>
    <w:rsid w:val="00906F9D"/>
    <w:rsid w:val="00907337"/>
    <w:rsid w:val="00907371"/>
    <w:rsid w:val="009077D9"/>
    <w:rsid w:val="00907A5F"/>
    <w:rsid w:val="00907AE8"/>
    <w:rsid w:val="009101A1"/>
    <w:rsid w:val="009104D1"/>
    <w:rsid w:val="009107C0"/>
    <w:rsid w:val="00910880"/>
    <w:rsid w:val="00910A58"/>
    <w:rsid w:val="009110DE"/>
    <w:rsid w:val="0091125C"/>
    <w:rsid w:val="00911343"/>
    <w:rsid w:val="009113FB"/>
    <w:rsid w:val="0091197E"/>
    <w:rsid w:val="00911BBC"/>
    <w:rsid w:val="00911D9C"/>
    <w:rsid w:val="00911DAE"/>
    <w:rsid w:val="00912026"/>
    <w:rsid w:val="009127CE"/>
    <w:rsid w:val="009128BF"/>
    <w:rsid w:val="00912A3F"/>
    <w:rsid w:val="00912CA5"/>
    <w:rsid w:val="00913861"/>
    <w:rsid w:val="00913B35"/>
    <w:rsid w:val="009140F9"/>
    <w:rsid w:val="00914212"/>
    <w:rsid w:val="0091445B"/>
    <w:rsid w:val="009144A9"/>
    <w:rsid w:val="00914D7D"/>
    <w:rsid w:val="00915A8F"/>
    <w:rsid w:val="009166D4"/>
    <w:rsid w:val="00916BC3"/>
    <w:rsid w:val="00917819"/>
    <w:rsid w:val="00917CBC"/>
    <w:rsid w:val="00917D71"/>
    <w:rsid w:val="00920646"/>
    <w:rsid w:val="00920AC7"/>
    <w:rsid w:val="00920B8F"/>
    <w:rsid w:val="00920CAD"/>
    <w:rsid w:val="009211C8"/>
    <w:rsid w:val="0092136A"/>
    <w:rsid w:val="009219CE"/>
    <w:rsid w:val="00921F24"/>
    <w:rsid w:val="009226FB"/>
    <w:rsid w:val="00924187"/>
    <w:rsid w:val="00924366"/>
    <w:rsid w:val="00924866"/>
    <w:rsid w:val="009249B8"/>
    <w:rsid w:val="009252C7"/>
    <w:rsid w:val="00925417"/>
    <w:rsid w:val="0092576E"/>
    <w:rsid w:val="00925ADE"/>
    <w:rsid w:val="00925CEC"/>
    <w:rsid w:val="00925FFC"/>
    <w:rsid w:val="00926332"/>
    <w:rsid w:val="00926343"/>
    <w:rsid w:val="0092640E"/>
    <w:rsid w:val="009267B6"/>
    <w:rsid w:val="0092694C"/>
    <w:rsid w:val="00926D24"/>
    <w:rsid w:val="009271E1"/>
    <w:rsid w:val="00927490"/>
    <w:rsid w:val="00927D57"/>
    <w:rsid w:val="00930212"/>
    <w:rsid w:val="00930319"/>
    <w:rsid w:val="0093034D"/>
    <w:rsid w:val="00930491"/>
    <w:rsid w:val="0093055D"/>
    <w:rsid w:val="00931524"/>
    <w:rsid w:val="00931879"/>
    <w:rsid w:val="00931EF2"/>
    <w:rsid w:val="009322B2"/>
    <w:rsid w:val="00932AF3"/>
    <w:rsid w:val="00932C53"/>
    <w:rsid w:val="00932ED7"/>
    <w:rsid w:val="0093318D"/>
    <w:rsid w:val="00933239"/>
    <w:rsid w:val="00933271"/>
    <w:rsid w:val="00933568"/>
    <w:rsid w:val="009338E9"/>
    <w:rsid w:val="0093452D"/>
    <w:rsid w:val="009346F8"/>
    <w:rsid w:val="00934944"/>
    <w:rsid w:val="0093667A"/>
    <w:rsid w:val="009366E2"/>
    <w:rsid w:val="00936BA3"/>
    <w:rsid w:val="00936E60"/>
    <w:rsid w:val="009375DD"/>
    <w:rsid w:val="009377F2"/>
    <w:rsid w:val="009379E1"/>
    <w:rsid w:val="00937D33"/>
    <w:rsid w:val="00940E7B"/>
    <w:rsid w:val="00941178"/>
    <w:rsid w:val="00941AB1"/>
    <w:rsid w:val="009422A2"/>
    <w:rsid w:val="00942EF0"/>
    <w:rsid w:val="00942FAB"/>
    <w:rsid w:val="00943E47"/>
    <w:rsid w:val="00944458"/>
    <w:rsid w:val="009444A9"/>
    <w:rsid w:val="00944FE2"/>
    <w:rsid w:val="00945023"/>
    <w:rsid w:val="009450BE"/>
    <w:rsid w:val="009453D4"/>
    <w:rsid w:val="009454F3"/>
    <w:rsid w:val="009457DB"/>
    <w:rsid w:val="00945B01"/>
    <w:rsid w:val="00946359"/>
    <w:rsid w:val="00946559"/>
    <w:rsid w:val="009466EE"/>
    <w:rsid w:val="00946826"/>
    <w:rsid w:val="00946979"/>
    <w:rsid w:val="00947058"/>
    <w:rsid w:val="009473DF"/>
    <w:rsid w:val="00947BB1"/>
    <w:rsid w:val="00947DF6"/>
    <w:rsid w:val="0095018A"/>
    <w:rsid w:val="00950584"/>
    <w:rsid w:val="0095068D"/>
    <w:rsid w:val="00950FB3"/>
    <w:rsid w:val="009511E3"/>
    <w:rsid w:val="00951794"/>
    <w:rsid w:val="00951C2F"/>
    <w:rsid w:val="00951FC5"/>
    <w:rsid w:val="00952948"/>
    <w:rsid w:val="00952D44"/>
    <w:rsid w:val="009539BF"/>
    <w:rsid w:val="0095410A"/>
    <w:rsid w:val="00954B15"/>
    <w:rsid w:val="00954FAE"/>
    <w:rsid w:val="009559A3"/>
    <w:rsid w:val="00955C12"/>
    <w:rsid w:val="00956015"/>
    <w:rsid w:val="009561A4"/>
    <w:rsid w:val="009561BA"/>
    <w:rsid w:val="00957382"/>
    <w:rsid w:val="00957637"/>
    <w:rsid w:val="0096179E"/>
    <w:rsid w:val="00961CFD"/>
    <w:rsid w:val="009626CE"/>
    <w:rsid w:val="009627D3"/>
    <w:rsid w:val="0096434D"/>
    <w:rsid w:val="00964929"/>
    <w:rsid w:val="00964AB6"/>
    <w:rsid w:val="0096509D"/>
    <w:rsid w:val="00965545"/>
    <w:rsid w:val="00965765"/>
    <w:rsid w:val="0096595A"/>
    <w:rsid w:val="00965B56"/>
    <w:rsid w:val="00966320"/>
    <w:rsid w:val="0096673B"/>
    <w:rsid w:val="009667B9"/>
    <w:rsid w:val="00966863"/>
    <w:rsid w:val="009668FD"/>
    <w:rsid w:val="00966A6F"/>
    <w:rsid w:val="00966FB1"/>
    <w:rsid w:val="00967037"/>
    <w:rsid w:val="009700D3"/>
    <w:rsid w:val="009712EE"/>
    <w:rsid w:val="009715CF"/>
    <w:rsid w:val="0097216C"/>
    <w:rsid w:val="0097228E"/>
    <w:rsid w:val="00972BCE"/>
    <w:rsid w:val="0097324E"/>
    <w:rsid w:val="0097455C"/>
    <w:rsid w:val="009746C8"/>
    <w:rsid w:val="009747EB"/>
    <w:rsid w:val="009749C6"/>
    <w:rsid w:val="00974C1D"/>
    <w:rsid w:val="00974CF1"/>
    <w:rsid w:val="00974D1C"/>
    <w:rsid w:val="00974DA1"/>
    <w:rsid w:val="00974FA6"/>
    <w:rsid w:val="009753A7"/>
    <w:rsid w:val="0097638C"/>
    <w:rsid w:val="009764E8"/>
    <w:rsid w:val="009764FA"/>
    <w:rsid w:val="009769DA"/>
    <w:rsid w:val="00976C0B"/>
    <w:rsid w:val="00977193"/>
    <w:rsid w:val="00980132"/>
    <w:rsid w:val="00980145"/>
    <w:rsid w:val="009801A9"/>
    <w:rsid w:val="00981004"/>
    <w:rsid w:val="00981A7D"/>
    <w:rsid w:val="00981D3E"/>
    <w:rsid w:val="009820BA"/>
    <w:rsid w:val="00982701"/>
    <w:rsid w:val="009827A7"/>
    <w:rsid w:val="009827FD"/>
    <w:rsid w:val="00982871"/>
    <w:rsid w:val="00982A4A"/>
    <w:rsid w:val="00982FCA"/>
    <w:rsid w:val="009841AC"/>
    <w:rsid w:val="00984297"/>
    <w:rsid w:val="00984821"/>
    <w:rsid w:val="009848C9"/>
    <w:rsid w:val="00985250"/>
    <w:rsid w:val="00985EE5"/>
    <w:rsid w:val="0098610A"/>
    <w:rsid w:val="0098676D"/>
    <w:rsid w:val="00986C3C"/>
    <w:rsid w:val="00987805"/>
    <w:rsid w:val="0098786C"/>
    <w:rsid w:val="00987E3D"/>
    <w:rsid w:val="0099011D"/>
    <w:rsid w:val="009904D8"/>
    <w:rsid w:val="00990AAE"/>
    <w:rsid w:val="00990CA6"/>
    <w:rsid w:val="00991686"/>
    <w:rsid w:val="009917C0"/>
    <w:rsid w:val="00991CC0"/>
    <w:rsid w:val="00992868"/>
    <w:rsid w:val="00994732"/>
    <w:rsid w:val="00995004"/>
    <w:rsid w:val="0099518B"/>
    <w:rsid w:val="009960DE"/>
    <w:rsid w:val="00996169"/>
    <w:rsid w:val="0099619A"/>
    <w:rsid w:val="00996219"/>
    <w:rsid w:val="009966FC"/>
    <w:rsid w:val="009968FE"/>
    <w:rsid w:val="0099754C"/>
    <w:rsid w:val="00997C9B"/>
    <w:rsid w:val="00997F10"/>
    <w:rsid w:val="009A0CDD"/>
    <w:rsid w:val="009A1562"/>
    <w:rsid w:val="009A1D4B"/>
    <w:rsid w:val="009A2405"/>
    <w:rsid w:val="009A25D1"/>
    <w:rsid w:val="009A2BD8"/>
    <w:rsid w:val="009A3090"/>
    <w:rsid w:val="009A345A"/>
    <w:rsid w:val="009A3504"/>
    <w:rsid w:val="009A390B"/>
    <w:rsid w:val="009A3D1E"/>
    <w:rsid w:val="009A3E45"/>
    <w:rsid w:val="009A51DF"/>
    <w:rsid w:val="009A576E"/>
    <w:rsid w:val="009A5993"/>
    <w:rsid w:val="009A6980"/>
    <w:rsid w:val="009A69C4"/>
    <w:rsid w:val="009A703E"/>
    <w:rsid w:val="009A749C"/>
    <w:rsid w:val="009A769C"/>
    <w:rsid w:val="009B00E0"/>
    <w:rsid w:val="009B1F64"/>
    <w:rsid w:val="009B244A"/>
    <w:rsid w:val="009B2642"/>
    <w:rsid w:val="009B2DA1"/>
    <w:rsid w:val="009B3336"/>
    <w:rsid w:val="009B33DE"/>
    <w:rsid w:val="009B3714"/>
    <w:rsid w:val="009B3C54"/>
    <w:rsid w:val="009B4164"/>
    <w:rsid w:val="009B4282"/>
    <w:rsid w:val="009B439B"/>
    <w:rsid w:val="009B4476"/>
    <w:rsid w:val="009B492C"/>
    <w:rsid w:val="009B50E2"/>
    <w:rsid w:val="009B5D2B"/>
    <w:rsid w:val="009B615C"/>
    <w:rsid w:val="009B624C"/>
    <w:rsid w:val="009B696A"/>
    <w:rsid w:val="009B6A3F"/>
    <w:rsid w:val="009B6B6B"/>
    <w:rsid w:val="009B7497"/>
    <w:rsid w:val="009B77B2"/>
    <w:rsid w:val="009B7A2D"/>
    <w:rsid w:val="009C0334"/>
    <w:rsid w:val="009C0A5A"/>
    <w:rsid w:val="009C10F5"/>
    <w:rsid w:val="009C1538"/>
    <w:rsid w:val="009C1ACF"/>
    <w:rsid w:val="009C1F49"/>
    <w:rsid w:val="009C267E"/>
    <w:rsid w:val="009C338E"/>
    <w:rsid w:val="009C33CC"/>
    <w:rsid w:val="009C344C"/>
    <w:rsid w:val="009C3A00"/>
    <w:rsid w:val="009C3B68"/>
    <w:rsid w:val="009C3BB1"/>
    <w:rsid w:val="009C467A"/>
    <w:rsid w:val="009C4DA1"/>
    <w:rsid w:val="009C5447"/>
    <w:rsid w:val="009C5625"/>
    <w:rsid w:val="009C5C73"/>
    <w:rsid w:val="009C61BE"/>
    <w:rsid w:val="009C629C"/>
    <w:rsid w:val="009C6573"/>
    <w:rsid w:val="009C65FA"/>
    <w:rsid w:val="009C6629"/>
    <w:rsid w:val="009C6CB7"/>
    <w:rsid w:val="009C7FCD"/>
    <w:rsid w:val="009D01EC"/>
    <w:rsid w:val="009D036D"/>
    <w:rsid w:val="009D0C91"/>
    <w:rsid w:val="009D1064"/>
    <w:rsid w:val="009D14D1"/>
    <w:rsid w:val="009D183C"/>
    <w:rsid w:val="009D183E"/>
    <w:rsid w:val="009D2333"/>
    <w:rsid w:val="009D23A8"/>
    <w:rsid w:val="009D243A"/>
    <w:rsid w:val="009D26C2"/>
    <w:rsid w:val="009D28AD"/>
    <w:rsid w:val="009D31B8"/>
    <w:rsid w:val="009D32EF"/>
    <w:rsid w:val="009D3A5A"/>
    <w:rsid w:val="009D3C0E"/>
    <w:rsid w:val="009D3FAF"/>
    <w:rsid w:val="009D4326"/>
    <w:rsid w:val="009D4869"/>
    <w:rsid w:val="009D560B"/>
    <w:rsid w:val="009D5E08"/>
    <w:rsid w:val="009D5EF8"/>
    <w:rsid w:val="009D5EFD"/>
    <w:rsid w:val="009D6277"/>
    <w:rsid w:val="009D677C"/>
    <w:rsid w:val="009D68E7"/>
    <w:rsid w:val="009D69B5"/>
    <w:rsid w:val="009D70CA"/>
    <w:rsid w:val="009D727C"/>
    <w:rsid w:val="009D75D4"/>
    <w:rsid w:val="009D7C3D"/>
    <w:rsid w:val="009E0B90"/>
    <w:rsid w:val="009E0E2F"/>
    <w:rsid w:val="009E1435"/>
    <w:rsid w:val="009E17DF"/>
    <w:rsid w:val="009E1E3D"/>
    <w:rsid w:val="009E2770"/>
    <w:rsid w:val="009E2DAA"/>
    <w:rsid w:val="009E2E27"/>
    <w:rsid w:val="009E37FC"/>
    <w:rsid w:val="009E3B15"/>
    <w:rsid w:val="009E3FD9"/>
    <w:rsid w:val="009E4644"/>
    <w:rsid w:val="009E4700"/>
    <w:rsid w:val="009E4C44"/>
    <w:rsid w:val="009E4CAB"/>
    <w:rsid w:val="009E62F8"/>
    <w:rsid w:val="009E6E23"/>
    <w:rsid w:val="009E76A6"/>
    <w:rsid w:val="009E7756"/>
    <w:rsid w:val="009F044A"/>
    <w:rsid w:val="009F05AD"/>
    <w:rsid w:val="009F0EE8"/>
    <w:rsid w:val="009F10D6"/>
    <w:rsid w:val="009F1923"/>
    <w:rsid w:val="009F1C82"/>
    <w:rsid w:val="009F1DF1"/>
    <w:rsid w:val="009F204A"/>
    <w:rsid w:val="009F2100"/>
    <w:rsid w:val="009F240A"/>
    <w:rsid w:val="009F25B6"/>
    <w:rsid w:val="009F307C"/>
    <w:rsid w:val="009F32A3"/>
    <w:rsid w:val="009F3397"/>
    <w:rsid w:val="009F3D1C"/>
    <w:rsid w:val="009F3E70"/>
    <w:rsid w:val="009F43CD"/>
    <w:rsid w:val="009F53AC"/>
    <w:rsid w:val="009F5642"/>
    <w:rsid w:val="009F63EB"/>
    <w:rsid w:val="009F650D"/>
    <w:rsid w:val="009F69FC"/>
    <w:rsid w:val="009F6B8C"/>
    <w:rsid w:val="009F6DF8"/>
    <w:rsid w:val="009F7B6C"/>
    <w:rsid w:val="009F7FA7"/>
    <w:rsid w:val="00A015FD"/>
    <w:rsid w:val="00A01810"/>
    <w:rsid w:val="00A01814"/>
    <w:rsid w:val="00A0223D"/>
    <w:rsid w:val="00A0272E"/>
    <w:rsid w:val="00A027E2"/>
    <w:rsid w:val="00A02A1E"/>
    <w:rsid w:val="00A03887"/>
    <w:rsid w:val="00A03964"/>
    <w:rsid w:val="00A03C10"/>
    <w:rsid w:val="00A03D81"/>
    <w:rsid w:val="00A03F65"/>
    <w:rsid w:val="00A049B1"/>
    <w:rsid w:val="00A056FB"/>
    <w:rsid w:val="00A05BA8"/>
    <w:rsid w:val="00A06788"/>
    <w:rsid w:val="00A07470"/>
    <w:rsid w:val="00A102D0"/>
    <w:rsid w:val="00A116A4"/>
    <w:rsid w:val="00A1260D"/>
    <w:rsid w:val="00A1351B"/>
    <w:rsid w:val="00A136F0"/>
    <w:rsid w:val="00A13A41"/>
    <w:rsid w:val="00A13E70"/>
    <w:rsid w:val="00A144CC"/>
    <w:rsid w:val="00A144F3"/>
    <w:rsid w:val="00A14FDA"/>
    <w:rsid w:val="00A15716"/>
    <w:rsid w:val="00A15DA5"/>
    <w:rsid w:val="00A16192"/>
    <w:rsid w:val="00A166DD"/>
    <w:rsid w:val="00A16DA7"/>
    <w:rsid w:val="00A17137"/>
    <w:rsid w:val="00A17BEA"/>
    <w:rsid w:val="00A20457"/>
    <w:rsid w:val="00A204F3"/>
    <w:rsid w:val="00A208C9"/>
    <w:rsid w:val="00A21792"/>
    <w:rsid w:val="00A21D2F"/>
    <w:rsid w:val="00A21DF4"/>
    <w:rsid w:val="00A225E9"/>
    <w:rsid w:val="00A229D4"/>
    <w:rsid w:val="00A22EB3"/>
    <w:rsid w:val="00A23075"/>
    <w:rsid w:val="00A23179"/>
    <w:rsid w:val="00A234C0"/>
    <w:rsid w:val="00A2357D"/>
    <w:rsid w:val="00A239CB"/>
    <w:rsid w:val="00A23FB1"/>
    <w:rsid w:val="00A2442C"/>
    <w:rsid w:val="00A24B0A"/>
    <w:rsid w:val="00A26B9A"/>
    <w:rsid w:val="00A27448"/>
    <w:rsid w:val="00A275B4"/>
    <w:rsid w:val="00A27C1B"/>
    <w:rsid w:val="00A306F8"/>
    <w:rsid w:val="00A31295"/>
    <w:rsid w:val="00A32154"/>
    <w:rsid w:val="00A32A63"/>
    <w:rsid w:val="00A32D77"/>
    <w:rsid w:val="00A336B6"/>
    <w:rsid w:val="00A33744"/>
    <w:rsid w:val="00A34B40"/>
    <w:rsid w:val="00A34E58"/>
    <w:rsid w:val="00A34EC2"/>
    <w:rsid w:val="00A35B37"/>
    <w:rsid w:val="00A35BBF"/>
    <w:rsid w:val="00A35C81"/>
    <w:rsid w:val="00A36069"/>
    <w:rsid w:val="00A3614C"/>
    <w:rsid w:val="00A36235"/>
    <w:rsid w:val="00A362C8"/>
    <w:rsid w:val="00A36603"/>
    <w:rsid w:val="00A36E3E"/>
    <w:rsid w:val="00A371E3"/>
    <w:rsid w:val="00A409E3"/>
    <w:rsid w:val="00A40F08"/>
    <w:rsid w:val="00A414EE"/>
    <w:rsid w:val="00A41524"/>
    <w:rsid w:val="00A416D1"/>
    <w:rsid w:val="00A4225D"/>
    <w:rsid w:val="00A42290"/>
    <w:rsid w:val="00A43206"/>
    <w:rsid w:val="00A434CD"/>
    <w:rsid w:val="00A44291"/>
    <w:rsid w:val="00A448D7"/>
    <w:rsid w:val="00A44963"/>
    <w:rsid w:val="00A44E30"/>
    <w:rsid w:val="00A45CD8"/>
    <w:rsid w:val="00A45E97"/>
    <w:rsid w:val="00A4601D"/>
    <w:rsid w:val="00A46453"/>
    <w:rsid w:val="00A46727"/>
    <w:rsid w:val="00A50197"/>
    <w:rsid w:val="00A501E7"/>
    <w:rsid w:val="00A502B8"/>
    <w:rsid w:val="00A5077D"/>
    <w:rsid w:val="00A50CED"/>
    <w:rsid w:val="00A50F7E"/>
    <w:rsid w:val="00A513DA"/>
    <w:rsid w:val="00A51484"/>
    <w:rsid w:val="00A51F98"/>
    <w:rsid w:val="00A51F9F"/>
    <w:rsid w:val="00A5294C"/>
    <w:rsid w:val="00A53114"/>
    <w:rsid w:val="00A535AB"/>
    <w:rsid w:val="00A53AEE"/>
    <w:rsid w:val="00A53D4B"/>
    <w:rsid w:val="00A53D60"/>
    <w:rsid w:val="00A548F9"/>
    <w:rsid w:val="00A549DF"/>
    <w:rsid w:val="00A54A3E"/>
    <w:rsid w:val="00A54BAB"/>
    <w:rsid w:val="00A55422"/>
    <w:rsid w:val="00A55C46"/>
    <w:rsid w:val="00A5620E"/>
    <w:rsid w:val="00A56686"/>
    <w:rsid w:val="00A57803"/>
    <w:rsid w:val="00A57AE5"/>
    <w:rsid w:val="00A57D5F"/>
    <w:rsid w:val="00A61025"/>
    <w:rsid w:val="00A61890"/>
    <w:rsid w:val="00A619DB"/>
    <w:rsid w:val="00A62262"/>
    <w:rsid w:val="00A623F9"/>
    <w:rsid w:val="00A625C3"/>
    <w:rsid w:val="00A62A75"/>
    <w:rsid w:val="00A62C25"/>
    <w:rsid w:val="00A62CB3"/>
    <w:rsid w:val="00A63091"/>
    <w:rsid w:val="00A6325A"/>
    <w:rsid w:val="00A63DC3"/>
    <w:rsid w:val="00A641FB"/>
    <w:rsid w:val="00A64547"/>
    <w:rsid w:val="00A657FB"/>
    <w:rsid w:val="00A65B0D"/>
    <w:rsid w:val="00A6624C"/>
    <w:rsid w:val="00A66251"/>
    <w:rsid w:val="00A66EA7"/>
    <w:rsid w:val="00A67078"/>
    <w:rsid w:val="00A67127"/>
    <w:rsid w:val="00A6743E"/>
    <w:rsid w:val="00A67A79"/>
    <w:rsid w:val="00A67C55"/>
    <w:rsid w:val="00A67D84"/>
    <w:rsid w:val="00A67F29"/>
    <w:rsid w:val="00A70073"/>
    <w:rsid w:val="00A706E3"/>
    <w:rsid w:val="00A70F93"/>
    <w:rsid w:val="00A71DAE"/>
    <w:rsid w:val="00A722D5"/>
    <w:rsid w:val="00A72771"/>
    <w:rsid w:val="00A731C2"/>
    <w:rsid w:val="00A7358B"/>
    <w:rsid w:val="00A73D56"/>
    <w:rsid w:val="00A73D83"/>
    <w:rsid w:val="00A73E2A"/>
    <w:rsid w:val="00A74EF3"/>
    <w:rsid w:val="00A756E2"/>
    <w:rsid w:val="00A76AF9"/>
    <w:rsid w:val="00A76E9F"/>
    <w:rsid w:val="00A77B98"/>
    <w:rsid w:val="00A77BD9"/>
    <w:rsid w:val="00A8023C"/>
    <w:rsid w:val="00A80416"/>
    <w:rsid w:val="00A81120"/>
    <w:rsid w:val="00A81502"/>
    <w:rsid w:val="00A8150C"/>
    <w:rsid w:val="00A8202C"/>
    <w:rsid w:val="00A82907"/>
    <w:rsid w:val="00A834D7"/>
    <w:rsid w:val="00A83811"/>
    <w:rsid w:val="00A83DDE"/>
    <w:rsid w:val="00A84F35"/>
    <w:rsid w:val="00A85098"/>
    <w:rsid w:val="00A853EE"/>
    <w:rsid w:val="00A86AC1"/>
    <w:rsid w:val="00A86AF5"/>
    <w:rsid w:val="00A86C1B"/>
    <w:rsid w:val="00A86EF1"/>
    <w:rsid w:val="00A86F2D"/>
    <w:rsid w:val="00A86F8D"/>
    <w:rsid w:val="00A879C3"/>
    <w:rsid w:val="00A87B37"/>
    <w:rsid w:val="00A87B4C"/>
    <w:rsid w:val="00A90D04"/>
    <w:rsid w:val="00A910C9"/>
    <w:rsid w:val="00A91292"/>
    <w:rsid w:val="00A9165D"/>
    <w:rsid w:val="00A917A9"/>
    <w:rsid w:val="00A91F2B"/>
    <w:rsid w:val="00A92D32"/>
    <w:rsid w:val="00A92D57"/>
    <w:rsid w:val="00A93161"/>
    <w:rsid w:val="00A934CA"/>
    <w:rsid w:val="00A93953"/>
    <w:rsid w:val="00A939B0"/>
    <w:rsid w:val="00A9427A"/>
    <w:rsid w:val="00A943A3"/>
    <w:rsid w:val="00A945AA"/>
    <w:rsid w:val="00A95AD2"/>
    <w:rsid w:val="00A95D16"/>
    <w:rsid w:val="00A95DAE"/>
    <w:rsid w:val="00A96723"/>
    <w:rsid w:val="00A9672D"/>
    <w:rsid w:val="00A96E0F"/>
    <w:rsid w:val="00A977D7"/>
    <w:rsid w:val="00AA0978"/>
    <w:rsid w:val="00AA0D74"/>
    <w:rsid w:val="00AA1072"/>
    <w:rsid w:val="00AA107F"/>
    <w:rsid w:val="00AA183C"/>
    <w:rsid w:val="00AA197F"/>
    <w:rsid w:val="00AA19CA"/>
    <w:rsid w:val="00AA19EE"/>
    <w:rsid w:val="00AA1FE2"/>
    <w:rsid w:val="00AA208B"/>
    <w:rsid w:val="00AA210B"/>
    <w:rsid w:val="00AA2ADB"/>
    <w:rsid w:val="00AA321A"/>
    <w:rsid w:val="00AA32ED"/>
    <w:rsid w:val="00AA345C"/>
    <w:rsid w:val="00AA3819"/>
    <w:rsid w:val="00AA38E5"/>
    <w:rsid w:val="00AA3C11"/>
    <w:rsid w:val="00AA5845"/>
    <w:rsid w:val="00AA5A43"/>
    <w:rsid w:val="00AA635A"/>
    <w:rsid w:val="00AA6447"/>
    <w:rsid w:val="00AA67C6"/>
    <w:rsid w:val="00AA73E9"/>
    <w:rsid w:val="00AA78F5"/>
    <w:rsid w:val="00AA7DAE"/>
    <w:rsid w:val="00AB0466"/>
    <w:rsid w:val="00AB19DF"/>
    <w:rsid w:val="00AB1F61"/>
    <w:rsid w:val="00AB2F51"/>
    <w:rsid w:val="00AB34DB"/>
    <w:rsid w:val="00AB368A"/>
    <w:rsid w:val="00AB4217"/>
    <w:rsid w:val="00AB4ACC"/>
    <w:rsid w:val="00AB4C42"/>
    <w:rsid w:val="00AB4D55"/>
    <w:rsid w:val="00AB5610"/>
    <w:rsid w:val="00AB5FC9"/>
    <w:rsid w:val="00AB6785"/>
    <w:rsid w:val="00AB6A75"/>
    <w:rsid w:val="00AB6FE2"/>
    <w:rsid w:val="00AB7195"/>
    <w:rsid w:val="00AB74BE"/>
    <w:rsid w:val="00AB77DE"/>
    <w:rsid w:val="00AB7F3A"/>
    <w:rsid w:val="00AC0501"/>
    <w:rsid w:val="00AC05DD"/>
    <w:rsid w:val="00AC0AFA"/>
    <w:rsid w:val="00AC1CFE"/>
    <w:rsid w:val="00AC24A6"/>
    <w:rsid w:val="00AC2932"/>
    <w:rsid w:val="00AC31EC"/>
    <w:rsid w:val="00AC33CE"/>
    <w:rsid w:val="00AC3C0E"/>
    <w:rsid w:val="00AC3DE5"/>
    <w:rsid w:val="00AC41BB"/>
    <w:rsid w:val="00AC430F"/>
    <w:rsid w:val="00AC570F"/>
    <w:rsid w:val="00AC5F2B"/>
    <w:rsid w:val="00AC6F18"/>
    <w:rsid w:val="00AC73D8"/>
    <w:rsid w:val="00AC7648"/>
    <w:rsid w:val="00AC764D"/>
    <w:rsid w:val="00AC77B3"/>
    <w:rsid w:val="00AC7931"/>
    <w:rsid w:val="00AC7C26"/>
    <w:rsid w:val="00AC7E91"/>
    <w:rsid w:val="00AD004F"/>
    <w:rsid w:val="00AD0AA5"/>
    <w:rsid w:val="00AD0ABE"/>
    <w:rsid w:val="00AD0DF8"/>
    <w:rsid w:val="00AD0F45"/>
    <w:rsid w:val="00AD11B6"/>
    <w:rsid w:val="00AD15BB"/>
    <w:rsid w:val="00AD19A9"/>
    <w:rsid w:val="00AD1A34"/>
    <w:rsid w:val="00AD22F7"/>
    <w:rsid w:val="00AD230A"/>
    <w:rsid w:val="00AD246F"/>
    <w:rsid w:val="00AD2570"/>
    <w:rsid w:val="00AD281A"/>
    <w:rsid w:val="00AD2880"/>
    <w:rsid w:val="00AD2A5D"/>
    <w:rsid w:val="00AD351B"/>
    <w:rsid w:val="00AD3668"/>
    <w:rsid w:val="00AD369A"/>
    <w:rsid w:val="00AD3772"/>
    <w:rsid w:val="00AD423E"/>
    <w:rsid w:val="00AD4638"/>
    <w:rsid w:val="00AD46F6"/>
    <w:rsid w:val="00AD4BE1"/>
    <w:rsid w:val="00AD50DF"/>
    <w:rsid w:val="00AD524B"/>
    <w:rsid w:val="00AD546C"/>
    <w:rsid w:val="00AD553A"/>
    <w:rsid w:val="00AD5604"/>
    <w:rsid w:val="00AD6244"/>
    <w:rsid w:val="00AD63EE"/>
    <w:rsid w:val="00AD6854"/>
    <w:rsid w:val="00AD70AE"/>
    <w:rsid w:val="00AD7239"/>
    <w:rsid w:val="00AD7B91"/>
    <w:rsid w:val="00AE0049"/>
    <w:rsid w:val="00AE00AA"/>
    <w:rsid w:val="00AE0444"/>
    <w:rsid w:val="00AE06F0"/>
    <w:rsid w:val="00AE0A45"/>
    <w:rsid w:val="00AE1746"/>
    <w:rsid w:val="00AE210A"/>
    <w:rsid w:val="00AE2D1C"/>
    <w:rsid w:val="00AE30D8"/>
    <w:rsid w:val="00AE3815"/>
    <w:rsid w:val="00AE3A56"/>
    <w:rsid w:val="00AE3C62"/>
    <w:rsid w:val="00AE523F"/>
    <w:rsid w:val="00AE54FE"/>
    <w:rsid w:val="00AE5534"/>
    <w:rsid w:val="00AE5759"/>
    <w:rsid w:val="00AE634B"/>
    <w:rsid w:val="00AE6DF4"/>
    <w:rsid w:val="00AE6EEC"/>
    <w:rsid w:val="00AE7597"/>
    <w:rsid w:val="00AE7640"/>
    <w:rsid w:val="00AE787B"/>
    <w:rsid w:val="00AF0076"/>
    <w:rsid w:val="00AF0444"/>
    <w:rsid w:val="00AF05A3"/>
    <w:rsid w:val="00AF080C"/>
    <w:rsid w:val="00AF08CA"/>
    <w:rsid w:val="00AF126F"/>
    <w:rsid w:val="00AF1F8C"/>
    <w:rsid w:val="00AF20A7"/>
    <w:rsid w:val="00AF20CA"/>
    <w:rsid w:val="00AF2381"/>
    <w:rsid w:val="00AF27A8"/>
    <w:rsid w:val="00AF3219"/>
    <w:rsid w:val="00AF357D"/>
    <w:rsid w:val="00AF39CF"/>
    <w:rsid w:val="00AF3CCE"/>
    <w:rsid w:val="00AF3EE9"/>
    <w:rsid w:val="00AF41CE"/>
    <w:rsid w:val="00AF498B"/>
    <w:rsid w:val="00AF4D54"/>
    <w:rsid w:val="00AF5D48"/>
    <w:rsid w:val="00AF679F"/>
    <w:rsid w:val="00AF681C"/>
    <w:rsid w:val="00AF68CA"/>
    <w:rsid w:val="00AF6B66"/>
    <w:rsid w:val="00AF6C2C"/>
    <w:rsid w:val="00AF6FA8"/>
    <w:rsid w:val="00AF706C"/>
    <w:rsid w:val="00AF7193"/>
    <w:rsid w:val="00AF7ECF"/>
    <w:rsid w:val="00AF7F9E"/>
    <w:rsid w:val="00B0073A"/>
    <w:rsid w:val="00B008B7"/>
    <w:rsid w:val="00B0144B"/>
    <w:rsid w:val="00B01528"/>
    <w:rsid w:val="00B018E6"/>
    <w:rsid w:val="00B02373"/>
    <w:rsid w:val="00B02B51"/>
    <w:rsid w:val="00B02EA8"/>
    <w:rsid w:val="00B03046"/>
    <w:rsid w:val="00B03118"/>
    <w:rsid w:val="00B03739"/>
    <w:rsid w:val="00B03EF1"/>
    <w:rsid w:val="00B04731"/>
    <w:rsid w:val="00B0490B"/>
    <w:rsid w:val="00B05566"/>
    <w:rsid w:val="00B05F4A"/>
    <w:rsid w:val="00B061BC"/>
    <w:rsid w:val="00B06453"/>
    <w:rsid w:val="00B06D2D"/>
    <w:rsid w:val="00B0769C"/>
    <w:rsid w:val="00B07AA1"/>
    <w:rsid w:val="00B07FAD"/>
    <w:rsid w:val="00B106FA"/>
    <w:rsid w:val="00B1083B"/>
    <w:rsid w:val="00B10A1D"/>
    <w:rsid w:val="00B10BAC"/>
    <w:rsid w:val="00B10E6B"/>
    <w:rsid w:val="00B1109A"/>
    <w:rsid w:val="00B1113B"/>
    <w:rsid w:val="00B11938"/>
    <w:rsid w:val="00B11FE6"/>
    <w:rsid w:val="00B128C0"/>
    <w:rsid w:val="00B12CF9"/>
    <w:rsid w:val="00B1307E"/>
    <w:rsid w:val="00B1540A"/>
    <w:rsid w:val="00B15922"/>
    <w:rsid w:val="00B16445"/>
    <w:rsid w:val="00B1660A"/>
    <w:rsid w:val="00B1702C"/>
    <w:rsid w:val="00B17BA4"/>
    <w:rsid w:val="00B20321"/>
    <w:rsid w:val="00B2044E"/>
    <w:rsid w:val="00B221EA"/>
    <w:rsid w:val="00B22813"/>
    <w:rsid w:val="00B22870"/>
    <w:rsid w:val="00B22BE4"/>
    <w:rsid w:val="00B22EDB"/>
    <w:rsid w:val="00B231D6"/>
    <w:rsid w:val="00B2338D"/>
    <w:rsid w:val="00B2365F"/>
    <w:rsid w:val="00B2396B"/>
    <w:rsid w:val="00B23D29"/>
    <w:rsid w:val="00B24655"/>
    <w:rsid w:val="00B248E7"/>
    <w:rsid w:val="00B2539B"/>
    <w:rsid w:val="00B25F0C"/>
    <w:rsid w:val="00B26129"/>
    <w:rsid w:val="00B265D6"/>
    <w:rsid w:val="00B266D8"/>
    <w:rsid w:val="00B26832"/>
    <w:rsid w:val="00B300EC"/>
    <w:rsid w:val="00B309E0"/>
    <w:rsid w:val="00B30B14"/>
    <w:rsid w:val="00B30C3E"/>
    <w:rsid w:val="00B30CAE"/>
    <w:rsid w:val="00B31608"/>
    <w:rsid w:val="00B31FFF"/>
    <w:rsid w:val="00B32439"/>
    <w:rsid w:val="00B32AE9"/>
    <w:rsid w:val="00B33315"/>
    <w:rsid w:val="00B3341E"/>
    <w:rsid w:val="00B336F2"/>
    <w:rsid w:val="00B33CA4"/>
    <w:rsid w:val="00B33E6F"/>
    <w:rsid w:val="00B3411D"/>
    <w:rsid w:val="00B3491A"/>
    <w:rsid w:val="00B3528C"/>
    <w:rsid w:val="00B35344"/>
    <w:rsid w:val="00B36865"/>
    <w:rsid w:val="00B37303"/>
    <w:rsid w:val="00B37934"/>
    <w:rsid w:val="00B37CA1"/>
    <w:rsid w:val="00B4029F"/>
    <w:rsid w:val="00B40A10"/>
    <w:rsid w:val="00B4108B"/>
    <w:rsid w:val="00B411F3"/>
    <w:rsid w:val="00B41E21"/>
    <w:rsid w:val="00B42764"/>
    <w:rsid w:val="00B438E8"/>
    <w:rsid w:val="00B43CD8"/>
    <w:rsid w:val="00B444C8"/>
    <w:rsid w:val="00B446A4"/>
    <w:rsid w:val="00B44A72"/>
    <w:rsid w:val="00B44CBB"/>
    <w:rsid w:val="00B45110"/>
    <w:rsid w:val="00B45D05"/>
    <w:rsid w:val="00B469C5"/>
    <w:rsid w:val="00B470CB"/>
    <w:rsid w:val="00B47866"/>
    <w:rsid w:val="00B478AE"/>
    <w:rsid w:val="00B509D9"/>
    <w:rsid w:val="00B50CC0"/>
    <w:rsid w:val="00B51261"/>
    <w:rsid w:val="00B5194A"/>
    <w:rsid w:val="00B5347F"/>
    <w:rsid w:val="00B537E3"/>
    <w:rsid w:val="00B5394F"/>
    <w:rsid w:val="00B5424E"/>
    <w:rsid w:val="00B54299"/>
    <w:rsid w:val="00B54395"/>
    <w:rsid w:val="00B54BDF"/>
    <w:rsid w:val="00B54EB4"/>
    <w:rsid w:val="00B5565E"/>
    <w:rsid w:val="00B5609C"/>
    <w:rsid w:val="00B56602"/>
    <w:rsid w:val="00B56637"/>
    <w:rsid w:val="00B568EA"/>
    <w:rsid w:val="00B56DEA"/>
    <w:rsid w:val="00B56EFD"/>
    <w:rsid w:val="00B57144"/>
    <w:rsid w:val="00B572CF"/>
    <w:rsid w:val="00B57411"/>
    <w:rsid w:val="00B579F2"/>
    <w:rsid w:val="00B57FA8"/>
    <w:rsid w:val="00B60053"/>
    <w:rsid w:val="00B60338"/>
    <w:rsid w:val="00B6087D"/>
    <w:rsid w:val="00B608D9"/>
    <w:rsid w:val="00B61852"/>
    <w:rsid w:val="00B61D95"/>
    <w:rsid w:val="00B61DCD"/>
    <w:rsid w:val="00B61FBC"/>
    <w:rsid w:val="00B6251E"/>
    <w:rsid w:val="00B62A79"/>
    <w:rsid w:val="00B62B84"/>
    <w:rsid w:val="00B635A3"/>
    <w:rsid w:val="00B63998"/>
    <w:rsid w:val="00B63AB6"/>
    <w:rsid w:val="00B6443F"/>
    <w:rsid w:val="00B64612"/>
    <w:rsid w:val="00B64768"/>
    <w:rsid w:val="00B64A61"/>
    <w:rsid w:val="00B64D4B"/>
    <w:rsid w:val="00B65140"/>
    <w:rsid w:val="00B65215"/>
    <w:rsid w:val="00B65310"/>
    <w:rsid w:val="00B65900"/>
    <w:rsid w:val="00B661BC"/>
    <w:rsid w:val="00B66BE5"/>
    <w:rsid w:val="00B66C60"/>
    <w:rsid w:val="00B66DAF"/>
    <w:rsid w:val="00B6712F"/>
    <w:rsid w:val="00B67266"/>
    <w:rsid w:val="00B673F8"/>
    <w:rsid w:val="00B67788"/>
    <w:rsid w:val="00B67B54"/>
    <w:rsid w:val="00B67FCE"/>
    <w:rsid w:val="00B7032B"/>
    <w:rsid w:val="00B70D33"/>
    <w:rsid w:val="00B71332"/>
    <w:rsid w:val="00B713B1"/>
    <w:rsid w:val="00B71F30"/>
    <w:rsid w:val="00B722FA"/>
    <w:rsid w:val="00B72B21"/>
    <w:rsid w:val="00B72E34"/>
    <w:rsid w:val="00B738B2"/>
    <w:rsid w:val="00B739E3"/>
    <w:rsid w:val="00B73B7D"/>
    <w:rsid w:val="00B73CF4"/>
    <w:rsid w:val="00B74E37"/>
    <w:rsid w:val="00B767CC"/>
    <w:rsid w:val="00B7688E"/>
    <w:rsid w:val="00B76D98"/>
    <w:rsid w:val="00B7705D"/>
    <w:rsid w:val="00B777E8"/>
    <w:rsid w:val="00B77A0A"/>
    <w:rsid w:val="00B80AB0"/>
    <w:rsid w:val="00B80F6D"/>
    <w:rsid w:val="00B81B1E"/>
    <w:rsid w:val="00B81B97"/>
    <w:rsid w:val="00B81C53"/>
    <w:rsid w:val="00B81D80"/>
    <w:rsid w:val="00B81F3F"/>
    <w:rsid w:val="00B823F0"/>
    <w:rsid w:val="00B833EA"/>
    <w:rsid w:val="00B835E1"/>
    <w:rsid w:val="00B8467B"/>
    <w:rsid w:val="00B84F7E"/>
    <w:rsid w:val="00B8561E"/>
    <w:rsid w:val="00B85E1E"/>
    <w:rsid w:val="00B85FB8"/>
    <w:rsid w:val="00B86141"/>
    <w:rsid w:val="00B86334"/>
    <w:rsid w:val="00B86381"/>
    <w:rsid w:val="00B866A7"/>
    <w:rsid w:val="00B8693F"/>
    <w:rsid w:val="00B878E7"/>
    <w:rsid w:val="00B900CB"/>
    <w:rsid w:val="00B907B6"/>
    <w:rsid w:val="00B91154"/>
    <w:rsid w:val="00B9116A"/>
    <w:rsid w:val="00B91AB4"/>
    <w:rsid w:val="00B91F4C"/>
    <w:rsid w:val="00B9233B"/>
    <w:rsid w:val="00B925E3"/>
    <w:rsid w:val="00B926BB"/>
    <w:rsid w:val="00B92D4F"/>
    <w:rsid w:val="00B93036"/>
    <w:rsid w:val="00B930B0"/>
    <w:rsid w:val="00B932DF"/>
    <w:rsid w:val="00B935AA"/>
    <w:rsid w:val="00B938DE"/>
    <w:rsid w:val="00B9414C"/>
    <w:rsid w:val="00B9490D"/>
    <w:rsid w:val="00B95CD3"/>
    <w:rsid w:val="00B96405"/>
    <w:rsid w:val="00B96824"/>
    <w:rsid w:val="00B96AF5"/>
    <w:rsid w:val="00B97244"/>
    <w:rsid w:val="00B9754E"/>
    <w:rsid w:val="00BA0566"/>
    <w:rsid w:val="00BA0B0A"/>
    <w:rsid w:val="00BA0E2F"/>
    <w:rsid w:val="00BA104F"/>
    <w:rsid w:val="00BA133E"/>
    <w:rsid w:val="00BA19AC"/>
    <w:rsid w:val="00BA27E7"/>
    <w:rsid w:val="00BA2940"/>
    <w:rsid w:val="00BA2FD2"/>
    <w:rsid w:val="00BA36F6"/>
    <w:rsid w:val="00BA3BB4"/>
    <w:rsid w:val="00BA3F65"/>
    <w:rsid w:val="00BA4067"/>
    <w:rsid w:val="00BA407A"/>
    <w:rsid w:val="00BA430E"/>
    <w:rsid w:val="00BA45A8"/>
    <w:rsid w:val="00BA4D54"/>
    <w:rsid w:val="00BA562D"/>
    <w:rsid w:val="00BA6867"/>
    <w:rsid w:val="00BA6966"/>
    <w:rsid w:val="00BA73DC"/>
    <w:rsid w:val="00BA78F0"/>
    <w:rsid w:val="00BA7A34"/>
    <w:rsid w:val="00BA7D8A"/>
    <w:rsid w:val="00BB0875"/>
    <w:rsid w:val="00BB0B35"/>
    <w:rsid w:val="00BB0CF2"/>
    <w:rsid w:val="00BB1200"/>
    <w:rsid w:val="00BB16F4"/>
    <w:rsid w:val="00BB1CF1"/>
    <w:rsid w:val="00BB23D9"/>
    <w:rsid w:val="00BB2BA6"/>
    <w:rsid w:val="00BB2C18"/>
    <w:rsid w:val="00BB31DC"/>
    <w:rsid w:val="00BB4336"/>
    <w:rsid w:val="00BB49C5"/>
    <w:rsid w:val="00BB4B27"/>
    <w:rsid w:val="00BB4C42"/>
    <w:rsid w:val="00BB5351"/>
    <w:rsid w:val="00BB5B0D"/>
    <w:rsid w:val="00BB62F2"/>
    <w:rsid w:val="00BB654D"/>
    <w:rsid w:val="00BB6565"/>
    <w:rsid w:val="00BB6CE5"/>
    <w:rsid w:val="00BC017D"/>
    <w:rsid w:val="00BC0DFF"/>
    <w:rsid w:val="00BC233B"/>
    <w:rsid w:val="00BC27CB"/>
    <w:rsid w:val="00BC2ECE"/>
    <w:rsid w:val="00BC3422"/>
    <w:rsid w:val="00BC3A78"/>
    <w:rsid w:val="00BC4193"/>
    <w:rsid w:val="00BC43FB"/>
    <w:rsid w:val="00BC459F"/>
    <w:rsid w:val="00BC4868"/>
    <w:rsid w:val="00BC4B00"/>
    <w:rsid w:val="00BC4BF9"/>
    <w:rsid w:val="00BC59AE"/>
    <w:rsid w:val="00BC5BC7"/>
    <w:rsid w:val="00BC5DD7"/>
    <w:rsid w:val="00BC63B0"/>
    <w:rsid w:val="00BC67F3"/>
    <w:rsid w:val="00BC751E"/>
    <w:rsid w:val="00BC7B5D"/>
    <w:rsid w:val="00BC7CB1"/>
    <w:rsid w:val="00BC7FB3"/>
    <w:rsid w:val="00BD04B7"/>
    <w:rsid w:val="00BD0C99"/>
    <w:rsid w:val="00BD159A"/>
    <w:rsid w:val="00BD1D03"/>
    <w:rsid w:val="00BD1E95"/>
    <w:rsid w:val="00BD2CA0"/>
    <w:rsid w:val="00BD39AC"/>
    <w:rsid w:val="00BD4019"/>
    <w:rsid w:val="00BD5040"/>
    <w:rsid w:val="00BD544D"/>
    <w:rsid w:val="00BD5641"/>
    <w:rsid w:val="00BD5B85"/>
    <w:rsid w:val="00BD688D"/>
    <w:rsid w:val="00BD6982"/>
    <w:rsid w:val="00BD6D07"/>
    <w:rsid w:val="00BD6F8F"/>
    <w:rsid w:val="00BD773F"/>
    <w:rsid w:val="00BD7E47"/>
    <w:rsid w:val="00BD7E60"/>
    <w:rsid w:val="00BE021A"/>
    <w:rsid w:val="00BE041A"/>
    <w:rsid w:val="00BE0AFC"/>
    <w:rsid w:val="00BE0CFD"/>
    <w:rsid w:val="00BE101F"/>
    <w:rsid w:val="00BE1D0F"/>
    <w:rsid w:val="00BE2E77"/>
    <w:rsid w:val="00BE2F4D"/>
    <w:rsid w:val="00BE3159"/>
    <w:rsid w:val="00BE3684"/>
    <w:rsid w:val="00BE368F"/>
    <w:rsid w:val="00BE3BAC"/>
    <w:rsid w:val="00BE43B6"/>
    <w:rsid w:val="00BE455B"/>
    <w:rsid w:val="00BE4760"/>
    <w:rsid w:val="00BE4E1F"/>
    <w:rsid w:val="00BE516C"/>
    <w:rsid w:val="00BE5BB8"/>
    <w:rsid w:val="00BE64DD"/>
    <w:rsid w:val="00BE6D97"/>
    <w:rsid w:val="00BE744E"/>
    <w:rsid w:val="00BE7457"/>
    <w:rsid w:val="00BE7A79"/>
    <w:rsid w:val="00BE7F14"/>
    <w:rsid w:val="00BF0360"/>
    <w:rsid w:val="00BF058D"/>
    <w:rsid w:val="00BF11E6"/>
    <w:rsid w:val="00BF1DD4"/>
    <w:rsid w:val="00BF1FAC"/>
    <w:rsid w:val="00BF2B20"/>
    <w:rsid w:val="00BF2CB8"/>
    <w:rsid w:val="00BF2F10"/>
    <w:rsid w:val="00BF345C"/>
    <w:rsid w:val="00BF3F21"/>
    <w:rsid w:val="00BF5587"/>
    <w:rsid w:val="00BF55A9"/>
    <w:rsid w:val="00BF5B23"/>
    <w:rsid w:val="00BF5BAD"/>
    <w:rsid w:val="00BF66C6"/>
    <w:rsid w:val="00BF689A"/>
    <w:rsid w:val="00BF6A1E"/>
    <w:rsid w:val="00BF6A82"/>
    <w:rsid w:val="00BF6C08"/>
    <w:rsid w:val="00BF71C3"/>
    <w:rsid w:val="00BF732C"/>
    <w:rsid w:val="00BF75F2"/>
    <w:rsid w:val="00BF77A8"/>
    <w:rsid w:val="00C00479"/>
    <w:rsid w:val="00C02495"/>
    <w:rsid w:val="00C0291E"/>
    <w:rsid w:val="00C02940"/>
    <w:rsid w:val="00C02994"/>
    <w:rsid w:val="00C02B58"/>
    <w:rsid w:val="00C03A7A"/>
    <w:rsid w:val="00C041CB"/>
    <w:rsid w:val="00C044F7"/>
    <w:rsid w:val="00C04505"/>
    <w:rsid w:val="00C050ED"/>
    <w:rsid w:val="00C0511E"/>
    <w:rsid w:val="00C054F5"/>
    <w:rsid w:val="00C05A29"/>
    <w:rsid w:val="00C05A77"/>
    <w:rsid w:val="00C10126"/>
    <w:rsid w:val="00C103BB"/>
    <w:rsid w:val="00C104FD"/>
    <w:rsid w:val="00C10622"/>
    <w:rsid w:val="00C10ED5"/>
    <w:rsid w:val="00C110C8"/>
    <w:rsid w:val="00C115D0"/>
    <w:rsid w:val="00C127DE"/>
    <w:rsid w:val="00C12F75"/>
    <w:rsid w:val="00C14493"/>
    <w:rsid w:val="00C147A5"/>
    <w:rsid w:val="00C14C4C"/>
    <w:rsid w:val="00C1567C"/>
    <w:rsid w:val="00C15CAB"/>
    <w:rsid w:val="00C16139"/>
    <w:rsid w:val="00C162DF"/>
    <w:rsid w:val="00C16450"/>
    <w:rsid w:val="00C1695D"/>
    <w:rsid w:val="00C16BF3"/>
    <w:rsid w:val="00C17496"/>
    <w:rsid w:val="00C17BF5"/>
    <w:rsid w:val="00C20588"/>
    <w:rsid w:val="00C20C38"/>
    <w:rsid w:val="00C21009"/>
    <w:rsid w:val="00C210ED"/>
    <w:rsid w:val="00C21607"/>
    <w:rsid w:val="00C21609"/>
    <w:rsid w:val="00C217B9"/>
    <w:rsid w:val="00C2289F"/>
    <w:rsid w:val="00C229EA"/>
    <w:rsid w:val="00C22A8C"/>
    <w:rsid w:val="00C22C99"/>
    <w:rsid w:val="00C22CFC"/>
    <w:rsid w:val="00C22EBC"/>
    <w:rsid w:val="00C22F16"/>
    <w:rsid w:val="00C23130"/>
    <w:rsid w:val="00C23176"/>
    <w:rsid w:val="00C24B3D"/>
    <w:rsid w:val="00C24D5E"/>
    <w:rsid w:val="00C2519A"/>
    <w:rsid w:val="00C25785"/>
    <w:rsid w:val="00C25995"/>
    <w:rsid w:val="00C25CAD"/>
    <w:rsid w:val="00C262AA"/>
    <w:rsid w:val="00C26A8F"/>
    <w:rsid w:val="00C26B56"/>
    <w:rsid w:val="00C26E52"/>
    <w:rsid w:val="00C272F3"/>
    <w:rsid w:val="00C2741D"/>
    <w:rsid w:val="00C276AD"/>
    <w:rsid w:val="00C27A26"/>
    <w:rsid w:val="00C27AD0"/>
    <w:rsid w:val="00C27D89"/>
    <w:rsid w:val="00C30A91"/>
    <w:rsid w:val="00C30B0D"/>
    <w:rsid w:val="00C31098"/>
    <w:rsid w:val="00C317F0"/>
    <w:rsid w:val="00C31860"/>
    <w:rsid w:val="00C31A3B"/>
    <w:rsid w:val="00C3297A"/>
    <w:rsid w:val="00C3297F"/>
    <w:rsid w:val="00C32BB9"/>
    <w:rsid w:val="00C330F6"/>
    <w:rsid w:val="00C33729"/>
    <w:rsid w:val="00C3403A"/>
    <w:rsid w:val="00C340E2"/>
    <w:rsid w:val="00C358C4"/>
    <w:rsid w:val="00C35D5E"/>
    <w:rsid w:val="00C368DD"/>
    <w:rsid w:val="00C378A7"/>
    <w:rsid w:val="00C37AFC"/>
    <w:rsid w:val="00C37DD8"/>
    <w:rsid w:val="00C40456"/>
    <w:rsid w:val="00C4074A"/>
    <w:rsid w:val="00C4094F"/>
    <w:rsid w:val="00C4155D"/>
    <w:rsid w:val="00C41A6A"/>
    <w:rsid w:val="00C41BA1"/>
    <w:rsid w:val="00C420A5"/>
    <w:rsid w:val="00C42775"/>
    <w:rsid w:val="00C42C8B"/>
    <w:rsid w:val="00C431D7"/>
    <w:rsid w:val="00C43E06"/>
    <w:rsid w:val="00C440E8"/>
    <w:rsid w:val="00C4459B"/>
    <w:rsid w:val="00C44789"/>
    <w:rsid w:val="00C4488B"/>
    <w:rsid w:val="00C448D5"/>
    <w:rsid w:val="00C44978"/>
    <w:rsid w:val="00C44C79"/>
    <w:rsid w:val="00C44C9A"/>
    <w:rsid w:val="00C4580E"/>
    <w:rsid w:val="00C46256"/>
    <w:rsid w:val="00C46E92"/>
    <w:rsid w:val="00C471F4"/>
    <w:rsid w:val="00C47301"/>
    <w:rsid w:val="00C47627"/>
    <w:rsid w:val="00C47863"/>
    <w:rsid w:val="00C50276"/>
    <w:rsid w:val="00C50B49"/>
    <w:rsid w:val="00C514B4"/>
    <w:rsid w:val="00C51556"/>
    <w:rsid w:val="00C51E06"/>
    <w:rsid w:val="00C52110"/>
    <w:rsid w:val="00C52640"/>
    <w:rsid w:val="00C52949"/>
    <w:rsid w:val="00C530B5"/>
    <w:rsid w:val="00C53143"/>
    <w:rsid w:val="00C53BD8"/>
    <w:rsid w:val="00C53E21"/>
    <w:rsid w:val="00C53ECC"/>
    <w:rsid w:val="00C54313"/>
    <w:rsid w:val="00C5583F"/>
    <w:rsid w:val="00C56734"/>
    <w:rsid w:val="00C56DC0"/>
    <w:rsid w:val="00C56FDC"/>
    <w:rsid w:val="00C57710"/>
    <w:rsid w:val="00C57BE7"/>
    <w:rsid w:val="00C57C19"/>
    <w:rsid w:val="00C57CF3"/>
    <w:rsid w:val="00C57E82"/>
    <w:rsid w:val="00C57E8C"/>
    <w:rsid w:val="00C60B59"/>
    <w:rsid w:val="00C616CA"/>
    <w:rsid w:val="00C61F02"/>
    <w:rsid w:val="00C6200A"/>
    <w:rsid w:val="00C6299B"/>
    <w:rsid w:val="00C62A8F"/>
    <w:rsid w:val="00C6321E"/>
    <w:rsid w:val="00C63757"/>
    <w:rsid w:val="00C63D01"/>
    <w:rsid w:val="00C63EDA"/>
    <w:rsid w:val="00C647FB"/>
    <w:rsid w:val="00C6507B"/>
    <w:rsid w:val="00C651A7"/>
    <w:rsid w:val="00C65389"/>
    <w:rsid w:val="00C6549F"/>
    <w:rsid w:val="00C65E17"/>
    <w:rsid w:val="00C666B6"/>
    <w:rsid w:val="00C666F5"/>
    <w:rsid w:val="00C66A9E"/>
    <w:rsid w:val="00C67738"/>
    <w:rsid w:val="00C67EBD"/>
    <w:rsid w:val="00C70B1E"/>
    <w:rsid w:val="00C70FB6"/>
    <w:rsid w:val="00C7111E"/>
    <w:rsid w:val="00C712A9"/>
    <w:rsid w:val="00C719FE"/>
    <w:rsid w:val="00C71C36"/>
    <w:rsid w:val="00C71F06"/>
    <w:rsid w:val="00C72145"/>
    <w:rsid w:val="00C72251"/>
    <w:rsid w:val="00C724A8"/>
    <w:rsid w:val="00C72DA7"/>
    <w:rsid w:val="00C73493"/>
    <w:rsid w:val="00C73996"/>
    <w:rsid w:val="00C73BD8"/>
    <w:rsid w:val="00C741E9"/>
    <w:rsid w:val="00C75200"/>
    <w:rsid w:val="00C7596F"/>
    <w:rsid w:val="00C75AE9"/>
    <w:rsid w:val="00C7632A"/>
    <w:rsid w:val="00C76548"/>
    <w:rsid w:val="00C769A7"/>
    <w:rsid w:val="00C76C98"/>
    <w:rsid w:val="00C77EF4"/>
    <w:rsid w:val="00C8037F"/>
    <w:rsid w:val="00C80676"/>
    <w:rsid w:val="00C80713"/>
    <w:rsid w:val="00C80963"/>
    <w:rsid w:val="00C81313"/>
    <w:rsid w:val="00C81563"/>
    <w:rsid w:val="00C81A57"/>
    <w:rsid w:val="00C81C1C"/>
    <w:rsid w:val="00C820A9"/>
    <w:rsid w:val="00C82701"/>
    <w:rsid w:val="00C82B85"/>
    <w:rsid w:val="00C82C1B"/>
    <w:rsid w:val="00C833BC"/>
    <w:rsid w:val="00C835F9"/>
    <w:rsid w:val="00C83CE0"/>
    <w:rsid w:val="00C849FF"/>
    <w:rsid w:val="00C84C5B"/>
    <w:rsid w:val="00C84E08"/>
    <w:rsid w:val="00C853E2"/>
    <w:rsid w:val="00C85546"/>
    <w:rsid w:val="00C8568B"/>
    <w:rsid w:val="00C8587A"/>
    <w:rsid w:val="00C85C1E"/>
    <w:rsid w:val="00C85DED"/>
    <w:rsid w:val="00C85FCC"/>
    <w:rsid w:val="00C8604D"/>
    <w:rsid w:val="00C86223"/>
    <w:rsid w:val="00C864B5"/>
    <w:rsid w:val="00C8654D"/>
    <w:rsid w:val="00C865D4"/>
    <w:rsid w:val="00C876F3"/>
    <w:rsid w:val="00C87FF9"/>
    <w:rsid w:val="00C901B6"/>
    <w:rsid w:val="00C905E8"/>
    <w:rsid w:val="00C90663"/>
    <w:rsid w:val="00C90BDD"/>
    <w:rsid w:val="00C90E0E"/>
    <w:rsid w:val="00C91794"/>
    <w:rsid w:val="00C918F1"/>
    <w:rsid w:val="00C9209F"/>
    <w:rsid w:val="00C920D0"/>
    <w:rsid w:val="00C92592"/>
    <w:rsid w:val="00C92E51"/>
    <w:rsid w:val="00C947D8"/>
    <w:rsid w:val="00C94A50"/>
    <w:rsid w:val="00C94B3A"/>
    <w:rsid w:val="00C94BE6"/>
    <w:rsid w:val="00C95B2E"/>
    <w:rsid w:val="00C95F81"/>
    <w:rsid w:val="00C95FFE"/>
    <w:rsid w:val="00C96C25"/>
    <w:rsid w:val="00C97331"/>
    <w:rsid w:val="00C9743E"/>
    <w:rsid w:val="00C975D3"/>
    <w:rsid w:val="00C97D02"/>
    <w:rsid w:val="00C97F17"/>
    <w:rsid w:val="00CA0367"/>
    <w:rsid w:val="00CA0709"/>
    <w:rsid w:val="00CA1581"/>
    <w:rsid w:val="00CA1B64"/>
    <w:rsid w:val="00CA1DC7"/>
    <w:rsid w:val="00CA1E23"/>
    <w:rsid w:val="00CA1F23"/>
    <w:rsid w:val="00CA2276"/>
    <w:rsid w:val="00CA251A"/>
    <w:rsid w:val="00CA2801"/>
    <w:rsid w:val="00CA280F"/>
    <w:rsid w:val="00CA2852"/>
    <w:rsid w:val="00CA2D0D"/>
    <w:rsid w:val="00CA2FE6"/>
    <w:rsid w:val="00CA3557"/>
    <w:rsid w:val="00CA3A5E"/>
    <w:rsid w:val="00CA3B90"/>
    <w:rsid w:val="00CA3C64"/>
    <w:rsid w:val="00CA3EDB"/>
    <w:rsid w:val="00CA5747"/>
    <w:rsid w:val="00CA5928"/>
    <w:rsid w:val="00CA5DA4"/>
    <w:rsid w:val="00CA5ED0"/>
    <w:rsid w:val="00CA6291"/>
    <w:rsid w:val="00CA647D"/>
    <w:rsid w:val="00CA64B3"/>
    <w:rsid w:val="00CA6B01"/>
    <w:rsid w:val="00CA6DCE"/>
    <w:rsid w:val="00CA6F3C"/>
    <w:rsid w:val="00CA70FE"/>
    <w:rsid w:val="00CA7635"/>
    <w:rsid w:val="00CA7C4A"/>
    <w:rsid w:val="00CA7DCB"/>
    <w:rsid w:val="00CB0612"/>
    <w:rsid w:val="00CB0700"/>
    <w:rsid w:val="00CB0A2E"/>
    <w:rsid w:val="00CB0AA0"/>
    <w:rsid w:val="00CB0ABD"/>
    <w:rsid w:val="00CB1817"/>
    <w:rsid w:val="00CB1A9F"/>
    <w:rsid w:val="00CB1CDD"/>
    <w:rsid w:val="00CB2094"/>
    <w:rsid w:val="00CB263F"/>
    <w:rsid w:val="00CB272A"/>
    <w:rsid w:val="00CB2EC2"/>
    <w:rsid w:val="00CB3460"/>
    <w:rsid w:val="00CB3599"/>
    <w:rsid w:val="00CB3BB9"/>
    <w:rsid w:val="00CB3F9B"/>
    <w:rsid w:val="00CB416D"/>
    <w:rsid w:val="00CB497B"/>
    <w:rsid w:val="00CB52AC"/>
    <w:rsid w:val="00CB5644"/>
    <w:rsid w:val="00CB5969"/>
    <w:rsid w:val="00CB6034"/>
    <w:rsid w:val="00CB63DD"/>
    <w:rsid w:val="00CB63F2"/>
    <w:rsid w:val="00CB65D2"/>
    <w:rsid w:val="00CB6765"/>
    <w:rsid w:val="00CB797B"/>
    <w:rsid w:val="00CB7A63"/>
    <w:rsid w:val="00CC0AA9"/>
    <w:rsid w:val="00CC0B0B"/>
    <w:rsid w:val="00CC0D21"/>
    <w:rsid w:val="00CC0ED7"/>
    <w:rsid w:val="00CC0EE6"/>
    <w:rsid w:val="00CC16DB"/>
    <w:rsid w:val="00CC1F8E"/>
    <w:rsid w:val="00CC2458"/>
    <w:rsid w:val="00CC2C6F"/>
    <w:rsid w:val="00CC383C"/>
    <w:rsid w:val="00CC38F8"/>
    <w:rsid w:val="00CC4085"/>
    <w:rsid w:val="00CC4AF4"/>
    <w:rsid w:val="00CC4F6D"/>
    <w:rsid w:val="00CC50C7"/>
    <w:rsid w:val="00CC53C8"/>
    <w:rsid w:val="00CC5D9D"/>
    <w:rsid w:val="00CC61A7"/>
    <w:rsid w:val="00CC6AB1"/>
    <w:rsid w:val="00CC6DAB"/>
    <w:rsid w:val="00CC6E1E"/>
    <w:rsid w:val="00CC7646"/>
    <w:rsid w:val="00CC76FD"/>
    <w:rsid w:val="00CD05F5"/>
    <w:rsid w:val="00CD0A68"/>
    <w:rsid w:val="00CD136E"/>
    <w:rsid w:val="00CD1814"/>
    <w:rsid w:val="00CD1842"/>
    <w:rsid w:val="00CD30CE"/>
    <w:rsid w:val="00CD3A49"/>
    <w:rsid w:val="00CD4149"/>
    <w:rsid w:val="00CD4395"/>
    <w:rsid w:val="00CD4C93"/>
    <w:rsid w:val="00CD4D03"/>
    <w:rsid w:val="00CD4E87"/>
    <w:rsid w:val="00CD5EE5"/>
    <w:rsid w:val="00CD6E20"/>
    <w:rsid w:val="00CD6EE8"/>
    <w:rsid w:val="00CD70A2"/>
    <w:rsid w:val="00CD7329"/>
    <w:rsid w:val="00CD7586"/>
    <w:rsid w:val="00CD764E"/>
    <w:rsid w:val="00CD7664"/>
    <w:rsid w:val="00CD784F"/>
    <w:rsid w:val="00CD7D60"/>
    <w:rsid w:val="00CE01FB"/>
    <w:rsid w:val="00CE0201"/>
    <w:rsid w:val="00CE0656"/>
    <w:rsid w:val="00CE1020"/>
    <w:rsid w:val="00CE111D"/>
    <w:rsid w:val="00CE140B"/>
    <w:rsid w:val="00CE1426"/>
    <w:rsid w:val="00CE1C30"/>
    <w:rsid w:val="00CE1E39"/>
    <w:rsid w:val="00CE1FDB"/>
    <w:rsid w:val="00CE24DD"/>
    <w:rsid w:val="00CE2B7D"/>
    <w:rsid w:val="00CE2E17"/>
    <w:rsid w:val="00CE30D5"/>
    <w:rsid w:val="00CE3257"/>
    <w:rsid w:val="00CE412A"/>
    <w:rsid w:val="00CE4C8C"/>
    <w:rsid w:val="00CE561F"/>
    <w:rsid w:val="00CE5A9A"/>
    <w:rsid w:val="00CE5BFA"/>
    <w:rsid w:val="00CE5F71"/>
    <w:rsid w:val="00CE61BE"/>
    <w:rsid w:val="00CE64FD"/>
    <w:rsid w:val="00CE6806"/>
    <w:rsid w:val="00CE6809"/>
    <w:rsid w:val="00CE6825"/>
    <w:rsid w:val="00CE7413"/>
    <w:rsid w:val="00CF06E5"/>
    <w:rsid w:val="00CF0890"/>
    <w:rsid w:val="00CF0A3B"/>
    <w:rsid w:val="00CF0C3C"/>
    <w:rsid w:val="00CF13AB"/>
    <w:rsid w:val="00CF13B5"/>
    <w:rsid w:val="00CF1783"/>
    <w:rsid w:val="00CF182D"/>
    <w:rsid w:val="00CF19CF"/>
    <w:rsid w:val="00CF1B3C"/>
    <w:rsid w:val="00CF1B87"/>
    <w:rsid w:val="00CF1E9A"/>
    <w:rsid w:val="00CF2245"/>
    <w:rsid w:val="00CF2790"/>
    <w:rsid w:val="00CF2E4B"/>
    <w:rsid w:val="00CF2E7A"/>
    <w:rsid w:val="00CF32DC"/>
    <w:rsid w:val="00CF5219"/>
    <w:rsid w:val="00CF60F7"/>
    <w:rsid w:val="00CF648A"/>
    <w:rsid w:val="00CF66F3"/>
    <w:rsid w:val="00CF6EEB"/>
    <w:rsid w:val="00CF6FA5"/>
    <w:rsid w:val="00CF736C"/>
    <w:rsid w:val="00CF7670"/>
    <w:rsid w:val="00CF7B6D"/>
    <w:rsid w:val="00D017FC"/>
    <w:rsid w:val="00D01BC4"/>
    <w:rsid w:val="00D027AD"/>
    <w:rsid w:val="00D02E56"/>
    <w:rsid w:val="00D03491"/>
    <w:rsid w:val="00D03611"/>
    <w:rsid w:val="00D03B46"/>
    <w:rsid w:val="00D03EDD"/>
    <w:rsid w:val="00D03F6D"/>
    <w:rsid w:val="00D0482F"/>
    <w:rsid w:val="00D05324"/>
    <w:rsid w:val="00D0645B"/>
    <w:rsid w:val="00D07051"/>
    <w:rsid w:val="00D07737"/>
    <w:rsid w:val="00D079E1"/>
    <w:rsid w:val="00D106C8"/>
    <w:rsid w:val="00D107EF"/>
    <w:rsid w:val="00D10D60"/>
    <w:rsid w:val="00D12251"/>
    <w:rsid w:val="00D12345"/>
    <w:rsid w:val="00D130C5"/>
    <w:rsid w:val="00D1342D"/>
    <w:rsid w:val="00D13499"/>
    <w:rsid w:val="00D13818"/>
    <w:rsid w:val="00D13849"/>
    <w:rsid w:val="00D1463E"/>
    <w:rsid w:val="00D14860"/>
    <w:rsid w:val="00D14D9E"/>
    <w:rsid w:val="00D1593B"/>
    <w:rsid w:val="00D15FD7"/>
    <w:rsid w:val="00D16185"/>
    <w:rsid w:val="00D16A9C"/>
    <w:rsid w:val="00D16E3E"/>
    <w:rsid w:val="00D16F7E"/>
    <w:rsid w:val="00D1732E"/>
    <w:rsid w:val="00D176DE"/>
    <w:rsid w:val="00D202C6"/>
    <w:rsid w:val="00D21302"/>
    <w:rsid w:val="00D22204"/>
    <w:rsid w:val="00D229FA"/>
    <w:rsid w:val="00D22C63"/>
    <w:rsid w:val="00D22D36"/>
    <w:rsid w:val="00D22EA6"/>
    <w:rsid w:val="00D23891"/>
    <w:rsid w:val="00D23C4D"/>
    <w:rsid w:val="00D246AB"/>
    <w:rsid w:val="00D250A7"/>
    <w:rsid w:val="00D25FAE"/>
    <w:rsid w:val="00D2664C"/>
    <w:rsid w:val="00D273BF"/>
    <w:rsid w:val="00D27732"/>
    <w:rsid w:val="00D27A0B"/>
    <w:rsid w:val="00D27C81"/>
    <w:rsid w:val="00D303E6"/>
    <w:rsid w:val="00D3062D"/>
    <w:rsid w:val="00D3077F"/>
    <w:rsid w:val="00D308C5"/>
    <w:rsid w:val="00D30AA6"/>
    <w:rsid w:val="00D30E18"/>
    <w:rsid w:val="00D31000"/>
    <w:rsid w:val="00D31C1D"/>
    <w:rsid w:val="00D31F1C"/>
    <w:rsid w:val="00D3208B"/>
    <w:rsid w:val="00D32347"/>
    <w:rsid w:val="00D338C3"/>
    <w:rsid w:val="00D34055"/>
    <w:rsid w:val="00D346B5"/>
    <w:rsid w:val="00D3484B"/>
    <w:rsid w:val="00D3492D"/>
    <w:rsid w:val="00D34B6E"/>
    <w:rsid w:val="00D35D8A"/>
    <w:rsid w:val="00D35F2F"/>
    <w:rsid w:val="00D36BDB"/>
    <w:rsid w:val="00D37469"/>
    <w:rsid w:val="00D37D80"/>
    <w:rsid w:val="00D37FC6"/>
    <w:rsid w:val="00D404F6"/>
    <w:rsid w:val="00D40AF1"/>
    <w:rsid w:val="00D4129F"/>
    <w:rsid w:val="00D415C5"/>
    <w:rsid w:val="00D41D83"/>
    <w:rsid w:val="00D41E51"/>
    <w:rsid w:val="00D42694"/>
    <w:rsid w:val="00D428BB"/>
    <w:rsid w:val="00D428D3"/>
    <w:rsid w:val="00D42A21"/>
    <w:rsid w:val="00D42DA0"/>
    <w:rsid w:val="00D43145"/>
    <w:rsid w:val="00D432D5"/>
    <w:rsid w:val="00D43E95"/>
    <w:rsid w:val="00D43EBE"/>
    <w:rsid w:val="00D43F6D"/>
    <w:rsid w:val="00D441B7"/>
    <w:rsid w:val="00D45299"/>
    <w:rsid w:val="00D456AC"/>
    <w:rsid w:val="00D458AD"/>
    <w:rsid w:val="00D4597C"/>
    <w:rsid w:val="00D46105"/>
    <w:rsid w:val="00D4649D"/>
    <w:rsid w:val="00D46C26"/>
    <w:rsid w:val="00D479FB"/>
    <w:rsid w:val="00D5031D"/>
    <w:rsid w:val="00D50D2A"/>
    <w:rsid w:val="00D516EF"/>
    <w:rsid w:val="00D5179B"/>
    <w:rsid w:val="00D517CD"/>
    <w:rsid w:val="00D52446"/>
    <w:rsid w:val="00D5273C"/>
    <w:rsid w:val="00D5318F"/>
    <w:rsid w:val="00D53600"/>
    <w:rsid w:val="00D54382"/>
    <w:rsid w:val="00D543D8"/>
    <w:rsid w:val="00D54666"/>
    <w:rsid w:val="00D54838"/>
    <w:rsid w:val="00D54A9B"/>
    <w:rsid w:val="00D54B69"/>
    <w:rsid w:val="00D557F6"/>
    <w:rsid w:val="00D559E2"/>
    <w:rsid w:val="00D57069"/>
    <w:rsid w:val="00D57088"/>
    <w:rsid w:val="00D578D1"/>
    <w:rsid w:val="00D57E91"/>
    <w:rsid w:val="00D603DE"/>
    <w:rsid w:val="00D60628"/>
    <w:rsid w:val="00D607BC"/>
    <w:rsid w:val="00D610BE"/>
    <w:rsid w:val="00D61495"/>
    <w:rsid w:val="00D61674"/>
    <w:rsid w:val="00D61EC3"/>
    <w:rsid w:val="00D61F22"/>
    <w:rsid w:val="00D6218A"/>
    <w:rsid w:val="00D62255"/>
    <w:rsid w:val="00D62AA4"/>
    <w:rsid w:val="00D63568"/>
    <w:rsid w:val="00D639AC"/>
    <w:rsid w:val="00D65152"/>
    <w:rsid w:val="00D66176"/>
    <w:rsid w:val="00D66317"/>
    <w:rsid w:val="00D668E1"/>
    <w:rsid w:val="00D66A95"/>
    <w:rsid w:val="00D66C70"/>
    <w:rsid w:val="00D671A4"/>
    <w:rsid w:val="00D6789B"/>
    <w:rsid w:val="00D6797D"/>
    <w:rsid w:val="00D67F25"/>
    <w:rsid w:val="00D67FCF"/>
    <w:rsid w:val="00D70108"/>
    <w:rsid w:val="00D71665"/>
    <w:rsid w:val="00D716EA"/>
    <w:rsid w:val="00D71995"/>
    <w:rsid w:val="00D72077"/>
    <w:rsid w:val="00D72319"/>
    <w:rsid w:val="00D72867"/>
    <w:rsid w:val="00D732C0"/>
    <w:rsid w:val="00D73376"/>
    <w:rsid w:val="00D74F24"/>
    <w:rsid w:val="00D75249"/>
    <w:rsid w:val="00D7540C"/>
    <w:rsid w:val="00D75E11"/>
    <w:rsid w:val="00D75EAF"/>
    <w:rsid w:val="00D763F1"/>
    <w:rsid w:val="00D76554"/>
    <w:rsid w:val="00D76A80"/>
    <w:rsid w:val="00D76B5E"/>
    <w:rsid w:val="00D76EAC"/>
    <w:rsid w:val="00D770AC"/>
    <w:rsid w:val="00D77369"/>
    <w:rsid w:val="00D77869"/>
    <w:rsid w:val="00D77FD8"/>
    <w:rsid w:val="00D801BD"/>
    <w:rsid w:val="00D805E3"/>
    <w:rsid w:val="00D80689"/>
    <w:rsid w:val="00D8080D"/>
    <w:rsid w:val="00D80947"/>
    <w:rsid w:val="00D80954"/>
    <w:rsid w:val="00D8150F"/>
    <w:rsid w:val="00D820C0"/>
    <w:rsid w:val="00D8227B"/>
    <w:rsid w:val="00D824BD"/>
    <w:rsid w:val="00D83CAE"/>
    <w:rsid w:val="00D840F9"/>
    <w:rsid w:val="00D84A66"/>
    <w:rsid w:val="00D84B9C"/>
    <w:rsid w:val="00D84CB1"/>
    <w:rsid w:val="00D85043"/>
    <w:rsid w:val="00D852D0"/>
    <w:rsid w:val="00D85357"/>
    <w:rsid w:val="00D85808"/>
    <w:rsid w:val="00D85856"/>
    <w:rsid w:val="00D85E92"/>
    <w:rsid w:val="00D86139"/>
    <w:rsid w:val="00D8634F"/>
    <w:rsid w:val="00D86B91"/>
    <w:rsid w:val="00D86CF6"/>
    <w:rsid w:val="00D86CFE"/>
    <w:rsid w:val="00D8748D"/>
    <w:rsid w:val="00D87EBE"/>
    <w:rsid w:val="00D87F00"/>
    <w:rsid w:val="00D90095"/>
    <w:rsid w:val="00D9081C"/>
    <w:rsid w:val="00D90E1E"/>
    <w:rsid w:val="00D90E90"/>
    <w:rsid w:val="00D90F98"/>
    <w:rsid w:val="00D913A1"/>
    <w:rsid w:val="00D91E9D"/>
    <w:rsid w:val="00D93915"/>
    <w:rsid w:val="00D93AF5"/>
    <w:rsid w:val="00D93D8A"/>
    <w:rsid w:val="00D9459C"/>
    <w:rsid w:val="00D946C1"/>
    <w:rsid w:val="00D94A64"/>
    <w:rsid w:val="00D94B98"/>
    <w:rsid w:val="00D94D2D"/>
    <w:rsid w:val="00D95872"/>
    <w:rsid w:val="00D95EDD"/>
    <w:rsid w:val="00D961AF"/>
    <w:rsid w:val="00D96257"/>
    <w:rsid w:val="00D96FF7"/>
    <w:rsid w:val="00D97B4B"/>
    <w:rsid w:val="00D97D98"/>
    <w:rsid w:val="00DA0B59"/>
    <w:rsid w:val="00DA0BE0"/>
    <w:rsid w:val="00DA0E12"/>
    <w:rsid w:val="00DA1539"/>
    <w:rsid w:val="00DA28C1"/>
    <w:rsid w:val="00DA314B"/>
    <w:rsid w:val="00DA3682"/>
    <w:rsid w:val="00DA3C42"/>
    <w:rsid w:val="00DA41C8"/>
    <w:rsid w:val="00DA43D5"/>
    <w:rsid w:val="00DA4ECC"/>
    <w:rsid w:val="00DA520C"/>
    <w:rsid w:val="00DA532B"/>
    <w:rsid w:val="00DA56D8"/>
    <w:rsid w:val="00DA5A6D"/>
    <w:rsid w:val="00DA6169"/>
    <w:rsid w:val="00DA7900"/>
    <w:rsid w:val="00DA7B8A"/>
    <w:rsid w:val="00DA7EB5"/>
    <w:rsid w:val="00DB052E"/>
    <w:rsid w:val="00DB0FA8"/>
    <w:rsid w:val="00DB1801"/>
    <w:rsid w:val="00DB18E2"/>
    <w:rsid w:val="00DB1FB5"/>
    <w:rsid w:val="00DB2450"/>
    <w:rsid w:val="00DB25F5"/>
    <w:rsid w:val="00DB2893"/>
    <w:rsid w:val="00DB3782"/>
    <w:rsid w:val="00DB3989"/>
    <w:rsid w:val="00DB414A"/>
    <w:rsid w:val="00DB4641"/>
    <w:rsid w:val="00DB4841"/>
    <w:rsid w:val="00DB4A0F"/>
    <w:rsid w:val="00DB51B2"/>
    <w:rsid w:val="00DB5642"/>
    <w:rsid w:val="00DB5D0D"/>
    <w:rsid w:val="00DB6354"/>
    <w:rsid w:val="00DB6361"/>
    <w:rsid w:val="00DB65AF"/>
    <w:rsid w:val="00DB716B"/>
    <w:rsid w:val="00DB7181"/>
    <w:rsid w:val="00DB78E8"/>
    <w:rsid w:val="00DB7F00"/>
    <w:rsid w:val="00DC08CC"/>
    <w:rsid w:val="00DC0B57"/>
    <w:rsid w:val="00DC0CE5"/>
    <w:rsid w:val="00DC1341"/>
    <w:rsid w:val="00DC18D6"/>
    <w:rsid w:val="00DC19CF"/>
    <w:rsid w:val="00DC1D28"/>
    <w:rsid w:val="00DC1D30"/>
    <w:rsid w:val="00DC205D"/>
    <w:rsid w:val="00DC2D62"/>
    <w:rsid w:val="00DC31D6"/>
    <w:rsid w:val="00DC3327"/>
    <w:rsid w:val="00DC4352"/>
    <w:rsid w:val="00DC46F4"/>
    <w:rsid w:val="00DC5523"/>
    <w:rsid w:val="00DC6122"/>
    <w:rsid w:val="00DC6203"/>
    <w:rsid w:val="00DC67F8"/>
    <w:rsid w:val="00DC7242"/>
    <w:rsid w:val="00DC73A3"/>
    <w:rsid w:val="00DC783E"/>
    <w:rsid w:val="00DC7879"/>
    <w:rsid w:val="00DC7A63"/>
    <w:rsid w:val="00DD024A"/>
    <w:rsid w:val="00DD0509"/>
    <w:rsid w:val="00DD0534"/>
    <w:rsid w:val="00DD074F"/>
    <w:rsid w:val="00DD0751"/>
    <w:rsid w:val="00DD09BE"/>
    <w:rsid w:val="00DD0A27"/>
    <w:rsid w:val="00DD0CC0"/>
    <w:rsid w:val="00DD214F"/>
    <w:rsid w:val="00DD267F"/>
    <w:rsid w:val="00DD3A4C"/>
    <w:rsid w:val="00DD413C"/>
    <w:rsid w:val="00DD41F6"/>
    <w:rsid w:val="00DD4343"/>
    <w:rsid w:val="00DD43E9"/>
    <w:rsid w:val="00DD440D"/>
    <w:rsid w:val="00DD4496"/>
    <w:rsid w:val="00DD468C"/>
    <w:rsid w:val="00DD4CCF"/>
    <w:rsid w:val="00DD4DA4"/>
    <w:rsid w:val="00DD4EFA"/>
    <w:rsid w:val="00DD5138"/>
    <w:rsid w:val="00DD5495"/>
    <w:rsid w:val="00DD5524"/>
    <w:rsid w:val="00DD5B84"/>
    <w:rsid w:val="00DD5C54"/>
    <w:rsid w:val="00DD5E84"/>
    <w:rsid w:val="00DD601E"/>
    <w:rsid w:val="00DD63BF"/>
    <w:rsid w:val="00DD6AD4"/>
    <w:rsid w:val="00DD6E9E"/>
    <w:rsid w:val="00DD78F0"/>
    <w:rsid w:val="00DE0141"/>
    <w:rsid w:val="00DE092E"/>
    <w:rsid w:val="00DE0D67"/>
    <w:rsid w:val="00DE100B"/>
    <w:rsid w:val="00DE114D"/>
    <w:rsid w:val="00DE1812"/>
    <w:rsid w:val="00DE1DCC"/>
    <w:rsid w:val="00DE1EC8"/>
    <w:rsid w:val="00DE20A4"/>
    <w:rsid w:val="00DE22FC"/>
    <w:rsid w:val="00DE25FB"/>
    <w:rsid w:val="00DE38A9"/>
    <w:rsid w:val="00DE38E8"/>
    <w:rsid w:val="00DE3D38"/>
    <w:rsid w:val="00DE4311"/>
    <w:rsid w:val="00DE457C"/>
    <w:rsid w:val="00DE4F14"/>
    <w:rsid w:val="00DE51C9"/>
    <w:rsid w:val="00DE54C4"/>
    <w:rsid w:val="00DE5F9B"/>
    <w:rsid w:val="00DE6E33"/>
    <w:rsid w:val="00DE71DA"/>
    <w:rsid w:val="00DE734D"/>
    <w:rsid w:val="00DE7DA2"/>
    <w:rsid w:val="00DF00C6"/>
    <w:rsid w:val="00DF07F1"/>
    <w:rsid w:val="00DF20C7"/>
    <w:rsid w:val="00DF294F"/>
    <w:rsid w:val="00DF34B2"/>
    <w:rsid w:val="00DF3861"/>
    <w:rsid w:val="00DF3CDA"/>
    <w:rsid w:val="00DF4204"/>
    <w:rsid w:val="00DF4B2F"/>
    <w:rsid w:val="00DF4E1C"/>
    <w:rsid w:val="00DF532E"/>
    <w:rsid w:val="00DF5582"/>
    <w:rsid w:val="00DF5B52"/>
    <w:rsid w:val="00DF5DC6"/>
    <w:rsid w:val="00DF63ED"/>
    <w:rsid w:val="00DF66CE"/>
    <w:rsid w:val="00DF6BBA"/>
    <w:rsid w:val="00DF734B"/>
    <w:rsid w:val="00E0003F"/>
    <w:rsid w:val="00E00513"/>
    <w:rsid w:val="00E005E8"/>
    <w:rsid w:val="00E009C3"/>
    <w:rsid w:val="00E00A67"/>
    <w:rsid w:val="00E01E49"/>
    <w:rsid w:val="00E01EF4"/>
    <w:rsid w:val="00E020EF"/>
    <w:rsid w:val="00E024D3"/>
    <w:rsid w:val="00E026A0"/>
    <w:rsid w:val="00E0279D"/>
    <w:rsid w:val="00E03377"/>
    <w:rsid w:val="00E03582"/>
    <w:rsid w:val="00E04751"/>
    <w:rsid w:val="00E04CB5"/>
    <w:rsid w:val="00E050A6"/>
    <w:rsid w:val="00E05448"/>
    <w:rsid w:val="00E05921"/>
    <w:rsid w:val="00E05A45"/>
    <w:rsid w:val="00E05CDF"/>
    <w:rsid w:val="00E063C1"/>
    <w:rsid w:val="00E0649F"/>
    <w:rsid w:val="00E07273"/>
    <w:rsid w:val="00E0743B"/>
    <w:rsid w:val="00E07D01"/>
    <w:rsid w:val="00E07DB9"/>
    <w:rsid w:val="00E102E7"/>
    <w:rsid w:val="00E105F6"/>
    <w:rsid w:val="00E109AB"/>
    <w:rsid w:val="00E1135D"/>
    <w:rsid w:val="00E11A0D"/>
    <w:rsid w:val="00E12D9F"/>
    <w:rsid w:val="00E134FF"/>
    <w:rsid w:val="00E1364C"/>
    <w:rsid w:val="00E13929"/>
    <w:rsid w:val="00E13DE0"/>
    <w:rsid w:val="00E141C8"/>
    <w:rsid w:val="00E144AD"/>
    <w:rsid w:val="00E1528B"/>
    <w:rsid w:val="00E168FF"/>
    <w:rsid w:val="00E1749A"/>
    <w:rsid w:val="00E17848"/>
    <w:rsid w:val="00E17B01"/>
    <w:rsid w:val="00E20325"/>
    <w:rsid w:val="00E20739"/>
    <w:rsid w:val="00E20754"/>
    <w:rsid w:val="00E20780"/>
    <w:rsid w:val="00E20A16"/>
    <w:rsid w:val="00E22245"/>
    <w:rsid w:val="00E225A5"/>
    <w:rsid w:val="00E22ADE"/>
    <w:rsid w:val="00E230C6"/>
    <w:rsid w:val="00E23380"/>
    <w:rsid w:val="00E234D5"/>
    <w:rsid w:val="00E2373D"/>
    <w:rsid w:val="00E23785"/>
    <w:rsid w:val="00E23F16"/>
    <w:rsid w:val="00E24082"/>
    <w:rsid w:val="00E25829"/>
    <w:rsid w:val="00E25965"/>
    <w:rsid w:val="00E25BB7"/>
    <w:rsid w:val="00E25E67"/>
    <w:rsid w:val="00E26152"/>
    <w:rsid w:val="00E2636C"/>
    <w:rsid w:val="00E269F2"/>
    <w:rsid w:val="00E26AB6"/>
    <w:rsid w:val="00E26C1B"/>
    <w:rsid w:val="00E26D96"/>
    <w:rsid w:val="00E27053"/>
    <w:rsid w:val="00E274B8"/>
    <w:rsid w:val="00E279BE"/>
    <w:rsid w:val="00E27B63"/>
    <w:rsid w:val="00E27C87"/>
    <w:rsid w:val="00E27DC7"/>
    <w:rsid w:val="00E27E08"/>
    <w:rsid w:val="00E30610"/>
    <w:rsid w:val="00E307FF"/>
    <w:rsid w:val="00E30EAA"/>
    <w:rsid w:val="00E320A1"/>
    <w:rsid w:val="00E32191"/>
    <w:rsid w:val="00E32212"/>
    <w:rsid w:val="00E32347"/>
    <w:rsid w:val="00E33CAB"/>
    <w:rsid w:val="00E3439A"/>
    <w:rsid w:val="00E3477D"/>
    <w:rsid w:val="00E3481E"/>
    <w:rsid w:val="00E34AF2"/>
    <w:rsid w:val="00E34BDA"/>
    <w:rsid w:val="00E34F3B"/>
    <w:rsid w:val="00E355AA"/>
    <w:rsid w:val="00E35B76"/>
    <w:rsid w:val="00E367FA"/>
    <w:rsid w:val="00E368CA"/>
    <w:rsid w:val="00E3697E"/>
    <w:rsid w:val="00E36B64"/>
    <w:rsid w:val="00E36BFF"/>
    <w:rsid w:val="00E37337"/>
    <w:rsid w:val="00E37427"/>
    <w:rsid w:val="00E375D0"/>
    <w:rsid w:val="00E37883"/>
    <w:rsid w:val="00E37DA9"/>
    <w:rsid w:val="00E40374"/>
    <w:rsid w:val="00E4045B"/>
    <w:rsid w:val="00E4049C"/>
    <w:rsid w:val="00E4090C"/>
    <w:rsid w:val="00E41103"/>
    <w:rsid w:val="00E4177B"/>
    <w:rsid w:val="00E4195D"/>
    <w:rsid w:val="00E41FEB"/>
    <w:rsid w:val="00E42BFC"/>
    <w:rsid w:val="00E4318C"/>
    <w:rsid w:val="00E43444"/>
    <w:rsid w:val="00E4361E"/>
    <w:rsid w:val="00E43DEF"/>
    <w:rsid w:val="00E44944"/>
    <w:rsid w:val="00E4512F"/>
    <w:rsid w:val="00E45488"/>
    <w:rsid w:val="00E45710"/>
    <w:rsid w:val="00E45A2E"/>
    <w:rsid w:val="00E45D04"/>
    <w:rsid w:val="00E45D3C"/>
    <w:rsid w:val="00E46328"/>
    <w:rsid w:val="00E46523"/>
    <w:rsid w:val="00E46782"/>
    <w:rsid w:val="00E46A9F"/>
    <w:rsid w:val="00E46D85"/>
    <w:rsid w:val="00E4705B"/>
    <w:rsid w:val="00E47BD8"/>
    <w:rsid w:val="00E47D50"/>
    <w:rsid w:val="00E50622"/>
    <w:rsid w:val="00E5093A"/>
    <w:rsid w:val="00E50E24"/>
    <w:rsid w:val="00E515AA"/>
    <w:rsid w:val="00E5165C"/>
    <w:rsid w:val="00E519AC"/>
    <w:rsid w:val="00E51AAE"/>
    <w:rsid w:val="00E51BBD"/>
    <w:rsid w:val="00E51BDE"/>
    <w:rsid w:val="00E51E79"/>
    <w:rsid w:val="00E51EE9"/>
    <w:rsid w:val="00E52531"/>
    <w:rsid w:val="00E525D4"/>
    <w:rsid w:val="00E5277F"/>
    <w:rsid w:val="00E528E2"/>
    <w:rsid w:val="00E52CDD"/>
    <w:rsid w:val="00E52DDB"/>
    <w:rsid w:val="00E52DF1"/>
    <w:rsid w:val="00E53352"/>
    <w:rsid w:val="00E533E9"/>
    <w:rsid w:val="00E543EF"/>
    <w:rsid w:val="00E54892"/>
    <w:rsid w:val="00E55BC1"/>
    <w:rsid w:val="00E56033"/>
    <w:rsid w:val="00E56055"/>
    <w:rsid w:val="00E562ED"/>
    <w:rsid w:val="00E56CF6"/>
    <w:rsid w:val="00E56E06"/>
    <w:rsid w:val="00E57191"/>
    <w:rsid w:val="00E576F3"/>
    <w:rsid w:val="00E57792"/>
    <w:rsid w:val="00E60198"/>
    <w:rsid w:val="00E604FA"/>
    <w:rsid w:val="00E60702"/>
    <w:rsid w:val="00E60B07"/>
    <w:rsid w:val="00E60CD4"/>
    <w:rsid w:val="00E60F46"/>
    <w:rsid w:val="00E60F62"/>
    <w:rsid w:val="00E61900"/>
    <w:rsid w:val="00E61BB3"/>
    <w:rsid w:val="00E620E9"/>
    <w:rsid w:val="00E6225C"/>
    <w:rsid w:val="00E6306D"/>
    <w:rsid w:val="00E63098"/>
    <w:rsid w:val="00E631FD"/>
    <w:rsid w:val="00E63226"/>
    <w:rsid w:val="00E63313"/>
    <w:rsid w:val="00E636A7"/>
    <w:rsid w:val="00E642E9"/>
    <w:rsid w:val="00E64898"/>
    <w:rsid w:val="00E65121"/>
    <w:rsid w:val="00E65447"/>
    <w:rsid w:val="00E654A8"/>
    <w:rsid w:val="00E6599C"/>
    <w:rsid w:val="00E65C90"/>
    <w:rsid w:val="00E66A0D"/>
    <w:rsid w:val="00E66E1C"/>
    <w:rsid w:val="00E67046"/>
    <w:rsid w:val="00E6749E"/>
    <w:rsid w:val="00E6799C"/>
    <w:rsid w:val="00E67C1F"/>
    <w:rsid w:val="00E67D86"/>
    <w:rsid w:val="00E704DD"/>
    <w:rsid w:val="00E7076B"/>
    <w:rsid w:val="00E70D8E"/>
    <w:rsid w:val="00E71893"/>
    <w:rsid w:val="00E71B7B"/>
    <w:rsid w:val="00E72498"/>
    <w:rsid w:val="00E729AD"/>
    <w:rsid w:val="00E72BAA"/>
    <w:rsid w:val="00E72CF5"/>
    <w:rsid w:val="00E72EFD"/>
    <w:rsid w:val="00E73206"/>
    <w:rsid w:val="00E73295"/>
    <w:rsid w:val="00E73623"/>
    <w:rsid w:val="00E7362D"/>
    <w:rsid w:val="00E745C1"/>
    <w:rsid w:val="00E757F7"/>
    <w:rsid w:val="00E75E1B"/>
    <w:rsid w:val="00E75ECF"/>
    <w:rsid w:val="00E75F7F"/>
    <w:rsid w:val="00E763B6"/>
    <w:rsid w:val="00E7689E"/>
    <w:rsid w:val="00E76BEA"/>
    <w:rsid w:val="00E77006"/>
    <w:rsid w:val="00E7741F"/>
    <w:rsid w:val="00E77520"/>
    <w:rsid w:val="00E8059E"/>
    <w:rsid w:val="00E80E81"/>
    <w:rsid w:val="00E8101B"/>
    <w:rsid w:val="00E8121C"/>
    <w:rsid w:val="00E81539"/>
    <w:rsid w:val="00E81792"/>
    <w:rsid w:val="00E81F28"/>
    <w:rsid w:val="00E8211D"/>
    <w:rsid w:val="00E824DE"/>
    <w:rsid w:val="00E829E3"/>
    <w:rsid w:val="00E82E30"/>
    <w:rsid w:val="00E82EDE"/>
    <w:rsid w:val="00E840E4"/>
    <w:rsid w:val="00E841CF"/>
    <w:rsid w:val="00E84C9E"/>
    <w:rsid w:val="00E85257"/>
    <w:rsid w:val="00E85569"/>
    <w:rsid w:val="00E85F22"/>
    <w:rsid w:val="00E85FF4"/>
    <w:rsid w:val="00E86283"/>
    <w:rsid w:val="00E86331"/>
    <w:rsid w:val="00E86447"/>
    <w:rsid w:val="00E864E5"/>
    <w:rsid w:val="00E86C60"/>
    <w:rsid w:val="00E86E98"/>
    <w:rsid w:val="00E87195"/>
    <w:rsid w:val="00E871E0"/>
    <w:rsid w:val="00E87273"/>
    <w:rsid w:val="00E917EE"/>
    <w:rsid w:val="00E91838"/>
    <w:rsid w:val="00E91AF7"/>
    <w:rsid w:val="00E91BD4"/>
    <w:rsid w:val="00E92BC8"/>
    <w:rsid w:val="00E92DC0"/>
    <w:rsid w:val="00E93220"/>
    <w:rsid w:val="00E932A8"/>
    <w:rsid w:val="00E93531"/>
    <w:rsid w:val="00E935DE"/>
    <w:rsid w:val="00E93785"/>
    <w:rsid w:val="00E93F8E"/>
    <w:rsid w:val="00E94858"/>
    <w:rsid w:val="00E950C4"/>
    <w:rsid w:val="00E951EB"/>
    <w:rsid w:val="00E954DF"/>
    <w:rsid w:val="00E956C0"/>
    <w:rsid w:val="00E96A0F"/>
    <w:rsid w:val="00E96A47"/>
    <w:rsid w:val="00E96A77"/>
    <w:rsid w:val="00E96EF6"/>
    <w:rsid w:val="00E9749A"/>
    <w:rsid w:val="00E97512"/>
    <w:rsid w:val="00E97624"/>
    <w:rsid w:val="00E97626"/>
    <w:rsid w:val="00EA08A0"/>
    <w:rsid w:val="00EA1985"/>
    <w:rsid w:val="00EA1EC4"/>
    <w:rsid w:val="00EA268A"/>
    <w:rsid w:val="00EA2D63"/>
    <w:rsid w:val="00EA2FC8"/>
    <w:rsid w:val="00EA3557"/>
    <w:rsid w:val="00EA3702"/>
    <w:rsid w:val="00EA4902"/>
    <w:rsid w:val="00EA4CD9"/>
    <w:rsid w:val="00EA4D5B"/>
    <w:rsid w:val="00EA4DD2"/>
    <w:rsid w:val="00EA5409"/>
    <w:rsid w:val="00EA5574"/>
    <w:rsid w:val="00EA5B2C"/>
    <w:rsid w:val="00EA648A"/>
    <w:rsid w:val="00EA65B8"/>
    <w:rsid w:val="00EA66C8"/>
    <w:rsid w:val="00EA6708"/>
    <w:rsid w:val="00EA6C67"/>
    <w:rsid w:val="00EA7AEF"/>
    <w:rsid w:val="00EA7E61"/>
    <w:rsid w:val="00EB0529"/>
    <w:rsid w:val="00EB06CA"/>
    <w:rsid w:val="00EB0832"/>
    <w:rsid w:val="00EB239E"/>
    <w:rsid w:val="00EB28D6"/>
    <w:rsid w:val="00EB2F15"/>
    <w:rsid w:val="00EB3013"/>
    <w:rsid w:val="00EB32E7"/>
    <w:rsid w:val="00EB3351"/>
    <w:rsid w:val="00EB3987"/>
    <w:rsid w:val="00EB3D97"/>
    <w:rsid w:val="00EB4224"/>
    <w:rsid w:val="00EB46BB"/>
    <w:rsid w:val="00EB4DEC"/>
    <w:rsid w:val="00EB51C2"/>
    <w:rsid w:val="00EB55B7"/>
    <w:rsid w:val="00EB570E"/>
    <w:rsid w:val="00EB5B74"/>
    <w:rsid w:val="00EB5F10"/>
    <w:rsid w:val="00EB61A1"/>
    <w:rsid w:val="00EB63B2"/>
    <w:rsid w:val="00EB73C8"/>
    <w:rsid w:val="00EC0083"/>
    <w:rsid w:val="00EC0460"/>
    <w:rsid w:val="00EC0F5A"/>
    <w:rsid w:val="00EC2832"/>
    <w:rsid w:val="00EC2D63"/>
    <w:rsid w:val="00EC31A8"/>
    <w:rsid w:val="00EC34EC"/>
    <w:rsid w:val="00EC3781"/>
    <w:rsid w:val="00EC3B6A"/>
    <w:rsid w:val="00EC3D8A"/>
    <w:rsid w:val="00EC3DCB"/>
    <w:rsid w:val="00EC4858"/>
    <w:rsid w:val="00EC4B6E"/>
    <w:rsid w:val="00EC4CED"/>
    <w:rsid w:val="00EC4D49"/>
    <w:rsid w:val="00EC52E7"/>
    <w:rsid w:val="00EC5305"/>
    <w:rsid w:val="00EC59BA"/>
    <w:rsid w:val="00EC5AB6"/>
    <w:rsid w:val="00EC5B2C"/>
    <w:rsid w:val="00EC6820"/>
    <w:rsid w:val="00EC6C38"/>
    <w:rsid w:val="00EC6DCB"/>
    <w:rsid w:val="00EC6E44"/>
    <w:rsid w:val="00EC6EA6"/>
    <w:rsid w:val="00EC7423"/>
    <w:rsid w:val="00EC75C0"/>
    <w:rsid w:val="00EC784F"/>
    <w:rsid w:val="00EC7C97"/>
    <w:rsid w:val="00ED06A8"/>
    <w:rsid w:val="00ED0A10"/>
    <w:rsid w:val="00ED0A4C"/>
    <w:rsid w:val="00ED0EB3"/>
    <w:rsid w:val="00ED15F1"/>
    <w:rsid w:val="00ED19C7"/>
    <w:rsid w:val="00ED28F6"/>
    <w:rsid w:val="00ED328A"/>
    <w:rsid w:val="00ED3588"/>
    <w:rsid w:val="00ED3806"/>
    <w:rsid w:val="00ED3CD2"/>
    <w:rsid w:val="00ED3CE9"/>
    <w:rsid w:val="00ED4069"/>
    <w:rsid w:val="00ED421B"/>
    <w:rsid w:val="00ED49A0"/>
    <w:rsid w:val="00ED4B4E"/>
    <w:rsid w:val="00ED4FD5"/>
    <w:rsid w:val="00ED50A4"/>
    <w:rsid w:val="00ED5390"/>
    <w:rsid w:val="00ED564D"/>
    <w:rsid w:val="00ED56E8"/>
    <w:rsid w:val="00ED5886"/>
    <w:rsid w:val="00ED6460"/>
    <w:rsid w:val="00ED74F7"/>
    <w:rsid w:val="00ED78DD"/>
    <w:rsid w:val="00ED7E14"/>
    <w:rsid w:val="00EE004F"/>
    <w:rsid w:val="00EE0CB8"/>
    <w:rsid w:val="00EE0EE4"/>
    <w:rsid w:val="00EE12C1"/>
    <w:rsid w:val="00EE137E"/>
    <w:rsid w:val="00EE142A"/>
    <w:rsid w:val="00EE16C0"/>
    <w:rsid w:val="00EE17B6"/>
    <w:rsid w:val="00EE2B9E"/>
    <w:rsid w:val="00EE30E7"/>
    <w:rsid w:val="00EE3390"/>
    <w:rsid w:val="00EE38A6"/>
    <w:rsid w:val="00EE3B31"/>
    <w:rsid w:val="00EE47BD"/>
    <w:rsid w:val="00EE50CC"/>
    <w:rsid w:val="00EE5AB9"/>
    <w:rsid w:val="00EE5CF8"/>
    <w:rsid w:val="00EE6761"/>
    <w:rsid w:val="00EE679A"/>
    <w:rsid w:val="00EE6CDF"/>
    <w:rsid w:val="00EE71B4"/>
    <w:rsid w:val="00EE71F2"/>
    <w:rsid w:val="00EE745D"/>
    <w:rsid w:val="00EF1569"/>
    <w:rsid w:val="00EF1FE3"/>
    <w:rsid w:val="00EF2574"/>
    <w:rsid w:val="00EF27D6"/>
    <w:rsid w:val="00EF28CB"/>
    <w:rsid w:val="00EF2DD2"/>
    <w:rsid w:val="00EF2E11"/>
    <w:rsid w:val="00EF3031"/>
    <w:rsid w:val="00EF30FD"/>
    <w:rsid w:val="00EF368D"/>
    <w:rsid w:val="00EF37E6"/>
    <w:rsid w:val="00EF39AB"/>
    <w:rsid w:val="00EF4288"/>
    <w:rsid w:val="00EF4837"/>
    <w:rsid w:val="00EF5074"/>
    <w:rsid w:val="00EF50B0"/>
    <w:rsid w:val="00EF528F"/>
    <w:rsid w:val="00EF5A3E"/>
    <w:rsid w:val="00EF5A97"/>
    <w:rsid w:val="00EF62F6"/>
    <w:rsid w:val="00EF6367"/>
    <w:rsid w:val="00EF666A"/>
    <w:rsid w:val="00EF6DFC"/>
    <w:rsid w:val="00EF721F"/>
    <w:rsid w:val="00EF7A6A"/>
    <w:rsid w:val="00F002AC"/>
    <w:rsid w:val="00F00339"/>
    <w:rsid w:val="00F00569"/>
    <w:rsid w:val="00F00D84"/>
    <w:rsid w:val="00F01209"/>
    <w:rsid w:val="00F018BF"/>
    <w:rsid w:val="00F024DE"/>
    <w:rsid w:val="00F025A6"/>
    <w:rsid w:val="00F027BB"/>
    <w:rsid w:val="00F0291D"/>
    <w:rsid w:val="00F02A57"/>
    <w:rsid w:val="00F02C4C"/>
    <w:rsid w:val="00F02F5D"/>
    <w:rsid w:val="00F03136"/>
    <w:rsid w:val="00F031F8"/>
    <w:rsid w:val="00F032BB"/>
    <w:rsid w:val="00F03773"/>
    <w:rsid w:val="00F03BDD"/>
    <w:rsid w:val="00F03D65"/>
    <w:rsid w:val="00F03FF1"/>
    <w:rsid w:val="00F042A5"/>
    <w:rsid w:val="00F0450A"/>
    <w:rsid w:val="00F04A52"/>
    <w:rsid w:val="00F0542C"/>
    <w:rsid w:val="00F05D60"/>
    <w:rsid w:val="00F0608A"/>
    <w:rsid w:val="00F07302"/>
    <w:rsid w:val="00F073E4"/>
    <w:rsid w:val="00F07894"/>
    <w:rsid w:val="00F079DB"/>
    <w:rsid w:val="00F07BB3"/>
    <w:rsid w:val="00F07CB5"/>
    <w:rsid w:val="00F07CF8"/>
    <w:rsid w:val="00F07FAC"/>
    <w:rsid w:val="00F10CE9"/>
    <w:rsid w:val="00F10E2C"/>
    <w:rsid w:val="00F10F13"/>
    <w:rsid w:val="00F117FB"/>
    <w:rsid w:val="00F126D9"/>
    <w:rsid w:val="00F12F92"/>
    <w:rsid w:val="00F130EB"/>
    <w:rsid w:val="00F13965"/>
    <w:rsid w:val="00F13E39"/>
    <w:rsid w:val="00F140B5"/>
    <w:rsid w:val="00F14799"/>
    <w:rsid w:val="00F147AD"/>
    <w:rsid w:val="00F14894"/>
    <w:rsid w:val="00F15BFE"/>
    <w:rsid w:val="00F15C5F"/>
    <w:rsid w:val="00F162B6"/>
    <w:rsid w:val="00F164B2"/>
    <w:rsid w:val="00F16B8F"/>
    <w:rsid w:val="00F16C75"/>
    <w:rsid w:val="00F177D5"/>
    <w:rsid w:val="00F17A0C"/>
    <w:rsid w:val="00F17C5A"/>
    <w:rsid w:val="00F17F16"/>
    <w:rsid w:val="00F205B4"/>
    <w:rsid w:val="00F2077A"/>
    <w:rsid w:val="00F207FC"/>
    <w:rsid w:val="00F214D9"/>
    <w:rsid w:val="00F21AAC"/>
    <w:rsid w:val="00F21D91"/>
    <w:rsid w:val="00F21DC2"/>
    <w:rsid w:val="00F22747"/>
    <w:rsid w:val="00F22854"/>
    <w:rsid w:val="00F22A4F"/>
    <w:rsid w:val="00F22AE5"/>
    <w:rsid w:val="00F22E5C"/>
    <w:rsid w:val="00F23BC5"/>
    <w:rsid w:val="00F23C51"/>
    <w:rsid w:val="00F23CF3"/>
    <w:rsid w:val="00F23D9E"/>
    <w:rsid w:val="00F24636"/>
    <w:rsid w:val="00F24F7A"/>
    <w:rsid w:val="00F25483"/>
    <w:rsid w:val="00F25602"/>
    <w:rsid w:val="00F259AC"/>
    <w:rsid w:val="00F25D0B"/>
    <w:rsid w:val="00F25D1B"/>
    <w:rsid w:val="00F25E73"/>
    <w:rsid w:val="00F262F3"/>
    <w:rsid w:val="00F2794A"/>
    <w:rsid w:val="00F27DB7"/>
    <w:rsid w:val="00F27E51"/>
    <w:rsid w:val="00F302DC"/>
    <w:rsid w:val="00F30876"/>
    <w:rsid w:val="00F30CDC"/>
    <w:rsid w:val="00F30DFE"/>
    <w:rsid w:val="00F3100E"/>
    <w:rsid w:val="00F310F6"/>
    <w:rsid w:val="00F321A0"/>
    <w:rsid w:val="00F32C03"/>
    <w:rsid w:val="00F332F3"/>
    <w:rsid w:val="00F33373"/>
    <w:rsid w:val="00F3344F"/>
    <w:rsid w:val="00F33532"/>
    <w:rsid w:val="00F3391B"/>
    <w:rsid w:val="00F345E8"/>
    <w:rsid w:val="00F35481"/>
    <w:rsid w:val="00F35489"/>
    <w:rsid w:val="00F357E4"/>
    <w:rsid w:val="00F358B0"/>
    <w:rsid w:val="00F36048"/>
    <w:rsid w:val="00F365D4"/>
    <w:rsid w:val="00F3669C"/>
    <w:rsid w:val="00F36E00"/>
    <w:rsid w:val="00F36E50"/>
    <w:rsid w:val="00F37021"/>
    <w:rsid w:val="00F370B4"/>
    <w:rsid w:val="00F371BE"/>
    <w:rsid w:val="00F37620"/>
    <w:rsid w:val="00F37714"/>
    <w:rsid w:val="00F37BAA"/>
    <w:rsid w:val="00F4008F"/>
    <w:rsid w:val="00F405C4"/>
    <w:rsid w:val="00F40A42"/>
    <w:rsid w:val="00F40CF3"/>
    <w:rsid w:val="00F415AF"/>
    <w:rsid w:val="00F415D4"/>
    <w:rsid w:val="00F4292B"/>
    <w:rsid w:val="00F42CEB"/>
    <w:rsid w:val="00F43643"/>
    <w:rsid w:val="00F44385"/>
    <w:rsid w:val="00F445A9"/>
    <w:rsid w:val="00F446CF"/>
    <w:rsid w:val="00F44F2E"/>
    <w:rsid w:val="00F452E9"/>
    <w:rsid w:val="00F46D69"/>
    <w:rsid w:val="00F470EC"/>
    <w:rsid w:val="00F47333"/>
    <w:rsid w:val="00F473DD"/>
    <w:rsid w:val="00F4791D"/>
    <w:rsid w:val="00F47A7A"/>
    <w:rsid w:val="00F47C47"/>
    <w:rsid w:val="00F47CFC"/>
    <w:rsid w:val="00F47E28"/>
    <w:rsid w:val="00F47E77"/>
    <w:rsid w:val="00F50DAF"/>
    <w:rsid w:val="00F511A4"/>
    <w:rsid w:val="00F51A76"/>
    <w:rsid w:val="00F52949"/>
    <w:rsid w:val="00F52F2B"/>
    <w:rsid w:val="00F533E1"/>
    <w:rsid w:val="00F535DF"/>
    <w:rsid w:val="00F53E39"/>
    <w:rsid w:val="00F55321"/>
    <w:rsid w:val="00F55666"/>
    <w:rsid w:val="00F55E7D"/>
    <w:rsid w:val="00F5619D"/>
    <w:rsid w:val="00F561A1"/>
    <w:rsid w:val="00F56725"/>
    <w:rsid w:val="00F570BF"/>
    <w:rsid w:val="00F57187"/>
    <w:rsid w:val="00F57DA1"/>
    <w:rsid w:val="00F57DEF"/>
    <w:rsid w:val="00F608E0"/>
    <w:rsid w:val="00F60B64"/>
    <w:rsid w:val="00F60E01"/>
    <w:rsid w:val="00F61048"/>
    <w:rsid w:val="00F61853"/>
    <w:rsid w:val="00F61DF3"/>
    <w:rsid w:val="00F626E8"/>
    <w:rsid w:val="00F62888"/>
    <w:rsid w:val="00F62C99"/>
    <w:rsid w:val="00F63040"/>
    <w:rsid w:val="00F639CF"/>
    <w:rsid w:val="00F643A4"/>
    <w:rsid w:val="00F64F2A"/>
    <w:rsid w:val="00F64F84"/>
    <w:rsid w:val="00F655DE"/>
    <w:rsid w:val="00F65C67"/>
    <w:rsid w:val="00F65D7D"/>
    <w:rsid w:val="00F65F52"/>
    <w:rsid w:val="00F660AE"/>
    <w:rsid w:val="00F66B8E"/>
    <w:rsid w:val="00F67196"/>
    <w:rsid w:val="00F67208"/>
    <w:rsid w:val="00F67300"/>
    <w:rsid w:val="00F67A2D"/>
    <w:rsid w:val="00F67AEA"/>
    <w:rsid w:val="00F67E58"/>
    <w:rsid w:val="00F67F9B"/>
    <w:rsid w:val="00F70211"/>
    <w:rsid w:val="00F702A6"/>
    <w:rsid w:val="00F703DA"/>
    <w:rsid w:val="00F708D2"/>
    <w:rsid w:val="00F70C8C"/>
    <w:rsid w:val="00F70F13"/>
    <w:rsid w:val="00F710EA"/>
    <w:rsid w:val="00F7177F"/>
    <w:rsid w:val="00F71DA3"/>
    <w:rsid w:val="00F72136"/>
    <w:rsid w:val="00F72184"/>
    <w:rsid w:val="00F72567"/>
    <w:rsid w:val="00F72858"/>
    <w:rsid w:val="00F72DA6"/>
    <w:rsid w:val="00F731D5"/>
    <w:rsid w:val="00F734DB"/>
    <w:rsid w:val="00F73B82"/>
    <w:rsid w:val="00F73BF6"/>
    <w:rsid w:val="00F741DB"/>
    <w:rsid w:val="00F74534"/>
    <w:rsid w:val="00F750F3"/>
    <w:rsid w:val="00F754D9"/>
    <w:rsid w:val="00F7559C"/>
    <w:rsid w:val="00F758FA"/>
    <w:rsid w:val="00F76363"/>
    <w:rsid w:val="00F76470"/>
    <w:rsid w:val="00F76B01"/>
    <w:rsid w:val="00F800C0"/>
    <w:rsid w:val="00F80596"/>
    <w:rsid w:val="00F80739"/>
    <w:rsid w:val="00F80B7A"/>
    <w:rsid w:val="00F815FD"/>
    <w:rsid w:val="00F8188B"/>
    <w:rsid w:val="00F81AB2"/>
    <w:rsid w:val="00F82AE4"/>
    <w:rsid w:val="00F82EC6"/>
    <w:rsid w:val="00F8319A"/>
    <w:rsid w:val="00F83F1B"/>
    <w:rsid w:val="00F8409E"/>
    <w:rsid w:val="00F846C0"/>
    <w:rsid w:val="00F8472C"/>
    <w:rsid w:val="00F84A9A"/>
    <w:rsid w:val="00F85400"/>
    <w:rsid w:val="00F85482"/>
    <w:rsid w:val="00F857D5"/>
    <w:rsid w:val="00F85949"/>
    <w:rsid w:val="00F859E8"/>
    <w:rsid w:val="00F85D67"/>
    <w:rsid w:val="00F87082"/>
    <w:rsid w:val="00F870B5"/>
    <w:rsid w:val="00F87215"/>
    <w:rsid w:val="00F87272"/>
    <w:rsid w:val="00F874B3"/>
    <w:rsid w:val="00F8774A"/>
    <w:rsid w:val="00F8780D"/>
    <w:rsid w:val="00F8786A"/>
    <w:rsid w:val="00F915D0"/>
    <w:rsid w:val="00F91C1D"/>
    <w:rsid w:val="00F92332"/>
    <w:rsid w:val="00F92B67"/>
    <w:rsid w:val="00F936D3"/>
    <w:rsid w:val="00F93958"/>
    <w:rsid w:val="00F93AFC"/>
    <w:rsid w:val="00F93EB2"/>
    <w:rsid w:val="00F93EBE"/>
    <w:rsid w:val="00F941BA"/>
    <w:rsid w:val="00F94257"/>
    <w:rsid w:val="00F94EF9"/>
    <w:rsid w:val="00F95048"/>
    <w:rsid w:val="00F951C7"/>
    <w:rsid w:val="00F951F1"/>
    <w:rsid w:val="00F9534C"/>
    <w:rsid w:val="00F957F1"/>
    <w:rsid w:val="00F95B8A"/>
    <w:rsid w:val="00F95E0E"/>
    <w:rsid w:val="00F968AB"/>
    <w:rsid w:val="00F97074"/>
    <w:rsid w:val="00F9767A"/>
    <w:rsid w:val="00F97F2C"/>
    <w:rsid w:val="00FA0C06"/>
    <w:rsid w:val="00FA0E7D"/>
    <w:rsid w:val="00FA1193"/>
    <w:rsid w:val="00FA217C"/>
    <w:rsid w:val="00FA2310"/>
    <w:rsid w:val="00FA29C5"/>
    <w:rsid w:val="00FA2B0A"/>
    <w:rsid w:val="00FA31B0"/>
    <w:rsid w:val="00FA343E"/>
    <w:rsid w:val="00FA3840"/>
    <w:rsid w:val="00FA3D5A"/>
    <w:rsid w:val="00FA44D4"/>
    <w:rsid w:val="00FA4693"/>
    <w:rsid w:val="00FA47FC"/>
    <w:rsid w:val="00FA4B21"/>
    <w:rsid w:val="00FA5458"/>
    <w:rsid w:val="00FA5D6F"/>
    <w:rsid w:val="00FA5DAB"/>
    <w:rsid w:val="00FA6300"/>
    <w:rsid w:val="00FA65E8"/>
    <w:rsid w:val="00FA67FA"/>
    <w:rsid w:val="00FA7F15"/>
    <w:rsid w:val="00FB00D7"/>
    <w:rsid w:val="00FB0DC2"/>
    <w:rsid w:val="00FB1103"/>
    <w:rsid w:val="00FB148F"/>
    <w:rsid w:val="00FB186C"/>
    <w:rsid w:val="00FB1B4C"/>
    <w:rsid w:val="00FB1C46"/>
    <w:rsid w:val="00FB1E0E"/>
    <w:rsid w:val="00FB1F76"/>
    <w:rsid w:val="00FB2185"/>
    <w:rsid w:val="00FB266B"/>
    <w:rsid w:val="00FB2771"/>
    <w:rsid w:val="00FB2F05"/>
    <w:rsid w:val="00FB343B"/>
    <w:rsid w:val="00FB4B03"/>
    <w:rsid w:val="00FB4BB2"/>
    <w:rsid w:val="00FB5064"/>
    <w:rsid w:val="00FB55BD"/>
    <w:rsid w:val="00FB5903"/>
    <w:rsid w:val="00FB62C0"/>
    <w:rsid w:val="00FB64D1"/>
    <w:rsid w:val="00FB69F8"/>
    <w:rsid w:val="00FB6F91"/>
    <w:rsid w:val="00FB73B0"/>
    <w:rsid w:val="00FB74EC"/>
    <w:rsid w:val="00FC019F"/>
    <w:rsid w:val="00FC142C"/>
    <w:rsid w:val="00FC165F"/>
    <w:rsid w:val="00FC1BE6"/>
    <w:rsid w:val="00FC1ECA"/>
    <w:rsid w:val="00FC222C"/>
    <w:rsid w:val="00FC229D"/>
    <w:rsid w:val="00FC29CB"/>
    <w:rsid w:val="00FC2A98"/>
    <w:rsid w:val="00FC30D6"/>
    <w:rsid w:val="00FC315E"/>
    <w:rsid w:val="00FC31B1"/>
    <w:rsid w:val="00FC31E6"/>
    <w:rsid w:val="00FC34A5"/>
    <w:rsid w:val="00FC37C8"/>
    <w:rsid w:val="00FC3A6D"/>
    <w:rsid w:val="00FC3D94"/>
    <w:rsid w:val="00FC517D"/>
    <w:rsid w:val="00FC5391"/>
    <w:rsid w:val="00FC565D"/>
    <w:rsid w:val="00FC5D03"/>
    <w:rsid w:val="00FC5FF6"/>
    <w:rsid w:val="00FC6661"/>
    <w:rsid w:val="00FC689D"/>
    <w:rsid w:val="00FC7346"/>
    <w:rsid w:val="00FC74E9"/>
    <w:rsid w:val="00FC75FB"/>
    <w:rsid w:val="00FC77B4"/>
    <w:rsid w:val="00FC79CD"/>
    <w:rsid w:val="00FC7A3E"/>
    <w:rsid w:val="00FD148B"/>
    <w:rsid w:val="00FD1C41"/>
    <w:rsid w:val="00FD217E"/>
    <w:rsid w:val="00FD2B72"/>
    <w:rsid w:val="00FD2EBF"/>
    <w:rsid w:val="00FD2F8C"/>
    <w:rsid w:val="00FD4A22"/>
    <w:rsid w:val="00FD60DC"/>
    <w:rsid w:val="00FD6169"/>
    <w:rsid w:val="00FD61BA"/>
    <w:rsid w:val="00FD6D4D"/>
    <w:rsid w:val="00FD7381"/>
    <w:rsid w:val="00FD7978"/>
    <w:rsid w:val="00FE000E"/>
    <w:rsid w:val="00FE0321"/>
    <w:rsid w:val="00FE03A8"/>
    <w:rsid w:val="00FE0427"/>
    <w:rsid w:val="00FE054B"/>
    <w:rsid w:val="00FE0614"/>
    <w:rsid w:val="00FE0DA1"/>
    <w:rsid w:val="00FE1326"/>
    <w:rsid w:val="00FE13CE"/>
    <w:rsid w:val="00FE14B0"/>
    <w:rsid w:val="00FE164F"/>
    <w:rsid w:val="00FE1687"/>
    <w:rsid w:val="00FE1AE3"/>
    <w:rsid w:val="00FE228A"/>
    <w:rsid w:val="00FE3778"/>
    <w:rsid w:val="00FE39A1"/>
    <w:rsid w:val="00FE39FE"/>
    <w:rsid w:val="00FE4048"/>
    <w:rsid w:val="00FE4448"/>
    <w:rsid w:val="00FE47B3"/>
    <w:rsid w:val="00FE4D62"/>
    <w:rsid w:val="00FE50C3"/>
    <w:rsid w:val="00FE514C"/>
    <w:rsid w:val="00FE522E"/>
    <w:rsid w:val="00FE63D8"/>
    <w:rsid w:val="00FE73DB"/>
    <w:rsid w:val="00FE7FEF"/>
    <w:rsid w:val="00FF0950"/>
    <w:rsid w:val="00FF0E33"/>
    <w:rsid w:val="00FF194D"/>
    <w:rsid w:val="00FF199D"/>
    <w:rsid w:val="00FF215B"/>
    <w:rsid w:val="00FF29DF"/>
    <w:rsid w:val="00FF3691"/>
    <w:rsid w:val="00FF3ACD"/>
    <w:rsid w:val="00FF42E2"/>
    <w:rsid w:val="00FF47B5"/>
    <w:rsid w:val="00FF490C"/>
    <w:rsid w:val="00FF4B1B"/>
    <w:rsid w:val="00FF4DDA"/>
    <w:rsid w:val="00FF513C"/>
    <w:rsid w:val="00FF5FA1"/>
    <w:rsid w:val="00FF5FC1"/>
    <w:rsid w:val="00FF63E3"/>
    <w:rsid w:val="00FF6446"/>
    <w:rsid w:val="00FF649D"/>
    <w:rsid w:val="00FF666B"/>
    <w:rsid w:val="00FF74D3"/>
    <w:rsid w:val="00FF7702"/>
    <w:rsid w:val="00FF7A18"/>
    <w:rsid w:val="00FF7D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CFC6A"/>
  <w15:docId w15:val="{3A0F61F5-318F-4D26-9EC8-6682DF7B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6">
    <w:name w:val="Normal"/>
    <w:qFormat/>
    <w:rsid w:val="00666B12"/>
    <w:pPr>
      <w:widowControl w:val="0"/>
      <w:spacing w:line="500" w:lineRule="exact"/>
    </w:pPr>
    <w:rPr>
      <w:rFonts w:eastAsia="標楷體"/>
      <w:kern w:val="2"/>
      <w:sz w:val="28"/>
      <w:szCs w:val="28"/>
    </w:rPr>
  </w:style>
  <w:style w:type="paragraph" w:styleId="10">
    <w:name w:val="heading 1"/>
    <w:aliases w:val="(ctrl+Num 1),H1,X.X,壹"/>
    <w:basedOn w:val="a6"/>
    <w:next w:val="a6"/>
    <w:link w:val="12"/>
    <w:qFormat/>
    <w:rsid w:val="00CA3B90"/>
    <w:pPr>
      <w:keepNext/>
      <w:numPr>
        <w:numId w:val="16"/>
      </w:numPr>
      <w:tabs>
        <w:tab w:val="left" w:pos="140"/>
      </w:tabs>
      <w:ind w:rightChars="50" w:right="140"/>
      <w:outlineLvl w:val="0"/>
    </w:pPr>
    <w:rPr>
      <w:b/>
      <w:bCs/>
      <w:kern w:val="52"/>
    </w:rPr>
  </w:style>
  <w:style w:type="paragraph" w:styleId="21">
    <w:name w:val="heading 2"/>
    <w:aliases w:val="(ctrl+Num 2)"/>
    <w:basedOn w:val="a6"/>
    <w:next w:val="a6"/>
    <w:link w:val="22"/>
    <w:qFormat/>
    <w:rsid w:val="00CF7B6D"/>
    <w:pPr>
      <w:numPr>
        <w:ilvl w:val="1"/>
        <w:numId w:val="16"/>
      </w:numPr>
      <w:spacing w:beforeLines="50" w:before="50" w:afterLines="50" w:after="50"/>
      <w:outlineLvl w:val="1"/>
    </w:pPr>
    <w:rPr>
      <w:b/>
      <w:bCs/>
    </w:rPr>
  </w:style>
  <w:style w:type="paragraph" w:styleId="31">
    <w:name w:val="heading 3"/>
    <w:aliases w:val="(ctrl+Num 3),步驟,h3,News 標題,[ (一)、 ],H3,1.1,*.*.*.*"/>
    <w:basedOn w:val="a6"/>
    <w:next w:val="a6"/>
    <w:link w:val="32"/>
    <w:qFormat/>
    <w:rsid w:val="0044600E"/>
    <w:pPr>
      <w:keepNext/>
      <w:numPr>
        <w:ilvl w:val="2"/>
        <w:numId w:val="16"/>
      </w:numPr>
      <w:spacing w:beforeLines="50" w:before="50" w:afterLines="50" w:after="50"/>
      <w:outlineLvl w:val="2"/>
    </w:pPr>
    <w:rPr>
      <w:bCs/>
    </w:rPr>
  </w:style>
  <w:style w:type="paragraph" w:styleId="4">
    <w:name w:val="heading 4"/>
    <w:aliases w:val="(ctrl+Num 4)"/>
    <w:basedOn w:val="a6"/>
    <w:next w:val="a6"/>
    <w:link w:val="40"/>
    <w:qFormat/>
    <w:rsid w:val="0044600E"/>
    <w:pPr>
      <w:keepNext/>
      <w:numPr>
        <w:ilvl w:val="3"/>
        <w:numId w:val="16"/>
      </w:numPr>
      <w:tabs>
        <w:tab w:val="left" w:pos="560"/>
      </w:tabs>
      <w:spacing w:beforeLines="50" w:before="50" w:afterLines="50" w:after="50"/>
      <w:outlineLvl w:val="3"/>
    </w:pPr>
  </w:style>
  <w:style w:type="paragraph" w:styleId="5">
    <w:name w:val="heading 5"/>
    <w:aliases w:val="(ctrl+Num 5)"/>
    <w:basedOn w:val="a6"/>
    <w:next w:val="a6"/>
    <w:link w:val="50"/>
    <w:qFormat/>
    <w:rsid w:val="0044600E"/>
    <w:pPr>
      <w:keepNext/>
      <w:numPr>
        <w:ilvl w:val="4"/>
        <w:numId w:val="16"/>
      </w:numPr>
      <w:tabs>
        <w:tab w:val="left" w:pos="560"/>
      </w:tabs>
      <w:spacing w:beforeLines="50" w:before="50" w:afterLines="50" w:after="50"/>
      <w:outlineLvl w:val="4"/>
    </w:pPr>
    <w:rPr>
      <w:bCs/>
    </w:rPr>
  </w:style>
  <w:style w:type="paragraph" w:styleId="6">
    <w:name w:val="heading 6"/>
    <w:aliases w:val="(ctrl+Num 6)"/>
    <w:basedOn w:val="a6"/>
    <w:next w:val="a6"/>
    <w:link w:val="60"/>
    <w:qFormat/>
    <w:rsid w:val="0044600E"/>
    <w:pPr>
      <w:keepNext/>
      <w:numPr>
        <w:ilvl w:val="5"/>
        <w:numId w:val="16"/>
      </w:numPr>
      <w:spacing w:beforeLines="50" w:before="50" w:afterLines="50" w:after="50"/>
      <w:outlineLvl w:val="5"/>
    </w:pPr>
  </w:style>
  <w:style w:type="paragraph" w:styleId="7">
    <w:name w:val="heading 7"/>
    <w:aliases w:val="(ctrl+Num 7)"/>
    <w:basedOn w:val="a6"/>
    <w:next w:val="a6"/>
    <w:link w:val="70"/>
    <w:qFormat/>
    <w:rsid w:val="0044600E"/>
    <w:pPr>
      <w:keepNext/>
      <w:numPr>
        <w:ilvl w:val="6"/>
        <w:numId w:val="16"/>
      </w:numPr>
      <w:spacing w:beforeLines="50" w:before="50" w:afterLines="50" w:after="50"/>
      <w:outlineLvl w:val="6"/>
    </w:pPr>
    <w:rPr>
      <w:bCs/>
    </w:rPr>
  </w:style>
  <w:style w:type="paragraph" w:styleId="8">
    <w:name w:val="heading 8"/>
    <w:basedOn w:val="a6"/>
    <w:next w:val="a6"/>
    <w:link w:val="80"/>
    <w:unhideWhenUsed/>
    <w:qFormat/>
    <w:rsid w:val="00CA3B90"/>
    <w:pPr>
      <w:keepNext/>
      <w:ind w:leftChars="895" w:left="2786" w:hangingChars="100" w:hanging="280"/>
      <w:outlineLvl w:val="7"/>
    </w:pPr>
    <w:rPr>
      <w:rFonts w:asciiTheme="majorHAnsi" w:hAnsiTheme="majorHAnsi" w:cstheme="majorBidi"/>
      <w:szCs w:val="36"/>
    </w:rPr>
  </w:style>
  <w:style w:type="paragraph" w:styleId="9">
    <w:name w:val="heading 9"/>
    <w:aliases w:val="項次層1"/>
    <w:basedOn w:val="a6"/>
    <w:next w:val="a6"/>
    <w:link w:val="90"/>
    <w:qFormat/>
    <w:rsid w:val="00A722D5"/>
    <w:pPr>
      <w:keepNext/>
      <w:spacing w:line="500" w:lineRule="atLeast"/>
      <w:ind w:leftChars="200" w:left="480" w:rightChars="300" w:right="300"/>
      <w:outlineLvl w:val="8"/>
    </w:pPr>
    <w:rPr>
      <w:sz w:val="40"/>
      <w:szCs w:val="4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標題 1 字元"/>
    <w:aliases w:val="(ctrl+Num 1) 字元,H1 字元,X.X 字元,壹 字元"/>
    <w:link w:val="10"/>
    <w:rsid w:val="00CA3B90"/>
    <w:rPr>
      <w:rFonts w:eastAsia="標楷體"/>
      <w:b/>
      <w:bCs/>
      <w:kern w:val="52"/>
      <w:sz w:val="28"/>
      <w:szCs w:val="28"/>
    </w:rPr>
  </w:style>
  <w:style w:type="character" w:customStyle="1" w:styleId="22">
    <w:name w:val="標題 2 字元"/>
    <w:aliases w:val="(ctrl+Num 2) 字元"/>
    <w:link w:val="21"/>
    <w:rsid w:val="004409BB"/>
    <w:rPr>
      <w:rFonts w:eastAsia="標楷體"/>
      <w:b/>
      <w:bCs/>
      <w:kern w:val="2"/>
      <w:sz w:val="28"/>
      <w:szCs w:val="28"/>
    </w:rPr>
  </w:style>
  <w:style w:type="character" w:customStyle="1" w:styleId="32">
    <w:name w:val="標題 3 字元"/>
    <w:aliases w:val="(ctrl+Num 3) 字元,步驟 字元,h3 字元,News 標題 字元,[ (一)、 ] 字元,H3 字元,1.1 字元,*.*.*.* 字元"/>
    <w:link w:val="31"/>
    <w:rsid w:val="004409BB"/>
    <w:rPr>
      <w:rFonts w:eastAsia="標楷體"/>
      <w:bCs/>
      <w:kern w:val="2"/>
      <w:sz w:val="28"/>
      <w:szCs w:val="28"/>
    </w:rPr>
  </w:style>
  <w:style w:type="character" w:customStyle="1" w:styleId="40">
    <w:name w:val="標題 4 字元"/>
    <w:aliases w:val="(ctrl+Num 4) 字元"/>
    <w:link w:val="4"/>
    <w:rsid w:val="0044600E"/>
    <w:rPr>
      <w:rFonts w:eastAsia="標楷體"/>
      <w:kern w:val="2"/>
      <w:sz w:val="28"/>
      <w:szCs w:val="28"/>
    </w:rPr>
  </w:style>
  <w:style w:type="character" w:customStyle="1" w:styleId="50">
    <w:name w:val="標題 5 字元"/>
    <w:aliases w:val="(ctrl+Num 5) 字元"/>
    <w:link w:val="5"/>
    <w:rsid w:val="0044600E"/>
    <w:rPr>
      <w:rFonts w:eastAsia="標楷體"/>
      <w:bCs/>
      <w:kern w:val="2"/>
      <w:sz w:val="28"/>
      <w:szCs w:val="28"/>
    </w:rPr>
  </w:style>
  <w:style w:type="character" w:customStyle="1" w:styleId="60">
    <w:name w:val="標題 6 字元"/>
    <w:aliases w:val="(ctrl+Num 6) 字元"/>
    <w:link w:val="6"/>
    <w:rsid w:val="004409BB"/>
    <w:rPr>
      <w:rFonts w:eastAsia="標楷體"/>
      <w:kern w:val="2"/>
      <w:sz w:val="28"/>
      <w:szCs w:val="28"/>
    </w:rPr>
  </w:style>
  <w:style w:type="character" w:customStyle="1" w:styleId="70">
    <w:name w:val="標題 7 字元"/>
    <w:aliases w:val="(ctrl+Num 7) 字元"/>
    <w:link w:val="7"/>
    <w:rsid w:val="004409BB"/>
    <w:rPr>
      <w:rFonts w:eastAsia="標楷體"/>
      <w:bCs/>
      <w:kern w:val="2"/>
      <w:sz w:val="28"/>
      <w:szCs w:val="28"/>
    </w:rPr>
  </w:style>
  <w:style w:type="character" w:customStyle="1" w:styleId="80">
    <w:name w:val="標題 8 字元"/>
    <w:basedOn w:val="a7"/>
    <w:link w:val="8"/>
    <w:rsid w:val="00CA3B90"/>
    <w:rPr>
      <w:rFonts w:asciiTheme="majorHAnsi" w:eastAsia="標楷體" w:hAnsiTheme="majorHAnsi" w:cstheme="majorBidi"/>
      <w:kern w:val="2"/>
      <w:sz w:val="28"/>
      <w:szCs w:val="36"/>
    </w:rPr>
  </w:style>
  <w:style w:type="character" w:customStyle="1" w:styleId="90">
    <w:name w:val="標題 9 字元"/>
    <w:aliases w:val="項次層1 字元"/>
    <w:link w:val="9"/>
    <w:rsid w:val="004409BB"/>
    <w:rPr>
      <w:rFonts w:eastAsia="標楷體"/>
      <w:kern w:val="2"/>
      <w:sz w:val="40"/>
      <w:szCs w:val="40"/>
    </w:rPr>
  </w:style>
  <w:style w:type="paragraph" w:styleId="13">
    <w:name w:val="toc 1"/>
    <w:basedOn w:val="a6"/>
    <w:next w:val="a6"/>
    <w:autoRedefine/>
    <w:uiPriority w:val="39"/>
    <w:qFormat/>
    <w:rsid w:val="00467A3C"/>
    <w:pPr>
      <w:tabs>
        <w:tab w:val="right" w:leader="dot" w:pos="9360"/>
      </w:tabs>
      <w:ind w:left="1135" w:hangingChars="405" w:hanging="1135"/>
    </w:pPr>
    <w:rPr>
      <w:b/>
      <w:noProof/>
    </w:rPr>
  </w:style>
  <w:style w:type="character" w:styleId="aa">
    <w:name w:val="Hyperlink"/>
    <w:uiPriority w:val="99"/>
    <w:rsid w:val="004A3A0C"/>
    <w:rPr>
      <w:color w:val="0000FF"/>
      <w:u w:val="single"/>
    </w:rPr>
  </w:style>
  <w:style w:type="paragraph" w:customStyle="1" w:styleId="a1">
    <w:name w:val="圖名"/>
    <w:aliases w:val="(alt+g)"/>
    <w:basedOn w:val="a6"/>
    <w:next w:val="a6"/>
    <w:rsid w:val="00497ED7"/>
    <w:pPr>
      <w:numPr>
        <w:numId w:val="1"/>
      </w:numPr>
      <w:adjustRightInd w:val="0"/>
      <w:spacing w:afterLines="50" w:after="50"/>
      <w:jc w:val="center"/>
    </w:pPr>
  </w:style>
  <w:style w:type="paragraph" w:customStyle="1" w:styleId="a">
    <w:name w:val="表名"/>
    <w:aliases w:val="(alt+s)"/>
    <w:basedOn w:val="a6"/>
    <w:rsid w:val="00497ED7"/>
    <w:pPr>
      <w:numPr>
        <w:numId w:val="2"/>
      </w:numPr>
      <w:spacing w:beforeLines="100" w:before="100" w:afterLines="50" w:after="50"/>
      <w:jc w:val="center"/>
    </w:pPr>
  </w:style>
  <w:style w:type="paragraph" w:styleId="23">
    <w:name w:val="toc 2"/>
    <w:basedOn w:val="a6"/>
    <w:next w:val="a6"/>
    <w:autoRedefine/>
    <w:uiPriority w:val="39"/>
    <w:qFormat/>
    <w:rsid w:val="00E519AC"/>
    <w:pPr>
      <w:tabs>
        <w:tab w:val="left" w:pos="1134"/>
        <w:tab w:val="right" w:leader="dot" w:pos="9360"/>
      </w:tabs>
      <w:ind w:leftChars="200" w:left="560"/>
    </w:pPr>
  </w:style>
  <w:style w:type="paragraph" w:styleId="33">
    <w:name w:val="toc 3"/>
    <w:basedOn w:val="a6"/>
    <w:next w:val="a6"/>
    <w:autoRedefine/>
    <w:uiPriority w:val="39"/>
    <w:qFormat/>
    <w:rsid w:val="00856D4D"/>
    <w:pPr>
      <w:ind w:leftChars="400" w:left="960"/>
    </w:pPr>
  </w:style>
  <w:style w:type="paragraph" w:styleId="ab">
    <w:name w:val="table of figures"/>
    <w:basedOn w:val="a6"/>
    <w:next w:val="a6"/>
    <w:uiPriority w:val="99"/>
    <w:rsid w:val="00414A4F"/>
  </w:style>
  <w:style w:type="paragraph" w:styleId="ac">
    <w:name w:val="caption"/>
    <w:basedOn w:val="a6"/>
    <w:next w:val="a6"/>
    <w:uiPriority w:val="35"/>
    <w:qFormat/>
    <w:rsid w:val="00A015FD"/>
    <w:rPr>
      <w:sz w:val="20"/>
      <w:szCs w:val="20"/>
    </w:rPr>
  </w:style>
  <w:style w:type="paragraph" w:customStyle="1" w:styleId="14">
    <w:name w:val="內文(壹、標題1)"/>
    <w:aliases w:val="(alt+1)"/>
    <w:basedOn w:val="a6"/>
    <w:rsid w:val="008276FD"/>
    <w:pPr>
      <w:spacing w:afterLines="50" w:after="50"/>
      <w:ind w:leftChars="200" w:left="200"/>
    </w:pPr>
    <w:rPr>
      <w:bCs/>
    </w:rPr>
  </w:style>
  <w:style w:type="paragraph" w:customStyle="1" w:styleId="24">
    <w:name w:val="內文(一、標題2)"/>
    <w:aliases w:val="(alt+2)"/>
    <w:basedOn w:val="a6"/>
    <w:rsid w:val="008276FD"/>
    <w:pPr>
      <w:spacing w:afterLines="50" w:after="50"/>
      <w:ind w:leftChars="300" w:left="300"/>
    </w:pPr>
    <w:rPr>
      <w:bCs/>
    </w:rPr>
  </w:style>
  <w:style w:type="paragraph" w:styleId="71">
    <w:name w:val="toc 7"/>
    <w:basedOn w:val="a6"/>
    <w:next w:val="a6"/>
    <w:autoRedefine/>
    <w:uiPriority w:val="39"/>
    <w:rsid w:val="000254F5"/>
    <w:pPr>
      <w:ind w:leftChars="1200" w:left="2880"/>
    </w:pPr>
  </w:style>
  <w:style w:type="paragraph" w:customStyle="1" w:styleId="34">
    <w:name w:val="內文((一)標題3)"/>
    <w:aliases w:val="(alt+3)"/>
    <w:basedOn w:val="a6"/>
    <w:link w:val="35"/>
    <w:rsid w:val="008276FD"/>
    <w:pPr>
      <w:spacing w:afterLines="50" w:after="50"/>
      <w:ind w:leftChars="400" w:left="400"/>
    </w:pPr>
    <w:rPr>
      <w:bCs/>
    </w:rPr>
  </w:style>
  <w:style w:type="character" w:customStyle="1" w:styleId="35">
    <w:name w:val="內文((一)標題3) 字元"/>
    <w:aliases w:val="(alt+3) 字元"/>
    <w:basedOn w:val="a7"/>
    <w:link w:val="34"/>
    <w:rsid w:val="00192A75"/>
    <w:rPr>
      <w:rFonts w:eastAsia="標楷體"/>
      <w:bCs/>
      <w:kern w:val="2"/>
      <w:sz w:val="28"/>
      <w:szCs w:val="28"/>
    </w:rPr>
  </w:style>
  <w:style w:type="paragraph" w:customStyle="1" w:styleId="140">
    <w:name w:val="內文(1.標題4)"/>
    <w:aliases w:val="(alt+4)"/>
    <w:basedOn w:val="a6"/>
    <w:rsid w:val="008276FD"/>
    <w:pPr>
      <w:spacing w:afterLines="50" w:after="50"/>
      <w:ind w:leftChars="500" w:left="500"/>
    </w:pPr>
    <w:rPr>
      <w:bCs/>
    </w:rPr>
  </w:style>
  <w:style w:type="paragraph" w:customStyle="1" w:styleId="15">
    <w:name w:val="內文((1)標題5)"/>
    <w:aliases w:val="(alt+5)"/>
    <w:basedOn w:val="a6"/>
    <w:rsid w:val="008276FD"/>
    <w:pPr>
      <w:spacing w:afterLines="50" w:after="50"/>
      <w:ind w:leftChars="610" w:left="610"/>
    </w:pPr>
    <w:rPr>
      <w:bCs/>
    </w:rPr>
  </w:style>
  <w:style w:type="paragraph" w:customStyle="1" w:styleId="A60">
    <w:name w:val="內文(A.標題6)"/>
    <w:aliases w:val="(alt+6)"/>
    <w:basedOn w:val="a6"/>
    <w:rsid w:val="008276FD"/>
    <w:pPr>
      <w:spacing w:afterLines="50" w:after="50"/>
      <w:ind w:leftChars="710" w:left="710"/>
    </w:pPr>
    <w:rPr>
      <w:bCs/>
    </w:rPr>
  </w:style>
  <w:style w:type="paragraph" w:customStyle="1" w:styleId="a70">
    <w:name w:val="內文(a.標題7)"/>
    <w:aliases w:val="(alt+7)"/>
    <w:basedOn w:val="a6"/>
    <w:rsid w:val="008276FD"/>
    <w:pPr>
      <w:spacing w:afterLines="50" w:after="50"/>
      <w:ind w:leftChars="800" w:left="800"/>
    </w:pPr>
  </w:style>
  <w:style w:type="paragraph" w:customStyle="1" w:styleId="16">
    <w:name w:val="字元 字元 字元1 字元 字元 字元 字元 字元 字元 字元"/>
    <w:basedOn w:val="a6"/>
    <w:semiHidden/>
    <w:rsid w:val="001459C3"/>
    <w:pPr>
      <w:widowControl/>
      <w:spacing w:after="160" w:line="240" w:lineRule="exact"/>
    </w:pPr>
    <w:rPr>
      <w:rFonts w:ascii="Verdana" w:eastAsia="Times New Roman" w:hAnsi="Verdana"/>
      <w:kern w:val="0"/>
      <w:sz w:val="20"/>
      <w:szCs w:val="20"/>
      <w:lang w:eastAsia="en-US"/>
    </w:rPr>
  </w:style>
  <w:style w:type="paragraph" w:customStyle="1" w:styleId="a4">
    <w:name w:val="參考文獻"/>
    <w:basedOn w:val="14"/>
    <w:rsid w:val="0045353E"/>
    <w:pPr>
      <w:numPr>
        <w:numId w:val="3"/>
      </w:numPr>
      <w:ind w:leftChars="0" w:left="998"/>
    </w:pPr>
  </w:style>
  <w:style w:type="paragraph" w:styleId="ad">
    <w:name w:val="footer"/>
    <w:basedOn w:val="a6"/>
    <w:link w:val="ae"/>
    <w:rsid w:val="006C2813"/>
    <w:pPr>
      <w:tabs>
        <w:tab w:val="center" w:pos="4153"/>
        <w:tab w:val="right" w:pos="8306"/>
      </w:tabs>
      <w:snapToGrid w:val="0"/>
    </w:pPr>
    <w:rPr>
      <w:sz w:val="20"/>
      <w:szCs w:val="20"/>
    </w:rPr>
  </w:style>
  <w:style w:type="character" w:customStyle="1" w:styleId="ae">
    <w:name w:val="頁尾 字元"/>
    <w:link w:val="ad"/>
    <w:rsid w:val="004409BB"/>
    <w:rPr>
      <w:rFonts w:eastAsia="標楷體"/>
      <w:kern w:val="2"/>
    </w:rPr>
  </w:style>
  <w:style w:type="paragraph" w:customStyle="1" w:styleId="110">
    <w:name w:val="字元 字元 字元1 字元 字元 字元 字元 字元 字元 字元1"/>
    <w:basedOn w:val="a6"/>
    <w:semiHidden/>
    <w:rsid w:val="00AD3772"/>
    <w:pPr>
      <w:widowControl/>
      <w:spacing w:after="160" w:line="240" w:lineRule="exact"/>
    </w:pPr>
    <w:rPr>
      <w:rFonts w:ascii="Verdana" w:eastAsia="新細明體" w:hAnsi="Verdana" w:cs="Verdana"/>
      <w:kern w:val="0"/>
      <w:sz w:val="20"/>
      <w:szCs w:val="20"/>
      <w:lang w:eastAsia="en-US"/>
    </w:rPr>
  </w:style>
  <w:style w:type="paragraph" w:customStyle="1" w:styleId="a2">
    <w:name w:val="資料來源"/>
    <w:aliases w:val="(alt+f)"/>
    <w:basedOn w:val="af"/>
    <w:link w:val="af0"/>
    <w:autoRedefine/>
    <w:qFormat/>
    <w:rsid w:val="008623CD"/>
    <w:pPr>
      <w:numPr>
        <w:numId w:val="5"/>
      </w:numPr>
      <w:adjustRightInd w:val="0"/>
      <w:snapToGrid w:val="0"/>
      <w:spacing w:line="320" w:lineRule="exact"/>
    </w:pPr>
    <w:rPr>
      <w:bCs/>
    </w:rPr>
  </w:style>
  <w:style w:type="paragraph" w:styleId="af">
    <w:name w:val="Body Text"/>
    <w:basedOn w:val="a6"/>
    <w:link w:val="af1"/>
    <w:rsid w:val="00A67127"/>
    <w:pPr>
      <w:spacing w:afterLines="50" w:after="50"/>
    </w:pPr>
  </w:style>
  <w:style w:type="character" w:customStyle="1" w:styleId="af1">
    <w:name w:val="本文 字元"/>
    <w:link w:val="af"/>
    <w:rsid w:val="004409BB"/>
    <w:rPr>
      <w:rFonts w:eastAsia="標楷體"/>
      <w:kern w:val="2"/>
      <w:sz w:val="28"/>
      <w:szCs w:val="28"/>
    </w:rPr>
  </w:style>
  <w:style w:type="character" w:customStyle="1" w:styleId="af0">
    <w:name w:val="資料來源 字元"/>
    <w:basedOn w:val="a7"/>
    <w:link w:val="a2"/>
    <w:rsid w:val="008623CD"/>
    <w:rPr>
      <w:rFonts w:eastAsia="標楷體"/>
      <w:bCs/>
      <w:kern w:val="2"/>
      <w:sz w:val="28"/>
      <w:szCs w:val="28"/>
    </w:rPr>
  </w:style>
  <w:style w:type="table" w:styleId="af2">
    <w:name w:val="Table Grid"/>
    <w:aliases w:val="(圖專用),+ 表格格線,002-表格格線,週報表格格線"/>
    <w:basedOn w:val="a8"/>
    <w:uiPriority w:val="39"/>
    <w:rsid w:val="009F0EE8"/>
    <w:pPr>
      <w:widowControl w:val="0"/>
      <w:adjustRightInd w:val="0"/>
      <w:snapToGrid w:val="0"/>
      <w:spacing w:line="500" w:lineRule="exact"/>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styleId="af3">
    <w:name w:val="header"/>
    <w:basedOn w:val="a6"/>
    <w:link w:val="af4"/>
    <w:uiPriority w:val="99"/>
    <w:rsid w:val="001A5CBC"/>
    <w:pPr>
      <w:tabs>
        <w:tab w:val="center" w:pos="4153"/>
        <w:tab w:val="right" w:pos="8306"/>
      </w:tabs>
      <w:snapToGrid w:val="0"/>
    </w:pPr>
    <w:rPr>
      <w:sz w:val="20"/>
      <w:szCs w:val="20"/>
    </w:rPr>
  </w:style>
  <w:style w:type="character" w:customStyle="1" w:styleId="af4">
    <w:name w:val="頁首 字元"/>
    <w:link w:val="af3"/>
    <w:uiPriority w:val="99"/>
    <w:rsid w:val="004409BB"/>
    <w:rPr>
      <w:rFonts w:eastAsia="標楷體"/>
      <w:kern w:val="2"/>
    </w:rPr>
  </w:style>
  <w:style w:type="paragraph" w:customStyle="1" w:styleId="a0">
    <w:name w:val="附件"/>
    <w:basedOn w:val="af"/>
    <w:rsid w:val="00C229EA"/>
    <w:pPr>
      <w:numPr>
        <w:numId w:val="4"/>
      </w:numPr>
    </w:pPr>
    <w:rPr>
      <w:b/>
    </w:rPr>
  </w:style>
  <w:style w:type="paragraph" w:customStyle="1" w:styleId="af5">
    <w:name w:val="圖位置"/>
    <w:aliases w:val="(alt+p)"/>
    <w:basedOn w:val="a6"/>
    <w:next w:val="a6"/>
    <w:rsid w:val="00F079DB"/>
    <w:pPr>
      <w:adjustRightInd w:val="0"/>
      <w:snapToGrid w:val="0"/>
      <w:spacing w:line="240" w:lineRule="auto"/>
      <w:jc w:val="center"/>
    </w:pPr>
  </w:style>
  <w:style w:type="paragraph" w:customStyle="1" w:styleId="a5">
    <w:name w:val="表格項次"/>
    <w:basedOn w:val="af"/>
    <w:rsid w:val="00E65121"/>
    <w:pPr>
      <w:numPr>
        <w:numId w:val="6"/>
      </w:numPr>
    </w:pPr>
  </w:style>
  <w:style w:type="character" w:styleId="af6">
    <w:name w:val="page number"/>
    <w:basedOn w:val="a7"/>
    <w:rsid w:val="003A5D55"/>
  </w:style>
  <w:style w:type="paragraph" w:customStyle="1" w:styleId="af7">
    <w:name w:val="表標題置中"/>
    <w:aliases w:val="(alt+m)"/>
    <w:basedOn w:val="a6"/>
    <w:rsid w:val="005538A1"/>
    <w:pPr>
      <w:tabs>
        <w:tab w:val="left" w:pos="4860"/>
      </w:tabs>
      <w:jc w:val="center"/>
    </w:pPr>
  </w:style>
  <w:style w:type="paragraph" w:customStyle="1" w:styleId="af8">
    <w:name w:val="表格數字金額靠右"/>
    <w:aliases w:val="(atl+r)"/>
    <w:basedOn w:val="a6"/>
    <w:rsid w:val="0060433F"/>
    <w:pPr>
      <w:tabs>
        <w:tab w:val="left" w:pos="4860"/>
      </w:tabs>
      <w:jc w:val="right"/>
    </w:pPr>
    <w:rPr>
      <w:i/>
      <w:sz w:val="24"/>
    </w:rPr>
  </w:style>
  <w:style w:type="paragraph" w:customStyle="1" w:styleId="af9">
    <w:name w:val="表格金額數字靠右"/>
    <w:aliases w:val="(alt+r)"/>
    <w:basedOn w:val="a6"/>
    <w:rsid w:val="00AB2F51"/>
    <w:pPr>
      <w:snapToGrid w:val="0"/>
      <w:jc w:val="right"/>
    </w:pPr>
    <w:rPr>
      <w:i/>
      <w:noProof/>
      <w:sz w:val="24"/>
      <w:szCs w:val="24"/>
    </w:rPr>
  </w:style>
  <w:style w:type="table" w:styleId="afa">
    <w:name w:val="Table Elegant"/>
    <w:aliases w:val="(表格專用)"/>
    <w:basedOn w:val="a8"/>
    <w:rsid w:val="009F0EE8"/>
    <w:pPr>
      <w:widowControl w:val="0"/>
      <w:spacing w:line="500" w:lineRule="exact"/>
    </w:pPr>
    <w:rPr>
      <w:rFonts w:eastAsia="標楷體"/>
      <w:sz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b">
    <w:name w:val="參考文獻參照用"/>
    <w:basedOn w:val="10"/>
    <w:qFormat/>
    <w:rsid w:val="00CA3B90"/>
    <w:pPr>
      <w:keepNext w:val="0"/>
      <w:spacing w:line="480" w:lineRule="auto"/>
      <w:jc w:val="center"/>
    </w:pPr>
    <w:rPr>
      <w:sz w:val="40"/>
    </w:rPr>
  </w:style>
  <w:style w:type="paragraph" w:styleId="afc">
    <w:name w:val="List Paragraph"/>
    <w:aliases w:val="標題(一),標題 (4),List Paragraph,12 20,卑南壹,1.1.1.1清單段落,(二),列點,清單段落1,List Paragraph1,貿易局(一),標1,Recommendation,Footnote Sam,List Paragraph (numbered (a)),Text,Noise heading,RUS List,Rec para,Dot pt,F5 List Paragraph,No Spacing1,圖標號,列點1,列點2,列點3,北一,北壹,標題一,l"/>
    <w:basedOn w:val="a6"/>
    <w:link w:val="afd"/>
    <w:uiPriority w:val="34"/>
    <w:qFormat/>
    <w:rsid w:val="00CA3B90"/>
    <w:pPr>
      <w:ind w:leftChars="200" w:left="480"/>
    </w:pPr>
  </w:style>
  <w:style w:type="character" w:customStyle="1" w:styleId="afd">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link w:val="afc"/>
    <w:uiPriority w:val="34"/>
    <w:qFormat/>
    <w:rsid w:val="00CA3B90"/>
    <w:rPr>
      <w:rFonts w:eastAsia="標楷體"/>
      <w:kern w:val="2"/>
      <w:sz w:val="28"/>
      <w:szCs w:val="28"/>
    </w:rPr>
  </w:style>
  <w:style w:type="paragraph" w:customStyle="1" w:styleId="afe">
    <w:name w:val="表內文靠左"/>
    <w:basedOn w:val="a6"/>
    <w:rsid w:val="00CA3B90"/>
    <w:pPr>
      <w:spacing w:beforeLines="5" w:before="18" w:afterLines="5" w:after="18" w:line="240" w:lineRule="auto"/>
      <w:ind w:leftChars="10" w:left="24" w:rightChars="10" w:right="24"/>
    </w:pPr>
    <w:rPr>
      <w:sz w:val="24"/>
      <w:szCs w:val="20"/>
    </w:rPr>
  </w:style>
  <w:style w:type="paragraph" w:customStyle="1" w:styleId="aff">
    <w:name w:val="大標題"/>
    <w:basedOn w:val="a6"/>
    <w:link w:val="aff0"/>
    <w:qFormat/>
    <w:rsid w:val="00CA3B90"/>
    <w:pPr>
      <w:spacing w:line="360" w:lineRule="auto"/>
    </w:pPr>
    <w:rPr>
      <w:b/>
      <w:sz w:val="40"/>
    </w:rPr>
  </w:style>
  <w:style w:type="character" w:customStyle="1" w:styleId="aff0">
    <w:name w:val="大標題 字元"/>
    <w:basedOn w:val="a7"/>
    <w:link w:val="aff"/>
    <w:rsid w:val="00CA3B90"/>
    <w:rPr>
      <w:rFonts w:eastAsia="標楷體"/>
      <w:b/>
      <w:kern w:val="2"/>
      <w:sz w:val="40"/>
      <w:szCs w:val="28"/>
    </w:rPr>
  </w:style>
  <w:style w:type="paragraph" w:styleId="aff1">
    <w:name w:val="Balloon Text"/>
    <w:basedOn w:val="a6"/>
    <w:link w:val="aff2"/>
    <w:rsid w:val="0002157E"/>
    <w:pPr>
      <w:spacing w:line="240" w:lineRule="auto"/>
    </w:pPr>
    <w:rPr>
      <w:rFonts w:asciiTheme="majorHAnsi" w:eastAsiaTheme="majorEastAsia" w:hAnsiTheme="majorHAnsi" w:cstheme="majorBidi"/>
      <w:sz w:val="18"/>
      <w:szCs w:val="18"/>
    </w:rPr>
  </w:style>
  <w:style w:type="character" w:customStyle="1" w:styleId="aff2">
    <w:name w:val="註解方塊文字 字元"/>
    <w:basedOn w:val="a7"/>
    <w:link w:val="aff1"/>
    <w:rsid w:val="0002157E"/>
    <w:rPr>
      <w:rFonts w:asciiTheme="majorHAnsi" w:eastAsiaTheme="majorEastAsia" w:hAnsiTheme="majorHAnsi" w:cstheme="majorBidi"/>
      <w:kern w:val="2"/>
      <w:sz w:val="18"/>
      <w:szCs w:val="18"/>
    </w:rPr>
  </w:style>
  <w:style w:type="paragraph" w:customStyle="1" w:styleId="Default">
    <w:name w:val="Default"/>
    <w:rsid w:val="00D87EBE"/>
    <w:pPr>
      <w:widowControl w:val="0"/>
      <w:autoSpaceDE w:val="0"/>
      <w:autoSpaceDN w:val="0"/>
      <w:adjustRightInd w:val="0"/>
    </w:pPr>
    <w:rPr>
      <w:rFonts w:ascii="新細明體" w:hAnsiTheme="minorHAnsi" w:cs="新細明體"/>
      <w:color w:val="000000"/>
      <w:sz w:val="24"/>
      <w:szCs w:val="24"/>
    </w:rPr>
  </w:style>
  <w:style w:type="paragraph" w:customStyle="1" w:styleId="17">
    <w:name w:val="1"/>
    <w:basedOn w:val="a6"/>
    <w:rsid w:val="00D87EBE"/>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1">
    <w:name w:val="淺色清單 - 輔色 11"/>
    <w:basedOn w:val="a8"/>
    <w:uiPriority w:val="61"/>
    <w:rsid w:val="00D87EBE"/>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3">
    <w:name w:val="annotation reference"/>
    <w:basedOn w:val="a7"/>
    <w:uiPriority w:val="99"/>
    <w:rsid w:val="00056B20"/>
    <w:rPr>
      <w:sz w:val="18"/>
      <w:szCs w:val="18"/>
    </w:rPr>
  </w:style>
  <w:style w:type="paragraph" w:styleId="aff4">
    <w:name w:val="annotation text"/>
    <w:basedOn w:val="a6"/>
    <w:link w:val="aff5"/>
    <w:rsid w:val="00056B20"/>
  </w:style>
  <w:style w:type="character" w:customStyle="1" w:styleId="aff5">
    <w:name w:val="註解文字 字元"/>
    <w:basedOn w:val="a7"/>
    <w:link w:val="aff4"/>
    <w:rsid w:val="00056B20"/>
    <w:rPr>
      <w:rFonts w:eastAsia="標楷體"/>
      <w:kern w:val="2"/>
      <w:sz w:val="28"/>
      <w:szCs w:val="28"/>
    </w:rPr>
  </w:style>
  <w:style w:type="paragraph" w:styleId="aff6">
    <w:name w:val="annotation subject"/>
    <w:basedOn w:val="aff4"/>
    <w:next w:val="aff4"/>
    <w:link w:val="aff7"/>
    <w:rsid w:val="00056B20"/>
    <w:rPr>
      <w:b/>
      <w:bCs/>
    </w:rPr>
  </w:style>
  <w:style w:type="character" w:customStyle="1" w:styleId="aff7">
    <w:name w:val="註解主旨 字元"/>
    <w:basedOn w:val="aff5"/>
    <w:link w:val="aff6"/>
    <w:rsid w:val="00056B20"/>
    <w:rPr>
      <w:rFonts w:eastAsia="標楷體"/>
      <w:b/>
      <w:bCs/>
      <w:kern w:val="2"/>
      <w:sz w:val="28"/>
      <w:szCs w:val="28"/>
    </w:rPr>
  </w:style>
  <w:style w:type="paragraph" w:customStyle="1" w:styleId="25">
    <w:name w:val="段落內文2"/>
    <w:basedOn w:val="a6"/>
    <w:link w:val="26"/>
    <w:qFormat/>
    <w:rsid w:val="003B2DF8"/>
    <w:pPr>
      <w:spacing w:beforeLines="50" w:afterLines="50" w:line="400" w:lineRule="exact"/>
      <w:ind w:leftChars="200" w:left="480" w:firstLineChars="200" w:firstLine="200"/>
    </w:pPr>
    <w:rPr>
      <w:rFonts w:ascii="Georgia" w:hAnsi="Georgia"/>
      <w:szCs w:val="24"/>
    </w:rPr>
  </w:style>
  <w:style w:type="character" w:customStyle="1" w:styleId="26">
    <w:name w:val="段落內文2 字元"/>
    <w:basedOn w:val="a7"/>
    <w:link w:val="25"/>
    <w:rsid w:val="003B2DF8"/>
    <w:rPr>
      <w:rFonts w:ascii="Georgia" w:eastAsia="標楷體" w:hAnsi="Georgia"/>
      <w:kern w:val="2"/>
      <w:sz w:val="28"/>
      <w:szCs w:val="24"/>
    </w:rPr>
  </w:style>
  <w:style w:type="character" w:styleId="aff8">
    <w:name w:val="Strong"/>
    <w:basedOn w:val="a7"/>
    <w:uiPriority w:val="22"/>
    <w:qFormat/>
    <w:rsid w:val="003B2DF8"/>
    <w:rPr>
      <w:b/>
      <w:bCs/>
    </w:rPr>
  </w:style>
  <w:style w:type="table" w:customStyle="1" w:styleId="6-21">
    <w:name w:val="格線表格 6 彩色 - 輔色 21"/>
    <w:basedOn w:val="a8"/>
    <w:uiPriority w:val="51"/>
    <w:rsid w:val="003B2DF8"/>
    <w:rPr>
      <w:rFonts w:asciiTheme="minorHAnsi" w:eastAsiaTheme="minorEastAsia" w:hAnsiTheme="minorHAnsi" w:cstheme="minorBidi"/>
      <w:color w:val="C45911" w:themeColor="accent2" w:themeShade="BF"/>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msonormal">
    <w:name w:val="x_msonormal"/>
    <w:basedOn w:val="a6"/>
    <w:rsid w:val="0026200E"/>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8">
    <w:name w:val="(圖專用)1"/>
    <w:basedOn w:val="a8"/>
    <w:next w:val="af2"/>
    <w:uiPriority w:val="39"/>
    <w:rsid w:val="005F69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作業規範標題1內文含編號"/>
    <w:basedOn w:val="a6"/>
    <w:rsid w:val="005F6906"/>
    <w:pPr>
      <w:widowControl/>
      <w:numPr>
        <w:ilvl w:val="1"/>
        <w:numId w:val="7"/>
      </w:numPr>
      <w:tabs>
        <w:tab w:val="num" w:pos="360"/>
      </w:tabs>
      <w:spacing w:beforeLines="50" w:before="180" w:afterLines="50" w:after="180" w:line="480" w:lineRule="exact"/>
      <w:ind w:left="0" w:firstLine="0"/>
    </w:pPr>
    <w:rPr>
      <w:bCs/>
      <w:szCs w:val="22"/>
    </w:rPr>
  </w:style>
  <w:style w:type="paragraph" w:customStyle="1" w:styleId="3">
    <w:name w:val="作業規範標題3內文含編號"/>
    <w:basedOn w:val="a6"/>
    <w:rsid w:val="005F6906"/>
    <w:pPr>
      <w:widowControl/>
      <w:numPr>
        <w:ilvl w:val="2"/>
        <w:numId w:val="7"/>
      </w:numPr>
      <w:tabs>
        <w:tab w:val="num" w:pos="360"/>
      </w:tabs>
      <w:adjustRightInd w:val="0"/>
      <w:snapToGrid w:val="0"/>
      <w:spacing w:beforeLines="50" w:before="180" w:afterLines="50" w:after="180" w:line="480" w:lineRule="exact"/>
      <w:ind w:left="0" w:firstLine="0"/>
    </w:pPr>
    <w:rPr>
      <w:bCs/>
      <w:szCs w:val="22"/>
    </w:rPr>
  </w:style>
  <w:style w:type="paragraph" w:styleId="aff9">
    <w:name w:val="footnote text"/>
    <w:basedOn w:val="a6"/>
    <w:link w:val="affa"/>
    <w:rsid w:val="005F6906"/>
    <w:pPr>
      <w:adjustRightInd w:val="0"/>
      <w:spacing w:line="360" w:lineRule="atLeast"/>
      <w:textAlignment w:val="baseline"/>
    </w:pPr>
    <w:rPr>
      <w:kern w:val="0"/>
      <w:sz w:val="20"/>
      <w:szCs w:val="20"/>
    </w:rPr>
  </w:style>
  <w:style w:type="character" w:customStyle="1" w:styleId="affa">
    <w:name w:val="註腳文字 字元"/>
    <w:basedOn w:val="a7"/>
    <w:link w:val="aff9"/>
    <w:rsid w:val="005F6906"/>
    <w:rPr>
      <w:rFonts w:eastAsia="標楷體"/>
    </w:rPr>
  </w:style>
  <w:style w:type="character" w:styleId="affb">
    <w:name w:val="footnote reference"/>
    <w:rsid w:val="005F6906"/>
    <w:rPr>
      <w:vertAlign w:val="superscript"/>
    </w:rPr>
  </w:style>
  <w:style w:type="paragraph" w:customStyle="1" w:styleId="affc">
    <w:name w:val="內文(格式已調)"/>
    <w:basedOn w:val="24"/>
    <w:qFormat/>
    <w:rsid w:val="00C044F7"/>
    <w:pPr>
      <w:snapToGrid w:val="0"/>
      <w:spacing w:afterLines="0" w:after="0" w:line="360" w:lineRule="auto"/>
      <w:ind w:leftChars="0" w:left="0" w:firstLineChars="200" w:firstLine="560"/>
      <w:jc w:val="both"/>
    </w:pPr>
    <w:rPr>
      <w:color w:val="000000" w:themeColor="text1"/>
    </w:rPr>
  </w:style>
  <w:style w:type="table" w:customStyle="1" w:styleId="72">
    <w:name w:val="表格格線7"/>
    <w:basedOn w:val="a8"/>
    <w:next w:val="af2"/>
    <w:uiPriority w:val="39"/>
    <w:rsid w:val="003505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 表格格線5"/>
    <w:basedOn w:val="a8"/>
    <w:next w:val="af2"/>
    <w:uiPriority w:val="39"/>
    <w:rsid w:val="00AD63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標題 1 字元1"/>
    <w:aliases w:val="H1 字元1,X.X 字元1,壹 字元1"/>
    <w:locked/>
    <w:rsid w:val="004409BB"/>
    <w:rPr>
      <w:rFonts w:eastAsia="標楷體"/>
      <w:b/>
      <w:color w:val="008000"/>
      <w:kern w:val="2"/>
      <w:sz w:val="36"/>
    </w:rPr>
  </w:style>
  <w:style w:type="paragraph" w:styleId="affd">
    <w:name w:val="Normal Indent"/>
    <w:basedOn w:val="a6"/>
    <w:rsid w:val="004409BB"/>
    <w:pPr>
      <w:spacing w:line="240" w:lineRule="auto"/>
      <w:ind w:left="480"/>
    </w:pPr>
    <w:rPr>
      <w:szCs w:val="20"/>
    </w:rPr>
  </w:style>
  <w:style w:type="paragraph" w:customStyle="1" w:styleId="affe">
    <w:name w:val="目錄"/>
    <w:basedOn w:val="a6"/>
    <w:rsid w:val="004409BB"/>
    <w:pPr>
      <w:adjustRightInd w:val="0"/>
      <w:spacing w:line="480" w:lineRule="auto"/>
      <w:jc w:val="center"/>
      <w:textAlignment w:val="baseline"/>
    </w:pPr>
    <w:rPr>
      <w:spacing w:val="4"/>
      <w:kern w:val="0"/>
      <w:sz w:val="32"/>
      <w:szCs w:val="20"/>
    </w:rPr>
  </w:style>
  <w:style w:type="paragraph" w:customStyle="1" w:styleId="afff">
    <w:name w:val="目錄文"/>
    <w:basedOn w:val="a6"/>
    <w:rsid w:val="004409BB"/>
    <w:pPr>
      <w:adjustRightInd w:val="0"/>
      <w:spacing w:line="480" w:lineRule="auto"/>
      <w:textAlignment w:val="baseline"/>
    </w:pPr>
    <w:rPr>
      <w:kern w:val="0"/>
      <w:sz w:val="20"/>
      <w:szCs w:val="20"/>
    </w:rPr>
  </w:style>
  <w:style w:type="paragraph" w:styleId="27">
    <w:name w:val="Body Text 2"/>
    <w:basedOn w:val="a6"/>
    <w:link w:val="28"/>
    <w:rsid w:val="004409BB"/>
    <w:pPr>
      <w:widowControl/>
      <w:autoSpaceDE w:val="0"/>
      <w:autoSpaceDN w:val="0"/>
      <w:snapToGrid w:val="0"/>
      <w:spacing w:line="360" w:lineRule="atLeast"/>
      <w:ind w:right="66"/>
      <w:textDirection w:val="lrTbV"/>
      <w:textAlignment w:val="center"/>
    </w:pPr>
    <w:rPr>
      <w:rFonts w:ascii="標楷體"/>
      <w:sz w:val="30"/>
      <w:szCs w:val="20"/>
    </w:rPr>
  </w:style>
  <w:style w:type="character" w:customStyle="1" w:styleId="28">
    <w:name w:val="本文 2 字元"/>
    <w:basedOn w:val="a7"/>
    <w:link w:val="27"/>
    <w:rsid w:val="004409BB"/>
    <w:rPr>
      <w:rFonts w:ascii="標楷體" w:eastAsia="標楷體"/>
      <w:kern w:val="2"/>
      <w:sz w:val="30"/>
    </w:rPr>
  </w:style>
  <w:style w:type="paragraph" w:styleId="afff0">
    <w:name w:val="Note Heading"/>
    <w:basedOn w:val="a6"/>
    <w:next w:val="a6"/>
    <w:link w:val="afff1"/>
    <w:rsid w:val="004409BB"/>
    <w:pPr>
      <w:adjustRightInd w:val="0"/>
      <w:spacing w:line="360" w:lineRule="atLeast"/>
      <w:jc w:val="center"/>
      <w:textAlignment w:val="baseline"/>
    </w:pPr>
    <w:rPr>
      <w:rFonts w:eastAsia="細明體"/>
      <w:kern w:val="0"/>
      <w:szCs w:val="20"/>
    </w:rPr>
  </w:style>
  <w:style w:type="character" w:customStyle="1" w:styleId="afff1">
    <w:name w:val="註釋標題 字元"/>
    <w:basedOn w:val="a7"/>
    <w:link w:val="afff0"/>
    <w:rsid w:val="004409BB"/>
    <w:rPr>
      <w:rFonts w:eastAsia="細明體"/>
      <w:sz w:val="28"/>
    </w:rPr>
  </w:style>
  <w:style w:type="paragraph" w:styleId="afff2">
    <w:name w:val="Salutation"/>
    <w:basedOn w:val="a6"/>
    <w:next w:val="a6"/>
    <w:link w:val="afff3"/>
    <w:rsid w:val="004409BB"/>
    <w:pPr>
      <w:spacing w:line="240" w:lineRule="auto"/>
    </w:pPr>
    <w:rPr>
      <w:color w:val="000000"/>
      <w:szCs w:val="20"/>
    </w:rPr>
  </w:style>
  <w:style w:type="character" w:customStyle="1" w:styleId="afff3">
    <w:name w:val="問候 字元"/>
    <w:basedOn w:val="a7"/>
    <w:link w:val="afff2"/>
    <w:rsid w:val="004409BB"/>
    <w:rPr>
      <w:rFonts w:eastAsia="標楷體"/>
      <w:color w:val="000000"/>
      <w:kern w:val="2"/>
      <w:sz w:val="28"/>
    </w:rPr>
  </w:style>
  <w:style w:type="paragraph" w:customStyle="1" w:styleId="41">
    <w:name w:val="樣式4"/>
    <w:basedOn w:val="afff4"/>
    <w:rsid w:val="004409BB"/>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ff4">
    <w:name w:val="Body Text Indent"/>
    <w:basedOn w:val="a6"/>
    <w:link w:val="afff5"/>
    <w:rsid w:val="004409BB"/>
    <w:pPr>
      <w:spacing w:after="120" w:line="240" w:lineRule="auto"/>
      <w:ind w:leftChars="200" w:left="480"/>
    </w:pPr>
    <w:rPr>
      <w:szCs w:val="20"/>
    </w:rPr>
  </w:style>
  <w:style w:type="character" w:customStyle="1" w:styleId="afff5">
    <w:name w:val="本文縮排 字元"/>
    <w:basedOn w:val="a7"/>
    <w:link w:val="afff4"/>
    <w:rsid w:val="004409BB"/>
    <w:rPr>
      <w:rFonts w:eastAsia="標楷體"/>
      <w:kern w:val="2"/>
      <w:sz w:val="28"/>
    </w:rPr>
  </w:style>
  <w:style w:type="paragraph" w:customStyle="1" w:styleId="130102">
    <w:name w:val="表格[13置中前0.1後0.2]"/>
    <w:basedOn w:val="a6"/>
    <w:rsid w:val="004409BB"/>
    <w:pPr>
      <w:widowControl/>
      <w:spacing w:beforeLines="10" w:afterLines="20" w:line="320" w:lineRule="exact"/>
      <w:ind w:rightChars="25" w:right="25"/>
      <w:jc w:val="center"/>
    </w:pPr>
    <w:rPr>
      <w:kern w:val="0"/>
      <w:sz w:val="26"/>
      <w:szCs w:val="20"/>
    </w:rPr>
  </w:style>
  <w:style w:type="paragraph" w:customStyle="1" w:styleId="130">
    <w:name w:val="表格[13置中粗體]"/>
    <w:rsid w:val="004409BB"/>
    <w:pPr>
      <w:spacing w:beforeLines="25" w:afterLines="25" w:line="360" w:lineRule="exact"/>
      <w:jc w:val="center"/>
    </w:pPr>
    <w:rPr>
      <w:rFonts w:eastAsia="標楷體"/>
      <w:b/>
      <w:sz w:val="26"/>
    </w:rPr>
  </w:style>
  <w:style w:type="paragraph" w:customStyle="1" w:styleId="1302512">
    <w:name w:val="表格[13置左左0.25前.1後.2]"/>
    <w:basedOn w:val="a6"/>
    <w:rsid w:val="004409BB"/>
    <w:pPr>
      <w:widowControl/>
      <w:spacing w:beforeLines="10" w:afterLines="20" w:line="320" w:lineRule="exact"/>
      <w:ind w:leftChars="25" w:left="25" w:rightChars="25" w:right="25"/>
    </w:pPr>
    <w:rPr>
      <w:kern w:val="0"/>
      <w:sz w:val="26"/>
      <w:szCs w:val="20"/>
    </w:rPr>
  </w:style>
  <w:style w:type="paragraph" w:customStyle="1" w:styleId="afff6">
    <w:name w:val="中標"/>
    <w:basedOn w:val="affe"/>
    <w:rsid w:val="004409BB"/>
    <w:pPr>
      <w:spacing w:line="360" w:lineRule="auto"/>
    </w:pPr>
    <w:rPr>
      <w:rFonts w:eastAsia="華康粗明體"/>
      <w:sz w:val="28"/>
    </w:rPr>
  </w:style>
  <w:style w:type="paragraph" w:customStyle="1" w:styleId="afff7">
    <w:name w:val="格文"/>
    <w:basedOn w:val="a6"/>
    <w:rsid w:val="004409BB"/>
    <w:pPr>
      <w:adjustRightInd w:val="0"/>
      <w:spacing w:line="240" w:lineRule="atLeast"/>
      <w:jc w:val="center"/>
      <w:textAlignment w:val="baseline"/>
    </w:pPr>
    <w:rPr>
      <w:rFonts w:ascii="華康中楷體" w:eastAsia="華康中楷體"/>
      <w:kern w:val="0"/>
      <w:szCs w:val="20"/>
    </w:rPr>
  </w:style>
  <w:style w:type="paragraph" w:styleId="afff8">
    <w:name w:val="Date"/>
    <w:basedOn w:val="a6"/>
    <w:next w:val="a6"/>
    <w:link w:val="afff9"/>
    <w:rsid w:val="004409BB"/>
    <w:pPr>
      <w:spacing w:line="240" w:lineRule="auto"/>
      <w:jc w:val="right"/>
    </w:pPr>
    <w:rPr>
      <w:rFonts w:ascii="標楷體"/>
      <w:sz w:val="36"/>
      <w:szCs w:val="20"/>
    </w:rPr>
  </w:style>
  <w:style w:type="character" w:customStyle="1" w:styleId="afff9">
    <w:name w:val="日期 字元"/>
    <w:basedOn w:val="a7"/>
    <w:link w:val="afff8"/>
    <w:rsid w:val="004409BB"/>
    <w:rPr>
      <w:rFonts w:ascii="標楷體" w:eastAsia="標楷體"/>
      <w:kern w:val="2"/>
      <w:sz w:val="36"/>
    </w:rPr>
  </w:style>
  <w:style w:type="paragraph" w:styleId="Web">
    <w:name w:val="Normal (Web)"/>
    <w:basedOn w:val="a6"/>
    <w:uiPriority w:val="99"/>
    <w:rsid w:val="004409BB"/>
    <w:pPr>
      <w:widowControl/>
      <w:spacing w:before="100" w:after="100" w:line="240" w:lineRule="auto"/>
    </w:pPr>
    <w:rPr>
      <w:rFonts w:ascii="Arial Unicode MS" w:eastAsia="Arial Unicode MS" w:hAnsi="Arial Unicode MS"/>
      <w:color w:val="000000"/>
      <w:kern w:val="0"/>
      <w:szCs w:val="20"/>
    </w:rPr>
  </w:style>
  <w:style w:type="paragraph" w:styleId="afffa">
    <w:name w:val="Block Text"/>
    <w:basedOn w:val="a6"/>
    <w:rsid w:val="004409BB"/>
    <w:pPr>
      <w:snapToGrid w:val="0"/>
      <w:spacing w:line="440" w:lineRule="atLeast"/>
      <w:ind w:left="620" w:right="60" w:hanging="580"/>
    </w:pPr>
    <w:rPr>
      <w:rFonts w:ascii="標楷體"/>
      <w:sz w:val="30"/>
      <w:szCs w:val="20"/>
    </w:rPr>
  </w:style>
  <w:style w:type="paragraph" w:styleId="36">
    <w:name w:val="Body Text Indent 3"/>
    <w:basedOn w:val="a6"/>
    <w:link w:val="37"/>
    <w:rsid w:val="004409BB"/>
    <w:pPr>
      <w:snapToGrid w:val="0"/>
      <w:spacing w:line="20" w:lineRule="atLeast"/>
      <w:ind w:leftChars="300" w:left="720"/>
    </w:pPr>
    <w:rPr>
      <w:rFonts w:ascii="標楷體"/>
      <w:szCs w:val="20"/>
    </w:rPr>
  </w:style>
  <w:style w:type="character" w:customStyle="1" w:styleId="37">
    <w:name w:val="本文縮排 3 字元"/>
    <w:basedOn w:val="a7"/>
    <w:link w:val="36"/>
    <w:rsid w:val="004409BB"/>
    <w:rPr>
      <w:rFonts w:ascii="標楷體" w:eastAsia="標楷體"/>
      <w:kern w:val="2"/>
      <w:sz w:val="28"/>
    </w:rPr>
  </w:style>
  <w:style w:type="paragraph" w:customStyle="1" w:styleId="sb200sa200sl480slmult0no">
    <w:name w:val="sb200sa200sl480slmult0no"/>
    <w:rsid w:val="004409BB"/>
    <w:pPr>
      <w:widowControl w:val="0"/>
      <w:adjustRightInd w:val="0"/>
      <w:textAlignment w:val="baseline"/>
    </w:pPr>
    <w:rPr>
      <w:rFonts w:ascii="新細明體"/>
      <w:sz w:val="24"/>
    </w:rPr>
  </w:style>
  <w:style w:type="paragraph" w:customStyle="1" w:styleId="afffb">
    <w:name w:val="一(一)"/>
    <w:basedOn w:val="a6"/>
    <w:rsid w:val="004409BB"/>
    <w:pPr>
      <w:adjustRightInd w:val="0"/>
      <w:spacing w:line="480" w:lineRule="atLeast"/>
      <w:ind w:left="709"/>
      <w:textAlignment w:val="baseline"/>
    </w:pPr>
    <w:rPr>
      <w:rFonts w:ascii="標楷體"/>
      <w:spacing w:val="15"/>
      <w:kern w:val="0"/>
      <w:szCs w:val="20"/>
    </w:rPr>
  </w:style>
  <w:style w:type="paragraph" w:styleId="29">
    <w:name w:val="Body Text Indent 2"/>
    <w:basedOn w:val="a6"/>
    <w:link w:val="2a"/>
    <w:rsid w:val="004409BB"/>
    <w:pPr>
      <w:spacing w:after="120" w:line="480" w:lineRule="auto"/>
      <w:ind w:leftChars="200" w:left="480"/>
    </w:pPr>
    <w:rPr>
      <w:szCs w:val="20"/>
    </w:rPr>
  </w:style>
  <w:style w:type="character" w:customStyle="1" w:styleId="2a">
    <w:name w:val="本文縮排 2 字元"/>
    <w:basedOn w:val="a7"/>
    <w:link w:val="29"/>
    <w:rsid w:val="004409BB"/>
    <w:rPr>
      <w:rFonts w:eastAsia="標楷體"/>
      <w:kern w:val="2"/>
      <w:sz w:val="28"/>
    </w:rPr>
  </w:style>
  <w:style w:type="paragraph" w:customStyle="1" w:styleId="t1">
    <w:name w:val="t1"/>
    <w:basedOn w:val="a6"/>
    <w:rsid w:val="004409BB"/>
    <w:pPr>
      <w:adjustRightInd w:val="0"/>
      <w:spacing w:line="360" w:lineRule="atLeast"/>
      <w:jc w:val="center"/>
      <w:textAlignment w:val="baseline"/>
    </w:pPr>
    <w:rPr>
      <w:kern w:val="0"/>
      <w:sz w:val="32"/>
      <w:szCs w:val="20"/>
    </w:rPr>
  </w:style>
  <w:style w:type="paragraph" w:customStyle="1" w:styleId="19">
    <w:name w:val="內文1"/>
    <w:rsid w:val="004409BB"/>
    <w:pPr>
      <w:widowControl w:val="0"/>
      <w:adjustRightInd w:val="0"/>
      <w:spacing w:line="360" w:lineRule="atLeast"/>
      <w:ind w:left="227" w:hanging="227"/>
      <w:textAlignment w:val="baseline"/>
    </w:pPr>
    <w:rPr>
      <w:sz w:val="24"/>
    </w:rPr>
  </w:style>
  <w:style w:type="paragraph" w:customStyle="1" w:styleId="t2">
    <w:name w:val="t2"/>
    <w:basedOn w:val="a6"/>
    <w:rsid w:val="004409BB"/>
    <w:pPr>
      <w:adjustRightInd w:val="0"/>
      <w:spacing w:line="360" w:lineRule="atLeast"/>
      <w:ind w:left="1134" w:right="1503"/>
      <w:jc w:val="center"/>
      <w:textAlignment w:val="baseline"/>
    </w:pPr>
    <w:rPr>
      <w:rFonts w:eastAsia="華康粗明體"/>
      <w:kern w:val="0"/>
      <w:sz w:val="32"/>
      <w:szCs w:val="20"/>
    </w:rPr>
  </w:style>
  <w:style w:type="paragraph" w:customStyle="1" w:styleId="afffc">
    <w:name w:val="內文一"/>
    <w:basedOn w:val="a6"/>
    <w:rsid w:val="004409BB"/>
    <w:pPr>
      <w:tabs>
        <w:tab w:val="left" w:pos="960"/>
        <w:tab w:val="left" w:pos="1920"/>
        <w:tab w:val="left" w:pos="2880"/>
        <w:tab w:val="left" w:pos="3840"/>
        <w:tab w:val="left" w:pos="4800"/>
        <w:tab w:val="left" w:pos="5760"/>
        <w:tab w:val="left" w:pos="6720"/>
      </w:tabs>
      <w:autoSpaceDE w:val="0"/>
      <w:autoSpaceDN w:val="0"/>
      <w:adjustRightInd w:val="0"/>
      <w:spacing w:before="120" w:after="120" w:line="240" w:lineRule="auto"/>
      <w:ind w:left="454" w:firstLine="454"/>
      <w:textAlignment w:val="baseline"/>
    </w:pPr>
    <w:rPr>
      <w:kern w:val="0"/>
      <w:szCs w:val="20"/>
    </w:rPr>
  </w:style>
  <w:style w:type="paragraph" w:customStyle="1" w:styleId="afffd">
    <w:name w:val="條文"/>
    <w:basedOn w:val="afffc"/>
    <w:rsid w:val="004409BB"/>
    <w:pPr>
      <w:spacing w:before="0"/>
      <w:ind w:left="1247" w:hanging="1247"/>
    </w:pPr>
  </w:style>
  <w:style w:type="paragraph" w:customStyle="1" w:styleId="BodyText21">
    <w:name w:val="Body Text 21"/>
    <w:basedOn w:val="a6"/>
    <w:rsid w:val="004409BB"/>
    <w:pPr>
      <w:adjustRightInd w:val="0"/>
      <w:spacing w:before="120" w:line="320" w:lineRule="atLeast"/>
      <w:ind w:left="480"/>
      <w:textAlignment w:val="baseline"/>
    </w:pPr>
    <w:rPr>
      <w:kern w:val="0"/>
      <w:szCs w:val="20"/>
    </w:rPr>
  </w:style>
  <w:style w:type="paragraph" w:customStyle="1" w:styleId="DocumentMap1">
    <w:name w:val="Document Map1"/>
    <w:basedOn w:val="a6"/>
    <w:rsid w:val="004409BB"/>
    <w:pPr>
      <w:shd w:val="clear" w:color="auto" w:fill="000080"/>
      <w:adjustRightInd w:val="0"/>
      <w:spacing w:line="320" w:lineRule="atLeast"/>
      <w:textAlignment w:val="baseline"/>
    </w:pPr>
    <w:rPr>
      <w:rFonts w:ascii="Arial" w:hAnsi="Arial"/>
      <w:kern w:val="0"/>
      <w:szCs w:val="20"/>
    </w:rPr>
  </w:style>
  <w:style w:type="paragraph" w:customStyle="1" w:styleId="b1">
    <w:name w:val="b1"/>
    <w:basedOn w:val="a6"/>
    <w:rsid w:val="004409BB"/>
    <w:pPr>
      <w:adjustRightInd w:val="0"/>
      <w:spacing w:before="180" w:line="360" w:lineRule="atLeast"/>
      <w:textAlignment w:val="baseline"/>
    </w:pPr>
    <w:rPr>
      <w:kern w:val="0"/>
      <w:sz w:val="20"/>
      <w:szCs w:val="20"/>
    </w:rPr>
  </w:style>
  <w:style w:type="paragraph" w:customStyle="1" w:styleId="B3">
    <w:name w:val="B3"/>
    <w:basedOn w:val="b2"/>
    <w:rsid w:val="004409BB"/>
    <w:pPr>
      <w:ind w:left="2836"/>
    </w:pPr>
  </w:style>
  <w:style w:type="paragraph" w:customStyle="1" w:styleId="b2">
    <w:name w:val="b2"/>
    <w:basedOn w:val="b1"/>
    <w:rsid w:val="004409BB"/>
    <w:pPr>
      <w:spacing w:before="60" w:after="60"/>
      <w:ind w:left="567" w:hanging="397"/>
    </w:pPr>
  </w:style>
  <w:style w:type="paragraph" w:customStyle="1" w:styleId="B4">
    <w:name w:val="B4"/>
    <w:basedOn w:val="B3"/>
    <w:rsid w:val="004409BB"/>
    <w:pPr>
      <w:ind w:left="1418"/>
    </w:pPr>
  </w:style>
  <w:style w:type="paragraph" w:customStyle="1" w:styleId="B5">
    <w:name w:val="B5"/>
    <w:basedOn w:val="B4"/>
    <w:rsid w:val="004409BB"/>
    <w:pPr>
      <w:ind w:left="1560" w:firstLine="0"/>
    </w:pPr>
  </w:style>
  <w:style w:type="paragraph" w:styleId="38">
    <w:name w:val="Body Text 3"/>
    <w:basedOn w:val="a6"/>
    <w:link w:val="39"/>
    <w:rsid w:val="004409BB"/>
    <w:pPr>
      <w:adjustRightInd w:val="0"/>
      <w:spacing w:line="320" w:lineRule="atLeast"/>
      <w:textAlignment w:val="baseline"/>
    </w:pPr>
    <w:rPr>
      <w:b/>
      <w:kern w:val="0"/>
      <w:szCs w:val="20"/>
    </w:rPr>
  </w:style>
  <w:style w:type="character" w:customStyle="1" w:styleId="39">
    <w:name w:val="本文 3 字元"/>
    <w:basedOn w:val="a7"/>
    <w:link w:val="38"/>
    <w:rsid w:val="004409BB"/>
    <w:rPr>
      <w:rFonts w:eastAsia="標楷體"/>
      <w:b/>
      <w:sz w:val="28"/>
    </w:rPr>
  </w:style>
  <w:style w:type="paragraph" w:styleId="afffe">
    <w:name w:val="Plain Text"/>
    <w:basedOn w:val="a6"/>
    <w:link w:val="affff"/>
    <w:rsid w:val="004409BB"/>
    <w:pPr>
      <w:adjustRightInd w:val="0"/>
      <w:spacing w:line="240" w:lineRule="auto"/>
      <w:textAlignment w:val="baseline"/>
    </w:pPr>
    <w:rPr>
      <w:rFonts w:ascii="Courier New" w:eastAsia="細明體" w:hAnsi="Courier New"/>
      <w:szCs w:val="20"/>
    </w:rPr>
  </w:style>
  <w:style w:type="character" w:customStyle="1" w:styleId="affff">
    <w:name w:val="純文字 字元"/>
    <w:basedOn w:val="a7"/>
    <w:link w:val="afffe"/>
    <w:rsid w:val="004409BB"/>
    <w:rPr>
      <w:rFonts w:ascii="Courier New" w:eastAsia="細明體" w:hAnsi="Courier New"/>
      <w:kern w:val="2"/>
      <w:sz w:val="28"/>
    </w:rPr>
  </w:style>
  <w:style w:type="paragraph" w:customStyle="1" w:styleId="ii">
    <w:name w:val="ii"/>
    <w:basedOn w:val="a6"/>
    <w:rsid w:val="004409BB"/>
    <w:pPr>
      <w:adjustRightInd w:val="0"/>
      <w:spacing w:line="360" w:lineRule="atLeast"/>
      <w:ind w:left="425" w:hanging="425"/>
      <w:textAlignment w:val="baseline"/>
    </w:pPr>
    <w:rPr>
      <w:rFonts w:ascii="標楷體"/>
      <w:kern w:val="0"/>
      <w:szCs w:val="20"/>
    </w:rPr>
  </w:style>
  <w:style w:type="paragraph" w:customStyle="1" w:styleId="-1">
    <w:name w:val="內文-1"/>
    <w:basedOn w:val="a6"/>
    <w:rsid w:val="004409BB"/>
    <w:pPr>
      <w:snapToGrid w:val="0"/>
      <w:spacing w:after="120" w:line="240" w:lineRule="auto"/>
      <w:ind w:left="2155" w:hanging="2155"/>
    </w:pPr>
    <w:rPr>
      <w:szCs w:val="20"/>
    </w:rPr>
  </w:style>
  <w:style w:type="paragraph" w:customStyle="1" w:styleId="-2">
    <w:name w:val="內文-2"/>
    <w:basedOn w:val="-1"/>
    <w:rsid w:val="004409BB"/>
    <w:pPr>
      <w:ind w:left="2637" w:hanging="2637"/>
    </w:pPr>
  </w:style>
  <w:style w:type="paragraph" w:customStyle="1" w:styleId="-3">
    <w:name w:val="內文-3"/>
    <w:basedOn w:val="-2"/>
    <w:rsid w:val="004409BB"/>
    <w:pPr>
      <w:ind w:left="1446" w:firstLine="0"/>
    </w:pPr>
  </w:style>
  <w:style w:type="character" w:styleId="affff0">
    <w:name w:val="FollowedHyperlink"/>
    <w:rsid w:val="004409BB"/>
    <w:rPr>
      <w:rFonts w:cs="Times New Roman"/>
      <w:color w:val="800080"/>
      <w:u w:val="single"/>
    </w:rPr>
  </w:style>
  <w:style w:type="paragraph" w:styleId="HTML">
    <w:name w:val="HTML Preformatted"/>
    <w:basedOn w:val="a6"/>
    <w:link w:val="HTML0"/>
    <w:rsid w:val="00440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kern w:val="0"/>
      <w:sz w:val="20"/>
      <w:szCs w:val="20"/>
    </w:rPr>
  </w:style>
  <w:style w:type="character" w:customStyle="1" w:styleId="HTML0">
    <w:name w:val="HTML 預設格式 字元"/>
    <w:basedOn w:val="a7"/>
    <w:link w:val="HTML"/>
    <w:uiPriority w:val="99"/>
    <w:rsid w:val="004409BB"/>
    <w:rPr>
      <w:rFonts w:ascii="Arial Unicode MS" w:eastAsia="Arial Unicode MS" w:hAnsi="Arial Unicode MS"/>
    </w:rPr>
  </w:style>
  <w:style w:type="paragraph" w:customStyle="1" w:styleId="affff1">
    <w:name w:val="表格文字"/>
    <w:basedOn w:val="a6"/>
    <w:rsid w:val="004409BB"/>
    <w:pPr>
      <w:snapToGrid w:val="0"/>
      <w:spacing w:before="40" w:line="400" w:lineRule="exact"/>
    </w:pPr>
    <w:rPr>
      <w:sz w:val="20"/>
    </w:rPr>
  </w:style>
  <w:style w:type="character" w:customStyle="1" w:styleId="style11">
    <w:name w:val="style11"/>
    <w:rsid w:val="004409BB"/>
    <w:rPr>
      <w:rFonts w:cs="Times New Roman"/>
      <w:sz w:val="24"/>
      <w:szCs w:val="24"/>
    </w:rPr>
  </w:style>
  <w:style w:type="paragraph" w:customStyle="1" w:styleId="affff2">
    <w:name w:val="２"/>
    <w:basedOn w:val="a6"/>
    <w:rsid w:val="004409BB"/>
    <w:pPr>
      <w:autoSpaceDE w:val="0"/>
      <w:autoSpaceDN w:val="0"/>
      <w:spacing w:line="480" w:lineRule="exact"/>
      <w:ind w:left="1814" w:hanging="567"/>
      <w:textDirection w:val="lrTbV"/>
      <w:textAlignment w:val="center"/>
    </w:pPr>
    <w:rPr>
      <w:szCs w:val="20"/>
    </w:rPr>
  </w:style>
  <w:style w:type="paragraph" w:customStyle="1" w:styleId="3a">
    <w:name w:val="3"/>
    <w:basedOn w:val="a6"/>
    <w:rsid w:val="004409BB"/>
    <w:pPr>
      <w:autoSpaceDE w:val="0"/>
      <w:autoSpaceDN w:val="0"/>
      <w:spacing w:line="240" w:lineRule="atLeast"/>
      <w:ind w:left="1831" w:hanging="510"/>
      <w:textAlignment w:val="center"/>
    </w:pPr>
    <w:rPr>
      <w:rFonts w:ascii="標楷體"/>
      <w:spacing w:val="10"/>
      <w:szCs w:val="20"/>
    </w:rPr>
  </w:style>
  <w:style w:type="paragraph" w:customStyle="1" w:styleId="affff3">
    <w:name w:val="說一"/>
    <w:basedOn w:val="a6"/>
    <w:rsid w:val="004409BB"/>
    <w:pPr>
      <w:kinsoku w:val="0"/>
      <w:adjustRightInd w:val="0"/>
      <w:snapToGrid w:val="0"/>
      <w:spacing w:line="240" w:lineRule="auto"/>
      <w:ind w:left="551" w:hanging="551"/>
      <w:textAlignment w:val="baseline"/>
    </w:pPr>
    <w:rPr>
      <w:kern w:val="0"/>
      <w:szCs w:val="20"/>
    </w:rPr>
  </w:style>
  <w:style w:type="paragraph" w:customStyle="1" w:styleId="affff4">
    <w:name w:val="內文無縮排"/>
    <w:basedOn w:val="a6"/>
    <w:rsid w:val="004409BB"/>
    <w:pPr>
      <w:adjustRightInd w:val="0"/>
      <w:snapToGrid w:val="0"/>
      <w:spacing w:line="240" w:lineRule="auto"/>
      <w:ind w:left="1418"/>
    </w:pPr>
  </w:style>
  <w:style w:type="paragraph" w:customStyle="1" w:styleId="affff5">
    <w:name w:val="圖目錄"/>
    <w:next w:val="a6"/>
    <w:rsid w:val="004409BB"/>
    <w:pPr>
      <w:tabs>
        <w:tab w:val="left" w:pos="4500"/>
      </w:tabs>
      <w:jc w:val="center"/>
    </w:pPr>
    <w:rPr>
      <w:rFonts w:ascii="標楷體" w:eastAsia="標楷體"/>
      <w:noProof/>
      <w:sz w:val="28"/>
    </w:rPr>
  </w:style>
  <w:style w:type="paragraph" w:customStyle="1" w:styleId="affff6">
    <w:name w:val="備註"/>
    <w:basedOn w:val="a6"/>
    <w:rsid w:val="004409BB"/>
    <w:pPr>
      <w:adjustRightInd w:val="0"/>
      <w:spacing w:line="240" w:lineRule="auto"/>
      <w:textAlignment w:val="baseline"/>
    </w:pPr>
    <w:rPr>
      <w:rFonts w:eastAsia="細明體"/>
      <w:kern w:val="0"/>
      <w:position w:val="-24"/>
      <w:sz w:val="20"/>
      <w:szCs w:val="20"/>
    </w:rPr>
  </w:style>
  <w:style w:type="paragraph" w:customStyle="1" w:styleId="--1">
    <w:name w:val="技--1"/>
    <w:basedOn w:val="a6"/>
    <w:rsid w:val="004409BB"/>
    <w:pPr>
      <w:adjustRightInd w:val="0"/>
      <w:spacing w:before="60" w:after="60" w:line="440" w:lineRule="atLeast"/>
      <w:ind w:left="1418" w:hanging="567"/>
      <w:textAlignment w:val="baseline"/>
    </w:pPr>
    <w:rPr>
      <w:kern w:val="0"/>
      <w:szCs w:val="20"/>
    </w:rPr>
  </w:style>
  <w:style w:type="paragraph" w:customStyle="1" w:styleId="affff7">
    <w:name w:val="款文"/>
    <w:basedOn w:val="a6"/>
    <w:rsid w:val="004409BB"/>
    <w:pPr>
      <w:adjustRightInd w:val="0"/>
      <w:spacing w:line="400" w:lineRule="atLeast"/>
      <w:ind w:left="1440" w:hanging="600"/>
      <w:textDirection w:val="lrTbV"/>
      <w:textAlignment w:val="baseline"/>
    </w:pPr>
    <w:rPr>
      <w:rFonts w:ascii="標楷體"/>
      <w:kern w:val="0"/>
      <w:sz w:val="30"/>
      <w:szCs w:val="20"/>
    </w:rPr>
  </w:style>
  <w:style w:type="paragraph" w:customStyle="1" w:styleId="affff8">
    <w:name w:val="條文內文"/>
    <w:basedOn w:val="affff7"/>
    <w:rsid w:val="004409BB"/>
    <w:pPr>
      <w:ind w:firstLine="0"/>
    </w:pPr>
  </w:style>
  <w:style w:type="paragraph" w:customStyle="1" w:styleId="affff9">
    <w:name w:val="項文"/>
    <w:basedOn w:val="a6"/>
    <w:rsid w:val="004409BB"/>
    <w:pPr>
      <w:adjustRightInd w:val="0"/>
      <w:spacing w:line="440" w:lineRule="atLeast"/>
      <w:ind w:left="2280" w:right="227" w:hanging="840"/>
      <w:textDirection w:val="lrTbV"/>
      <w:textAlignment w:val="baseline"/>
    </w:pPr>
    <w:rPr>
      <w:rFonts w:ascii="標楷體"/>
      <w:kern w:val="0"/>
      <w:sz w:val="30"/>
      <w:szCs w:val="20"/>
    </w:rPr>
  </w:style>
  <w:style w:type="paragraph" w:customStyle="1" w:styleId="affffa">
    <w:name w:val="內文點列"/>
    <w:basedOn w:val="a6"/>
    <w:rsid w:val="004409BB"/>
    <w:pPr>
      <w:adjustRightInd w:val="0"/>
      <w:spacing w:line="360" w:lineRule="auto"/>
      <w:ind w:left="425" w:hanging="425"/>
      <w:textAlignment w:val="baseline"/>
    </w:pPr>
    <w:rPr>
      <w:rFonts w:ascii="Arial" w:eastAsia="全真楷書" w:hAnsi="Arial"/>
      <w:spacing w:val="15"/>
      <w:kern w:val="0"/>
      <w:sz w:val="26"/>
      <w:szCs w:val="20"/>
    </w:rPr>
  </w:style>
  <w:style w:type="paragraph" w:customStyle="1" w:styleId="T-1">
    <w:name w:val="T-1"/>
    <w:basedOn w:val="a6"/>
    <w:rsid w:val="004409BB"/>
    <w:pPr>
      <w:adjustRightInd w:val="0"/>
      <w:spacing w:line="240" w:lineRule="exact"/>
      <w:ind w:left="256" w:hanging="256"/>
      <w:textAlignment w:val="baseline"/>
    </w:pPr>
    <w:rPr>
      <w:rFonts w:ascii="全真楷書" w:eastAsia="全真楷書"/>
      <w:kern w:val="0"/>
      <w:szCs w:val="20"/>
    </w:rPr>
  </w:style>
  <w:style w:type="paragraph" w:customStyle="1" w:styleId="2b">
    <w:name w:val="格文2"/>
    <w:rsid w:val="004409BB"/>
    <w:pPr>
      <w:widowControl w:val="0"/>
      <w:adjustRightInd w:val="0"/>
      <w:spacing w:line="360" w:lineRule="atLeast"/>
      <w:textAlignment w:val="baseline"/>
    </w:pPr>
    <w:rPr>
      <w:rFonts w:eastAsia="標楷體"/>
    </w:rPr>
  </w:style>
  <w:style w:type="paragraph" w:customStyle="1" w:styleId="1a">
    <w:name w:val="條文1"/>
    <w:basedOn w:val="a6"/>
    <w:rsid w:val="004409BB"/>
    <w:pPr>
      <w:adjustRightInd w:val="0"/>
      <w:spacing w:line="400" w:lineRule="atLeast"/>
      <w:textDirection w:val="lrTbV"/>
      <w:textAlignment w:val="baseline"/>
    </w:pPr>
    <w:rPr>
      <w:rFonts w:ascii="標楷體"/>
      <w:kern w:val="0"/>
      <w:sz w:val="30"/>
      <w:szCs w:val="20"/>
    </w:rPr>
  </w:style>
  <w:style w:type="paragraph" w:customStyle="1" w:styleId="1b">
    <w:name w:val="格文1"/>
    <w:rsid w:val="004409BB"/>
    <w:pPr>
      <w:widowControl w:val="0"/>
      <w:adjustRightInd w:val="0"/>
      <w:spacing w:line="360" w:lineRule="atLeast"/>
      <w:textAlignment w:val="baseline"/>
    </w:pPr>
    <w:rPr>
      <w:rFonts w:eastAsia="標楷體"/>
    </w:rPr>
  </w:style>
  <w:style w:type="paragraph" w:customStyle="1" w:styleId="3b">
    <w:name w:val="樣式3"/>
    <w:basedOn w:val="a6"/>
    <w:rsid w:val="004409BB"/>
    <w:pPr>
      <w:spacing w:line="240" w:lineRule="auto"/>
      <w:ind w:leftChars="200" w:left="200"/>
    </w:pPr>
    <w:rPr>
      <w:rFonts w:ascii="Verdana" w:hAnsi="新細明體"/>
      <w:szCs w:val="22"/>
    </w:rPr>
  </w:style>
  <w:style w:type="character" w:customStyle="1" w:styleId="3c">
    <w:name w:val="樣式3 字元"/>
    <w:rsid w:val="004409BB"/>
    <w:rPr>
      <w:rFonts w:ascii="Verdana" w:eastAsia="標楷體" w:hAnsi="新細明體" w:cs="Times New Roman"/>
      <w:kern w:val="2"/>
      <w:sz w:val="22"/>
      <w:szCs w:val="22"/>
      <w:lang w:val="en-US" w:eastAsia="zh-TW" w:bidi="ar-SA"/>
    </w:rPr>
  </w:style>
  <w:style w:type="paragraph" w:customStyle="1" w:styleId="1c">
    <w:name w:val="樣式1"/>
    <w:basedOn w:val="10"/>
    <w:rsid w:val="004409BB"/>
    <w:pPr>
      <w:numPr>
        <w:numId w:val="0"/>
      </w:numPr>
      <w:tabs>
        <w:tab w:val="clear" w:pos="140"/>
      </w:tabs>
      <w:spacing w:before="180" w:after="180" w:line="720" w:lineRule="auto"/>
      <w:ind w:rightChars="0" w:right="0"/>
    </w:pPr>
    <w:rPr>
      <w:rFonts w:ascii="Verdana" w:hAnsi="Verdana"/>
      <w:sz w:val="32"/>
      <w:szCs w:val="52"/>
    </w:rPr>
  </w:style>
  <w:style w:type="character" w:customStyle="1" w:styleId="1d">
    <w:name w:val="樣式1 字元"/>
    <w:rsid w:val="004409BB"/>
    <w:rPr>
      <w:rFonts w:ascii="Verdana" w:eastAsia="標楷體" w:hAnsi="Verdana" w:cs="Times New Roman"/>
      <w:b/>
      <w:bCs/>
      <w:kern w:val="52"/>
      <w:sz w:val="52"/>
      <w:szCs w:val="52"/>
      <w:lang w:val="en-US" w:eastAsia="zh-TW" w:bidi="ar-SA"/>
    </w:rPr>
  </w:style>
  <w:style w:type="paragraph" w:customStyle="1" w:styleId="2c">
    <w:name w:val="樣式2"/>
    <w:basedOn w:val="a6"/>
    <w:rsid w:val="004409BB"/>
    <w:pPr>
      <w:spacing w:line="240" w:lineRule="auto"/>
      <w:ind w:leftChars="100" w:left="100"/>
    </w:pPr>
    <w:rPr>
      <w:rFonts w:ascii="Verdana" w:hAnsi="新細明體"/>
      <w:szCs w:val="22"/>
    </w:rPr>
  </w:style>
  <w:style w:type="character" w:customStyle="1" w:styleId="2d">
    <w:name w:val="樣式2 字元"/>
    <w:rsid w:val="004409BB"/>
    <w:rPr>
      <w:rFonts w:ascii="Verdana" w:eastAsia="標楷體" w:hAnsi="新細明體" w:cs="Times New Roman"/>
      <w:kern w:val="2"/>
      <w:sz w:val="22"/>
      <w:szCs w:val="22"/>
      <w:lang w:val="en-US" w:eastAsia="zh-TW" w:bidi="ar-SA"/>
    </w:rPr>
  </w:style>
  <w:style w:type="paragraph" w:customStyle="1" w:styleId="affffb">
    <w:name w:val="公文(速別)"/>
    <w:basedOn w:val="a6"/>
    <w:rsid w:val="004409BB"/>
    <w:pPr>
      <w:widowControl/>
      <w:spacing w:line="240" w:lineRule="auto"/>
      <w:textAlignment w:val="baseline"/>
    </w:pPr>
    <w:rPr>
      <w:noProof/>
      <w:kern w:val="0"/>
      <w:szCs w:val="20"/>
      <w:lang w:bidi="he-IL"/>
    </w:rPr>
  </w:style>
  <w:style w:type="paragraph" w:customStyle="1" w:styleId="affffc">
    <w:name w:val="標題壹"/>
    <w:basedOn w:val="af3"/>
    <w:rsid w:val="004409BB"/>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fd">
    <w:name w:val="Closing"/>
    <w:basedOn w:val="a6"/>
    <w:link w:val="affffe"/>
    <w:rsid w:val="004409BB"/>
    <w:pPr>
      <w:spacing w:line="240" w:lineRule="auto"/>
      <w:ind w:leftChars="1800" w:left="100"/>
    </w:pPr>
    <w:rPr>
      <w:color w:val="000000"/>
      <w:szCs w:val="20"/>
    </w:rPr>
  </w:style>
  <w:style w:type="character" w:customStyle="1" w:styleId="affffe">
    <w:name w:val="結語 字元"/>
    <w:basedOn w:val="a7"/>
    <w:link w:val="affffd"/>
    <w:rsid w:val="004409BB"/>
    <w:rPr>
      <w:rFonts w:eastAsia="標楷體"/>
      <w:color w:val="000000"/>
      <w:kern w:val="2"/>
      <w:sz w:val="28"/>
    </w:rPr>
  </w:style>
  <w:style w:type="paragraph" w:customStyle="1" w:styleId="52">
    <w:name w:val="樣式5"/>
    <w:basedOn w:val="afff4"/>
    <w:rsid w:val="004409BB"/>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ff">
    <w:name w:val="舉例(A)"/>
    <w:basedOn w:val="a6"/>
    <w:rsid w:val="004409BB"/>
    <w:pPr>
      <w:tabs>
        <w:tab w:val="left" w:pos="-600"/>
        <w:tab w:val="left" w:pos="-120"/>
        <w:tab w:val="left" w:pos="2160"/>
        <w:tab w:val="left" w:pos="2280"/>
        <w:tab w:val="left" w:pos="2520"/>
      </w:tabs>
      <w:snapToGrid w:val="0"/>
      <w:spacing w:line="240" w:lineRule="atLeast"/>
      <w:ind w:left="1820"/>
    </w:pPr>
    <w:rPr>
      <w:sz w:val="26"/>
      <w:szCs w:val="20"/>
    </w:rPr>
  </w:style>
  <w:style w:type="paragraph" w:customStyle="1" w:styleId="level2">
    <w:name w:val="level_2"/>
    <w:rsid w:val="004409BB"/>
    <w:pPr>
      <w:widowControl w:val="0"/>
      <w:autoSpaceDE w:val="0"/>
      <w:autoSpaceDN w:val="0"/>
      <w:adjustRightInd w:val="0"/>
      <w:spacing w:after="120"/>
      <w:ind w:left="284"/>
    </w:pPr>
    <w:rPr>
      <w:rFonts w:ascii="華康楷書體W5" w:eastAsia="華康楷書體W5"/>
      <w:color w:val="000000"/>
      <w:sz w:val="28"/>
    </w:rPr>
  </w:style>
  <w:style w:type="paragraph" w:customStyle="1" w:styleId="afffff0">
    <w:name w:val="內文一、(一)"/>
    <w:basedOn w:val="a6"/>
    <w:rsid w:val="004409BB"/>
    <w:pPr>
      <w:adjustRightInd w:val="0"/>
      <w:spacing w:line="400" w:lineRule="atLeast"/>
      <w:ind w:left="369" w:hanging="369"/>
    </w:pPr>
    <w:rPr>
      <w:rFonts w:eastAsia="細明體"/>
      <w:kern w:val="0"/>
      <w:szCs w:val="20"/>
    </w:rPr>
  </w:style>
  <w:style w:type="paragraph" w:customStyle="1" w:styleId="afffff1">
    <w:name w:val="圖說"/>
    <w:basedOn w:val="a6"/>
    <w:rsid w:val="004409BB"/>
    <w:pPr>
      <w:adjustRightInd w:val="0"/>
      <w:spacing w:before="360" w:after="120" w:line="480" w:lineRule="atLeast"/>
      <w:jc w:val="center"/>
    </w:pPr>
    <w:rPr>
      <w:spacing w:val="4"/>
      <w:kern w:val="0"/>
      <w:sz w:val="32"/>
      <w:szCs w:val="20"/>
    </w:rPr>
  </w:style>
  <w:style w:type="paragraph" w:styleId="afffff2">
    <w:name w:val="List Bullet"/>
    <w:basedOn w:val="a6"/>
    <w:autoRedefine/>
    <w:rsid w:val="004409BB"/>
    <w:pPr>
      <w:tabs>
        <w:tab w:val="num" w:pos="361"/>
      </w:tabs>
      <w:adjustRightInd w:val="0"/>
      <w:spacing w:line="360" w:lineRule="atLeast"/>
      <w:ind w:leftChars="200" w:left="361" w:hangingChars="200" w:hanging="360"/>
      <w:textAlignment w:val="baseline"/>
    </w:pPr>
    <w:rPr>
      <w:kern w:val="0"/>
      <w:szCs w:val="20"/>
    </w:rPr>
  </w:style>
  <w:style w:type="paragraph" w:customStyle="1" w:styleId="afffff3">
    <w:name w:val="內"/>
    <w:basedOn w:val="afff4"/>
    <w:rsid w:val="004409BB"/>
    <w:pPr>
      <w:tabs>
        <w:tab w:val="left" w:pos="1800"/>
      </w:tabs>
      <w:snapToGrid w:val="0"/>
      <w:spacing w:beforeLines="50" w:after="0" w:line="360" w:lineRule="atLeast"/>
      <w:ind w:leftChars="0" w:left="2160" w:hanging="1"/>
      <w:jc w:val="both"/>
    </w:pPr>
    <w:rPr>
      <w:szCs w:val="24"/>
    </w:rPr>
  </w:style>
  <w:style w:type="paragraph" w:customStyle="1" w:styleId="afffff4">
    <w:name w:val="舉例壹"/>
    <w:basedOn w:val="a6"/>
    <w:rsid w:val="004409BB"/>
    <w:pPr>
      <w:adjustRightInd w:val="0"/>
      <w:spacing w:line="560" w:lineRule="exact"/>
      <w:textAlignment w:val="baseline"/>
    </w:pPr>
    <w:rPr>
      <w:rFonts w:ascii="標楷體" w:hAnsi="Arial"/>
      <w:b/>
      <w:kern w:val="0"/>
      <w:szCs w:val="20"/>
    </w:rPr>
  </w:style>
  <w:style w:type="paragraph" w:customStyle="1" w:styleId="1e">
    <w:name w:val="內文_內文1"/>
    <w:basedOn w:val="a6"/>
    <w:rsid w:val="004409BB"/>
    <w:pPr>
      <w:suppressAutoHyphens/>
      <w:spacing w:afterLines="50" w:line="400" w:lineRule="exact"/>
      <w:ind w:leftChars="200" w:left="200" w:firstLineChars="200" w:firstLine="200"/>
    </w:pPr>
    <w:rPr>
      <w:kern w:val="0"/>
      <w:szCs w:val="24"/>
    </w:rPr>
  </w:style>
  <w:style w:type="paragraph" w:customStyle="1" w:styleId="afffff5">
    <w:name w:val="標題二"/>
    <w:basedOn w:val="a6"/>
    <w:rsid w:val="004409BB"/>
    <w:pPr>
      <w:tabs>
        <w:tab w:val="num" w:pos="1060"/>
      </w:tabs>
      <w:snapToGrid w:val="0"/>
      <w:spacing w:beforeLines="50" w:afterLines="50" w:line="360" w:lineRule="exact"/>
      <w:ind w:firstLine="340"/>
    </w:pPr>
    <w:rPr>
      <w:color w:val="000000"/>
      <w:szCs w:val="24"/>
    </w:rPr>
  </w:style>
  <w:style w:type="paragraph" w:customStyle="1" w:styleId="afffff6">
    <w:name w:val="標題三"/>
    <w:basedOn w:val="a6"/>
    <w:rsid w:val="004409BB"/>
    <w:pPr>
      <w:tabs>
        <w:tab w:val="num" w:pos="1200"/>
      </w:tabs>
      <w:spacing w:line="240" w:lineRule="auto"/>
      <w:ind w:left="840" w:hanging="360"/>
    </w:pPr>
    <w:rPr>
      <w:color w:val="000000"/>
      <w:szCs w:val="24"/>
    </w:rPr>
  </w:style>
  <w:style w:type="paragraph" w:customStyle="1" w:styleId="1f">
    <w:name w:val="標題1."/>
    <w:basedOn w:val="a6"/>
    <w:rsid w:val="004409BB"/>
    <w:pPr>
      <w:spacing w:beforeLines="25" w:afterLines="25" w:line="400" w:lineRule="exact"/>
      <w:ind w:leftChars="600" w:left="1620" w:hangingChars="75" w:hanging="180"/>
    </w:pPr>
    <w:rPr>
      <w:szCs w:val="24"/>
    </w:rPr>
  </w:style>
  <w:style w:type="paragraph" w:customStyle="1" w:styleId="1f0">
    <w:name w:val="標題(1)"/>
    <w:basedOn w:val="a6"/>
    <w:rsid w:val="004409BB"/>
    <w:pPr>
      <w:spacing w:beforeLines="25" w:afterLines="25" w:line="400" w:lineRule="exact"/>
      <w:ind w:leftChars="675" w:left="1860" w:hangingChars="100" w:hanging="240"/>
    </w:pPr>
    <w:rPr>
      <w:color w:val="000000"/>
      <w:szCs w:val="24"/>
    </w:rPr>
  </w:style>
  <w:style w:type="paragraph" w:customStyle="1" w:styleId="afffff7">
    <w:name w:val="表文"/>
    <w:basedOn w:val="a6"/>
    <w:rsid w:val="004409BB"/>
    <w:pPr>
      <w:adjustRightInd w:val="0"/>
      <w:spacing w:line="240" w:lineRule="atLeast"/>
      <w:ind w:left="210" w:hanging="210"/>
      <w:textAlignment w:val="baseline"/>
    </w:pPr>
    <w:rPr>
      <w:rFonts w:ascii="華康中楷體" w:eastAsia="華康中楷體"/>
      <w:kern w:val="0"/>
      <w:szCs w:val="20"/>
    </w:rPr>
  </w:style>
  <w:style w:type="paragraph" w:customStyle="1" w:styleId="afffff8">
    <w:name w:val="標題(a)"/>
    <w:basedOn w:val="a6"/>
    <w:rsid w:val="004409BB"/>
    <w:pPr>
      <w:spacing w:beforeLines="25" w:afterLines="25" w:line="400" w:lineRule="exact"/>
      <w:ind w:leftChars="900" w:left="2460" w:hangingChars="125" w:hanging="300"/>
    </w:pPr>
    <w:rPr>
      <w:szCs w:val="24"/>
    </w:rPr>
  </w:style>
  <w:style w:type="paragraph" w:customStyle="1" w:styleId="afffff9">
    <w:name w:val="(附件)"/>
    <w:basedOn w:val="a6"/>
    <w:rsid w:val="004409BB"/>
    <w:pPr>
      <w:tabs>
        <w:tab w:val="left" w:pos="567"/>
        <w:tab w:val="num" w:pos="1080"/>
      </w:tabs>
      <w:autoSpaceDE w:val="0"/>
      <w:autoSpaceDN w:val="0"/>
      <w:spacing w:line="400" w:lineRule="exact"/>
      <w:textAlignment w:val="center"/>
    </w:pPr>
    <w:rPr>
      <w:color w:val="000000"/>
      <w:szCs w:val="24"/>
    </w:rPr>
  </w:style>
  <w:style w:type="paragraph" w:customStyle="1" w:styleId="afffffa">
    <w:name w:val="公文(文件類型)"/>
    <w:basedOn w:val="a6"/>
    <w:next w:val="a6"/>
    <w:rsid w:val="004409BB"/>
    <w:pPr>
      <w:widowControl/>
      <w:spacing w:line="480" w:lineRule="auto"/>
      <w:jc w:val="center"/>
      <w:textAlignment w:val="baseline"/>
    </w:pPr>
    <w:rPr>
      <w:rFonts w:ascii="新細明體" w:hAnsi="新細明體"/>
      <w:noProof/>
      <w:kern w:val="0"/>
      <w:sz w:val="40"/>
      <w:szCs w:val="20"/>
      <w:lang w:bidi="he-IL"/>
    </w:rPr>
  </w:style>
  <w:style w:type="paragraph" w:customStyle="1" w:styleId="afffffb">
    <w:name w:val="公文(機關地址)"/>
    <w:basedOn w:val="a6"/>
    <w:next w:val="a6"/>
    <w:rsid w:val="004409BB"/>
    <w:pPr>
      <w:widowControl/>
      <w:spacing w:line="240" w:lineRule="auto"/>
      <w:ind w:left="4681" w:hanging="1200"/>
      <w:textAlignment w:val="baseline"/>
    </w:pPr>
    <w:rPr>
      <w:noProof/>
      <w:szCs w:val="20"/>
      <w:lang w:bidi="he-IL"/>
    </w:rPr>
  </w:style>
  <w:style w:type="paragraph" w:customStyle="1" w:styleId="afffffc">
    <w:name w:val="公文(聯絡方式)"/>
    <w:basedOn w:val="a6"/>
    <w:next w:val="afffffd"/>
    <w:rsid w:val="004409BB"/>
    <w:pPr>
      <w:widowControl/>
      <w:spacing w:line="240" w:lineRule="auto"/>
      <w:ind w:left="4681" w:hanging="1200"/>
      <w:textAlignment w:val="baseline"/>
    </w:pPr>
    <w:rPr>
      <w:noProof/>
      <w:szCs w:val="20"/>
      <w:lang w:bidi="he-IL"/>
    </w:rPr>
  </w:style>
  <w:style w:type="paragraph" w:customStyle="1" w:styleId="afffffd">
    <w:name w:val="公文(後續段落_聯絡方式)"/>
    <w:basedOn w:val="a6"/>
    <w:rsid w:val="004409BB"/>
    <w:pPr>
      <w:widowControl/>
      <w:spacing w:line="240" w:lineRule="auto"/>
      <w:ind w:left="4681"/>
      <w:textAlignment w:val="baseline"/>
    </w:pPr>
    <w:rPr>
      <w:noProof/>
      <w:kern w:val="0"/>
      <w:szCs w:val="20"/>
      <w:lang w:bidi="he-IL"/>
    </w:rPr>
  </w:style>
  <w:style w:type="paragraph" w:customStyle="1" w:styleId="afffffe">
    <w:name w:val="公文(受文者)"/>
    <w:basedOn w:val="a6"/>
    <w:next w:val="a6"/>
    <w:rsid w:val="004409BB"/>
    <w:pPr>
      <w:widowControl/>
      <w:spacing w:line="240" w:lineRule="auto"/>
      <w:ind w:left="1280" w:hanging="1280"/>
      <w:textAlignment w:val="baseline"/>
    </w:pPr>
    <w:rPr>
      <w:noProof/>
      <w:kern w:val="0"/>
      <w:sz w:val="32"/>
      <w:szCs w:val="20"/>
      <w:lang w:bidi="he-IL"/>
    </w:rPr>
  </w:style>
  <w:style w:type="paragraph" w:customStyle="1" w:styleId="affffff">
    <w:name w:val="公文(發文日期)"/>
    <w:basedOn w:val="a6"/>
    <w:next w:val="a6"/>
    <w:rsid w:val="004409BB"/>
    <w:pPr>
      <w:widowControl/>
      <w:spacing w:line="240" w:lineRule="auto"/>
      <w:ind w:left="1200" w:hanging="1200"/>
      <w:textAlignment w:val="baseline"/>
    </w:pPr>
    <w:rPr>
      <w:noProof/>
      <w:kern w:val="0"/>
      <w:szCs w:val="20"/>
      <w:lang w:bidi="he-IL"/>
    </w:rPr>
  </w:style>
  <w:style w:type="paragraph" w:customStyle="1" w:styleId="affffff0">
    <w:name w:val="公文(發文字號)"/>
    <w:basedOn w:val="a6"/>
    <w:next w:val="a6"/>
    <w:rsid w:val="004409BB"/>
    <w:pPr>
      <w:widowControl/>
      <w:spacing w:line="240" w:lineRule="auto"/>
      <w:ind w:left="1200" w:hanging="1200"/>
      <w:textAlignment w:val="baseline"/>
    </w:pPr>
    <w:rPr>
      <w:noProof/>
      <w:kern w:val="0"/>
      <w:szCs w:val="20"/>
      <w:lang w:bidi="he-IL"/>
    </w:rPr>
  </w:style>
  <w:style w:type="paragraph" w:customStyle="1" w:styleId="affffff1">
    <w:name w:val="公文(密等及解密條件或保密期限)"/>
    <w:basedOn w:val="a6"/>
    <w:next w:val="a6"/>
    <w:rsid w:val="004409BB"/>
    <w:pPr>
      <w:widowControl/>
      <w:spacing w:line="240" w:lineRule="auto"/>
      <w:ind w:left="3120" w:hanging="3120"/>
      <w:textAlignment w:val="baseline"/>
    </w:pPr>
    <w:rPr>
      <w:rFonts w:ascii="標楷體" w:hAnsi="標楷體"/>
      <w:noProof/>
      <w:kern w:val="0"/>
      <w:szCs w:val="20"/>
      <w:lang w:bidi="he-IL"/>
    </w:rPr>
  </w:style>
  <w:style w:type="paragraph" w:customStyle="1" w:styleId="affffff2">
    <w:name w:val="公文(附件)"/>
    <w:basedOn w:val="a6"/>
    <w:next w:val="affffff3"/>
    <w:rsid w:val="004409BB"/>
    <w:pPr>
      <w:widowControl/>
      <w:spacing w:line="240" w:lineRule="auto"/>
      <w:ind w:left="720" w:hanging="720"/>
      <w:textAlignment w:val="baseline"/>
    </w:pPr>
    <w:rPr>
      <w:noProof/>
      <w:kern w:val="0"/>
      <w:szCs w:val="20"/>
      <w:lang w:bidi="he-IL"/>
    </w:rPr>
  </w:style>
  <w:style w:type="paragraph" w:customStyle="1" w:styleId="affffff3">
    <w:name w:val="公文(後續段落_附件)"/>
    <w:basedOn w:val="a6"/>
    <w:rsid w:val="004409BB"/>
    <w:pPr>
      <w:widowControl/>
      <w:spacing w:line="240" w:lineRule="auto"/>
      <w:ind w:left="720" w:hanging="720"/>
      <w:textAlignment w:val="baseline"/>
    </w:pPr>
    <w:rPr>
      <w:noProof/>
      <w:kern w:val="0"/>
      <w:szCs w:val="20"/>
      <w:lang w:bidi="he-IL"/>
    </w:rPr>
  </w:style>
  <w:style w:type="paragraph" w:customStyle="1" w:styleId="affffff4">
    <w:name w:val="公文(主旨)"/>
    <w:basedOn w:val="a6"/>
    <w:next w:val="a6"/>
    <w:rsid w:val="004409BB"/>
    <w:pPr>
      <w:widowControl/>
      <w:snapToGrid w:val="0"/>
      <w:ind w:left="960" w:hanging="960"/>
      <w:textAlignment w:val="baseline"/>
    </w:pPr>
    <w:rPr>
      <w:noProof/>
      <w:kern w:val="0"/>
      <w:sz w:val="32"/>
      <w:szCs w:val="20"/>
      <w:lang w:bidi="he-IL"/>
    </w:rPr>
  </w:style>
  <w:style w:type="paragraph" w:customStyle="1" w:styleId="affffff5">
    <w:name w:val="公文(正本)"/>
    <w:basedOn w:val="a6"/>
    <w:next w:val="a6"/>
    <w:rsid w:val="004409BB"/>
    <w:pPr>
      <w:widowControl/>
      <w:spacing w:line="240" w:lineRule="auto"/>
      <w:ind w:left="720" w:hanging="720"/>
      <w:textAlignment w:val="baseline"/>
    </w:pPr>
    <w:rPr>
      <w:noProof/>
      <w:kern w:val="0"/>
      <w:szCs w:val="20"/>
      <w:lang w:bidi="he-IL"/>
    </w:rPr>
  </w:style>
  <w:style w:type="paragraph" w:customStyle="1" w:styleId="affffff6">
    <w:name w:val="公文(副本)"/>
    <w:basedOn w:val="a6"/>
    <w:next w:val="a6"/>
    <w:rsid w:val="004409BB"/>
    <w:pPr>
      <w:widowControl/>
      <w:spacing w:line="240" w:lineRule="auto"/>
      <w:ind w:left="720" w:hanging="720"/>
      <w:textAlignment w:val="baseline"/>
    </w:pPr>
    <w:rPr>
      <w:noProof/>
      <w:kern w:val="0"/>
      <w:szCs w:val="20"/>
      <w:lang w:bidi="he-IL"/>
    </w:rPr>
  </w:style>
  <w:style w:type="paragraph" w:customStyle="1" w:styleId="affffff7">
    <w:name w:val="附件一"/>
    <w:basedOn w:val="a6"/>
    <w:rsid w:val="004409BB"/>
    <w:pPr>
      <w:widowControl/>
      <w:autoSpaceDE w:val="0"/>
      <w:autoSpaceDN w:val="0"/>
      <w:spacing w:line="240" w:lineRule="auto"/>
      <w:textAlignment w:val="bottom"/>
    </w:pPr>
    <w:rPr>
      <w:color w:val="000000"/>
      <w:szCs w:val="24"/>
    </w:rPr>
  </w:style>
  <w:style w:type="paragraph" w:customStyle="1" w:styleId="1f1">
    <w:name w:val="附件1"/>
    <w:basedOn w:val="afc"/>
    <w:rsid w:val="004409BB"/>
    <w:pPr>
      <w:spacing w:beforeLines="25" w:afterLines="25" w:line="400" w:lineRule="exact"/>
      <w:ind w:leftChars="0" w:left="0" w:firstLineChars="128" w:firstLine="359"/>
    </w:pPr>
    <w:rPr>
      <w:b/>
      <w:bCs/>
      <w:szCs w:val="24"/>
    </w:rPr>
  </w:style>
  <w:style w:type="paragraph" w:customStyle="1" w:styleId="affffff8">
    <w:name w:val="１"/>
    <w:basedOn w:val="a6"/>
    <w:rsid w:val="004409BB"/>
    <w:pPr>
      <w:autoSpaceDE w:val="0"/>
      <w:autoSpaceDN w:val="0"/>
      <w:spacing w:line="480" w:lineRule="exact"/>
      <w:ind w:left="1247"/>
      <w:textDirection w:val="lrTbV"/>
      <w:textAlignment w:val="center"/>
    </w:pPr>
    <w:rPr>
      <w:szCs w:val="20"/>
    </w:rPr>
  </w:style>
  <w:style w:type="paragraph" w:customStyle="1" w:styleId="1f2">
    <w:name w:val="題題(1)"/>
    <w:basedOn w:val="a6"/>
    <w:rsid w:val="004409BB"/>
    <w:pPr>
      <w:adjustRightInd w:val="0"/>
      <w:snapToGrid w:val="0"/>
      <w:spacing w:beforeLines="50" w:line="480" w:lineRule="exact"/>
      <w:ind w:leftChars="815" w:left="2278" w:hangingChars="115" w:hanging="322"/>
      <w:textAlignment w:val="baseline"/>
    </w:pPr>
    <w:rPr>
      <w:kern w:val="0"/>
      <w:szCs w:val="20"/>
    </w:rPr>
  </w:style>
  <w:style w:type="paragraph" w:customStyle="1" w:styleId="affffff9">
    <w:name w:val="公告事項"/>
    <w:basedOn w:val="a6"/>
    <w:rsid w:val="004409BB"/>
    <w:pPr>
      <w:kinsoku w:val="0"/>
      <w:adjustRightInd w:val="0"/>
      <w:snapToGrid w:val="0"/>
      <w:spacing w:line="560" w:lineRule="exact"/>
      <w:ind w:left="1588" w:hanging="1588"/>
    </w:pPr>
    <w:rPr>
      <w:sz w:val="32"/>
      <w:szCs w:val="20"/>
    </w:rPr>
  </w:style>
  <w:style w:type="paragraph" w:customStyle="1" w:styleId="affffffa">
    <w:name w:val="公文(承辦單位)"/>
    <w:basedOn w:val="a6"/>
    <w:rsid w:val="004409BB"/>
    <w:pPr>
      <w:widowControl/>
      <w:snapToGrid w:val="0"/>
      <w:spacing w:line="240" w:lineRule="auto"/>
      <w:textAlignment w:val="baseline"/>
    </w:pPr>
    <w:rPr>
      <w:noProof/>
      <w:kern w:val="0"/>
      <w:szCs w:val="20"/>
    </w:rPr>
  </w:style>
  <w:style w:type="paragraph" w:customStyle="1" w:styleId="affffffb">
    <w:name w:val="主旨"/>
    <w:basedOn w:val="a6"/>
    <w:rsid w:val="004409BB"/>
    <w:pPr>
      <w:snapToGrid w:val="0"/>
      <w:spacing w:line="560" w:lineRule="exact"/>
      <w:ind w:left="964" w:hanging="964"/>
    </w:pPr>
    <w:rPr>
      <w:sz w:val="32"/>
      <w:szCs w:val="20"/>
    </w:rPr>
  </w:style>
  <w:style w:type="paragraph" w:customStyle="1" w:styleId="affffffc">
    <w:name w:val="機關名稱"/>
    <w:basedOn w:val="a6"/>
    <w:rsid w:val="004409BB"/>
    <w:pPr>
      <w:snapToGrid w:val="0"/>
      <w:spacing w:line="720" w:lineRule="exact"/>
      <w:jc w:val="center"/>
    </w:pPr>
    <w:rPr>
      <w:sz w:val="40"/>
      <w:szCs w:val="20"/>
    </w:rPr>
  </w:style>
  <w:style w:type="paragraph" w:customStyle="1" w:styleId="a3">
    <w:name w:val="分項段落"/>
    <w:basedOn w:val="a6"/>
    <w:rsid w:val="004409BB"/>
    <w:pPr>
      <w:widowControl/>
      <w:numPr>
        <w:numId w:val="8"/>
      </w:numPr>
      <w:wordWrap w:val="0"/>
      <w:snapToGrid w:val="0"/>
      <w:spacing w:line="560" w:lineRule="exact"/>
      <w:textAlignment w:val="baseline"/>
    </w:pPr>
    <w:rPr>
      <w:noProof/>
      <w:kern w:val="0"/>
      <w:sz w:val="32"/>
      <w:szCs w:val="20"/>
    </w:rPr>
  </w:style>
  <w:style w:type="paragraph" w:customStyle="1" w:styleId="affffffd">
    <w:name w:val="依據"/>
    <w:basedOn w:val="a6"/>
    <w:rsid w:val="004409BB"/>
    <w:pPr>
      <w:kinsoku w:val="0"/>
      <w:adjustRightInd w:val="0"/>
      <w:snapToGrid w:val="0"/>
      <w:spacing w:line="560" w:lineRule="exact"/>
      <w:ind w:left="964" w:hanging="964"/>
    </w:pPr>
    <w:rPr>
      <w:sz w:val="32"/>
      <w:szCs w:val="20"/>
    </w:rPr>
  </w:style>
  <w:style w:type="paragraph" w:customStyle="1" w:styleId="1f3">
    <w:name w:val="服務業標題1"/>
    <w:basedOn w:val="10"/>
    <w:autoRedefine/>
    <w:rsid w:val="004409BB"/>
    <w:pPr>
      <w:keepNext w:val="0"/>
      <w:numPr>
        <w:numId w:val="0"/>
      </w:numPr>
      <w:tabs>
        <w:tab w:val="clear" w:pos="140"/>
      </w:tabs>
      <w:autoSpaceDE w:val="0"/>
      <w:autoSpaceDN w:val="0"/>
      <w:adjustRightInd w:val="0"/>
      <w:spacing w:line="340" w:lineRule="exact"/>
      <w:ind w:left="252" w:rightChars="0" w:right="0" w:hangingChars="90" w:hanging="252"/>
      <w:jc w:val="both"/>
      <w:outlineLvl w:val="1"/>
    </w:pPr>
    <w:rPr>
      <w:rFonts w:ascii="標楷體" w:hAnsi="標楷體"/>
      <w:b w:val="0"/>
      <w:bCs w:val="0"/>
      <w:kern w:val="2"/>
      <w:szCs w:val="24"/>
    </w:rPr>
  </w:style>
  <w:style w:type="paragraph" w:customStyle="1" w:styleId="141">
    <w:name w:val="標準內文14"/>
    <w:basedOn w:val="a6"/>
    <w:rsid w:val="004409BB"/>
    <w:pPr>
      <w:spacing w:line="240" w:lineRule="auto"/>
    </w:pPr>
    <w:rPr>
      <w:szCs w:val="24"/>
    </w:rPr>
  </w:style>
  <w:style w:type="character" w:customStyle="1" w:styleId="BodyTextChar">
    <w:name w:val="Body Text Char"/>
    <w:semiHidden/>
    <w:locked/>
    <w:rsid w:val="004409BB"/>
    <w:rPr>
      <w:rFonts w:ascii="標楷體" w:eastAsia="標楷體"/>
      <w:kern w:val="2"/>
      <w:lang w:val="en-US" w:eastAsia="zh-TW" w:bidi="ar-SA"/>
    </w:rPr>
  </w:style>
  <w:style w:type="paragraph" w:customStyle="1" w:styleId="affffffe">
    <w:name w:val="內文[表格註解]"/>
    <w:basedOn w:val="a6"/>
    <w:rsid w:val="004409BB"/>
    <w:pPr>
      <w:spacing w:line="360" w:lineRule="exact"/>
      <w:ind w:left="660" w:hangingChars="275" w:hanging="660"/>
    </w:pPr>
    <w:rPr>
      <w:szCs w:val="20"/>
    </w:rPr>
  </w:style>
  <w:style w:type="character" w:customStyle="1" w:styleId="HeaderChar">
    <w:name w:val="Header Char"/>
    <w:semiHidden/>
    <w:locked/>
    <w:rsid w:val="004409BB"/>
    <w:rPr>
      <w:rFonts w:eastAsia="新細明體"/>
      <w:lang w:val="en-US" w:eastAsia="zh-TW" w:bidi="ar-SA"/>
    </w:rPr>
  </w:style>
  <w:style w:type="paragraph" w:customStyle="1" w:styleId="120">
    <w:name w:val="內文[表格12置左]"/>
    <w:basedOn w:val="a6"/>
    <w:rsid w:val="004409BB"/>
    <w:pPr>
      <w:spacing w:beforeLines="15" w:afterLines="15" w:line="280" w:lineRule="exact"/>
      <w:ind w:leftChars="25" w:left="25"/>
    </w:pPr>
    <w:rPr>
      <w:szCs w:val="20"/>
    </w:rPr>
  </w:style>
  <w:style w:type="paragraph" w:customStyle="1" w:styleId="121">
    <w:name w:val="內文[表格12置中]"/>
    <w:basedOn w:val="120"/>
    <w:rsid w:val="004409BB"/>
    <w:pPr>
      <w:snapToGrid w:val="0"/>
      <w:spacing w:beforeLines="0" w:afterLines="0" w:line="240" w:lineRule="exact"/>
      <w:ind w:leftChars="0" w:left="0"/>
      <w:jc w:val="center"/>
    </w:pPr>
  </w:style>
  <w:style w:type="paragraph" w:styleId="afffffff">
    <w:name w:val="endnote text"/>
    <w:basedOn w:val="a6"/>
    <w:link w:val="afffffff0"/>
    <w:rsid w:val="004409BB"/>
    <w:pPr>
      <w:snapToGrid w:val="0"/>
      <w:spacing w:line="240" w:lineRule="auto"/>
    </w:pPr>
    <w:rPr>
      <w:szCs w:val="20"/>
    </w:rPr>
  </w:style>
  <w:style w:type="character" w:customStyle="1" w:styleId="afffffff0">
    <w:name w:val="章節附註文字 字元"/>
    <w:basedOn w:val="a7"/>
    <w:link w:val="afffffff"/>
    <w:rsid w:val="004409BB"/>
    <w:rPr>
      <w:rFonts w:eastAsia="標楷體"/>
      <w:kern w:val="2"/>
      <w:sz w:val="28"/>
    </w:rPr>
  </w:style>
  <w:style w:type="character" w:styleId="afffffff1">
    <w:name w:val="endnote reference"/>
    <w:rsid w:val="004409BB"/>
    <w:rPr>
      <w:vertAlign w:val="superscript"/>
    </w:rPr>
  </w:style>
  <w:style w:type="paragraph" w:styleId="afffffff2">
    <w:name w:val="Document Map"/>
    <w:basedOn w:val="a6"/>
    <w:link w:val="afffffff3"/>
    <w:rsid w:val="004409BB"/>
    <w:pPr>
      <w:shd w:val="clear" w:color="auto" w:fill="000080"/>
      <w:spacing w:line="240" w:lineRule="auto"/>
    </w:pPr>
    <w:rPr>
      <w:rFonts w:ascii="Arial" w:hAnsi="Arial"/>
      <w:szCs w:val="20"/>
    </w:rPr>
  </w:style>
  <w:style w:type="character" w:customStyle="1" w:styleId="afffffff3">
    <w:name w:val="文件引導模式 字元"/>
    <w:basedOn w:val="a7"/>
    <w:link w:val="afffffff2"/>
    <w:rsid w:val="004409BB"/>
    <w:rPr>
      <w:rFonts w:ascii="Arial" w:eastAsia="標楷體" w:hAnsi="Arial"/>
      <w:kern w:val="2"/>
      <w:sz w:val="28"/>
      <w:shd w:val="clear" w:color="auto" w:fill="000080"/>
    </w:rPr>
  </w:style>
  <w:style w:type="paragraph" w:customStyle="1" w:styleId="CM5">
    <w:name w:val="CM5"/>
    <w:basedOn w:val="Default"/>
    <w:next w:val="Default"/>
    <w:rsid w:val="004409BB"/>
    <w:rPr>
      <w:rFonts w:ascii="標楷體" w:eastAsia="標楷體" w:hAnsi="Calibri" w:cs="Times New Roman"/>
      <w:color w:val="auto"/>
    </w:rPr>
  </w:style>
  <w:style w:type="paragraph" w:customStyle="1" w:styleId="default0">
    <w:name w:val="default"/>
    <w:basedOn w:val="a6"/>
    <w:rsid w:val="004409BB"/>
    <w:pPr>
      <w:widowControl/>
      <w:autoSpaceDE w:val="0"/>
      <w:autoSpaceDN w:val="0"/>
      <w:spacing w:line="240" w:lineRule="auto"/>
    </w:pPr>
    <w:rPr>
      <w:rFonts w:ascii="標楷體" w:hAnsi="標楷體" w:cs="新細明體"/>
      <w:color w:val="000000"/>
      <w:kern w:val="0"/>
      <w:szCs w:val="24"/>
    </w:rPr>
  </w:style>
  <w:style w:type="paragraph" w:customStyle="1" w:styleId="122">
    <w:name w:val="標準內文12"/>
    <w:basedOn w:val="a6"/>
    <w:rsid w:val="004409BB"/>
    <w:pPr>
      <w:spacing w:line="240" w:lineRule="auto"/>
    </w:pPr>
    <w:rPr>
      <w:szCs w:val="24"/>
    </w:rPr>
  </w:style>
  <w:style w:type="paragraph" w:customStyle="1" w:styleId="afffffff4">
    <w:name w:val="標準內文"/>
    <w:basedOn w:val="a6"/>
    <w:rsid w:val="004409BB"/>
    <w:pPr>
      <w:spacing w:line="240" w:lineRule="auto"/>
    </w:pPr>
    <w:rPr>
      <w:szCs w:val="24"/>
    </w:rPr>
  </w:style>
  <w:style w:type="paragraph" w:styleId="afffffff5">
    <w:name w:val="TOC Heading"/>
    <w:basedOn w:val="10"/>
    <w:next w:val="a6"/>
    <w:uiPriority w:val="39"/>
    <w:qFormat/>
    <w:rsid w:val="004409BB"/>
    <w:pPr>
      <w:keepLines/>
      <w:widowControl/>
      <w:numPr>
        <w:numId w:val="0"/>
      </w:numPr>
      <w:tabs>
        <w:tab w:val="clear" w:pos="140"/>
      </w:tabs>
      <w:spacing w:before="480" w:line="276" w:lineRule="auto"/>
      <w:ind w:rightChars="0" w:right="0"/>
      <w:outlineLvl w:val="9"/>
    </w:pPr>
    <w:rPr>
      <w:rFonts w:ascii="Cambria" w:eastAsia="新細明體" w:hAnsi="Cambria"/>
      <w:color w:val="365F91"/>
      <w:kern w:val="0"/>
    </w:rPr>
  </w:style>
  <w:style w:type="paragraph" w:styleId="afffffff6">
    <w:name w:val="Revision"/>
    <w:hidden/>
    <w:uiPriority w:val="99"/>
    <w:semiHidden/>
    <w:rsid w:val="004409BB"/>
    <w:rPr>
      <w:kern w:val="2"/>
      <w:sz w:val="24"/>
    </w:rPr>
  </w:style>
  <w:style w:type="character" w:styleId="afffffff7">
    <w:name w:val="Emphasis"/>
    <w:basedOn w:val="a7"/>
    <w:uiPriority w:val="20"/>
    <w:qFormat/>
    <w:rsid w:val="004409BB"/>
    <w:rPr>
      <w:i/>
      <w:iCs/>
    </w:rPr>
  </w:style>
  <w:style w:type="paragraph" w:customStyle="1" w:styleId="20">
    <w:name w:val="作業規範標題2"/>
    <w:basedOn w:val="a6"/>
    <w:rsid w:val="004409BB"/>
    <w:pPr>
      <w:widowControl/>
      <w:numPr>
        <w:ilvl w:val="1"/>
        <w:numId w:val="10"/>
      </w:numPr>
      <w:spacing w:beforeLines="50" w:afterLines="50" w:line="480" w:lineRule="exact"/>
    </w:pPr>
    <w:rPr>
      <w:rFonts w:cstheme="minorBidi"/>
      <w:b/>
      <w:sz w:val="32"/>
      <w:szCs w:val="22"/>
    </w:rPr>
  </w:style>
  <w:style w:type="paragraph" w:customStyle="1" w:styleId="30">
    <w:name w:val="作業規範標題3"/>
    <w:basedOn w:val="20"/>
    <w:rsid w:val="004409BB"/>
    <w:pPr>
      <w:numPr>
        <w:ilvl w:val="2"/>
      </w:numPr>
      <w:adjustRightInd w:val="0"/>
      <w:snapToGrid w:val="0"/>
      <w:spacing w:before="180"/>
    </w:pPr>
    <w:rPr>
      <w:sz w:val="28"/>
    </w:rPr>
  </w:style>
  <w:style w:type="paragraph" w:customStyle="1" w:styleId="42">
    <w:name w:val="作業規範標題4"/>
    <w:basedOn w:val="20"/>
    <w:rsid w:val="004409BB"/>
    <w:pPr>
      <w:numPr>
        <w:ilvl w:val="3"/>
        <w:numId w:val="0"/>
      </w:numPr>
    </w:pPr>
    <w:rPr>
      <w:b w:val="0"/>
      <w:sz w:val="28"/>
    </w:rPr>
  </w:style>
  <w:style w:type="table" w:customStyle="1" w:styleId="1f4">
    <w:name w:val="表格格線1"/>
    <w:basedOn w:val="a8"/>
    <w:next w:val="af2"/>
    <w:uiPriority w:val="59"/>
    <w:rsid w:val="004409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內文標題A"/>
    <w:basedOn w:val="afffffff9"/>
    <w:link w:val="Afffffffa"/>
    <w:qFormat/>
    <w:rsid w:val="001602C1"/>
    <w:pPr>
      <w:spacing w:before="0" w:after="0" w:line="240" w:lineRule="auto"/>
      <w:jc w:val="left"/>
    </w:pPr>
    <w:rPr>
      <w:rFonts w:eastAsia="標楷體"/>
    </w:rPr>
  </w:style>
  <w:style w:type="character" w:customStyle="1" w:styleId="Afffffffa">
    <w:name w:val="內文標題A 字元"/>
    <w:basedOn w:val="afffffffb"/>
    <w:link w:val="Afffffff8"/>
    <w:rsid w:val="001602C1"/>
    <w:rPr>
      <w:rFonts w:asciiTheme="majorHAnsi" w:eastAsia="標楷體" w:hAnsiTheme="majorHAnsi" w:cstheme="majorBidi"/>
      <w:b/>
      <w:bCs/>
      <w:kern w:val="2"/>
      <w:sz w:val="32"/>
      <w:szCs w:val="32"/>
    </w:rPr>
  </w:style>
  <w:style w:type="paragraph" w:styleId="afffffff9">
    <w:name w:val="Title"/>
    <w:basedOn w:val="a6"/>
    <w:next w:val="a6"/>
    <w:link w:val="afffffffb"/>
    <w:qFormat/>
    <w:rsid w:val="001602C1"/>
    <w:pPr>
      <w:spacing w:before="240" w:after="60"/>
      <w:jc w:val="center"/>
      <w:outlineLvl w:val="0"/>
    </w:pPr>
    <w:rPr>
      <w:rFonts w:asciiTheme="majorHAnsi" w:eastAsiaTheme="majorEastAsia" w:hAnsiTheme="majorHAnsi" w:cstheme="majorBidi"/>
      <w:b/>
      <w:bCs/>
      <w:sz w:val="32"/>
      <w:szCs w:val="32"/>
    </w:rPr>
  </w:style>
  <w:style w:type="character" w:customStyle="1" w:styleId="afffffffb">
    <w:name w:val="標題 字元"/>
    <w:basedOn w:val="a7"/>
    <w:link w:val="afffffff9"/>
    <w:rsid w:val="001602C1"/>
    <w:rPr>
      <w:rFonts w:asciiTheme="majorHAnsi" w:eastAsiaTheme="majorEastAsia" w:hAnsiTheme="majorHAnsi" w:cstheme="majorBidi"/>
      <w:b/>
      <w:bCs/>
      <w:kern w:val="2"/>
      <w:sz w:val="32"/>
      <w:szCs w:val="32"/>
    </w:rPr>
  </w:style>
  <w:style w:type="table" w:customStyle="1" w:styleId="2e">
    <w:name w:val="表格格線2"/>
    <w:basedOn w:val="a8"/>
    <w:next w:val="af2"/>
    <w:rsid w:val="001602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表格格線3"/>
    <w:basedOn w:val="a8"/>
    <w:next w:val="af2"/>
    <w:rsid w:val="00FF63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未解析的提及1"/>
    <w:basedOn w:val="a7"/>
    <w:uiPriority w:val="99"/>
    <w:semiHidden/>
    <w:unhideWhenUsed/>
    <w:rsid w:val="00314A26"/>
    <w:rPr>
      <w:color w:val="605E5C"/>
      <w:shd w:val="clear" w:color="auto" w:fill="E1DFDD"/>
    </w:rPr>
  </w:style>
  <w:style w:type="table" w:customStyle="1" w:styleId="43">
    <w:name w:val="表格格線4"/>
    <w:basedOn w:val="a8"/>
    <w:next w:val="af2"/>
    <w:rsid w:val="00671A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a7"/>
    <w:uiPriority w:val="34"/>
    <w:rsid w:val="004F1FDA"/>
    <w:rPr>
      <w:kern w:val="3"/>
      <w:sz w:val="24"/>
      <w:lang w:eastAsia="ar-SA"/>
    </w:rPr>
  </w:style>
  <w:style w:type="character" w:customStyle="1" w:styleId="2f">
    <w:name w:val="未解析的提及2"/>
    <w:basedOn w:val="a7"/>
    <w:uiPriority w:val="99"/>
    <w:semiHidden/>
    <w:unhideWhenUsed/>
    <w:rsid w:val="00512BDD"/>
    <w:rPr>
      <w:color w:val="605E5C"/>
      <w:shd w:val="clear" w:color="auto" w:fill="E1DFDD"/>
    </w:rPr>
  </w:style>
  <w:style w:type="character" w:customStyle="1" w:styleId="3e">
    <w:name w:val="未解析的提及3"/>
    <w:basedOn w:val="a7"/>
    <w:uiPriority w:val="99"/>
    <w:semiHidden/>
    <w:unhideWhenUsed/>
    <w:rsid w:val="00F07894"/>
    <w:rPr>
      <w:color w:val="605E5C"/>
      <w:shd w:val="clear" w:color="auto" w:fill="E1DFDD"/>
    </w:rPr>
  </w:style>
  <w:style w:type="character" w:customStyle="1" w:styleId="cf01">
    <w:name w:val="cf01"/>
    <w:basedOn w:val="a7"/>
    <w:rsid w:val="00A41524"/>
    <w:rPr>
      <w:rFonts w:ascii="Microsoft JhengHei UI" w:eastAsia="Microsoft JhengHei UI" w:hAnsi="Microsoft JhengHei UI" w:hint="eastAsia"/>
      <w:sz w:val="18"/>
      <w:szCs w:val="18"/>
    </w:rPr>
  </w:style>
  <w:style w:type="character" w:customStyle="1" w:styleId="mord">
    <w:name w:val="mord"/>
    <w:basedOn w:val="a7"/>
    <w:rsid w:val="00F87082"/>
  </w:style>
  <w:style w:type="character" w:customStyle="1" w:styleId="mopen">
    <w:name w:val="mopen"/>
    <w:basedOn w:val="a7"/>
    <w:rsid w:val="00F87082"/>
  </w:style>
  <w:style w:type="character" w:customStyle="1" w:styleId="mclose">
    <w:name w:val="mclose"/>
    <w:basedOn w:val="a7"/>
    <w:rsid w:val="00F87082"/>
  </w:style>
  <w:style w:type="character" w:customStyle="1" w:styleId="mrel">
    <w:name w:val="mrel"/>
    <w:basedOn w:val="a7"/>
    <w:rsid w:val="00F87082"/>
  </w:style>
  <w:style w:type="character" w:customStyle="1" w:styleId="mbin">
    <w:name w:val="mbin"/>
    <w:basedOn w:val="a7"/>
    <w:rsid w:val="00F87082"/>
  </w:style>
  <w:style w:type="character" w:customStyle="1" w:styleId="vlist-s">
    <w:name w:val="vlist-s"/>
    <w:basedOn w:val="a7"/>
    <w:rsid w:val="00F87082"/>
  </w:style>
  <w:style w:type="character" w:styleId="afffffffc">
    <w:name w:val="Placeholder Text"/>
    <w:basedOn w:val="a7"/>
    <w:uiPriority w:val="99"/>
    <w:semiHidden/>
    <w:rsid w:val="007A45A0"/>
    <w:rPr>
      <w:color w:val="808080"/>
    </w:rPr>
  </w:style>
  <w:style w:type="character" w:customStyle="1" w:styleId="44">
    <w:name w:val="未解析的提及4"/>
    <w:basedOn w:val="a7"/>
    <w:uiPriority w:val="99"/>
    <w:semiHidden/>
    <w:unhideWhenUsed/>
    <w:rsid w:val="001A5A2C"/>
    <w:rPr>
      <w:color w:val="605E5C"/>
      <w:shd w:val="clear" w:color="auto" w:fill="E1DFDD"/>
    </w:rPr>
  </w:style>
  <w:style w:type="paragraph" w:customStyle="1" w:styleId="2f0">
    <w:name w:val="2."/>
    <w:basedOn w:val="a6"/>
    <w:rsid w:val="000B3777"/>
    <w:pPr>
      <w:adjustRightInd w:val="0"/>
      <w:snapToGrid w:val="0"/>
      <w:spacing w:line="240" w:lineRule="auto"/>
      <w:ind w:leftChars="-1" w:left="2" w:firstLineChars="400" w:firstLine="1120"/>
      <w:jc w:val="both"/>
    </w:pPr>
    <w:rPr>
      <w:rFonts w:ascii="標楷體" w:hAnsi="標楷體"/>
      <w:color w:val="000000"/>
      <w:szCs w:val="30"/>
    </w:rPr>
  </w:style>
  <w:style w:type="paragraph" w:customStyle="1" w:styleId="45">
    <w:name w:val="4"/>
    <w:basedOn w:val="a6"/>
    <w:rsid w:val="000B3777"/>
    <w:pPr>
      <w:adjustRightInd w:val="0"/>
      <w:snapToGrid w:val="0"/>
      <w:spacing w:line="240" w:lineRule="auto"/>
      <w:ind w:leftChars="580" w:left="1798" w:hangingChars="145" w:hanging="406"/>
      <w:jc w:val="both"/>
    </w:pPr>
    <w:rPr>
      <w:rFonts w:ascii="標楷體" w:hAnsi="標楷體"/>
      <w:color w:val="000000"/>
      <w:szCs w:val="30"/>
    </w:rPr>
  </w:style>
  <w:style w:type="paragraph" w:customStyle="1" w:styleId="53">
    <w:name w:val="5"/>
    <w:basedOn w:val="a6"/>
    <w:rsid w:val="000B3777"/>
    <w:pPr>
      <w:adjustRightInd w:val="0"/>
      <w:snapToGrid w:val="0"/>
      <w:spacing w:line="240" w:lineRule="auto"/>
      <w:ind w:left="1120" w:hangingChars="400" w:hanging="1120"/>
      <w:jc w:val="both"/>
    </w:pPr>
    <w:rPr>
      <w:rFonts w:ascii="標楷體" w:hAnsi="標楷體"/>
      <w:color w:val="000000"/>
      <w:szCs w:val="24"/>
    </w:rPr>
  </w:style>
  <w:style w:type="paragraph" w:customStyle="1" w:styleId="1-">
    <w:name w:val="1-"/>
    <w:basedOn w:val="a6"/>
    <w:rsid w:val="000B3777"/>
    <w:pPr>
      <w:adjustRightInd w:val="0"/>
      <w:snapToGrid w:val="0"/>
      <w:spacing w:line="240" w:lineRule="auto"/>
      <w:ind w:leftChars="226" w:left="1102" w:hangingChars="200" w:hanging="560"/>
      <w:jc w:val="both"/>
    </w:pPr>
    <w:rPr>
      <w:rFonts w:ascii="標楷體" w:hAnsi="標楷體"/>
      <w:color w:val="000000"/>
      <w:szCs w:val="30"/>
    </w:rPr>
  </w:style>
  <w:style w:type="paragraph" w:customStyle="1" w:styleId="61">
    <w:name w:val="6"/>
    <w:basedOn w:val="a6"/>
    <w:rsid w:val="000B3777"/>
    <w:pPr>
      <w:adjustRightInd w:val="0"/>
      <w:snapToGrid w:val="0"/>
      <w:spacing w:line="240" w:lineRule="auto"/>
      <w:ind w:leftChars="584" w:left="1682" w:hangingChars="100" w:hanging="280"/>
      <w:jc w:val="both"/>
    </w:pPr>
    <w:rPr>
      <w:rFonts w:ascii="標楷體" w:hAnsi="標楷體"/>
      <w:color w:val="000000"/>
      <w:szCs w:val="30"/>
    </w:rPr>
  </w:style>
  <w:style w:type="paragraph" w:customStyle="1" w:styleId="73">
    <w:name w:val="7"/>
    <w:basedOn w:val="a6"/>
    <w:rsid w:val="000B3777"/>
    <w:pPr>
      <w:adjustRightInd w:val="0"/>
      <w:snapToGrid w:val="0"/>
      <w:spacing w:line="240" w:lineRule="auto"/>
      <w:ind w:firstLineChars="300" w:firstLine="840"/>
      <w:jc w:val="both"/>
    </w:pPr>
    <w:rPr>
      <w:rFonts w:ascii="標楷體" w:hAnsi="標楷體"/>
      <w:color w:val="000000"/>
      <w:szCs w:val="30"/>
    </w:rPr>
  </w:style>
  <w:style w:type="paragraph" w:customStyle="1" w:styleId="81">
    <w:name w:val="8"/>
    <w:basedOn w:val="29"/>
    <w:rsid w:val="000B3777"/>
    <w:pPr>
      <w:adjustRightInd w:val="0"/>
      <w:snapToGrid w:val="0"/>
      <w:spacing w:after="0" w:line="240" w:lineRule="auto"/>
      <w:ind w:leftChars="467" w:left="1681" w:hangingChars="200" w:hanging="560"/>
      <w:jc w:val="both"/>
    </w:pPr>
    <w:rPr>
      <w:rFonts w:ascii="標楷體" w:hAnsi="標楷體"/>
      <w:szCs w:val="24"/>
    </w:rPr>
  </w:style>
  <w:style w:type="paragraph" w:customStyle="1" w:styleId="1f7">
    <w:name w:val="1."/>
    <w:basedOn w:val="a6"/>
    <w:autoRedefine/>
    <w:rsid w:val="00767363"/>
    <w:pPr>
      <w:tabs>
        <w:tab w:val="left" w:pos="1860"/>
      </w:tabs>
      <w:adjustRightInd w:val="0"/>
      <w:snapToGrid w:val="0"/>
      <w:ind w:leftChars="-45" w:left="658" w:hangingChars="280" w:hanging="784"/>
    </w:pPr>
    <w:rPr>
      <w:rFonts w:ascii="標楷體" w:hAnsi="標楷體"/>
      <w:kern w:val="0"/>
      <w:szCs w:val="24"/>
    </w:rPr>
  </w:style>
  <w:style w:type="paragraph" w:customStyle="1" w:styleId="Standard">
    <w:name w:val="Standard"/>
    <w:rsid w:val="00121639"/>
    <w:pPr>
      <w:widowControl w:val="0"/>
      <w:suppressAutoHyphens/>
      <w:autoSpaceDN w:val="0"/>
      <w:textAlignment w:val="baseline"/>
    </w:pPr>
    <w:rPr>
      <w:rFonts w:eastAsia="新細明體, PMingLiU"/>
      <w:kern w:val="3"/>
      <w:sz w:val="24"/>
      <w:szCs w:val="24"/>
    </w:rPr>
  </w:style>
  <w:style w:type="paragraph" w:customStyle="1" w:styleId="1f8">
    <w:name w:val="本文1"/>
    <w:link w:val="123"/>
    <w:rsid w:val="00EA2FC8"/>
    <w:pPr>
      <w:widowControl w:val="0"/>
      <w:suppressAutoHyphens/>
      <w:autoSpaceDN w:val="0"/>
      <w:spacing w:line="100" w:lineRule="atLeast"/>
      <w:textAlignment w:val="baseline"/>
    </w:pPr>
    <w:rPr>
      <w:kern w:val="3"/>
      <w:sz w:val="24"/>
      <w:lang w:eastAsia="ar-SA"/>
    </w:rPr>
  </w:style>
  <w:style w:type="character" w:customStyle="1" w:styleId="123">
    <w:name w:val="本文1 字元2"/>
    <w:basedOn w:val="a7"/>
    <w:link w:val="1f8"/>
    <w:rsid w:val="00EA2FC8"/>
    <w:rPr>
      <w:kern w:val="3"/>
      <w:sz w:val="24"/>
      <w:lang w:eastAsia="ar-SA"/>
    </w:rPr>
  </w:style>
  <w:style w:type="numbering" w:customStyle="1" w:styleId="11">
    <w:name w:val="目前的清單1"/>
    <w:uiPriority w:val="99"/>
    <w:rsid w:val="00CA1581"/>
    <w:pPr>
      <w:numPr>
        <w:numId w:val="61"/>
      </w:numPr>
    </w:pPr>
  </w:style>
  <w:style w:type="numbering" w:customStyle="1" w:styleId="2">
    <w:name w:val="目前的清單2"/>
    <w:uiPriority w:val="99"/>
    <w:rsid w:val="00CA1581"/>
    <w:pPr>
      <w:numPr>
        <w:numId w:val="62"/>
      </w:numPr>
    </w:pPr>
  </w:style>
  <w:style w:type="character" w:customStyle="1" w:styleId="selected">
    <w:name w:val="selected"/>
    <w:basedOn w:val="a7"/>
    <w:rsid w:val="00AF080C"/>
  </w:style>
  <w:style w:type="table" w:customStyle="1" w:styleId="TableNormal">
    <w:name w:val="Table Normal"/>
    <w:uiPriority w:val="2"/>
    <w:semiHidden/>
    <w:unhideWhenUsed/>
    <w:qFormat/>
    <w:rsid w:val="009D2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54">
    <w:name w:val="未解析的提及5"/>
    <w:basedOn w:val="a7"/>
    <w:uiPriority w:val="99"/>
    <w:semiHidden/>
    <w:unhideWhenUsed/>
    <w:rsid w:val="008F5CCC"/>
    <w:rPr>
      <w:color w:val="605E5C"/>
      <w:shd w:val="clear" w:color="auto" w:fill="E1DFDD"/>
    </w:rPr>
  </w:style>
  <w:style w:type="table" w:customStyle="1" w:styleId="55">
    <w:name w:val="表格格線5"/>
    <w:basedOn w:val="a8"/>
    <w:next w:val="af2"/>
    <w:uiPriority w:val="39"/>
    <w:rsid w:val="00D3077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3208B"/>
    <w:pPr>
      <w:widowControl w:val="0"/>
      <w:autoSpaceDE w:val="0"/>
      <w:autoSpaceDN w:val="0"/>
    </w:pPr>
    <w:rPr>
      <w:rFonts w:ascii="Calibri" w:hAnsi="Calibri" w:cs="Cordia New"/>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23">
      <w:bodyDiv w:val="1"/>
      <w:marLeft w:val="0"/>
      <w:marRight w:val="0"/>
      <w:marTop w:val="0"/>
      <w:marBottom w:val="0"/>
      <w:divBdr>
        <w:top w:val="none" w:sz="0" w:space="0" w:color="auto"/>
        <w:left w:val="none" w:sz="0" w:space="0" w:color="auto"/>
        <w:bottom w:val="none" w:sz="0" w:space="0" w:color="auto"/>
        <w:right w:val="none" w:sz="0" w:space="0" w:color="auto"/>
      </w:divBdr>
      <w:divsChild>
        <w:div w:id="2053143455">
          <w:marLeft w:val="446"/>
          <w:marRight w:val="0"/>
          <w:marTop w:val="0"/>
          <w:marBottom w:val="0"/>
          <w:divBdr>
            <w:top w:val="none" w:sz="0" w:space="0" w:color="auto"/>
            <w:left w:val="none" w:sz="0" w:space="0" w:color="auto"/>
            <w:bottom w:val="none" w:sz="0" w:space="0" w:color="auto"/>
            <w:right w:val="none" w:sz="0" w:space="0" w:color="auto"/>
          </w:divBdr>
        </w:div>
        <w:div w:id="733360371">
          <w:marLeft w:val="446"/>
          <w:marRight w:val="0"/>
          <w:marTop w:val="0"/>
          <w:marBottom w:val="0"/>
          <w:divBdr>
            <w:top w:val="none" w:sz="0" w:space="0" w:color="auto"/>
            <w:left w:val="none" w:sz="0" w:space="0" w:color="auto"/>
            <w:bottom w:val="none" w:sz="0" w:space="0" w:color="auto"/>
            <w:right w:val="none" w:sz="0" w:space="0" w:color="auto"/>
          </w:divBdr>
        </w:div>
      </w:divsChild>
    </w:div>
    <w:div w:id="12073923">
      <w:bodyDiv w:val="1"/>
      <w:marLeft w:val="0"/>
      <w:marRight w:val="0"/>
      <w:marTop w:val="0"/>
      <w:marBottom w:val="0"/>
      <w:divBdr>
        <w:top w:val="none" w:sz="0" w:space="0" w:color="auto"/>
        <w:left w:val="none" w:sz="0" w:space="0" w:color="auto"/>
        <w:bottom w:val="none" w:sz="0" w:space="0" w:color="auto"/>
        <w:right w:val="none" w:sz="0" w:space="0" w:color="auto"/>
      </w:divBdr>
    </w:div>
    <w:div w:id="14885411">
      <w:bodyDiv w:val="1"/>
      <w:marLeft w:val="0"/>
      <w:marRight w:val="0"/>
      <w:marTop w:val="0"/>
      <w:marBottom w:val="0"/>
      <w:divBdr>
        <w:top w:val="none" w:sz="0" w:space="0" w:color="auto"/>
        <w:left w:val="none" w:sz="0" w:space="0" w:color="auto"/>
        <w:bottom w:val="none" w:sz="0" w:space="0" w:color="auto"/>
        <w:right w:val="none" w:sz="0" w:space="0" w:color="auto"/>
      </w:divBdr>
    </w:div>
    <w:div w:id="24714965">
      <w:bodyDiv w:val="1"/>
      <w:marLeft w:val="0"/>
      <w:marRight w:val="0"/>
      <w:marTop w:val="0"/>
      <w:marBottom w:val="0"/>
      <w:divBdr>
        <w:top w:val="none" w:sz="0" w:space="0" w:color="auto"/>
        <w:left w:val="none" w:sz="0" w:space="0" w:color="auto"/>
        <w:bottom w:val="none" w:sz="0" w:space="0" w:color="auto"/>
        <w:right w:val="none" w:sz="0" w:space="0" w:color="auto"/>
      </w:divBdr>
    </w:div>
    <w:div w:id="26610821">
      <w:bodyDiv w:val="1"/>
      <w:marLeft w:val="0"/>
      <w:marRight w:val="0"/>
      <w:marTop w:val="0"/>
      <w:marBottom w:val="0"/>
      <w:divBdr>
        <w:top w:val="none" w:sz="0" w:space="0" w:color="auto"/>
        <w:left w:val="none" w:sz="0" w:space="0" w:color="auto"/>
        <w:bottom w:val="none" w:sz="0" w:space="0" w:color="auto"/>
        <w:right w:val="none" w:sz="0" w:space="0" w:color="auto"/>
      </w:divBdr>
    </w:div>
    <w:div w:id="32313599">
      <w:bodyDiv w:val="1"/>
      <w:marLeft w:val="0"/>
      <w:marRight w:val="0"/>
      <w:marTop w:val="0"/>
      <w:marBottom w:val="0"/>
      <w:divBdr>
        <w:top w:val="none" w:sz="0" w:space="0" w:color="auto"/>
        <w:left w:val="none" w:sz="0" w:space="0" w:color="auto"/>
        <w:bottom w:val="none" w:sz="0" w:space="0" w:color="auto"/>
        <w:right w:val="none" w:sz="0" w:space="0" w:color="auto"/>
      </w:divBdr>
    </w:div>
    <w:div w:id="41364437">
      <w:bodyDiv w:val="1"/>
      <w:marLeft w:val="0"/>
      <w:marRight w:val="0"/>
      <w:marTop w:val="0"/>
      <w:marBottom w:val="0"/>
      <w:divBdr>
        <w:top w:val="none" w:sz="0" w:space="0" w:color="auto"/>
        <w:left w:val="none" w:sz="0" w:space="0" w:color="auto"/>
        <w:bottom w:val="none" w:sz="0" w:space="0" w:color="auto"/>
        <w:right w:val="none" w:sz="0" w:space="0" w:color="auto"/>
      </w:divBdr>
      <w:divsChild>
        <w:div w:id="1395348240">
          <w:marLeft w:val="360"/>
          <w:marRight w:val="0"/>
          <w:marTop w:val="0"/>
          <w:marBottom w:val="0"/>
          <w:divBdr>
            <w:top w:val="none" w:sz="0" w:space="0" w:color="auto"/>
            <w:left w:val="none" w:sz="0" w:space="0" w:color="auto"/>
            <w:bottom w:val="none" w:sz="0" w:space="0" w:color="auto"/>
            <w:right w:val="none" w:sz="0" w:space="0" w:color="auto"/>
          </w:divBdr>
        </w:div>
        <w:div w:id="185992855">
          <w:marLeft w:val="360"/>
          <w:marRight w:val="0"/>
          <w:marTop w:val="0"/>
          <w:marBottom w:val="0"/>
          <w:divBdr>
            <w:top w:val="none" w:sz="0" w:space="0" w:color="auto"/>
            <w:left w:val="none" w:sz="0" w:space="0" w:color="auto"/>
            <w:bottom w:val="none" w:sz="0" w:space="0" w:color="auto"/>
            <w:right w:val="none" w:sz="0" w:space="0" w:color="auto"/>
          </w:divBdr>
        </w:div>
        <w:div w:id="430130334">
          <w:marLeft w:val="360"/>
          <w:marRight w:val="0"/>
          <w:marTop w:val="0"/>
          <w:marBottom w:val="0"/>
          <w:divBdr>
            <w:top w:val="none" w:sz="0" w:space="0" w:color="auto"/>
            <w:left w:val="none" w:sz="0" w:space="0" w:color="auto"/>
            <w:bottom w:val="none" w:sz="0" w:space="0" w:color="auto"/>
            <w:right w:val="none" w:sz="0" w:space="0" w:color="auto"/>
          </w:divBdr>
        </w:div>
      </w:divsChild>
    </w:div>
    <w:div w:id="52236687">
      <w:bodyDiv w:val="1"/>
      <w:marLeft w:val="0"/>
      <w:marRight w:val="0"/>
      <w:marTop w:val="0"/>
      <w:marBottom w:val="0"/>
      <w:divBdr>
        <w:top w:val="none" w:sz="0" w:space="0" w:color="auto"/>
        <w:left w:val="none" w:sz="0" w:space="0" w:color="auto"/>
        <w:bottom w:val="none" w:sz="0" w:space="0" w:color="auto"/>
        <w:right w:val="none" w:sz="0" w:space="0" w:color="auto"/>
      </w:divBdr>
    </w:div>
    <w:div w:id="58595734">
      <w:bodyDiv w:val="1"/>
      <w:marLeft w:val="0"/>
      <w:marRight w:val="0"/>
      <w:marTop w:val="0"/>
      <w:marBottom w:val="0"/>
      <w:divBdr>
        <w:top w:val="none" w:sz="0" w:space="0" w:color="auto"/>
        <w:left w:val="none" w:sz="0" w:space="0" w:color="auto"/>
        <w:bottom w:val="none" w:sz="0" w:space="0" w:color="auto"/>
        <w:right w:val="none" w:sz="0" w:space="0" w:color="auto"/>
      </w:divBdr>
    </w:div>
    <w:div w:id="59325479">
      <w:bodyDiv w:val="1"/>
      <w:marLeft w:val="0"/>
      <w:marRight w:val="0"/>
      <w:marTop w:val="0"/>
      <w:marBottom w:val="0"/>
      <w:divBdr>
        <w:top w:val="none" w:sz="0" w:space="0" w:color="auto"/>
        <w:left w:val="none" w:sz="0" w:space="0" w:color="auto"/>
        <w:bottom w:val="none" w:sz="0" w:space="0" w:color="auto"/>
        <w:right w:val="none" w:sz="0" w:space="0" w:color="auto"/>
      </w:divBdr>
    </w:div>
    <w:div w:id="69158666">
      <w:bodyDiv w:val="1"/>
      <w:marLeft w:val="0"/>
      <w:marRight w:val="0"/>
      <w:marTop w:val="0"/>
      <w:marBottom w:val="0"/>
      <w:divBdr>
        <w:top w:val="none" w:sz="0" w:space="0" w:color="auto"/>
        <w:left w:val="none" w:sz="0" w:space="0" w:color="auto"/>
        <w:bottom w:val="none" w:sz="0" w:space="0" w:color="auto"/>
        <w:right w:val="none" w:sz="0" w:space="0" w:color="auto"/>
      </w:divBdr>
    </w:div>
    <w:div w:id="83385237">
      <w:bodyDiv w:val="1"/>
      <w:marLeft w:val="0"/>
      <w:marRight w:val="0"/>
      <w:marTop w:val="0"/>
      <w:marBottom w:val="0"/>
      <w:divBdr>
        <w:top w:val="none" w:sz="0" w:space="0" w:color="auto"/>
        <w:left w:val="none" w:sz="0" w:space="0" w:color="auto"/>
        <w:bottom w:val="none" w:sz="0" w:space="0" w:color="auto"/>
        <w:right w:val="none" w:sz="0" w:space="0" w:color="auto"/>
      </w:divBdr>
    </w:div>
    <w:div w:id="84301772">
      <w:bodyDiv w:val="1"/>
      <w:marLeft w:val="0"/>
      <w:marRight w:val="0"/>
      <w:marTop w:val="0"/>
      <w:marBottom w:val="0"/>
      <w:divBdr>
        <w:top w:val="none" w:sz="0" w:space="0" w:color="auto"/>
        <w:left w:val="none" w:sz="0" w:space="0" w:color="auto"/>
        <w:bottom w:val="none" w:sz="0" w:space="0" w:color="auto"/>
        <w:right w:val="none" w:sz="0" w:space="0" w:color="auto"/>
      </w:divBdr>
    </w:div>
    <w:div w:id="86655599">
      <w:bodyDiv w:val="1"/>
      <w:marLeft w:val="0"/>
      <w:marRight w:val="0"/>
      <w:marTop w:val="0"/>
      <w:marBottom w:val="0"/>
      <w:divBdr>
        <w:top w:val="none" w:sz="0" w:space="0" w:color="auto"/>
        <w:left w:val="none" w:sz="0" w:space="0" w:color="auto"/>
        <w:bottom w:val="none" w:sz="0" w:space="0" w:color="auto"/>
        <w:right w:val="none" w:sz="0" w:space="0" w:color="auto"/>
      </w:divBdr>
    </w:div>
    <w:div w:id="86928922">
      <w:bodyDiv w:val="1"/>
      <w:marLeft w:val="0"/>
      <w:marRight w:val="0"/>
      <w:marTop w:val="0"/>
      <w:marBottom w:val="0"/>
      <w:divBdr>
        <w:top w:val="none" w:sz="0" w:space="0" w:color="auto"/>
        <w:left w:val="none" w:sz="0" w:space="0" w:color="auto"/>
        <w:bottom w:val="none" w:sz="0" w:space="0" w:color="auto"/>
        <w:right w:val="none" w:sz="0" w:space="0" w:color="auto"/>
      </w:divBdr>
    </w:div>
    <w:div w:id="104274311">
      <w:bodyDiv w:val="1"/>
      <w:marLeft w:val="0"/>
      <w:marRight w:val="0"/>
      <w:marTop w:val="0"/>
      <w:marBottom w:val="0"/>
      <w:divBdr>
        <w:top w:val="none" w:sz="0" w:space="0" w:color="auto"/>
        <w:left w:val="none" w:sz="0" w:space="0" w:color="auto"/>
        <w:bottom w:val="none" w:sz="0" w:space="0" w:color="auto"/>
        <w:right w:val="none" w:sz="0" w:space="0" w:color="auto"/>
      </w:divBdr>
      <w:divsChild>
        <w:div w:id="1939292525">
          <w:marLeft w:val="547"/>
          <w:marRight w:val="0"/>
          <w:marTop w:val="0"/>
          <w:marBottom w:val="0"/>
          <w:divBdr>
            <w:top w:val="none" w:sz="0" w:space="0" w:color="auto"/>
            <w:left w:val="none" w:sz="0" w:space="0" w:color="auto"/>
            <w:bottom w:val="none" w:sz="0" w:space="0" w:color="auto"/>
            <w:right w:val="none" w:sz="0" w:space="0" w:color="auto"/>
          </w:divBdr>
        </w:div>
      </w:divsChild>
    </w:div>
    <w:div w:id="138696066">
      <w:bodyDiv w:val="1"/>
      <w:marLeft w:val="0"/>
      <w:marRight w:val="0"/>
      <w:marTop w:val="0"/>
      <w:marBottom w:val="0"/>
      <w:divBdr>
        <w:top w:val="none" w:sz="0" w:space="0" w:color="auto"/>
        <w:left w:val="none" w:sz="0" w:space="0" w:color="auto"/>
        <w:bottom w:val="none" w:sz="0" w:space="0" w:color="auto"/>
        <w:right w:val="none" w:sz="0" w:space="0" w:color="auto"/>
      </w:divBdr>
    </w:div>
    <w:div w:id="140579128">
      <w:bodyDiv w:val="1"/>
      <w:marLeft w:val="0"/>
      <w:marRight w:val="0"/>
      <w:marTop w:val="0"/>
      <w:marBottom w:val="0"/>
      <w:divBdr>
        <w:top w:val="none" w:sz="0" w:space="0" w:color="auto"/>
        <w:left w:val="none" w:sz="0" w:space="0" w:color="auto"/>
        <w:bottom w:val="none" w:sz="0" w:space="0" w:color="auto"/>
        <w:right w:val="none" w:sz="0" w:space="0" w:color="auto"/>
      </w:divBdr>
    </w:div>
    <w:div w:id="145705518">
      <w:bodyDiv w:val="1"/>
      <w:marLeft w:val="0"/>
      <w:marRight w:val="0"/>
      <w:marTop w:val="0"/>
      <w:marBottom w:val="0"/>
      <w:divBdr>
        <w:top w:val="none" w:sz="0" w:space="0" w:color="auto"/>
        <w:left w:val="none" w:sz="0" w:space="0" w:color="auto"/>
        <w:bottom w:val="none" w:sz="0" w:space="0" w:color="auto"/>
        <w:right w:val="none" w:sz="0" w:space="0" w:color="auto"/>
      </w:divBdr>
      <w:divsChild>
        <w:div w:id="2040935573">
          <w:marLeft w:val="547"/>
          <w:marRight w:val="0"/>
          <w:marTop w:val="0"/>
          <w:marBottom w:val="0"/>
          <w:divBdr>
            <w:top w:val="none" w:sz="0" w:space="0" w:color="auto"/>
            <w:left w:val="none" w:sz="0" w:space="0" w:color="auto"/>
            <w:bottom w:val="none" w:sz="0" w:space="0" w:color="auto"/>
            <w:right w:val="none" w:sz="0" w:space="0" w:color="auto"/>
          </w:divBdr>
        </w:div>
        <w:div w:id="430245362">
          <w:marLeft w:val="547"/>
          <w:marRight w:val="0"/>
          <w:marTop w:val="0"/>
          <w:marBottom w:val="0"/>
          <w:divBdr>
            <w:top w:val="none" w:sz="0" w:space="0" w:color="auto"/>
            <w:left w:val="none" w:sz="0" w:space="0" w:color="auto"/>
            <w:bottom w:val="none" w:sz="0" w:space="0" w:color="auto"/>
            <w:right w:val="none" w:sz="0" w:space="0" w:color="auto"/>
          </w:divBdr>
        </w:div>
        <w:div w:id="1590045289">
          <w:marLeft w:val="547"/>
          <w:marRight w:val="0"/>
          <w:marTop w:val="0"/>
          <w:marBottom w:val="0"/>
          <w:divBdr>
            <w:top w:val="none" w:sz="0" w:space="0" w:color="auto"/>
            <w:left w:val="none" w:sz="0" w:space="0" w:color="auto"/>
            <w:bottom w:val="none" w:sz="0" w:space="0" w:color="auto"/>
            <w:right w:val="none" w:sz="0" w:space="0" w:color="auto"/>
          </w:divBdr>
        </w:div>
      </w:divsChild>
    </w:div>
    <w:div w:id="146362965">
      <w:bodyDiv w:val="1"/>
      <w:marLeft w:val="0"/>
      <w:marRight w:val="0"/>
      <w:marTop w:val="0"/>
      <w:marBottom w:val="0"/>
      <w:divBdr>
        <w:top w:val="none" w:sz="0" w:space="0" w:color="auto"/>
        <w:left w:val="none" w:sz="0" w:space="0" w:color="auto"/>
        <w:bottom w:val="none" w:sz="0" w:space="0" w:color="auto"/>
        <w:right w:val="none" w:sz="0" w:space="0" w:color="auto"/>
      </w:divBdr>
    </w:div>
    <w:div w:id="163977204">
      <w:bodyDiv w:val="1"/>
      <w:marLeft w:val="0"/>
      <w:marRight w:val="0"/>
      <w:marTop w:val="0"/>
      <w:marBottom w:val="0"/>
      <w:divBdr>
        <w:top w:val="none" w:sz="0" w:space="0" w:color="auto"/>
        <w:left w:val="none" w:sz="0" w:space="0" w:color="auto"/>
        <w:bottom w:val="none" w:sz="0" w:space="0" w:color="auto"/>
        <w:right w:val="none" w:sz="0" w:space="0" w:color="auto"/>
      </w:divBdr>
    </w:div>
    <w:div w:id="175198870">
      <w:bodyDiv w:val="1"/>
      <w:marLeft w:val="0"/>
      <w:marRight w:val="0"/>
      <w:marTop w:val="0"/>
      <w:marBottom w:val="0"/>
      <w:divBdr>
        <w:top w:val="none" w:sz="0" w:space="0" w:color="auto"/>
        <w:left w:val="none" w:sz="0" w:space="0" w:color="auto"/>
        <w:bottom w:val="none" w:sz="0" w:space="0" w:color="auto"/>
        <w:right w:val="none" w:sz="0" w:space="0" w:color="auto"/>
      </w:divBdr>
    </w:div>
    <w:div w:id="179852150">
      <w:bodyDiv w:val="1"/>
      <w:marLeft w:val="0"/>
      <w:marRight w:val="0"/>
      <w:marTop w:val="0"/>
      <w:marBottom w:val="0"/>
      <w:divBdr>
        <w:top w:val="none" w:sz="0" w:space="0" w:color="auto"/>
        <w:left w:val="none" w:sz="0" w:space="0" w:color="auto"/>
        <w:bottom w:val="none" w:sz="0" w:space="0" w:color="auto"/>
        <w:right w:val="none" w:sz="0" w:space="0" w:color="auto"/>
      </w:divBdr>
    </w:div>
    <w:div w:id="186452836">
      <w:bodyDiv w:val="1"/>
      <w:marLeft w:val="0"/>
      <w:marRight w:val="0"/>
      <w:marTop w:val="0"/>
      <w:marBottom w:val="0"/>
      <w:divBdr>
        <w:top w:val="none" w:sz="0" w:space="0" w:color="auto"/>
        <w:left w:val="none" w:sz="0" w:space="0" w:color="auto"/>
        <w:bottom w:val="none" w:sz="0" w:space="0" w:color="auto"/>
        <w:right w:val="none" w:sz="0" w:space="0" w:color="auto"/>
      </w:divBdr>
      <w:divsChild>
        <w:div w:id="1866361770">
          <w:marLeft w:val="274"/>
          <w:marRight w:val="0"/>
          <w:marTop w:val="0"/>
          <w:marBottom w:val="0"/>
          <w:divBdr>
            <w:top w:val="none" w:sz="0" w:space="0" w:color="auto"/>
            <w:left w:val="none" w:sz="0" w:space="0" w:color="auto"/>
            <w:bottom w:val="none" w:sz="0" w:space="0" w:color="auto"/>
            <w:right w:val="none" w:sz="0" w:space="0" w:color="auto"/>
          </w:divBdr>
        </w:div>
      </w:divsChild>
    </w:div>
    <w:div w:id="191504589">
      <w:bodyDiv w:val="1"/>
      <w:marLeft w:val="0"/>
      <w:marRight w:val="0"/>
      <w:marTop w:val="0"/>
      <w:marBottom w:val="0"/>
      <w:divBdr>
        <w:top w:val="none" w:sz="0" w:space="0" w:color="auto"/>
        <w:left w:val="none" w:sz="0" w:space="0" w:color="auto"/>
        <w:bottom w:val="none" w:sz="0" w:space="0" w:color="auto"/>
        <w:right w:val="none" w:sz="0" w:space="0" w:color="auto"/>
      </w:divBdr>
    </w:div>
    <w:div w:id="197858170">
      <w:bodyDiv w:val="1"/>
      <w:marLeft w:val="0"/>
      <w:marRight w:val="0"/>
      <w:marTop w:val="0"/>
      <w:marBottom w:val="0"/>
      <w:divBdr>
        <w:top w:val="none" w:sz="0" w:space="0" w:color="auto"/>
        <w:left w:val="none" w:sz="0" w:space="0" w:color="auto"/>
        <w:bottom w:val="none" w:sz="0" w:space="0" w:color="auto"/>
        <w:right w:val="none" w:sz="0" w:space="0" w:color="auto"/>
      </w:divBdr>
    </w:div>
    <w:div w:id="198207977">
      <w:bodyDiv w:val="1"/>
      <w:marLeft w:val="0"/>
      <w:marRight w:val="0"/>
      <w:marTop w:val="0"/>
      <w:marBottom w:val="0"/>
      <w:divBdr>
        <w:top w:val="none" w:sz="0" w:space="0" w:color="auto"/>
        <w:left w:val="none" w:sz="0" w:space="0" w:color="auto"/>
        <w:bottom w:val="none" w:sz="0" w:space="0" w:color="auto"/>
        <w:right w:val="none" w:sz="0" w:space="0" w:color="auto"/>
      </w:divBdr>
    </w:div>
    <w:div w:id="216010992">
      <w:bodyDiv w:val="1"/>
      <w:marLeft w:val="0"/>
      <w:marRight w:val="0"/>
      <w:marTop w:val="0"/>
      <w:marBottom w:val="0"/>
      <w:divBdr>
        <w:top w:val="none" w:sz="0" w:space="0" w:color="auto"/>
        <w:left w:val="none" w:sz="0" w:space="0" w:color="auto"/>
        <w:bottom w:val="none" w:sz="0" w:space="0" w:color="auto"/>
        <w:right w:val="none" w:sz="0" w:space="0" w:color="auto"/>
      </w:divBdr>
      <w:divsChild>
        <w:div w:id="119232394">
          <w:marLeft w:val="446"/>
          <w:marRight w:val="0"/>
          <w:marTop w:val="0"/>
          <w:marBottom w:val="0"/>
          <w:divBdr>
            <w:top w:val="none" w:sz="0" w:space="0" w:color="auto"/>
            <w:left w:val="none" w:sz="0" w:space="0" w:color="auto"/>
            <w:bottom w:val="none" w:sz="0" w:space="0" w:color="auto"/>
            <w:right w:val="none" w:sz="0" w:space="0" w:color="auto"/>
          </w:divBdr>
        </w:div>
        <w:div w:id="2033920685">
          <w:marLeft w:val="446"/>
          <w:marRight w:val="0"/>
          <w:marTop w:val="0"/>
          <w:marBottom w:val="0"/>
          <w:divBdr>
            <w:top w:val="none" w:sz="0" w:space="0" w:color="auto"/>
            <w:left w:val="none" w:sz="0" w:space="0" w:color="auto"/>
            <w:bottom w:val="none" w:sz="0" w:space="0" w:color="auto"/>
            <w:right w:val="none" w:sz="0" w:space="0" w:color="auto"/>
          </w:divBdr>
        </w:div>
        <w:div w:id="1080560615">
          <w:marLeft w:val="446"/>
          <w:marRight w:val="0"/>
          <w:marTop w:val="0"/>
          <w:marBottom w:val="0"/>
          <w:divBdr>
            <w:top w:val="none" w:sz="0" w:space="0" w:color="auto"/>
            <w:left w:val="none" w:sz="0" w:space="0" w:color="auto"/>
            <w:bottom w:val="none" w:sz="0" w:space="0" w:color="auto"/>
            <w:right w:val="none" w:sz="0" w:space="0" w:color="auto"/>
          </w:divBdr>
        </w:div>
        <w:div w:id="199825380">
          <w:marLeft w:val="446"/>
          <w:marRight w:val="0"/>
          <w:marTop w:val="0"/>
          <w:marBottom w:val="0"/>
          <w:divBdr>
            <w:top w:val="none" w:sz="0" w:space="0" w:color="auto"/>
            <w:left w:val="none" w:sz="0" w:space="0" w:color="auto"/>
            <w:bottom w:val="none" w:sz="0" w:space="0" w:color="auto"/>
            <w:right w:val="none" w:sz="0" w:space="0" w:color="auto"/>
          </w:divBdr>
        </w:div>
      </w:divsChild>
    </w:div>
    <w:div w:id="225458691">
      <w:bodyDiv w:val="1"/>
      <w:marLeft w:val="0"/>
      <w:marRight w:val="0"/>
      <w:marTop w:val="0"/>
      <w:marBottom w:val="0"/>
      <w:divBdr>
        <w:top w:val="none" w:sz="0" w:space="0" w:color="auto"/>
        <w:left w:val="none" w:sz="0" w:space="0" w:color="auto"/>
        <w:bottom w:val="none" w:sz="0" w:space="0" w:color="auto"/>
        <w:right w:val="none" w:sz="0" w:space="0" w:color="auto"/>
      </w:divBdr>
    </w:div>
    <w:div w:id="232550097">
      <w:bodyDiv w:val="1"/>
      <w:marLeft w:val="0"/>
      <w:marRight w:val="0"/>
      <w:marTop w:val="0"/>
      <w:marBottom w:val="0"/>
      <w:divBdr>
        <w:top w:val="none" w:sz="0" w:space="0" w:color="auto"/>
        <w:left w:val="none" w:sz="0" w:space="0" w:color="auto"/>
        <w:bottom w:val="none" w:sz="0" w:space="0" w:color="auto"/>
        <w:right w:val="none" w:sz="0" w:space="0" w:color="auto"/>
      </w:divBdr>
    </w:div>
    <w:div w:id="244069529">
      <w:bodyDiv w:val="1"/>
      <w:marLeft w:val="0"/>
      <w:marRight w:val="0"/>
      <w:marTop w:val="0"/>
      <w:marBottom w:val="0"/>
      <w:divBdr>
        <w:top w:val="none" w:sz="0" w:space="0" w:color="auto"/>
        <w:left w:val="none" w:sz="0" w:space="0" w:color="auto"/>
        <w:bottom w:val="none" w:sz="0" w:space="0" w:color="auto"/>
        <w:right w:val="none" w:sz="0" w:space="0" w:color="auto"/>
      </w:divBdr>
    </w:div>
    <w:div w:id="254553585">
      <w:bodyDiv w:val="1"/>
      <w:marLeft w:val="0"/>
      <w:marRight w:val="0"/>
      <w:marTop w:val="0"/>
      <w:marBottom w:val="0"/>
      <w:divBdr>
        <w:top w:val="none" w:sz="0" w:space="0" w:color="auto"/>
        <w:left w:val="none" w:sz="0" w:space="0" w:color="auto"/>
        <w:bottom w:val="none" w:sz="0" w:space="0" w:color="auto"/>
        <w:right w:val="none" w:sz="0" w:space="0" w:color="auto"/>
      </w:divBdr>
      <w:divsChild>
        <w:div w:id="900167566">
          <w:marLeft w:val="446"/>
          <w:marRight w:val="0"/>
          <w:marTop w:val="0"/>
          <w:marBottom w:val="0"/>
          <w:divBdr>
            <w:top w:val="none" w:sz="0" w:space="0" w:color="auto"/>
            <w:left w:val="none" w:sz="0" w:space="0" w:color="auto"/>
            <w:bottom w:val="none" w:sz="0" w:space="0" w:color="auto"/>
            <w:right w:val="none" w:sz="0" w:space="0" w:color="auto"/>
          </w:divBdr>
        </w:div>
        <w:div w:id="1520729336">
          <w:marLeft w:val="446"/>
          <w:marRight w:val="0"/>
          <w:marTop w:val="0"/>
          <w:marBottom w:val="0"/>
          <w:divBdr>
            <w:top w:val="none" w:sz="0" w:space="0" w:color="auto"/>
            <w:left w:val="none" w:sz="0" w:space="0" w:color="auto"/>
            <w:bottom w:val="none" w:sz="0" w:space="0" w:color="auto"/>
            <w:right w:val="none" w:sz="0" w:space="0" w:color="auto"/>
          </w:divBdr>
        </w:div>
        <w:div w:id="1433168166">
          <w:marLeft w:val="446"/>
          <w:marRight w:val="0"/>
          <w:marTop w:val="0"/>
          <w:marBottom w:val="0"/>
          <w:divBdr>
            <w:top w:val="none" w:sz="0" w:space="0" w:color="auto"/>
            <w:left w:val="none" w:sz="0" w:space="0" w:color="auto"/>
            <w:bottom w:val="none" w:sz="0" w:space="0" w:color="auto"/>
            <w:right w:val="none" w:sz="0" w:space="0" w:color="auto"/>
          </w:divBdr>
        </w:div>
      </w:divsChild>
    </w:div>
    <w:div w:id="256909611">
      <w:bodyDiv w:val="1"/>
      <w:marLeft w:val="0"/>
      <w:marRight w:val="0"/>
      <w:marTop w:val="0"/>
      <w:marBottom w:val="0"/>
      <w:divBdr>
        <w:top w:val="none" w:sz="0" w:space="0" w:color="auto"/>
        <w:left w:val="none" w:sz="0" w:space="0" w:color="auto"/>
        <w:bottom w:val="none" w:sz="0" w:space="0" w:color="auto"/>
        <w:right w:val="none" w:sz="0" w:space="0" w:color="auto"/>
      </w:divBdr>
    </w:div>
    <w:div w:id="258880715">
      <w:bodyDiv w:val="1"/>
      <w:marLeft w:val="0"/>
      <w:marRight w:val="0"/>
      <w:marTop w:val="0"/>
      <w:marBottom w:val="0"/>
      <w:divBdr>
        <w:top w:val="none" w:sz="0" w:space="0" w:color="auto"/>
        <w:left w:val="none" w:sz="0" w:space="0" w:color="auto"/>
        <w:bottom w:val="none" w:sz="0" w:space="0" w:color="auto"/>
        <w:right w:val="none" w:sz="0" w:space="0" w:color="auto"/>
      </w:divBdr>
    </w:div>
    <w:div w:id="269515362">
      <w:bodyDiv w:val="1"/>
      <w:marLeft w:val="0"/>
      <w:marRight w:val="0"/>
      <w:marTop w:val="0"/>
      <w:marBottom w:val="0"/>
      <w:divBdr>
        <w:top w:val="none" w:sz="0" w:space="0" w:color="auto"/>
        <w:left w:val="none" w:sz="0" w:space="0" w:color="auto"/>
        <w:bottom w:val="none" w:sz="0" w:space="0" w:color="auto"/>
        <w:right w:val="none" w:sz="0" w:space="0" w:color="auto"/>
      </w:divBdr>
    </w:div>
    <w:div w:id="269817892">
      <w:bodyDiv w:val="1"/>
      <w:marLeft w:val="0"/>
      <w:marRight w:val="0"/>
      <w:marTop w:val="0"/>
      <w:marBottom w:val="0"/>
      <w:divBdr>
        <w:top w:val="none" w:sz="0" w:space="0" w:color="auto"/>
        <w:left w:val="none" w:sz="0" w:space="0" w:color="auto"/>
        <w:bottom w:val="none" w:sz="0" w:space="0" w:color="auto"/>
        <w:right w:val="none" w:sz="0" w:space="0" w:color="auto"/>
      </w:divBdr>
    </w:div>
    <w:div w:id="286156954">
      <w:bodyDiv w:val="1"/>
      <w:marLeft w:val="0"/>
      <w:marRight w:val="0"/>
      <w:marTop w:val="0"/>
      <w:marBottom w:val="0"/>
      <w:divBdr>
        <w:top w:val="none" w:sz="0" w:space="0" w:color="auto"/>
        <w:left w:val="none" w:sz="0" w:space="0" w:color="auto"/>
        <w:bottom w:val="none" w:sz="0" w:space="0" w:color="auto"/>
        <w:right w:val="none" w:sz="0" w:space="0" w:color="auto"/>
      </w:divBdr>
    </w:div>
    <w:div w:id="287709240">
      <w:bodyDiv w:val="1"/>
      <w:marLeft w:val="0"/>
      <w:marRight w:val="0"/>
      <w:marTop w:val="0"/>
      <w:marBottom w:val="0"/>
      <w:divBdr>
        <w:top w:val="none" w:sz="0" w:space="0" w:color="auto"/>
        <w:left w:val="none" w:sz="0" w:space="0" w:color="auto"/>
        <w:bottom w:val="none" w:sz="0" w:space="0" w:color="auto"/>
        <w:right w:val="none" w:sz="0" w:space="0" w:color="auto"/>
      </w:divBdr>
    </w:div>
    <w:div w:id="290283429">
      <w:bodyDiv w:val="1"/>
      <w:marLeft w:val="0"/>
      <w:marRight w:val="0"/>
      <w:marTop w:val="0"/>
      <w:marBottom w:val="0"/>
      <w:divBdr>
        <w:top w:val="none" w:sz="0" w:space="0" w:color="auto"/>
        <w:left w:val="none" w:sz="0" w:space="0" w:color="auto"/>
        <w:bottom w:val="none" w:sz="0" w:space="0" w:color="auto"/>
        <w:right w:val="none" w:sz="0" w:space="0" w:color="auto"/>
      </w:divBdr>
    </w:div>
    <w:div w:id="291059629">
      <w:bodyDiv w:val="1"/>
      <w:marLeft w:val="0"/>
      <w:marRight w:val="0"/>
      <w:marTop w:val="0"/>
      <w:marBottom w:val="0"/>
      <w:divBdr>
        <w:top w:val="none" w:sz="0" w:space="0" w:color="auto"/>
        <w:left w:val="none" w:sz="0" w:space="0" w:color="auto"/>
        <w:bottom w:val="none" w:sz="0" w:space="0" w:color="auto"/>
        <w:right w:val="none" w:sz="0" w:space="0" w:color="auto"/>
      </w:divBdr>
      <w:divsChild>
        <w:div w:id="1666394922">
          <w:marLeft w:val="720"/>
          <w:marRight w:val="0"/>
          <w:marTop w:val="0"/>
          <w:marBottom w:val="0"/>
          <w:divBdr>
            <w:top w:val="none" w:sz="0" w:space="0" w:color="auto"/>
            <w:left w:val="none" w:sz="0" w:space="0" w:color="auto"/>
            <w:bottom w:val="none" w:sz="0" w:space="0" w:color="auto"/>
            <w:right w:val="none" w:sz="0" w:space="0" w:color="auto"/>
          </w:divBdr>
        </w:div>
      </w:divsChild>
    </w:div>
    <w:div w:id="306251286">
      <w:bodyDiv w:val="1"/>
      <w:marLeft w:val="0"/>
      <w:marRight w:val="0"/>
      <w:marTop w:val="0"/>
      <w:marBottom w:val="0"/>
      <w:divBdr>
        <w:top w:val="none" w:sz="0" w:space="0" w:color="auto"/>
        <w:left w:val="none" w:sz="0" w:space="0" w:color="auto"/>
        <w:bottom w:val="none" w:sz="0" w:space="0" w:color="auto"/>
        <w:right w:val="none" w:sz="0" w:space="0" w:color="auto"/>
      </w:divBdr>
    </w:div>
    <w:div w:id="307167700">
      <w:bodyDiv w:val="1"/>
      <w:marLeft w:val="0"/>
      <w:marRight w:val="0"/>
      <w:marTop w:val="0"/>
      <w:marBottom w:val="0"/>
      <w:divBdr>
        <w:top w:val="none" w:sz="0" w:space="0" w:color="auto"/>
        <w:left w:val="none" w:sz="0" w:space="0" w:color="auto"/>
        <w:bottom w:val="none" w:sz="0" w:space="0" w:color="auto"/>
        <w:right w:val="none" w:sz="0" w:space="0" w:color="auto"/>
      </w:divBdr>
    </w:div>
    <w:div w:id="332027597">
      <w:bodyDiv w:val="1"/>
      <w:marLeft w:val="0"/>
      <w:marRight w:val="0"/>
      <w:marTop w:val="0"/>
      <w:marBottom w:val="0"/>
      <w:divBdr>
        <w:top w:val="none" w:sz="0" w:space="0" w:color="auto"/>
        <w:left w:val="none" w:sz="0" w:space="0" w:color="auto"/>
        <w:bottom w:val="none" w:sz="0" w:space="0" w:color="auto"/>
        <w:right w:val="none" w:sz="0" w:space="0" w:color="auto"/>
      </w:divBdr>
    </w:div>
    <w:div w:id="337537678">
      <w:bodyDiv w:val="1"/>
      <w:marLeft w:val="0"/>
      <w:marRight w:val="0"/>
      <w:marTop w:val="0"/>
      <w:marBottom w:val="0"/>
      <w:divBdr>
        <w:top w:val="none" w:sz="0" w:space="0" w:color="auto"/>
        <w:left w:val="none" w:sz="0" w:space="0" w:color="auto"/>
        <w:bottom w:val="none" w:sz="0" w:space="0" w:color="auto"/>
        <w:right w:val="none" w:sz="0" w:space="0" w:color="auto"/>
      </w:divBdr>
    </w:div>
    <w:div w:id="348801335">
      <w:bodyDiv w:val="1"/>
      <w:marLeft w:val="0"/>
      <w:marRight w:val="0"/>
      <w:marTop w:val="0"/>
      <w:marBottom w:val="0"/>
      <w:divBdr>
        <w:top w:val="none" w:sz="0" w:space="0" w:color="auto"/>
        <w:left w:val="none" w:sz="0" w:space="0" w:color="auto"/>
        <w:bottom w:val="none" w:sz="0" w:space="0" w:color="auto"/>
        <w:right w:val="none" w:sz="0" w:space="0" w:color="auto"/>
      </w:divBdr>
    </w:div>
    <w:div w:id="354579042">
      <w:bodyDiv w:val="1"/>
      <w:marLeft w:val="0"/>
      <w:marRight w:val="0"/>
      <w:marTop w:val="0"/>
      <w:marBottom w:val="0"/>
      <w:divBdr>
        <w:top w:val="none" w:sz="0" w:space="0" w:color="auto"/>
        <w:left w:val="none" w:sz="0" w:space="0" w:color="auto"/>
        <w:bottom w:val="none" w:sz="0" w:space="0" w:color="auto"/>
        <w:right w:val="none" w:sz="0" w:space="0" w:color="auto"/>
      </w:divBdr>
    </w:div>
    <w:div w:id="360742401">
      <w:bodyDiv w:val="1"/>
      <w:marLeft w:val="0"/>
      <w:marRight w:val="0"/>
      <w:marTop w:val="0"/>
      <w:marBottom w:val="0"/>
      <w:divBdr>
        <w:top w:val="none" w:sz="0" w:space="0" w:color="auto"/>
        <w:left w:val="none" w:sz="0" w:space="0" w:color="auto"/>
        <w:bottom w:val="none" w:sz="0" w:space="0" w:color="auto"/>
        <w:right w:val="none" w:sz="0" w:space="0" w:color="auto"/>
      </w:divBdr>
      <w:divsChild>
        <w:div w:id="1350066130">
          <w:marLeft w:val="274"/>
          <w:marRight w:val="0"/>
          <w:marTop w:val="120"/>
          <w:marBottom w:val="0"/>
          <w:divBdr>
            <w:top w:val="none" w:sz="0" w:space="0" w:color="auto"/>
            <w:left w:val="none" w:sz="0" w:space="0" w:color="auto"/>
            <w:bottom w:val="none" w:sz="0" w:space="0" w:color="auto"/>
            <w:right w:val="none" w:sz="0" w:space="0" w:color="auto"/>
          </w:divBdr>
        </w:div>
      </w:divsChild>
    </w:div>
    <w:div w:id="361395232">
      <w:bodyDiv w:val="1"/>
      <w:marLeft w:val="0"/>
      <w:marRight w:val="0"/>
      <w:marTop w:val="0"/>
      <w:marBottom w:val="0"/>
      <w:divBdr>
        <w:top w:val="none" w:sz="0" w:space="0" w:color="auto"/>
        <w:left w:val="none" w:sz="0" w:space="0" w:color="auto"/>
        <w:bottom w:val="none" w:sz="0" w:space="0" w:color="auto"/>
        <w:right w:val="none" w:sz="0" w:space="0" w:color="auto"/>
      </w:divBdr>
      <w:divsChild>
        <w:div w:id="2039429876">
          <w:marLeft w:val="446"/>
          <w:marRight w:val="0"/>
          <w:marTop w:val="0"/>
          <w:marBottom w:val="0"/>
          <w:divBdr>
            <w:top w:val="none" w:sz="0" w:space="0" w:color="auto"/>
            <w:left w:val="none" w:sz="0" w:space="0" w:color="auto"/>
            <w:bottom w:val="none" w:sz="0" w:space="0" w:color="auto"/>
            <w:right w:val="none" w:sz="0" w:space="0" w:color="auto"/>
          </w:divBdr>
        </w:div>
        <w:div w:id="2097707861">
          <w:marLeft w:val="446"/>
          <w:marRight w:val="0"/>
          <w:marTop w:val="0"/>
          <w:marBottom w:val="0"/>
          <w:divBdr>
            <w:top w:val="none" w:sz="0" w:space="0" w:color="auto"/>
            <w:left w:val="none" w:sz="0" w:space="0" w:color="auto"/>
            <w:bottom w:val="none" w:sz="0" w:space="0" w:color="auto"/>
            <w:right w:val="none" w:sz="0" w:space="0" w:color="auto"/>
          </w:divBdr>
        </w:div>
      </w:divsChild>
    </w:div>
    <w:div w:id="364869742">
      <w:bodyDiv w:val="1"/>
      <w:marLeft w:val="0"/>
      <w:marRight w:val="0"/>
      <w:marTop w:val="0"/>
      <w:marBottom w:val="0"/>
      <w:divBdr>
        <w:top w:val="none" w:sz="0" w:space="0" w:color="auto"/>
        <w:left w:val="none" w:sz="0" w:space="0" w:color="auto"/>
        <w:bottom w:val="none" w:sz="0" w:space="0" w:color="auto"/>
        <w:right w:val="none" w:sz="0" w:space="0" w:color="auto"/>
      </w:divBdr>
    </w:div>
    <w:div w:id="385026759">
      <w:bodyDiv w:val="1"/>
      <w:marLeft w:val="0"/>
      <w:marRight w:val="0"/>
      <w:marTop w:val="0"/>
      <w:marBottom w:val="0"/>
      <w:divBdr>
        <w:top w:val="none" w:sz="0" w:space="0" w:color="auto"/>
        <w:left w:val="none" w:sz="0" w:space="0" w:color="auto"/>
        <w:bottom w:val="none" w:sz="0" w:space="0" w:color="auto"/>
        <w:right w:val="none" w:sz="0" w:space="0" w:color="auto"/>
      </w:divBdr>
    </w:div>
    <w:div w:id="385375766">
      <w:bodyDiv w:val="1"/>
      <w:marLeft w:val="0"/>
      <w:marRight w:val="0"/>
      <w:marTop w:val="0"/>
      <w:marBottom w:val="0"/>
      <w:divBdr>
        <w:top w:val="none" w:sz="0" w:space="0" w:color="auto"/>
        <w:left w:val="none" w:sz="0" w:space="0" w:color="auto"/>
        <w:bottom w:val="none" w:sz="0" w:space="0" w:color="auto"/>
        <w:right w:val="none" w:sz="0" w:space="0" w:color="auto"/>
      </w:divBdr>
    </w:div>
    <w:div w:id="389309777">
      <w:bodyDiv w:val="1"/>
      <w:marLeft w:val="0"/>
      <w:marRight w:val="0"/>
      <w:marTop w:val="0"/>
      <w:marBottom w:val="0"/>
      <w:divBdr>
        <w:top w:val="none" w:sz="0" w:space="0" w:color="auto"/>
        <w:left w:val="none" w:sz="0" w:space="0" w:color="auto"/>
        <w:bottom w:val="none" w:sz="0" w:space="0" w:color="auto"/>
        <w:right w:val="none" w:sz="0" w:space="0" w:color="auto"/>
      </w:divBdr>
    </w:div>
    <w:div w:id="422843172">
      <w:bodyDiv w:val="1"/>
      <w:marLeft w:val="0"/>
      <w:marRight w:val="0"/>
      <w:marTop w:val="0"/>
      <w:marBottom w:val="0"/>
      <w:divBdr>
        <w:top w:val="none" w:sz="0" w:space="0" w:color="auto"/>
        <w:left w:val="none" w:sz="0" w:space="0" w:color="auto"/>
        <w:bottom w:val="none" w:sz="0" w:space="0" w:color="auto"/>
        <w:right w:val="none" w:sz="0" w:space="0" w:color="auto"/>
      </w:divBdr>
    </w:div>
    <w:div w:id="423956265">
      <w:bodyDiv w:val="1"/>
      <w:marLeft w:val="0"/>
      <w:marRight w:val="0"/>
      <w:marTop w:val="0"/>
      <w:marBottom w:val="0"/>
      <w:divBdr>
        <w:top w:val="none" w:sz="0" w:space="0" w:color="auto"/>
        <w:left w:val="none" w:sz="0" w:space="0" w:color="auto"/>
        <w:bottom w:val="none" w:sz="0" w:space="0" w:color="auto"/>
        <w:right w:val="none" w:sz="0" w:space="0" w:color="auto"/>
      </w:divBdr>
    </w:div>
    <w:div w:id="427044428">
      <w:bodyDiv w:val="1"/>
      <w:marLeft w:val="0"/>
      <w:marRight w:val="0"/>
      <w:marTop w:val="0"/>
      <w:marBottom w:val="0"/>
      <w:divBdr>
        <w:top w:val="none" w:sz="0" w:space="0" w:color="auto"/>
        <w:left w:val="none" w:sz="0" w:space="0" w:color="auto"/>
        <w:bottom w:val="none" w:sz="0" w:space="0" w:color="auto"/>
        <w:right w:val="none" w:sz="0" w:space="0" w:color="auto"/>
      </w:divBdr>
    </w:div>
    <w:div w:id="462770479">
      <w:bodyDiv w:val="1"/>
      <w:marLeft w:val="0"/>
      <w:marRight w:val="0"/>
      <w:marTop w:val="0"/>
      <w:marBottom w:val="0"/>
      <w:divBdr>
        <w:top w:val="none" w:sz="0" w:space="0" w:color="auto"/>
        <w:left w:val="none" w:sz="0" w:space="0" w:color="auto"/>
        <w:bottom w:val="none" w:sz="0" w:space="0" w:color="auto"/>
        <w:right w:val="none" w:sz="0" w:space="0" w:color="auto"/>
      </w:divBdr>
    </w:div>
    <w:div w:id="475950603">
      <w:bodyDiv w:val="1"/>
      <w:marLeft w:val="0"/>
      <w:marRight w:val="0"/>
      <w:marTop w:val="0"/>
      <w:marBottom w:val="0"/>
      <w:divBdr>
        <w:top w:val="none" w:sz="0" w:space="0" w:color="auto"/>
        <w:left w:val="none" w:sz="0" w:space="0" w:color="auto"/>
        <w:bottom w:val="none" w:sz="0" w:space="0" w:color="auto"/>
        <w:right w:val="none" w:sz="0" w:space="0" w:color="auto"/>
      </w:divBdr>
    </w:div>
    <w:div w:id="491408655">
      <w:bodyDiv w:val="1"/>
      <w:marLeft w:val="0"/>
      <w:marRight w:val="0"/>
      <w:marTop w:val="0"/>
      <w:marBottom w:val="0"/>
      <w:divBdr>
        <w:top w:val="none" w:sz="0" w:space="0" w:color="auto"/>
        <w:left w:val="none" w:sz="0" w:space="0" w:color="auto"/>
        <w:bottom w:val="none" w:sz="0" w:space="0" w:color="auto"/>
        <w:right w:val="none" w:sz="0" w:space="0" w:color="auto"/>
      </w:divBdr>
    </w:div>
    <w:div w:id="496846972">
      <w:bodyDiv w:val="1"/>
      <w:marLeft w:val="0"/>
      <w:marRight w:val="0"/>
      <w:marTop w:val="0"/>
      <w:marBottom w:val="0"/>
      <w:divBdr>
        <w:top w:val="none" w:sz="0" w:space="0" w:color="auto"/>
        <w:left w:val="none" w:sz="0" w:space="0" w:color="auto"/>
        <w:bottom w:val="none" w:sz="0" w:space="0" w:color="auto"/>
        <w:right w:val="none" w:sz="0" w:space="0" w:color="auto"/>
      </w:divBdr>
    </w:div>
    <w:div w:id="503938177">
      <w:bodyDiv w:val="1"/>
      <w:marLeft w:val="0"/>
      <w:marRight w:val="0"/>
      <w:marTop w:val="0"/>
      <w:marBottom w:val="0"/>
      <w:divBdr>
        <w:top w:val="none" w:sz="0" w:space="0" w:color="auto"/>
        <w:left w:val="none" w:sz="0" w:space="0" w:color="auto"/>
        <w:bottom w:val="none" w:sz="0" w:space="0" w:color="auto"/>
        <w:right w:val="none" w:sz="0" w:space="0" w:color="auto"/>
      </w:divBdr>
    </w:div>
    <w:div w:id="510291890">
      <w:bodyDiv w:val="1"/>
      <w:marLeft w:val="0"/>
      <w:marRight w:val="0"/>
      <w:marTop w:val="0"/>
      <w:marBottom w:val="0"/>
      <w:divBdr>
        <w:top w:val="none" w:sz="0" w:space="0" w:color="auto"/>
        <w:left w:val="none" w:sz="0" w:space="0" w:color="auto"/>
        <w:bottom w:val="none" w:sz="0" w:space="0" w:color="auto"/>
        <w:right w:val="none" w:sz="0" w:space="0" w:color="auto"/>
      </w:divBdr>
    </w:div>
    <w:div w:id="511526709">
      <w:bodyDiv w:val="1"/>
      <w:marLeft w:val="0"/>
      <w:marRight w:val="0"/>
      <w:marTop w:val="0"/>
      <w:marBottom w:val="0"/>
      <w:divBdr>
        <w:top w:val="none" w:sz="0" w:space="0" w:color="auto"/>
        <w:left w:val="none" w:sz="0" w:space="0" w:color="auto"/>
        <w:bottom w:val="none" w:sz="0" w:space="0" w:color="auto"/>
        <w:right w:val="none" w:sz="0" w:space="0" w:color="auto"/>
      </w:divBdr>
    </w:div>
    <w:div w:id="527763179">
      <w:bodyDiv w:val="1"/>
      <w:marLeft w:val="0"/>
      <w:marRight w:val="0"/>
      <w:marTop w:val="0"/>
      <w:marBottom w:val="0"/>
      <w:divBdr>
        <w:top w:val="none" w:sz="0" w:space="0" w:color="auto"/>
        <w:left w:val="none" w:sz="0" w:space="0" w:color="auto"/>
        <w:bottom w:val="none" w:sz="0" w:space="0" w:color="auto"/>
        <w:right w:val="none" w:sz="0" w:space="0" w:color="auto"/>
      </w:divBdr>
    </w:div>
    <w:div w:id="528375759">
      <w:bodyDiv w:val="1"/>
      <w:marLeft w:val="0"/>
      <w:marRight w:val="0"/>
      <w:marTop w:val="0"/>
      <w:marBottom w:val="0"/>
      <w:divBdr>
        <w:top w:val="none" w:sz="0" w:space="0" w:color="auto"/>
        <w:left w:val="none" w:sz="0" w:space="0" w:color="auto"/>
        <w:bottom w:val="none" w:sz="0" w:space="0" w:color="auto"/>
        <w:right w:val="none" w:sz="0" w:space="0" w:color="auto"/>
      </w:divBdr>
    </w:div>
    <w:div w:id="569072632">
      <w:bodyDiv w:val="1"/>
      <w:marLeft w:val="0"/>
      <w:marRight w:val="0"/>
      <w:marTop w:val="0"/>
      <w:marBottom w:val="0"/>
      <w:divBdr>
        <w:top w:val="none" w:sz="0" w:space="0" w:color="auto"/>
        <w:left w:val="none" w:sz="0" w:space="0" w:color="auto"/>
        <w:bottom w:val="none" w:sz="0" w:space="0" w:color="auto"/>
        <w:right w:val="none" w:sz="0" w:space="0" w:color="auto"/>
      </w:divBdr>
      <w:divsChild>
        <w:div w:id="2002078746">
          <w:marLeft w:val="446"/>
          <w:marRight w:val="0"/>
          <w:marTop w:val="0"/>
          <w:marBottom w:val="0"/>
          <w:divBdr>
            <w:top w:val="none" w:sz="0" w:space="0" w:color="auto"/>
            <w:left w:val="none" w:sz="0" w:space="0" w:color="auto"/>
            <w:bottom w:val="none" w:sz="0" w:space="0" w:color="auto"/>
            <w:right w:val="none" w:sz="0" w:space="0" w:color="auto"/>
          </w:divBdr>
        </w:div>
      </w:divsChild>
    </w:div>
    <w:div w:id="573009392">
      <w:bodyDiv w:val="1"/>
      <w:marLeft w:val="0"/>
      <w:marRight w:val="0"/>
      <w:marTop w:val="0"/>
      <w:marBottom w:val="0"/>
      <w:divBdr>
        <w:top w:val="none" w:sz="0" w:space="0" w:color="auto"/>
        <w:left w:val="none" w:sz="0" w:space="0" w:color="auto"/>
        <w:bottom w:val="none" w:sz="0" w:space="0" w:color="auto"/>
        <w:right w:val="none" w:sz="0" w:space="0" w:color="auto"/>
      </w:divBdr>
    </w:div>
    <w:div w:id="574702715">
      <w:bodyDiv w:val="1"/>
      <w:marLeft w:val="0"/>
      <w:marRight w:val="0"/>
      <w:marTop w:val="0"/>
      <w:marBottom w:val="0"/>
      <w:divBdr>
        <w:top w:val="none" w:sz="0" w:space="0" w:color="auto"/>
        <w:left w:val="none" w:sz="0" w:space="0" w:color="auto"/>
        <w:bottom w:val="none" w:sz="0" w:space="0" w:color="auto"/>
        <w:right w:val="none" w:sz="0" w:space="0" w:color="auto"/>
      </w:divBdr>
    </w:div>
    <w:div w:id="575044954">
      <w:bodyDiv w:val="1"/>
      <w:marLeft w:val="0"/>
      <w:marRight w:val="0"/>
      <w:marTop w:val="0"/>
      <w:marBottom w:val="0"/>
      <w:divBdr>
        <w:top w:val="none" w:sz="0" w:space="0" w:color="auto"/>
        <w:left w:val="none" w:sz="0" w:space="0" w:color="auto"/>
        <w:bottom w:val="none" w:sz="0" w:space="0" w:color="auto"/>
        <w:right w:val="none" w:sz="0" w:space="0" w:color="auto"/>
      </w:divBdr>
      <w:divsChild>
        <w:div w:id="528641261">
          <w:marLeft w:val="547"/>
          <w:marRight w:val="0"/>
          <w:marTop w:val="0"/>
          <w:marBottom w:val="0"/>
          <w:divBdr>
            <w:top w:val="none" w:sz="0" w:space="0" w:color="auto"/>
            <w:left w:val="none" w:sz="0" w:space="0" w:color="auto"/>
            <w:bottom w:val="none" w:sz="0" w:space="0" w:color="auto"/>
            <w:right w:val="none" w:sz="0" w:space="0" w:color="auto"/>
          </w:divBdr>
        </w:div>
        <w:div w:id="1055198754">
          <w:marLeft w:val="547"/>
          <w:marRight w:val="0"/>
          <w:marTop w:val="0"/>
          <w:marBottom w:val="0"/>
          <w:divBdr>
            <w:top w:val="none" w:sz="0" w:space="0" w:color="auto"/>
            <w:left w:val="none" w:sz="0" w:space="0" w:color="auto"/>
            <w:bottom w:val="none" w:sz="0" w:space="0" w:color="auto"/>
            <w:right w:val="none" w:sz="0" w:space="0" w:color="auto"/>
          </w:divBdr>
        </w:div>
        <w:div w:id="568929742">
          <w:marLeft w:val="547"/>
          <w:marRight w:val="0"/>
          <w:marTop w:val="0"/>
          <w:marBottom w:val="0"/>
          <w:divBdr>
            <w:top w:val="none" w:sz="0" w:space="0" w:color="auto"/>
            <w:left w:val="none" w:sz="0" w:space="0" w:color="auto"/>
            <w:bottom w:val="none" w:sz="0" w:space="0" w:color="auto"/>
            <w:right w:val="none" w:sz="0" w:space="0" w:color="auto"/>
          </w:divBdr>
        </w:div>
        <w:div w:id="401218550">
          <w:marLeft w:val="547"/>
          <w:marRight w:val="0"/>
          <w:marTop w:val="0"/>
          <w:marBottom w:val="0"/>
          <w:divBdr>
            <w:top w:val="none" w:sz="0" w:space="0" w:color="auto"/>
            <w:left w:val="none" w:sz="0" w:space="0" w:color="auto"/>
            <w:bottom w:val="none" w:sz="0" w:space="0" w:color="auto"/>
            <w:right w:val="none" w:sz="0" w:space="0" w:color="auto"/>
          </w:divBdr>
        </w:div>
        <w:div w:id="1839617371">
          <w:marLeft w:val="547"/>
          <w:marRight w:val="0"/>
          <w:marTop w:val="0"/>
          <w:marBottom w:val="0"/>
          <w:divBdr>
            <w:top w:val="none" w:sz="0" w:space="0" w:color="auto"/>
            <w:left w:val="none" w:sz="0" w:space="0" w:color="auto"/>
            <w:bottom w:val="none" w:sz="0" w:space="0" w:color="auto"/>
            <w:right w:val="none" w:sz="0" w:space="0" w:color="auto"/>
          </w:divBdr>
        </w:div>
      </w:divsChild>
    </w:div>
    <w:div w:id="580022166">
      <w:bodyDiv w:val="1"/>
      <w:marLeft w:val="0"/>
      <w:marRight w:val="0"/>
      <w:marTop w:val="0"/>
      <w:marBottom w:val="0"/>
      <w:divBdr>
        <w:top w:val="none" w:sz="0" w:space="0" w:color="auto"/>
        <w:left w:val="none" w:sz="0" w:space="0" w:color="auto"/>
        <w:bottom w:val="none" w:sz="0" w:space="0" w:color="auto"/>
        <w:right w:val="none" w:sz="0" w:space="0" w:color="auto"/>
      </w:divBdr>
    </w:div>
    <w:div w:id="594938991">
      <w:bodyDiv w:val="1"/>
      <w:marLeft w:val="0"/>
      <w:marRight w:val="0"/>
      <w:marTop w:val="0"/>
      <w:marBottom w:val="0"/>
      <w:divBdr>
        <w:top w:val="none" w:sz="0" w:space="0" w:color="auto"/>
        <w:left w:val="none" w:sz="0" w:space="0" w:color="auto"/>
        <w:bottom w:val="none" w:sz="0" w:space="0" w:color="auto"/>
        <w:right w:val="none" w:sz="0" w:space="0" w:color="auto"/>
      </w:divBdr>
    </w:div>
    <w:div w:id="612831249">
      <w:bodyDiv w:val="1"/>
      <w:marLeft w:val="0"/>
      <w:marRight w:val="0"/>
      <w:marTop w:val="0"/>
      <w:marBottom w:val="0"/>
      <w:divBdr>
        <w:top w:val="none" w:sz="0" w:space="0" w:color="auto"/>
        <w:left w:val="none" w:sz="0" w:space="0" w:color="auto"/>
        <w:bottom w:val="none" w:sz="0" w:space="0" w:color="auto"/>
        <w:right w:val="none" w:sz="0" w:space="0" w:color="auto"/>
      </w:divBdr>
      <w:divsChild>
        <w:div w:id="251478558">
          <w:marLeft w:val="274"/>
          <w:marRight w:val="0"/>
          <w:marTop w:val="120"/>
          <w:marBottom w:val="0"/>
          <w:divBdr>
            <w:top w:val="none" w:sz="0" w:space="0" w:color="auto"/>
            <w:left w:val="none" w:sz="0" w:space="0" w:color="auto"/>
            <w:bottom w:val="none" w:sz="0" w:space="0" w:color="auto"/>
            <w:right w:val="none" w:sz="0" w:space="0" w:color="auto"/>
          </w:divBdr>
        </w:div>
      </w:divsChild>
    </w:div>
    <w:div w:id="612903146">
      <w:bodyDiv w:val="1"/>
      <w:marLeft w:val="0"/>
      <w:marRight w:val="0"/>
      <w:marTop w:val="0"/>
      <w:marBottom w:val="0"/>
      <w:divBdr>
        <w:top w:val="none" w:sz="0" w:space="0" w:color="auto"/>
        <w:left w:val="none" w:sz="0" w:space="0" w:color="auto"/>
        <w:bottom w:val="none" w:sz="0" w:space="0" w:color="auto"/>
        <w:right w:val="none" w:sz="0" w:space="0" w:color="auto"/>
      </w:divBdr>
    </w:div>
    <w:div w:id="613441673">
      <w:bodyDiv w:val="1"/>
      <w:marLeft w:val="0"/>
      <w:marRight w:val="0"/>
      <w:marTop w:val="0"/>
      <w:marBottom w:val="0"/>
      <w:divBdr>
        <w:top w:val="none" w:sz="0" w:space="0" w:color="auto"/>
        <w:left w:val="none" w:sz="0" w:space="0" w:color="auto"/>
        <w:bottom w:val="none" w:sz="0" w:space="0" w:color="auto"/>
        <w:right w:val="none" w:sz="0" w:space="0" w:color="auto"/>
      </w:divBdr>
      <w:divsChild>
        <w:div w:id="569272001">
          <w:marLeft w:val="446"/>
          <w:marRight w:val="0"/>
          <w:marTop w:val="0"/>
          <w:marBottom w:val="0"/>
          <w:divBdr>
            <w:top w:val="none" w:sz="0" w:space="0" w:color="auto"/>
            <w:left w:val="none" w:sz="0" w:space="0" w:color="auto"/>
            <w:bottom w:val="none" w:sz="0" w:space="0" w:color="auto"/>
            <w:right w:val="none" w:sz="0" w:space="0" w:color="auto"/>
          </w:divBdr>
        </w:div>
      </w:divsChild>
    </w:div>
    <w:div w:id="623466539">
      <w:bodyDiv w:val="1"/>
      <w:marLeft w:val="0"/>
      <w:marRight w:val="0"/>
      <w:marTop w:val="0"/>
      <w:marBottom w:val="0"/>
      <w:divBdr>
        <w:top w:val="none" w:sz="0" w:space="0" w:color="auto"/>
        <w:left w:val="none" w:sz="0" w:space="0" w:color="auto"/>
        <w:bottom w:val="none" w:sz="0" w:space="0" w:color="auto"/>
        <w:right w:val="none" w:sz="0" w:space="0" w:color="auto"/>
      </w:divBdr>
    </w:div>
    <w:div w:id="634257552">
      <w:bodyDiv w:val="1"/>
      <w:marLeft w:val="0"/>
      <w:marRight w:val="0"/>
      <w:marTop w:val="0"/>
      <w:marBottom w:val="0"/>
      <w:divBdr>
        <w:top w:val="none" w:sz="0" w:space="0" w:color="auto"/>
        <w:left w:val="none" w:sz="0" w:space="0" w:color="auto"/>
        <w:bottom w:val="none" w:sz="0" w:space="0" w:color="auto"/>
        <w:right w:val="none" w:sz="0" w:space="0" w:color="auto"/>
      </w:divBdr>
      <w:divsChild>
        <w:div w:id="1507206882">
          <w:marLeft w:val="446"/>
          <w:marRight w:val="0"/>
          <w:marTop w:val="0"/>
          <w:marBottom w:val="0"/>
          <w:divBdr>
            <w:top w:val="none" w:sz="0" w:space="0" w:color="auto"/>
            <w:left w:val="none" w:sz="0" w:space="0" w:color="auto"/>
            <w:bottom w:val="none" w:sz="0" w:space="0" w:color="auto"/>
            <w:right w:val="none" w:sz="0" w:space="0" w:color="auto"/>
          </w:divBdr>
        </w:div>
        <w:div w:id="1635940658">
          <w:marLeft w:val="446"/>
          <w:marRight w:val="0"/>
          <w:marTop w:val="0"/>
          <w:marBottom w:val="0"/>
          <w:divBdr>
            <w:top w:val="none" w:sz="0" w:space="0" w:color="auto"/>
            <w:left w:val="none" w:sz="0" w:space="0" w:color="auto"/>
            <w:bottom w:val="none" w:sz="0" w:space="0" w:color="auto"/>
            <w:right w:val="none" w:sz="0" w:space="0" w:color="auto"/>
          </w:divBdr>
        </w:div>
      </w:divsChild>
    </w:div>
    <w:div w:id="640581131">
      <w:bodyDiv w:val="1"/>
      <w:marLeft w:val="0"/>
      <w:marRight w:val="0"/>
      <w:marTop w:val="0"/>
      <w:marBottom w:val="0"/>
      <w:divBdr>
        <w:top w:val="none" w:sz="0" w:space="0" w:color="auto"/>
        <w:left w:val="none" w:sz="0" w:space="0" w:color="auto"/>
        <w:bottom w:val="none" w:sz="0" w:space="0" w:color="auto"/>
        <w:right w:val="none" w:sz="0" w:space="0" w:color="auto"/>
      </w:divBdr>
    </w:div>
    <w:div w:id="643119777">
      <w:bodyDiv w:val="1"/>
      <w:marLeft w:val="0"/>
      <w:marRight w:val="0"/>
      <w:marTop w:val="0"/>
      <w:marBottom w:val="0"/>
      <w:divBdr>
        <w:top w:val="none" w:sz="0" w:space="0" w:color="auto"/>
        <w:left w:val="none" w:sz="0" w:space="0" w:color="auto"/>
        <w:bottom w:val="none" w:sz="0" w:space="0" w:color="auto"/>
        <w:right w:val="none" w:sz="0" w:space="0" w:color="auto"/>
      </w:divBdr>
    </w:div>
    <w:div w:id="648941504">
      <w:bodyDiv w:val="1"/>
      <w:marLeft w:val="0"/>
      <w:marRight w:val="0"/>
      <w:marTop w:val="0"/>
      <w:marBottom w:val="0"/>
      <w:divBdr>
        <w:top w:val="none" w:sz="0" w:space="0" w:color="auto"/>
        <w:left w:val="none" w:sz="0" w:space="0" w:color="auto"/>
        <w:bottom w:val="none" w:sz="0" w:space="0" w:color="auto"/>
        <w:right w:val="none" w:sz="0" w:space="0" w:color="auto"/>
      </w:divBdr>
    </w:div>
    <w:div w:id="649362710">
      <w:bodyDiv w:val="1"/>
      <w:marLeft w:val="0"/>
      <w:marRight w:val="0"/>
      <w:marTop w:val="0"/>
      <w:marBottom w:val="0"/>
      <w:divBdr>
        <w:top w:val="none" w:sz="0" w:space="0" w:color="auto"/>
        <w:left w:val="none" w:sz="0" w:space="0" w:color="auto"/>
        <w:bottom w:val="none" w:sz="0" w:space="0" w:color="auto"/>
        <w:right w:val="none" w:sz="0" w:space="0" w:color="auto"/>
      </w:divBdr>
      <w:divsChild>
        <w:div w:id="843786220">
          <w:marLeft w:val="547"/>
          <w:marRight w:val="0"/>
          <w:marTop w:val="0"/>
          <w:marBottom w:val="0"/>
          <w:divBdr>
            <w:top w:val="none" w:sz="0" w:space="0" w:color="auto"/>
            <w:left w:val="none" w:sz="0" w:space="0" w:color="auto"/>
            <w:bottom w:val="none" w:sz="0" w:space="0" w:color="auto"/>
            <w:right w:val="none" w:sz="0" w:space="0" w:color="auto"/>
          </w:divBdr>
        </w:div>
      </w:divsChild>
    </w:div>
    <w:div w:id="664288824">
      <w:bodyDiv w:val="1"/>
      <w:marLeft w:val="0"/>
      <w:marRight w:val="0"/>
      <w:marTop w:val="0"/>
      <w:marBottom w:val="0"/>
      <w:divBdr>
        <w:top w:val="none" w:sz="0" w:space="0" w:color="auto"/>
        <w:left w:val="none" w:sz="0" w:space="0" w:color="auto"/>
        <w:bottom w:val="none" w:sz="0" w:space="0" w:color="auto"/>
        <w:right w:val="none" w:sz="0" w:space="0" w:color="auto"/>
      </w:divBdr>
    </w:div>
    <w:div w:id="700253191">
      <w:bodyDiv w:val="1"/>
      <w:marLeft w:val="0"/>
      <w:marRight w:val="0"/>
      <w:marTop w:val="0"/>
      <w:marBottom w:val="0"/>
      <w:divBdr>
        <w:top w:val="none" w:sz="0" w:space="0" w:color="auto"/>
        <w:left w:val="none" w:sz="0" w:space="0" w:color="auto"/>
        <w:bottom w:val="none" w:sz="0" w:space="0" w:color="auto"/>
        <w:right w:val="none" w:sz="0" w:space="0" w:color="auto"/>
      </w:divBdr>
    </w:div>
    <w:div w:id="707220506">
      <w:bodyDiv w:val="1"/>
      <w:marLeft w:val="0"/>
      <w:marRight w:val="0"/>
      <w:marTop w:val="0"/>
      <w:marBottom w:val="0"/>
      <w:divBdr>
        <w:top w:val="none" w:sz="0" w:space="0" w:color="auto"/>
        <w:left w:val="none" w:sz="0" w:space="0" w:color="auto"/>
        <w:bottom w:val="none" w:sz="0" w:space="0" w:color="auto"/>
        <w:right w:val="none" w:sz="0" w:space="0" w:color="auto"/>
      </w:divBdr>
      <w:divsChild>
        <w:div w:id="8220599">
          <w:marLeft w:val="547"/>
          <w:marRight w:val="0"/>
          <w:marTop w:val="0"/>
          <w:marBottom w:val="0"/>
          <w:divBdr>
            <w:top w:val="none" w:sz="0" w:space="0" w:color="auto"/>
            <w:left w:val="none" w:sz="0" w:space="0" w:color="auto"/>
            <w:bottom w:val="none" w:sz="0" w:space="0" w:color="auto"/>
            <w:right w:val="none" w:sz="0" w:space="0" w:color="auto"/>
          </w:divBdr>
        </w:div>
        <w:div w:id="671835574">
          <w:marLeft w:val="547"/>
          <w:marRight w:val="0"/>
          <w:marTop w:val="0"/>
          <w:marBottom w:val="0"/>
          <w:divBdr>
            <w:top w:val="none" w:sz="0" w:space="0" w:color="auto"/>
            <w:left w:val="none" w:sz="0" w:space="0" w:color="auto"/>
            <w:bottom w:val="none" w:sz="0" w:space="0" w:color="auto"/>
            <w:right w:val="none" w:sz="0" w:space="0" w:color="auto"/>
          </w:divBdr>
        </w:div>
      </w:divsChild>
    </w:div>
    <w:div w:id="709887813">
      <w:bodyDiv w:val="1"/>
      <w:marLeft w:val="0"/>
      <w:marRight w:val="0"/>
      <w:marTop w:val="0"/>
      <w:marBottom w:val="0"/>
      <w:divBdr>
        <w:top w:val="none" w:sz="0" w:space="0" w:color="auto"/>
        <w:left w:val="none" w:sz="0" w:space="0" w:color="auto"/>
        <w:bottom w:val="none" w:sz="0" w:space="0" w:color="auto"/>
        <w:right w:val="none" w:sz="0" w:space="0" w:color="auto"/>
      </w:divBdr>
    </w:div>
    <w:div w:id="719862107">
      <w:bodyDiv w:val="1"/>
      <w:marLeft w:val="0"/>
      <w:marRight w:val="0"/>
      <w:marTop w:val="0"/>
      <w:marBottom w:val="0"/>
      <w:divBdr>
        <w:top w:val="none" w:sz="0" w:space="0" w:color="auto"/>
        <w:left w:val="none" w:sz="0" w:space="0" w:color="auto"/>
        <w:bottom w:val="none" w:sz="0" w:space="0" w:color="auto"/>
        <w:right w:val="none" w:sz="0" w:space="0" w:color="auto"/>
      </w:divBdr>
      <w:divsChild>
        <w:div w:id="1944148594">
          <w:marLeft w:val="446"/>
          <w:marRight w:val="0"/>
          <w:marTop w:val="0"/>
          <w:marBottom w:val="0"/>
          <w:divBdr>
            <w:top w:val="none" w:sz="0" w:space="0" w:color="auto"/>
            <w:left w:val="none" w:sz="0" w:space="0" w:color="auto"/>
            <w:bottom w:val="none" w:sz="0" w:space="0" w:color="auto"/>
            <w:right w:val="none" w:sz="0" w:space="0" w:color="auto"/>
          </w:divBdr>
        </w:div>
        <w:div w:id="462583782">
          <w:marLeft w:val="446"/>
          <w:marRight w:val="0"/>
          <w:marTop w:val="0"/>
          <w:marBottom w:val="0"/>
          <w:divBdr>
            <w:top w:val="none" w:sz="0" w:space="0" w:color="auto"/>
            <w:left w:val="none" w:sz="0" w:space="0" w:color="auto"/>
            <w:bottom w:val="none" w:sz="0" w:space="0" w:color="auto"/>
            <w:right w:val="none" w:sz="0" w:space="0" w:color="auto"/>
          </w:divBdr>
        </w:div>
        <w:div w:id="1270965192">
          <w:marLeft w:val="446"/>
          <w:marRight w:val="0"/>
          <w:marTop w:val="0"/>
          <w:marBottom w:val="0"/>
          <w:divBdr>
            <w:top w:val="none" w:sz="0" w:space="0" w:color="auto"/>
            <w:left w:val="none" w:sz="0" w:space="0" w:color="auto"/>
            <w:bottom w:val="none" w:sz="0" w:space="0" w:color="auto"/>
            <w:right w:val="none" w:sz="0" w:space="0" w:color="auto"/>
          </w:divBdr>
        </w:div>
        <w:div w:id="1627269301">
          <w:marLeft w:val="446"/>
          <w:marRight w:val="0"/>
          <w:marTop w:val="0"/>
          <w:marBottom w:val="0"/>
          <w:divBdr>
            <w:top w:val="none" w:sz="0" w:space="0" w:color="auto"/>
            <w:left w:val="none" w:sz="0" w:space="0" w:color="auto"/>
            <w:bottom w:val="none" w:sz="0" w:space="0" w:color="auto"/>
            <w:right w:val="none" w:sz="0" w:space="0" w:color="auto"/>
          </w:divBdr>
        </w:div>
      </w:divsChild>
    </w:div>
    <w:div w:id="733167018">
      <w:bodyDiv w:val="1"/>
      <w:marLeft w:val="0"/>
      <w:marRight w:val="0"/>
      <w:marTop w:val="0"/>
      <w:marBottom w:val="0"/>
      <w:divBdr>
        <w:top w:val="none" w:sz="0" w:space="0" w:color="auto"/>
        <w:left w:val="none" w:sz="0" w:space="0" w:color="auto"/>
        <w:bottom w:val="none" w:sz="0" w:space="0" w:color="auto"/>
        <w:right w:val="none" w:sz="0" w:space="0" w:color="auto"/>
      </w:divBdr>
    </w:div>
    <w:div w:id="755051520">
      <w:bodyDiv w:val="1"/>
      <w:marLeft w:val="0"/>
      <w:marRight w:val="0"/>
      <w:marTop w:val="0"/>
      <w:marBottom w:val="0"/>
      <w:divBdr>
        <w:top w:val="none" w:sz="0" w:space="0" w:color="auto"/>
        <w:left w:val="none" w:sz="0" w:space="0" w:color="auto"/>
        <w:bottom w:val="none" w:sz="0" w:space="0" w:color="auto"/>
        <w:right w:val="none" w:sz="0" w:space="0" w:color="auto"/>
      </w:divBdr>
    </w:div>
    <w:div w:id="756637849">
      <w:bodyDiv w:val="1"/>
      <w:marLeft w:val="0"/>
      <w:marRight w:val="0"/>
      <w:marTop w:val="0"/>
      <w:marBottom w:val="0"/>
      <w:divBdr>
        <w:top w:val="none" w:sz="0" w:space="0" w:color="auto"/>
        <w:left w:val="none" w:sz="0" w:space="0" w:color="auto"/>
        <w:bottom w:val="none" w:sz="0" w:space="0" w:color="auto"/>
        <w:right w:val="none" w:sz="0" w:space="0" w:color="auto"/>
      </w:divBdr>
      <w:divsChild>
        <w:div w:id="795568963">
          <w:marLeft w:val="288"/>
          <w:marRight w:val="0"/>
          <w:marTop w:val="0"/>
          <w:marBottom w:val="0"/>
          <w:divBdr>
            <w:top w:val="none" w:sz="0" w:space="0" w:color="auto"/>
            <w:left w:val="none" w:sz="0" w:space="0" w:color="auto"/>
            <w:bottom w:val="none" w:sz="0" w:space="0" w:color="auto"/>
            <w:right w:val="none" w:sz="0" w:space="0" w:color="auto"/>
          </w:divBdr>
        </w:div>
        <w:div w:id="1117601581">
          <w:marLeft w:val="288"/>
          <w:marRight w:val="0"/>
          <w:marTop w:val="0"/>
          <w:marBottom w:val="0"/>
          <w:divBdr>
            <w:top w:val="none" w:sz="0" w:space="0" w:color="auto"/>
            <w:left w:val="none" w:sz="0" w:space="0" w:color="auto"/>
            <w:bottom w:val="none" w:sz="0" w:space="0" w:color="auto"/>
            <w:right w:val="none" w:sz="0" w:space="0" w:color="auto"/>
          </w:divBdr>
        </w:div>
      </w:divsChild>
    </w:div>
    <w:div w:id="766922355">
      <w:bodyDiv w:val="1"/>
      <w:marLeft w:val="0"/>
      <w:marRight w:val="0"/>
      <w:marTop w:val="0"/>
      <w:marBottom w:val="0"/>
      <w:divBdr>
        <w:top w:val="none" w:sz="0" w:space="0" w:color="auto"/>
        <w:left w:val="none" w:sz="0" w:space="0" w:color="auto"/>
        <w:bottom w:val="none" w:sz="0" w:space="0" w:color="auto"/>
        <w:right w:val="none" w:sz="0" w:space="0" w:color="auto"/>
      </w:divBdr>
    </w:div>
    <w:div w:id="769353257">
      <w:bodyDiv w:val="1"/>
      <w:marLeft w:val="0"/>
      <w:marRight w:val="0"/>
      <w:marTop w:val="0"/>
      <w:marBottom w:val="0"/>
      <w:divBdr>
        <w:top w:val="none" w:sz="0" w:space="0" w:color="auto"/>
        <w:left w:val="none" w:sz="0" w:space="0" w:color="auto"/>
        <w:bottom w:val="none" w:sz="0" w:space="0" w:color="auto"/>
        <w:right w:val="none" w:sz="0" w:space="0" w:color="auto"/>
      </w:divBdr>
    </w:div>
    <w:div w:id="779374281">
      <w:bodyDiv w:val="1"/>
      <w:marLeft w:val="0"/>
      <w:marRight w:val="0"/>
      <w:marTop w:val="0"/>
      <w:marBottom w:val="0"/>
      <w:divBdr>
        <w:top w:val="none" w:sz="0" w:space="0" w:color="auto"/>
        <w:left w:val="none" w:sz="0" w:space="0" w:color="auto"/>
        <w:bottom w:val="none" w:sz="0" w:space="0" w:color="auto"/>
        <w:right w:val="none" w:sz="0" w:space="0" w:color="auto"/>
      </w:divBdr>
    </w:div>
    <w:div w:id="803813605">
      <w:bodyDiv w:val="1"/>
      <w:marLeft w:val="0"/>
      <w:marRight w:val="0"/>
      <w:marTop w:val="0"/>
      <w:marBottom w:val="0"/>
      <w:divBdr>
        <w:top w:val="none" w:sz="0" w:space="0" w:color="auto"/>
        <w:left w:val="none" w:sz="0" w:space="0" w:color="auto"/>
        <w:bottom w:val="none" w:sz="0" w:space="0" w:color="auto"/>
        <w:right w:val="none" w:sz="0" w:space="0" w:color="auto"/>
      </w:divBdr>
      <w:divsChild>
        <w:div w:id="1665821946">
          <w:marLeft w:val="446"/>
          <w:marRight w:val="0"/>
          <w:marTop w:val="0"/>
          <w:marBottom w:val="0"/>
          <w:divBdr>
            <w:top w:val="none" w:sz="0" w:space="0" w:color="auto"/>
            <w:left w:val="none" w:sz="0" w:space="0" w:color="auto"/>
            <w:bottom w:val="none" w:sz="0" w:space="0" w:color="auto"/>
            <w:right w:val="none" w:sz="0" w:space="0" w:color="auto"/>
          </w:divBdr>
        </w:div>
        <w:div w:id="1938058456">
          <w:marLeft w:val="446"/>
          <w:marRight w:val="0"/>
          <w:marTop w:val="0"/>
          <w:marBottom w:val="0"/>
          <w:divBdr>
            <w:top w:val="none" w:sz="0" w:space="0" w:color="auto"/>
            <w:left w:val="none" w:sz="0" w:space="0" w:color="auto"/>
            <w:bottom w:val="none" w:sz="0" w:space="0" w:color="auto"/>
            <w:right w:val="none" w:sz="0" w:space="0" w:color="auto"/>
          </w:divBdr>
        </w:div>
        <w:div w:id="1595043892">
          <w:marLeft w:val="446"/>
          <w:marRight w:val="0"/>
          <w:marTop w:val="0"/>
          <w:marBottom w:val="0"/>
          <w:divBdr>
            <w:top w:val="none" w:sz="0" w:space="0" w:color="auto"/>
            <w:left w:val="none" w:sz="0" w:space="0" w:color="auto"/>
            <w:bottom w:val="none" w:sz="0" w:space="0" w:color="auto"/>
            <w:right w:val="none" w:sz="0" w:space="0" w:color="auto"/>
          </w:divBdr>
        </w:div>
      </w:divsChild>
    </w:div>
    <w:div w:id="810753315">
      <w:bodyDiv w:val="1"/>
      <w:marLeft w:val="0"/>
      <w:marRight w:val="0"/>
      <w:marTop w:val="0"/>
      <w:marBottom w:val="0"/>
      <w:divBdr>
        <w:top w:val="none" w:sz="0" w:space="0" w:color="auto"/>
        <w:left w:val="none" w:sz="0" w:space="0" w:color="auto"/>
        <w:bottom w:val="none" w:sz="0" w:space="0" w:color="auto"/>
        <w:right w:val="none" w:sz="0" w:space="0" w:color="auto"/>
      </w:divBdr>
    </w:div>
    <w:div w:id="818152482">
      <w:bodyDiv w:val="1"/>
      <w:marLeft w:val="0"/>
      <w:marRight w:val="0"/>
      <w:marTop w:val="0"/>
      <w:marBottom w:val="0"/>
      <w:divBdr>
        <w:top w:val="none" w:sz="0" w:space="0" w:color="auto"/>
        <w:left w:val="none" w:sz="0" w:space="0" w:color="auto"/>
        <w:bottom w:val="none" w:sz="0" w:space="0" w:color="auto"/>
        <w:right w:val="none" w:sz="0" w:space="0" w:color="auto"/>
      </w:divBdr>
      <w:divsChild>
        <w:div w:id="1760640763">
          <w:marLeft w:val="274"/>
          <w:marRight w:val="0"/>
          <w:marTop w:val="0"/>
          <w:marBottom w:val="0"/>
          <w:divBdr>
            <w:top w:val="none" w:sz="0" w:space="0" w:color="auto"/>
            <w:left w:val="none" w:sz="0" w:space="0" w:color="auto"/>
            <w:bottom w:val="none" w:sz="0" w:space="0" w:color="auto"/>
            <w:right w:val="none" w:sz="0" w:space="0" w:color="auto"/>
          </w:divBdr>
        </w:div>
      </w:divsChild>
    </w:div>
    <w:div w:id="824515079">
      <w:bodyDiv w:val="1"/>
      <w:marLeft w:val="0"/>
      <w:marRight w:val="0"/>
      <w:marTop w:val="0"/>
      <w:marBottom w:val="0"/>
      <w:divBdr>
        <w:top w:val="none" w:sz="0" w:space="0" w:color="auto"/>
        <w:left w:val="none" w:sz="0" w:space="0" w:color="auto"/>
        <w:bottom w:val="none" w:sz="0" w:space="0" w:color="auto"/>
        <w:right w:val="none" w:sz="0" w:space="0" w:color="auto"/>
      </w:divBdr>
    </w:div>
    <w:div w:id="824905035">
      <w:bodyDiv w:val="1"/>
      <w:marLeft w:val="0"/>
      <w:marRight w:val="0"/>
      <w:marTop w:val="0"/>
      <w:marBottom w:val="0"/>
      <w:divBdr>
        <w:top w:val="none" w:sz="0" w:space="0" w:color="auto"/>
        <w:left w:val="none" w:sz="0" w:space="0" w:color="auto"/>
        <w:bottom w:val="none" w:sz="0" w:space="0" w:color="auto"/>
        <w:right w:val="none" w:sz="0" w:space="0" w:color="auto"/>
      </w:divBdr>
    </w:div>
    <w:div w:id="842553003">
      <w:bodyDiv w:val="1"/>
      <w:marLeft w:val="0"/>
      <w:marRight w:val="0"/>
      <w:marTop w:val="0"/>
      <w:marBottom w:val="0"/>
      <w:divBdr>
        <w:top w:val="none" w:sz="0" w:space="0" w:color="auto"/>
        <w:left w:val="none" w:sz="0" w:space="0" w:color="auto"/>
        <w:bottom w:val="none" w:sz="0" w:space="0" w:color="auto"/>
        <w:right w:val="none" w:sz="0" w:space="0" w:color="auto"/>
      </w:divBdr>
    </w:div>
    <w:div w:id="862015856">
      <w:bodyDiv w:val="1"/>
      <w:marLeft w:val="0"/>
      <w:marRight w:val="0"/>
      <w:marTop w:val="0"/>
      <w:marBottom w:val="0"/>
      <w:divBdr>
        <w:top w:val="none" w:sz="0" w:space="0" w:color="auto"/>
        <w:left w:val="none" w:sz="0" w:space="0" w:color="auto"/>
        <w:bottom w:val="none" w:sz="0" w:space="0" w:color="auto"/>
        <w:right w:val="none" w:sz="0" w:space="0" w:color="auto"/>
      </w:divBdr>
    </w:div>
    <w:div w:id="863635217">
      <w:bodyDiv w:val="1"/>
      <w:marLeft w:val="0"/>
      <w:marRight w:val="0"/>
      <w:marTop w:val="0"/>
      <w:marBottom w:val="0"/>
      <w:divBdr>
        <w:top w:val="none" w:sz="0" w:space="0" w:color="auto"/>
        <w:left w:val="none" w:sz="0" w:space="0" w:color="auto"/>
        <w:bottom w:val="none" w:sz="0" w:space="0" w:color="auto"/>
        <w:right w:val="none" w:sz="0" w:space="0" w:color="auto"/>
      </w:divBdr>
    </w:div>
    <w:div w:id="881284465">
      <w:bodyDiv w:val="1"/>
      <w:marLeft w:val="0"/>
      <w:marRight w:val="0"/>
      <w:marTop w:val="0"/>
      <w:marBottom w:val="0"/>
      <w:divBdr>
        <w:top w:val="none" w:sz="0" w:space="0" w:color="auto"/>
        <w:left w:val="none" w:sz="0" w:space="0" w:color="auto"/>
        <w:bottom w:val="none" w:sz="0" w:space="0" w:color="auto"/>
        <w:right w:val="none" w:sz="0" w:space="0" w:color="auto"/>
      </w:divBdr>
    </w:div>
    <w:div w:id="891622532">
      <w:bodyDiv w:val="1"/>
      <w:marLeft w:val="0"/>
      <w:marRight w:val="0"/>
      <w:marTop w:val="0"/>
      <w:marBottom w:val="0"/>
      <w:divBdr>
        <w:top w:val="none" w:sz="0" w:space="0" w:color="auto"/>
        <w:left w:val="none" w:sz="0" w:space="0" w:color="auto"/>
        <w:bottom w:val="none" w:sz="0" w:space="0" w:color="auto"/>
        <w:right w:val="none" w:sz="0" w:space="0" w:color="auto"/>
      </w:divBdr>
    </w:div>
    <w:div w:id="892042841">
      <w:bodyDiv w:val="1"/>
      <w:marLeft w:val="0"/>
      <w:marRight w:val="0"/>
      <w:marTop w:val="0"/>
      <w:marBottom w:val="0"/>
      <w:divBdr>
        <w:top w:val="none" w:sz="0" w:space="0" w:color="auto"/>
        <w:left w:val="none" w:sz="0" w:space="0" w:color="auto"/>
        <w:bottom w:val="none" w:sz="0" w:space="0" w:color="auto"/>
        <w:right w:val="none" w:sz="0" w:space="0" w:color="auto"/>
      </w:divBdr>
      <w:divsChild>
        <w:div w:id="2083524792">
          <w:marLeft w:val="547"/>
          <w:marRight w:val="0"/>
          <w:marTop w:val="0"/>
          <w:marBottom w:val="0"/>
          <w:divBdr>
            <w:top w:val="none" w:sz="0" w:space="0" w:color="auto"/>
            <w:left w:val="none" w:sz="0" w:space="0" w:color="auto"/>
            <w:bottom w:val="none" w:sz="0" w:space="0" w:color="auto"/>
            <w:right w:val="none" w:sz="0" w:space="0" w:color="auto"/>
          </w:divBdr>
        </w:div>
        <w:div w:id="871764110">
          <w:marLeft w:val="547"/>
          <w:marRight w:val="0"/>
          <w:marTop w:val="0"/>
          <w:marBottom w:val="0"/>
          <w:divBdr>
            <w:top w:val="none" w:sz="0" w:space="0" w:color="auto"/>
            <w:left w:val="none" w:sz="0" w:space="0" w:color="auto"/>
            <w:bottom w:val="none" w:sz="0" w:space="0" w:color="auto"/>
            <w:right w:val="none" w:sz="0" w:space="0" w:color="auto"/>
          </w:divBdr>
        </w:div>
        <w:div w:id="1777091929">
          <w:marLeft w:val="547"/>
          <w:marRight w:val="0"/>
          <w:marTop w:val="0"/>
          <w:marBottom w:val="0"/>
          <w:divBdr>
            <w:top w:val="none" w:sz="0" w:space="0" w:color="auto"/>
            <w:left w:val="none" w:sz="0" w:space="0" w:color="auto"/>
            <w:bottom w:val="none" w:sz="0" w:space="0" w:color="auto"/>
            <w:right w:val="none" w:sz="0" w:space="0" w:color="auto"/>
          </w:divBdr>
        </w:div>
        <w:div w:id="543173326">
          <w:marLeft w:val="547"/>
          <w:marRight w:val="0"/>
          <w:marTop w:val="0"/>
          <w:marBottom w:val="0"/>
          <w:divBdr>
            <w:top w:val="none" w:sz="0" w:space="0" w:color="auto"/>
            <w:left w:val="none" w:sz="0" w:space="0" w:color="auto"/>
            <w:bottom w:val="none" w:sz="0" w:space="0" w:color="auto"/>
            <w:right w:val="none" w:sz="0" w:space="0" w:color="auto"/>
          </w:divBdr>
        </w:div>
        <w:div w:id="1643844604">
          <w:marLeft w:val="547"/>
          <w:marRight w:val="0"/>
          <w:marTop w:val="0"/>
          <w:marBottom w:val="0"/>
          <w:divBdr>
            <w:top w:val="none" w:sz="0" w:space="0" w:color="auto"/>
            <w:left w:val="none" w:sz="0" w:space="0" w:color="auto"/>
            <w:bottom w:val="none" w:sz="0" w:space="0" w:color="auto"/>
            <w:right w:val="none" w:sz="0" w:space="0" w:color="auto"/>
          </w:divBdr>
        </w:div>
        <w:div w:id="1261449528">
          <w:marLeft w:val="547"/>
          <w:marRight w:val="0"/>
          <w:marTop w:val="0"/>
          <w:marBottom w:val="0"/>
          <w:divBdr>
            <w:top w:val="none" w:sz="0" w:space="0" w:color="auto"/>
            <w:left w:val="none" w:sz="0" w:space="0" w:color="auto"/>
            <w:bottom w:val="none" w:sz="0" w:space="0" w:color="auto"/>
            <w:right w:val="none" w:sz="0" w:space="0" w:color="auto"/>
          </w:divBdr>
        </w:div>
      </w:divsChild>
    </w:div>
    <w:div w:id="892543110">
      <w:bodyDiv w:val="1"/>
      <w:marLeft w:val="0"/>
      <w:marRight w:val="0"/>
      <w:marTop w:val="0"/>
      <w:marBottom w:val="0"/>
      <w:divBdr>
        <w:top w:val="none" w:sz="0" w:space="0" w:color="auto"/>
        <w:left w:val="none" w:sz="0" w:space="0" w:color="auto"/>
        <w:bottom w:val="none" w:sz="0" w:space="0" w:color="auto"/>
        <w:right w:val="none" w:sz="0" w:space="0" w:color="auto"/>
      </w:divBdr>
    </w:div>
    <w:div w:id="897401586">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sChild>
        <w:div w:id="1287347034">
          <w:marLeft w:val="288"/>
          <w:marRight w:val="0"/>
          <w:marTop w:val="0"/>
          <w:marBottom w:val="80"/>
          <w:divBdr>
            <w:top w:val="none" w:sz="0" w:space="0" w:color="auto"/>
            <w:left w:val="none" w:sz="0" w:space="0" w:color="auto"/>
            <w:bottom w:val="none" w:sz="0" w:space="0" w:color="auto"/>
            <w:right w:val="none" w:sz="0" w:space="0" w:color="auto"/>
          </w:divBdr>
        </w:div>
      </w:divsChild>
    </w:div>
    <w:div w:id="918902083">
      <w:bodyDiv w:val="1"/>
      <w:marLeft w:val="0"/>
      <w:marRight w:val="0"/>
      <w:marTop w:val="0"/>
      <w:marBottom w:val="0"/>
      <w:divBdr>
        <w:top w:val="none" w:sz="0" w:space="0" w:color="auto"/>
        <w:left w:val="none" w:sz="0" w:space="0" w:color="auto"/>
        <w:bottom w:val="none" w:sz="0" w:space="0" w:color="auto"/>
        <w:right w:val="none" w:sz="0" w:space="0" w:color="auto"/>
      </w:divBdr>
    </w:div>
    <w:div w:id="924923258">
      <w:bodyDiv w:val="1"/>
      <w:marLeft w:val="0"/>
      <w:marRight w:val="0"/>
      <w:marTop w:val="0"/>
      <w:marBottom w:val="0"/>
      <w:divBdr>
        <w:top w:val="none" w:sz="0" w:space="0" w:color="auto"/>
        <w:left w:val="none" w:sz="0" w:space="0" w:color="auto"/>
        <w:bottom w:val="none" w:sz="0" w:space="0" w:color="auto"/>
        <w:right w:val="none" w:sz="0" w:space="0" w:color="auto"/>
      </w:divBdr>
    </w:div>
    <w:div w:id="925653318">
      <w:bodyDiv w:val="1"/>
      <w:marLeft w:val="0"/>
      <w:marRight w:val="0"/>
      <w:marTop w:val="0"/>
      <w:marBottom w:val="0"/>
      <w:divBdr>
        <w:top w:val="none" w:sz="0" w:space="0" w:color="auto"/>
        <w:left w:val="none" w:sz="0" w:space="0" w:color="auto"/>
        <w:bottom w:val="none" w:sz="0" w:space="0" w:color="auto"/>
        <w:right w:val="none" w:sz="0" w:space="0" w:color="auto"/>
      </w:divBdr>
    </w:div>
    <w:div w:id="942688846">
      <w:bodyDiv w:val="1"/>
      <w:marLeft w:val="0"/>
      <w:marRight w:val="0"/>
      <w:marTop w:val="0"/>
      <w:marBottom w:val="0"/>
      <w:divBdr>
        <w:top w:val="none" w:sz="0" w:space="0" w:color="auto"/>
        <w:left w:val="none" w:sz="0" w:space="0" w:color="auto"/>
        <w:bottom w:val="none" w:sz="0" w:space="0" w:color="auto"/>
        <w:right w:val="none" w:sz="0" w:space="0" w:color="auto"/>
      </w:divBdr>
    </w:div>
    <w:div w:id="943465395">
      <w:bodyDiv w:val="1"/>
      <w:marLeft w:val="0"/>
      <w:marRight w:val="0"/>
      <w:marTop w:val="0"/>
      <w:marBottom w:val="0"/>
      <w:divBdr>
        <w:top w:val="none" w:sz="0" w:space="0" w:color="auto"/>
        <w:left w:val="none" w:sz="0" w:space="0" w:color="auto"/>
        <w:bottom w:val="none" w:sz="0" w:space="0" w:color="auto"/>
        <w:right w:val="none" w:sz="0" w:space="0" w:color="auto"/>
      </w:divBdr>
      <w:divsChild>
        <w:div w:id="1550993026">
          <w:marLeft w:val="446"/>
          <w:marRight w:val="0"/>
          <w:marTop w:val="0"/>
          <w:marBottom w:val="0"/>
          <w:divBdr>
            <w:top w:val="none" w:sz="0" w:space="0" w:color="auto"/>
            <w:left w:val="none" w:sz="0" w:space="0" w:color="auto"/>
            <w:bottom w:val="none" w:sz="0" w:space="0" w:color="auto"/>
            <w:right w:val="none" w:sz="0" w:space="0" w:color="auto"/>
          </w:divBdr>
        </w:div>
        <w:div w:id="1791852347">
          <w:marLeft w:val="446"/>
          <w:marRight w:val="0"/>
          <w:marTop w:val="0"/>
          <w:marBottom w:val="0"/>
          <w:divBdr>
            <w:top w:val="none" w:sz="0" w:space="0" w:color="auto"/>
            <w:left w:val="none" w:sz="0" w:space="0" w:color="auto"/>
            <w:bottom w:val="none" w:sz="0" w:space="0" w:color="auto"/>
            <w:right w:val="none" w:sz="0" w:space="0" w:color="auto"/>
          </w:divBdr>
        </w:div>
        <w:div w:id="1649899640">
          <w:marLeft w:val="446"/>
          <w:marRight w:val="0"/>
          <w:marTop w:val="0"/>
          <w:marBottom w:val="0"/>
          <w:divBdr>
            <w:top w:val="none" w:sz="0" w:space="0" w:color="auto"/>
            <w:left w:val="none" w:sz="0" w:space="0" w:color="auto"/>
            <w:bottom w:val="none" w:sz="0" w:space="0" w:color="auto"/>
            <w:right w:val="none" w:sz="0" w:space="0" w:color="auto"/>
          </w:divBdr>
        </w:div>
      </w:divsChild>
    </w:div>
    <w:div w:id="949051707">
      <w:bodyDiv w:val="1"/>
      <w:marLeft w:val="0"/>
      <w:marRight w:val="0"/>
      <w:marTop w:val="0"/>
      <w:marBottom w:val="0"/>
      <w:divBdr>
        <w:top w:val="none" w:sz="0" w:space="0" w:color="auto"/>
        <w:left w:val="none" w:sz="0" w:space="0" w:color="auto"/>
        <w:bottom w:val="none" w:sz="0" w:space="0" w:color="auto"/>
        <w:right w:val="none" w:sz="0" w:space="0" w:color="auto"/>
      </w:divBdr>
    </w:div>
    <w:div w:id="967663833">
      <w:bodyDiv w:val="1"/>
      <w:marLeft w:val="0"/>
      <w:marRight w:val="0"/>
      <w:marTop w:val="0"/>
      <w:marBottom w:val="0"/>
      <w:divBdr>
        <w:top w:val="none" w:sz="0" w:space="0" w:color="auto"/>
        <w:left w:val="none" w:sz="0" w:space="0" w:color="auto"/>
        <w:bottom w:val="none" w:sz="0" w:space="0" w:color="auto"/>
        <w:right w:val="none" w:sz="0" w:space="0" w:color="auto"/>
      </w:divBdr>
    </w:div>
    <w:div w:id="986785389">
      <w:bodyDiv w:val="1"/>
      <w:marLeft w:val="0"/>
      <w:marRight w:val="0"/>
      <w:marTop w:val="0"/>
      <w:marBottom w:val="0"/>
      <w:divBdr>
        <w:top w:val="none" w:sz="0" w:space="0" w:color="auto"/>
        <w:left w:val="none" w:sz="0" w:space="0" w:color="auto"/>
        <w:bottom w:val="none" w:sz="0" w:space="0" w:color="auto"/>
        <w:right w:val="none" w:sz="0" w:space="0" w:color="auto"/>
      </w:divBdr>
    </w:div>
    <w:div w:id="988945315">
      <w:bodyDiv w:val="1"/>
      <w:marLeft w:val="0"/>
      <w:marRight w:val="0"/>
      <w:marTop w:val="0"/>
      <w:marBottom w:val="0"/>
      <w:divBdr>
        <w:top w:val="none" w:sz="0" w:space="0" w:color="auto"/>
        <w:left w:val="none" w:sz="0" w:space="0" w:color="auto"/>
        <w:bottom w:val="none" w:sz="0" w:space="0" w:color="auto"/>
        <w:right w:val="none" w:sz="0" w:space="0" w:color="auto"/>
      </w:divBdr>
    </w:div>
    <w:div w:id="989557326">
      <w:bodyDiv w:val="1"/>
      <w:marLeft w:val="0"/>
      <w:marRight w:val="0"/>
      <w:marTop w:val="0"/>
      <w:marBottom w:val="0"/>
      <w:divBdr>
        <w:top w:val="none" w:sz="0" w:space="0" w:color="auto"/>
        <w:left w:val="none" w:sz="0" w:space="0" w:color="auto"/>
        <w:bottom w:val="none" w:sz="0" w:space="0" w:color="auto"/>
        <w:right w:val="none" w:sz="0" w:space="0" w:color="auto"/>
      </w:divBdr>
    </w:div>
    <w:div w:id="992679550">
      <w:bodyDiv w:val="1"/>
      <w:marLeft w:val="0"/>
      <w:marRight w:val="0"/>
      <w:marTop w:val="0"/>
      <w:marBottom w:val="0"/>
      <w:divBdr>
        <w:top w:val="none" w:sz="0" w:space="0" w:color="auto"/>
        <w:left w:val="none" w:sz="0" w:space="0" w:color="auto"/>
        <w:bottom w:val="none" w:sz="0" w:space="0" w:color="auto"/>
        <w:right w:val="none" w:sz="0" w:space="0" w:color="auto"/>
      </w:divBdr>
    </w:div>
    <w:div w:id="998114243">
      <w:bodyDiv w:val="1"/>
      <w:marLeft w:val="0"/>
      <w:marRight w:val="0"/>
      <w:marTop w:val="0"/>
      <w:marBottom w:val="0"/>
      <w:divBdr>
        <w:top w:val="none" w:sz="0" w:space="0" w:color="auto"/>
        <w:left w:val="none" w:sz="0" w:space="0" w:color="auto"/>
        <w:bottom w:val="none" w:sz="0" w:space="0" w:color="auto"/>
        <w:right w:val="none" w:sz="0" w:space="0" w:color="auto"/>
      </w:divBdr>
    </w:div>
    <w:div w:id="1003170860">
      <w:bodyDiv w:val="1"/>
      <w:marLeft w:val="0"/>
      <w:marRight w:val="0"/>
      <w:marTop w:val="0"/>
      <w:marBottom w:val="0"/>
      <w:divBdr>
        <w:top w:val="none" w:sz="0" w:space="0" w:color="auto"/>
        <w:left w:val="none" w:sz="0" w:space="0" w:color="auto"/>
        <w:bottom w:val="none" w:sz="0" w:space="0" w:color="auto"/>
        <w:right w:val="none" w:sz="0" w:space="0" w:color="auto"/>
      </w:divBdr>
    </w:div>
    <w:div w:id="1003363632">
      <w:bodyDiv w:val="1"/>
      <w:marLeft w:val="0"/>
      <w:marRight w:val="0"/>
      <w:marTop w:val="0"/>
      <w:marBottom w:val="0"/>
      <w:divBdr>
        <w:top w:val="none" w:sz="0" w:space="0" w:color="auto"/>
        <w:left w:val="none" w:sz="0" w:space="0" w:color="auto"/>
        <w:bottom w:val="none" w:sz="0" w:space="0" w:color="auto"/>
        <w:right w:val="none" w:sz="0" w:space="0" w:color="auto"/>
      </w:divBdr>
    </w:div>
    <w:div w:id="1008404679">
      <w:bodyDiv w:val="1"/>
      <w:marLeft w:val="0"/>
      <w:marRight w:val="0"/>
      <w:marTop w:val="0"/>
      <w:marBottom w:val="0"/>
      <w:divBdr>
        <w:top w:val="none" w:sz="0" w:space="0" w:color="auto"/>
        <w:left w:val="none" w:sz="0" w:space="0" w:color="auto"/>
        <w:bottom w:val="none" w:sz="0" w:space="0" w:color="auto"/>
        <w:right w:val="none" w:sz="0" w:space="0" w:color="auto"/>
      </w:divBdr>
      <w:divsChild>
        <w:div w:id="2076585655">
          <w:marLeft w:val="547"/>
          <w:marRight w:val="0"/>
          <w:marTop w:val="0"/>
          <w:marBottom w:val="0"/>
          <w:divBdr>
            <w:top w:val="none" w:sz="0" w:space="0" w:color="auto"/>
            <w:left w:val="none" w:sz="0" w:space="0" w:color="auto"/>
            <w:bottom w:val="none" w:sz="0" w:space="0" w:color="auto"/>
            <w:right w:val="none" w:sz="0" w:space="0" w:color="auto"/>
          </w:divBdr>
        </w:div>
      </w:divsChild>
    </w:div>
    <w:div w:id="1015811286">
      <w:bodyDiv w:val="1"/>
      <w:marLeft w:val="0"/>
      <w:marRight w:val="0"/>
      <w:marTop w:val="0"/>
      <w:marBottom w:val="0"/>
      <w:divBdr>
        <w:top w:val="none" w:sz="0" w:space="0" w:color="auto"/>
        <w:left w:val="none" w:sz="0" w:space="0" w:color="auto"/>
        <w:bottom w:val="none" w:sz="0" w:space="0" w:color="auto"/>
        <w:right w:val="none" w:sz="0" w:space="0" w:color="auto"/>
      </w:divBdr>
    </w:div>
    <w:div w:id="1016342341">
      <w:bodyDiv w:val="1"/>
      <w:marLeft w:val="0"/>
      <w:marRight w:val="0"/>
      <w:marTop w:val="0"/>
      <w:marBottom w:val="0"/>
      <w:divBdr>
        <w:top w:val="none" w:sz="0" w:space="0" w:color="auto"/>
        <w:left w:val="none" w:sz="0" w:space="0" w:color="auto"/>
        <w:bottom w:val="none" w:sz="0" w:space="0" w:color="auto"/>
        <w:right w:val="none" w:sz="0" w:space="0" w:color="auto"/>
      </w:divBdr>
      <w:divsChild>
        <w:div w:id="2019772926">
          <w:marLeft w:val="547"/>
          <w:marRight w:val="0"/>
          <w:marTop w:val="0"/>
          <w:marBottom w:val="0"/>
          <w:divBdr>
            <w:top w:val="none" w:sz="0" w:space="0" w:color="auto"/>
            <w:left w:val="none" w:sz="0" w:space="0" w:color="auto"/>
            <w:bottom w:val="none" w:sz="0" w:space="0" w:color="auto"/>
            <w:right w:val="none" w:sz="0" w:space="0" w:color="auto"/>
          </w:divBdr>
        </w:div>
      </w:divsChild>
    </w:div>
    <w:div w:id="1019164582">
      <w:bodyDiv w:val="1"/>
      <w:marLeft w:val="0"/>
      <w:marRight w:val="0"/>
      <w:marTop w:val="0"/>
      <w:marBottom w:val="0"/>
      <w:divBdr>
        <w:top w:val="none" w:sz="0" w:space="0" w:color="auto"/>
        <w:left w:val="none" w:sz="0" w:space="0" w:color="auto"/>
        <w:bottom w:val="none" w:sz="0" w:space="0" w:color="auto"/>
        <w:right w:val="none" w:sz="0" w:space="0" w:color="auto"/>
      </w:divBdr>
    </w:div>
    <w:div w:id="1027676835">
      <w:bodyDiv w:val="1"/>
      <w:marLeft w:val="0"/>
      <w:marRight w:val="0"/>
      <w:marTop w:val="0"/>
      <w:marBottom w:val="0"/>
      <w:divBdr>
        <w:top w:val="none" w:sz="0" w:space="0" w:color="auto"/>
        <w:left w:val="none" w:sz="0" w:space="0" w:color="auto"/>
        <w:bottom w:val="none" w:sz="0" w:space="0" w:color="auto"/>
        <w:right w:val="none" w:sz="0" w:space="0" w:color="auto"/>
      </w:divBdr>
    </w:div>
    <w:div w:id="1037391062">
      <w:bodyDiv w:val="1"/>
      <w:marLeft w:val="0"/>
      <w:marRight w:val="0"/>
      <w:marTop w:val="0"/>
      <w:marBottom w:val="0"/>
      <w:divBdr>
        <w:top w:val="none" w:sz="0" w:space="0" w:color="auto"/>
        <w:left w:val="none" w:sz="0" w:space="0" w:color="auto"/>
        <w:bottom w:val="none" w:sz="0" w:space="0" w:color="auto"/>
        <w:right w:val="none" w:sz="0" w:space="0" w:color="auto"/>
      </w:divBdr>
      <w:divsChild>
        <w:div w:id="797261558">
          <w:marLeft w:val="547"/>
          <w:marRight w:val="0"/>
          <w:marTop w:val="0"/>
          <w:marBottom w:val="0"/>
          <w:divBdr>
            <w:top w:val="none" w:sz="0" w:space="0" w:color="auto"/>
            <w:left w:val="none" w:sz="0" w:space="0" w:color="auto"/>
            <w:bottom w:val="none" w:sz="0" w:space="0" w:color="auto"/>
            <w:right w:val="none" w:sz="0" w:space="0" w:color="auto"/>
          </w:divBdr>
        </w:div>
        <w:div w:id="1369259848">
          <w:marLeft w:val="547"/>
          <w:marRight w:val="0"/>
          <w:marTop w:val="0"/>
          <w:marBottom w:val="0"/>
          <w:divBdr>
            <w:top w:val="none" w:sz="0" w:space="0" w:color="auto"/>
            <w:left w:val="none" w:sz="0" w:space="0" w:color="auto"/>
            <w:bottom w:val="none" w:sz="0" w:space="0" w:color="auto"/>
            <w:right w:val="none" w:sz="0" w:space="0" w:color="auto"/>
          </w:divBdr>
        </w:div>
        <w:div w:id="1234509748">
          <w:marLeft w:val="547"/>
          <w:marRight w:val="0"/>
          <w:marTop w:val="0"/>
          <w:marBottom w:val="0"/>
          <w:divBdr>
            <w:top w:val="none" w:sz="0" w:space="0" w:color="auto"/>
            <w:left w:val="none" w:sz="0" w:space="0" w:color="auto"/>
            <w:bottom w:val="none" w:sz="0" w:space="0" w:color="auto"/>
            <w:right w:val="none" w:sz="0" w:space="0" w:color="auto"/>
          </w:divBdr>
        </w:div>
      </w:divsChild>
    </w:div>
    <w:div w:id="1043989406">
      <w:bodyDiv w:val="1"/>
      <w:marLeft w:val="0"/>
      <w:marRight w:val="0"/>
      <w:marTop w:val="0"/>
      <w:marBottom w:val="0"/>
      <w:divBdr>
        <w:top w:val="none" w:sz="0" w:space="0" w:color="auto"/>
        <w:left w:val="none" w:sz="0" w:space="0" w:color="auto"/>
        <w:bottom w:val="none" w:sz="0" w:space="0" w:color="auto"/>
        <w:right w:val="none" w:sz="0" w:space="0" w:color="auto"/>
      </w:divBdr>
      <w:divsChild>
        <w:div w:id="625694100">
          <w:marLeft w:val="547"/>
          <w:marRight w:val="0"/>
          <w:marTop w:val="0"/>
          <w:marBottom w:val="0"/>
          <w:divBdr>
            <w:top w:val="none" w:sz="0" w:space="0" w:color="auto"/>
            <w:left w:val="none" w:sz="0" w:space="0" w:color="auto"/>
            <w:bottom w:val="none" w:sz="0" w:space="0" w:color="auto"/>
            <w:right w:val="none" w:sz="0" w:space="0" w:color="auto"/>
          </w:divBdr>
        </w:div>
      </w:divsChild>
    </w:div>
    <w:div w:id="1054475564">
      <w:bodyDiv w:val="1"/>
      <w:marLeft w:val="0"/>
      <w:marRight w:val="0"/>
      <w:marTop w:val="0"/>
      <w:marBottom w:val="0"/>
      <w:divBdr>
        <w:top w:val="none" w:sz="0" w:space="0" w:color="auto"/>
        <w:left w:val="none" w:sz="0" w:space="0" w:color="auto"/>
        <w:bottom w:val="none" w:sz="0" w:space="0" w:color="auto"/>
        <w:right w:val="none" w:sz="0" w:space="0" w:color="auto"/>
      </w:divBdr>
    </w:div>
    <w:div w:id="1079332236">
      <w:bodyDiv w:val="1"/>
      <w:marLeft w:val="0"/>
      <w:marRight w:val="0"/>
      <w:marTop w:val="0"/>
      <w:marBottom w:val="0"/>
      <w:divBdr>
        <w:top w:val="none" w:sz="0" w:space="0" w:color="auto"/>
        <w:left w:val="none" w:sz="0" w:space="0" w:color="auto"/>
        <w:bottom w:val="none" w:sz="0" w:space="0" w:color="auto"/>
        <w:right w:val="none" w:sz="0" w:space="0" w:color="auto"/>
      </w:divBdr>
    </w:div>
    <w:div w:id="1092123603">
      <w:bodyDiv w:val="1"/>
      <w:marLeft w:val="0"/>
      <w:marRight w:val="0"/>
      <w:marTop w:val="0"/>
      <w:marBottom w:val="0"/>
      <w:divBdr>
        <w:top w:val="none" w:sz="0" w:space="0" w:color="auto"/>
        <w:left w:val="none" w:sz="0" w:space="0" w:color="auto"/>
        <w:bottom w:val="none" w:sz="0" w:space="0" w:color="auto"/>
        <w:right w:val="none" w:sz="0" w:space="0" w:color="auto"/>
      </w:divBdr>
      <w:divsChild>
        <w:div w:id="1329871424">
          <w:marLeft w:val="274"/>
          <w:marRight w:val="0"/>
          <w:marTop w:val="120"/>
          <w:marBottom w:val="0"/>
          <w:divBdr>
            <w:top w:val="none" w:sz="0" w:space="0" w:color="auto"/>
            <w:left w:val="none" w:sz="0" w:space="0" w:color="auto"/>
            <w:bottom w:val="none" w:sz="0" w:space="0" w:color="auto"/>
            <w:right w:val="none" w:sz="0" w:space="0" w:color="auto"/>
          </w:divBdr>
        </w:div>
      </w:divsChild>
    </w:div>
    <w:div w:id="1092894531">
      <w:bodyDiv w:val="1"/>
      <w:marLeft w:val="0"/>
      <w:marRight w:val="0"/>
      <w:marTop w:val="0"/>
      <w:marBottom w:val="0"/>
      <w:divBdr>
        <w:top w:val="none" w:sz="0" w:space="0" w:color="auto"/>
        <w:left w:val="none" w:sz="0" w:space="0" w:color="auto"/>
        <w:bottom w:val="none" w:sz="0" w:space="0" w:color="auto"/>
        <w:right w:val="none" w:sz="0" w:space="0" w:color="auto"/>
      </w:divBdr>
    </w:div>
    <w:div w:id="1104300162">
      <w:bodyDiv w:val="1"/>
      <w:marLeft w:val="0"/>
      <w:marRight w:val="0"/>
      <w:marTop w:val="0"/>
      <w:marBottom w:val="0"/>
      <w:divBdr>
        <w:top w:val="none" w:sz="0" w:space="0" w:color="auto"/>
        <w:left w:val="none" w:sz="0" w:space="0" w:color="auto"/>
        <w:bottom w:val="none" w:sz="0" w:space="0" w:color="auto"/>
        <w:right w:val="none" w:sz="0" w:space="0" w:color="auto"/>
      </w:divBdr>
    </w:div>
    <w:div w:id="1107195401">
      <w:bodyDiv w:val="1"/>
      <w:marLeft w:val="0"/>
      <w:marRight w:val="0"/>
      <w:marTop w:val="0"/>
      <w:marBottom w:val="0"/>
      <w:divBdr>
        <w:top w:val="none" w:sz="0" w:space="0" w:color="auto"/>
        <w:left w:val="none" w:sz="0" w:space="0" w:color="auto"/>
        <w:bottom w:val="none" w:sz="0" w:space="0" w:color="auto"/>
        <w:right w:val="none" w:sz="0" w:space="0" w:color="auto"/>
      </w:divBdr>
      <w:divsChild>
        <w:div w:id="413938233">
          <w:marLeft w:val="360"/>
          <w:marRight w:val="0"/>
          <w:marTop w:val="0"/>
          <w:marBottom w:val="0"/>
          <w:divBdr>
            <w:top w:val="none" w:sz="0" w:space="0" w:color="auto"/>
            <w:left w:val="none" w:sz="0" w:space="0" w:color="auto"/>
            <w:bottom w:val="none" w:sz="0" w:space="0" w:color="auto"/>
            <w:right w:val="none" w:sz="0" w:space="0" w:color="auto"/>
          </w:divBdr>
        </w:div>
      </w:divsChild>
    </w:div>
    <w:div w:id="1122964872">
      <w:bodyDiv w:val="1"/>
      <w:marLeft w:val="0"/>
      <w:marRight w:val="0"/>
      <w:marTop w:val="0"/>
      <w:marBottom w:val="0"/>
      <w:divBdr>
        <w:top w:val="none" w:sz="0" w:space="0" w:color="auto"/>
        <w:left w:val="none" w:sz="0" w:space="0" w:color="auto"/>
        <w:bottom w:val="none" w:sz="0" w:space="0" w:color="auto"/>
        <w:right w:val="none" w:sz="0" w:space="0" w:color="auto"/>
      </w:divBdr>
      <w:divsChild>
        <w:div w:id="1478718551">
          <w:marLeft w:val="547"/>
          <w:marRight w:val="0"/>
          <w:marTop w:val="0"/>
          <w:marBottom w:val="0"/>
          <w:divBdr>
            <w:top w:val="none" w:sz="0" w:space="0" w:color="auto"/>
            <w:left w:val="none" w:sz="0" w:space="0" w:color="auto"/>
            <w:bottom w:val="none" w:sz="0" w:space="0" w:color="auto"/>
            <w:right w:val="none" w:sz="0" w:space="0" w:color="auto"/>
          </w:divBdr>
        </w:div>
        <w:div w:id="1477452891">
          <w:marLeft w:val="547"/>
          <w:marRight w:val="0"/>
          <w:marTop w:val="0"/>
          <w:marBottom w:val="0"/>
          <w:divBdr>
            <w:top w:val="none" w:sz="0" w:space="0" w:color="auto"/>
            <w:left w:val="none" w:sz="0" w:space="0" w:color="auto"/>
            <w:bottom w:val="none" w:sz="0" w:space="0" w:color="auto"/>
            <w:right w:val="none" w:sz="0" w:space="0" w:color="auto"/>
          </w:divBdr>
        </w:div>
        <w:div w:id="1757479928">
          <w:marLeft w:val="547"/>
          <w:marRight w:val="0"/>
          <w:marTop w:val="0"/>
          <w:marBottom w:val="0"/>
          <w:divBdr>
            <w:top w:val="none" w:sz="0" w:space="0" w:color="auto"/>
            <w:left w:val="none" w:sz="0" w:space="0" w:color="auto"/>
            <w:bottom w:val="none" w:sz="0" w:space="0" w:color="auto"/>
            <w:right w:val="none" w:sz="0" w:space="0" w:color="auto"/>
          </w:divBdr>
        </w:div>
      </w:divsChild>
    </w:div>
    <w:div w:id="1125394365">
      <w:bodyDiv w:val="1"/>
      <w:marLeft w:val="0"/>
      <w:marRight w:val="0"/>
      <w:marTop w:val="0"/>
      <w:marBottom w:val="0"/>
      <w:divBdr>
        <w:top w:val="none" w:sz="0" w:space="0" w:color="auto"/>
        <w:left w:val="none" w:sz="0" w:space="0" w:color="auto"/>
        <w:bottom w:val="none" w:sz="0" w:space="0" w:color="auto"/>
        <w:right w:val="none" w:sz="0" w:space="0" w:color="auto"/>
      </w:divBdr>
      <w:divsChild>
        <w:div w:id="860044872">
          <w:marLeft w:val="446"/>
          <w:marRight w:val="0"/>
          <w:marTop w:val="0"/>
          <w:marBottom w:val="0"/>
          <w:divBdr>
            <w:top w:val="none" w:sz="0" w:space="0" w:color="auto"/>
            <w:left w:val="none" w:sz="0" w:space="0" w:color="auto"/>
            <w:bottom w:val="none" w:sz="0" w:space="0" w:color="auto"/>
            <w:right w:val="none" w:sz="0" w:space="0" w:color="auto"/>
          </w:divBdr>
        </w:div>
        <w:div w:id="208542490">
          <w:marLeft w:val="446"/>
          <w:marRight w:val="0"/>
          <w:marTop w:val="0"/>
          <w:marBottom w:val="0"/>
          <w:divBdr>
            <w:top w:val="none" w:sz="0" w:space="0" w:color="auto"/>
            <w:left w:val="none" w:sz="0" w:space="0" w:color="auto"/>
            <w:bottom w:val="none" w:sz="0" w:space="0" w:color="auto"/>
            <w:right w:val="none" w:sz="0" w:space="0" w:color="auto"/>
          </w:divBdr>
        </w:div>
        <w:div w:id="344329272">
          <w:marLeft w:val="446"/>
          <w:marRight w:val="0"/>
          <w:marTop w:val="0"/>
          <w:marBottom w:val="0"/>
          <w:divBdr>
            <w:top w:val="none" w:sz="0" w:space="0" w:color="auto"/>
            <w:left w:val="none" w:sz="0" w:space="0" w:color="auto"/>
            <w:bottom w:val="none" w:sz="0" w:space="0" w:color="auto"/>
            <w:right w:val="none" w:sz="0" w:space="0" w:color="auto"/>
          </w:divBdr>
        </w:div>
        <w:div w:id="1912155248">
          <w:marLeft w:val="446"/>
          <w:marRight w:val="0"/>
          <w:marTop w:val="0"/>
          <w:marBottom w:val="0"/>
          <w:divBdr>
            <w:top w:val="none" w:sz="0" w:space="0" w:color="auto"/>
            <w:left w:val="none" w:sz="0" w:space="0" w:color="auto"/>
            <w:bottom w:val="none" w:sz="0" w:space="0" w:color="auto"/>
            <w:right w:val="none" w:sz="0" w:space="0" w:color="auto"/>
          </w:divBdr>
        </w:div>
        <w:div w:id="978149548">
          <w:marLeft w:val="446"/>
          <w:marRight w:val="0"/>
          <w:marTop w:val="0"/>
          <w:marBottom w:val="0"/>
          <w:divBdr>
            <w:top w:val="none" w:sz="0" w:space="0" w:color="auto"/>
            <w:left w:val="none" w:sz="0" w:space="0" w:color="auto"/>
            <w:bottom w:val="none" w:sz="0" w:space="0" w:color="auto"/>
            <w:right w:val="none" w:sz="0" w:space="0" w:color="auto"/>
          </w:divBdr>
        </w:div>
        <w:div w:id="1224372563">
          <w:marLeft w:val="446"/>
          <w:marRight w:val="0"/>
          <w:marTop w:val="0"/>
          <w:marBottom w:val="0"/>
          <w:divBdr>
            <w:top w:val="none" w:sz="0" w:space="0" w:color="auto"/>
            <w:left w:val="none" w:sz="0" w:space="0" w:color="auto"/>
            <w:bottom w:val="none" w:sz="0" w:space="0" w:color="auto"/>
            <w:right w:val="none" w:sz="0" w:space="0" w:color="auto"/>
          </w:divBdr>
        </w:div>
        <w:div w:id="1680081886">
          <w:marLeft w:val="446"/>
          <w:marRight w:val="0"/>
          <w:marTop w:val="0"/>
          <w:marBottom w:val="0"/>
          <w:divBdr>
            <w:top w:val="none" w:sz="0" w:space="0" w:color="auto"/>
            <w:left w:val="none" w:sz="0" w:space="0" w:color="auto"/>
            <w:bottom w:val="none" w:sz="0" w:space="0" w:color="auto"/>
            <w:right w:val="none" w:sz="0" w:space="0" w:color="auto"/>
          </w:divBdr>
        </w:div>
        <w:div w:id="604844916">
          <w:marLeft w:val="446"/>
          <w:marRight w:val="0"/>
          <w:marTop w:val="0"/>
          <w:marBottom w:val="0"/>
          <w:divBdr>
            <w:top w:val="none" w:sz="0" w:space="0" w:color="auto"/>
            <w:left w:val="none" w:sz="0" w:space="0" w:color="auto"/>
            <w:bottom w:val="none" w:sz="0" w:space="0" w:color="auto"/>
            <w:right w:val="none" w:sz="0" w:space="0" w:color="auto"/>
          </w:divBdr>
        </w:div>
        <w:div w:id="1064834110">
          <w:marLeft w:val="446"/>
          <w:marRight w:val="0"/>
          <w:marTop w:val="0"/>
          <w:marBottom w:val="0"/>
          <w:divBdr>
            <w:top w:val="none" w:sz="0" w:space="0" w:color="auto"/>
            <w:left w:val="none" w:sz="0" w:space="0" w:color="auto"/>
            <w:bottom w:val="none" w:sz="0" w:space="0" w:color="auto"/>
            <w:right w:val="none" w:sz="0" w:space="0" w:color="auto"/>
          </w:divBdr>
        </w:div>
        <w:div w:id="1861695992">
          <w:marLeft w:val="446"/>
          <w:marRight w:val="0"/>
          <w:marTop w:val="0"/>
          <w:marBottom w:val="0"/>
          <w:divBdr>
            <w:top w:val="none" w:sz="0" w:space="0" w:color="auto"/>
            <w:left w:val="none" w:sz="0" w:space="0" w:color="auto"/>
            <w:bottom w:val="none" w:sz="0" w:space="0" w:color="auto"/>
            <w:right w:val="none" w:sz="0" w:space="0" w:color="auto"/>
          </w:divBdr>
        </w:div>
        <w:div w:id="295454604">
          <w:marLeft w:val="446"/>
          <w:marRight w:val="0"/>
          <w:marTop w:val="0"/>
          <w:marBottom w:val="0"/>
          <w:divBdr>
            <w:top w:val="none" w:sz="0" w:space="0" w:color="auto"/>
            <w:left w:val="none" w:sz="0" w:space="0" w:color="auto"/>
            <w:bottom w:val="none" w:sz="0" w:space="0" w:color="auto"/>
            <w:right w:val="none" w:sz="0" w:space="0" w:color="auto"/>
          </w:divBdr>
        </w:div>
      </w:divsChild>
    </w:div>
    <w:div w:id="1137719295">
      <w:bodyDiv w:val="1"/>
      <w:marLeft w:val="0"/>
      <w:marRight w:val="0"/>
      <w:marTop w:val="0"/>
      <w:marBottom w:val="0"/>
      <w:divBdr>
        <w:top w:val="none" w:sz="0" w:space="0" w:color="auto"/>
        <w:left w:val="none" w:sz="0" w:space="0" w:color="auto"/>
        <w:bottom w:val="none" w:sz="0" w:space="0" w:color="auto"/>
        <w:right w:val="none" w:sz="0" w:space="0" w:color="auto"/>
      </w:divBdr>
    </w:div>
    <w:div w:id="1142651467">
      <w:bodyDiv w:val="1"/>
      <w:marLeft w:val="0"/>
      <w:marRight w:val="0"/>
      <w:marTop w:val="0"/>
      <w:marBottom w:val="0"/>
      <w:divBdr>
        <w:top w:val="none" w:sz="0" w:space="0" w:color="auto"/>
        <w:left w:val="none" w:sz="0" w:space="0" w:color="auto"/>
        <w:bottom w:val="none" w:sz="0" w:space="0" w:color="auto"/>
        <w:right w:val="none" w:sz="0" w:space="0" w:color="auto"/>
      </w:divBdr>
    </w:div>
    <w:div w:id="1152912200">
      <w:bodyDiv w:val="1"/>
      <w:marLeft w:val="0"/>
      <w:marRight w:val="0"/>
      <w:marTop w:val="0"/>
      <w:marBottom w:val="0"/>
      <w:divBdr>
        <w:top w:val="none" w:sz="0" w:space="0" w:color="auto"/>
        <w:left w:val="none" w:sz="0" w:space="0" w:color="auto"/>
        <w:bottom w:val="none" w:sz="0" w:space="0" w:color="auto"/>
        <w:right w:val="none" w:sz="0" w:space="0" w:color="auto"/>
      </w:divBdr>
    </w:div>
    <w:div w:id="1164126096">
      <w:bodyDiv w:val="1"/>
      <w:marLeft w:val="0"/>
      <w:marRight w:val="0"/>
      <w:marTop w:val="0"/>
      <w:marBottom w:val="0"/>
      <w:divBdr>
        <w:top w:val="none" w:sz="0" w:space="0" w:color="auto"/>
        <w:left w:val="none" w:sz="0" w:space="0" w:color="auto"/>
        <w:bottom w:val="none" w:sz="0" w:space="0" w:color="auto"/>
        <w:right w:val="none" w:sz="0" w:space="0" w:color="auto"/>
      </w:divBdr>
      <w:divsChild>
        <w:div w:id="1977642204">
          <w:marLeft w:val="446"/>
          <w:marRight w:val="0"/>
          <w:marTop w:val="0"/>
          <w:marBottom w:val="0"/>
          <w:divBdr>
            <w:top w:val="none" w:sz="0" w:space="0" w:color="auto"/>
            <w:left w:val="none" w:sz="0" w:space="0" w:color="auto"/>
            <w:bottom w:val="none" w:sz="0" w:space="0" w:color="auto"/>
            <w:right w:val="none" w:sz="0" w:space="0" w:color="auto"/>
          </w:divBdr>
        </w:div>
        <w:div w:id="1052774780">
          <w:marLeft w:val="446"/>
          <w:marRight w:val="0"/>
          <w:marTop w:val="0"/>
          <w:marBottom w:val="0"/>
          <w:divBdr>
            <w:top w:val="none" w:sz="0" w:space="0" w:color="auto"/>
            <w:left w:val="none" w:sz="0" w:space="0" w:color="auto"/>
            <w:bottom w:val="none" w:sz="0" w:space="0" w:color="auto"/>
            <w:right w:val="none" w:sz="0" w:space="0" w:color="auto"/>
          </w:divBdr>
        </w:div>
      </w:divsChild>
    </w:div>
    <w:div w:id="1187711936">
      <w:bodyDiv w:val="1"/>
      <w:marLeft w:val="0"/>
      <w:marRight w:val="0"/>
      <w:marTop w:val="0"/>
      <w:marBottom w:val="0"/>
      <w:divBdr>
        <w:top w:val="none" w:sz="0" w:space="0" w:color="auto"/>
        <w:left w:val="none" w:sz="0" w:space="0" w:color="auto"/>
        <w:bottom w:val="none" w:sz="0" w:space="0" w:color="auto"/>
        <w:right w:val="none" w:sz="0" w:space="0" w:color="auto"/>
      </w:divBdr>
    </w:div>
    <w:div w:id="1188911969">
      <w:bodyDiv w:val="1"/>
      <w:marLeft w:val="0"/>
      <w:marRight w:val="0"/>
      <w:marTop w:val="0"/>
      <w:marBottom w:val="0"/>
      <w:divBdr>
        <w:top w:val="none" w:sz="0" w:space="0" w:color="auto"/>
        <w:left w:val="none" w:sz="0" w:space="0" w:color="auto"/>
        <w:bottom w:val="none" w:sz="0" w:space="0" w:color="auto"/>
        <w:right w:val="none" w:sz="0" w:space="0" w:color="auto"/>
      </w:divBdr>
    </w:div>
    <w:div w:id="1215386715">
      <w:bodyDiv w:val="1"/>
      <w:marLeft w:val="0"/>
      <w:marRight w:val="0"/>
      <w:marTop w:val="0"/>
      <w:marBottom w:val="0"/>
      <w:divBdr>
        <w:top w:val="none" w:sz="0" w:space="0" w:color="auto"/>
        <w:left w:val="none" w:sz="0" w:space="0" w:color="auto"/>
        <w:bottom w:val="none" w:sz="0" w:space="0" w:color="auto"/>
        <w:right w:val="none" w:sz="0" w:space="0" w:color="auto"/>
      </w:divBdr>
      <w:divsChild>
        <w:div w:id="1923297719">
          <w:marLeft w:val="274"/>
          <w:marRight w:val="0"/>
          <w:marTop w:val="120"/>
          <w:marBottom w:val="0"/>
          <w:divBdr>
            <w:top w:val="none" w:sz="0" w:space="0" w:color="auto"/>
            <w:left w:val="none" w:sz="0" w:space="0" w:color="auto"/>
            <w:bottom w:val="none" w:sz="0" w:space="0" w:color="auto"/>
            <w:right w:val="none" w:sz="0" w:space="0" w:color="auto"/>
          </w:divBdr>
        </w:div>
      </w:divsChild>
    </w:div>
    <w:div w:id="1217281442">
      <w:bodyDiv w:val="1"/>
      <w:marLeft w:val="0"/>
      <w:marRight w:val="0"/>
      <w:marTop w:val="0"/>
      <w:marBottom w:val="0"/>
      <w:divBdr>
        <w:top w:val="none" w:sz="0" w:space="0" w:color="auto"/>
        <w:left w:val="none" w:sz="0" w:space="0" w:color="auto"/>
        <w:bottom w:val="none" w:sz="0" w:space="0" w:color="auto"/>
        <w:right w:val="none" w:sz="0" w:space="0" w:color="auto"/>
      </w:divBdr>
    </w:div>
    <w:div w:id="1223447989">
      <w:bodyDiv w:val="1"/>
      <w:marLeft w:val="0"/>
      <w:marRight w:val="0"/>
      <w:marTop w:val="0"/>
      <w:marBottom w:val="0"/>
      <w:divBdr>
        <w:top w:val="none" w:sz="0" w:space="0" w:color="auto"/>
        <w:left w:val="none" w:sz="0" w:space="0" w:color="auto"/>
        <w:bottom w:val="none" w:sz="0" w:space="0" w:color="auto"/>
        <w:right w:val="none" w:sz="0" w:space="0" w:color="auto"/>
      </w:divBdr>
      <w:divsChild>
        <w:div w:id="397947122">
          <w:marLeft w:val="446"/>
          <w:marRight w:val="0"/>
          <w:marTop w:val="120"/>
          <w:marBottom w:val="0"/>
          <w:divBdr>
            <w:top w:val="none" w:sz="0" w:space="0" w:color="auto"/>
            <w:left w:val="none" w:sz="0" w:space="0" w:color="auto"/>
            <w:bottom w:val="none" w:sz="0" w:space="0" w:color="auto"/>
            <w:right w:val="none" w:sz="0" w:space="0" w:color="auto"/>
          </w:divBdr>
        </w:div>
      </w:divsChild>
    </w:div>
    <w:div w:id="1226335792">
      <w:bodyDiv w:val="1"/>
      <w:marLeft w:val="0"/>
      <w:marRight w:val="0"/>
      <w:marTop w:val="0"/>
      <w:marBottom w:val="0"/>
      <w:divBdr>
        <w:top w:val="none" w:sz="0" w:space="0" w:color="auto"/>
        <w:left w:val="none" w:sz="0" w:space="0" w:color="auto"/>
        <w:bottom w:val="none" w:sz="0" w:space="0" w:color="auto"/>
        <w:right w:val="none" w:sz="0" w:space="0" w:color="auto"/>
      </w:divBdr>
    </w:div>
    <w:div w:id="1229921775">
      <w:bodyDiv w:val="1"/>
      <w:marLeft w:val="0"/>
      <w:marRight w:val="0"/>
      <w:marTop w:val="0"/>
      <w:marBottom w:val="0"/>
      <w:divBdr>
        <w:top w:val="none" w:sz="0" w:space="0" w:color="auto"/>
        <w:left w:val="none" w:sz="0" w:space="0" w:color="auto"/>
        <w:bottom w:val="none" w:sz="0" w:space="0" w:color="auto"/>
        <w:right w:val="none" w:sz="0" w:space="0" w:color="auto"/>
      </w:divBdr>
    </w:div>
    <w:div w:id="1237789413">
      <w:bodyDiv w:val="1"/>
      <w:marLeft w:val="0"/>
      <w:marRight w:val="0"/>
      <w:marTop w:val="0"/>
      <w:marBottom w:val="0"/>
      <w:divBdr>
        <w:top w:val="none" w:sz="0" w:space="0" w:color="auto"/>
        <w:left w:val="none" w:sz="0" w:space="0" w:color="auto"/>
        <w:bottom w:val="none" w:sz="0" w:space="0" w:color="auto"/>
        <w:right w:val="none" w:sz="0" w:space="0" w:color="auto"/>
      </w:divBdr>
    </w:div>
    <w:div w:id="1255165379">
      <w:bodyDiv w:val="1"/>
      <w:marLeft w:val="0"/>
      <w:marRight w:val="0"/>
      <w:marTop w:val="0"/>
      <w:marBottom w:val="0"/>
      <w:divBdr>
        <w:top w:val="none" w:sz="0" w:space="0" w:color="auto"/>
        <w:left w:val="none" w:sz="0" w:space="0" w:color="auto"/>
        <w:bottom w:val="none" w:sz="0" w:space="0" w:color="auto"/>
        <w:right w:val="none" w:sz="0" w:space="0" w:color="auto"/>
      </w:divBdr>
    </w:div>
    <w:div w:id="1288851503">
      <w:bodyDiv w:val="1"/>
      <w:marLeft w:val="0"/>
      <w:marRight w:val="0"/>
      <w:marTop w:val="0"/>
      <w:marBottom w:val="0"/>
      <w:divBdr>
        <w:top w:val="none" w:sz="0" w:space="0" w:color="auto"/>
        <w:left w:val="none" w:sz="0" w:space="0" w:color="auto"/>
        <w:bottom w:val="none" w:sz="0" w:space="0" w:color="auto"/>
        <w:right w:val="none" w:sz="0" w:space="0" w:color="auto"/>
      </w:divBdr>
      <w:divsChild>
        <w:div w:id="1112167747">
          <w:marLeft w:val="446"/>
          <w:marRight w:val="0"/>
          <w:marTop w:val="0"/>
          <w:marBottom w:val="0"/>
          <w:divBdr>
            <w:top w:val="none" w:sz="0" w:space="0" w:color="auto"/>
            <w:left w:val="none" w:sz="0" w:space="0" w:color="auto"/>
            <w:bottom w:val="none" w:sz="0" w:space="0" w:color="auto"/>
            <w:right w:val="none" w:sz="0" w:space="0" w:color="auto"/>
          </w:divBdr>
        </w:div>
        <w:div w:id="2040201558">
          <w:marLeft w:val="446"/>
          <w:marRight w:val="0"/>
          <w:marTop w:val="0"/>
          <w:marBottom w:val="0"/>
          <w:divBdr>
            <w:top w:val="none" w:sz="0" w:space="0" w:color="auto"/>
            <w:left w:val="none" w:sz="0" w:space="0" w:color="auto"/>
            <w:bottom w:val="none" w:sz="0" w:space="0" w:color="auto"/>
            <w:right w:val="none" w:sz="0" w:space="0" w:color="auto"/>
          </w:divBdr>
        </w:div>
      </w:divsChild>
    </w:div>
    <w:div w:id="1295600425">
      <w:bodyDiv w:val="1"/>
      <w:marLeft w:val="0"/>
      <w:marRight w:val="0"/>
      <w:marTop w:val="0"/>
      <w:marBottom w:val="0"/>
      <w:divBdr>
        <w:top w:val="none" w:sz="0" w:space="0" w:color="auto"/>
        <w:left w:val="none" w:sz="0" w:space="0" w:color="auto"/>
        <w:bottom w:val="none" w:sz="0" w:space="0" w:color="auto"/>
        <w:right w:val="none" w:sz="0" w:space="0" w:color="auto"/>
      </w:divBdr>
    </w:div>
    <w:div w:id="1315449997">
      <w:bodyDiv w:val="1"/>
      <w:marLeft w:val="0"/>
      <w:marRight w:val="0"/>
      <w:marTop w:val="0"/>
      <w:marBottom w:val="0"/>
      <w:divBdr>
        <w:top w:val="none" w:sz="0" w:space="0" w:color="auto"/>
        <w:left w:val="none" w:sz="0" w:space="0" w:color="auto"/>
        <w:bottom w:val="none" w:sz="0" w:space="0" w:color="auto"/>
        <w:right w:val="none" w:sz="0" w:space="0" w:color="auto"/>
      </w:divBdr>
      <w:divsChild>
        <w:div w:id="1002513793">
          <w:marLeft w:val="547"/>
          <w:marRight w:val="0"/>
          <w:marTop w:val="0"/>
          <w:marBottom w:val="0"/>
          <w:divBdr>
            <w:top w:val="none" w:sz="0" w:space="0" w:color="auto"/>
            <w:left w:val="none" w:sz="0" w:space="0" w:color="auto"/>
            <w:bottom w:val="none" w:sz="0" w:space="0" w:color="auto"/>
            <w:right w:val="none" w:sz="0" w:space="0" w:color="auto"/>
          </w:divBdr>
        </w:div>
      </w:divsChild>
    </w:div>
    <w:div w:id="1329168303">
      <w:bodyDiv w:val="1"/>
      <w:marLeft w:val="0"/>
      <w:marRight w:val="0"/>
      <w:marTop w:val="0"/>
      <w:marBottom w:val="0"/>
      <w:divBdr>
        <w:top w:val="none" w:sz="0" w:space="0" w:color="auto"/>
        <w:left w:val="none" w:sz="0" w:space="0" w:color="auto"/>
        <w:bottom w:val="none" w:sz="0" w:space="0" w:color="auto"/>
        <w:right w:val="none" w:sz="0" w:space="0" w:color="auto"/>
      </w:divBdr>
      <w:divsChild>
        <w:div w:id="1870216578">
          <w:marLeft w:val="446"/>
          <w:marRight w:val="0"/>
          <w:marTop w:val="0"/>
          <w:marBottom w:val="0"/>
          <w:divBdr>
            <w:top w:val="none" w:sz="0" w:space="0" w:color="auto"/>
            <w:left w:val="none" w:sz="0" w:space="0" w:color="auto"/>
            <w:bottom w:val="none" w:sz="0" w:space="0" w:color="auto"/>
            <w:right w:val="none" w:sz="0" w:space="0" w:color="auto"/>
          </w:divBdr>
        </w:div>
        <w:div w:id="627854517">
          <w:marLeft w:val="446"/>
          <w:marRight w:val="0"/>
          <w:marTop w:val="0"/>
          <w:marBottom w:val="0"/>
          <w:divBdr>
            <w:top w:val="none" w:sz="0" w:space="0" w:color="auto"/>
            <w:left w:val="none" w:sz="0" w:space="0" w:color="auto"/>
            <w:bottom w:val="none" w:sz="0" w:space="0" w:color="auto"/>
            <w:right w:val="none" w:sz="0" w:space="0" w:color="auto"/>
          </w:divBdr>
        </w:div>
      </w:divsChild>
    </w:div>
    <w:div w:id="1334337935">
      <w:bodyDiv w:val="1"/>
      <w:marLeft w:val="0"/>
      <w:marRight w:val="0"/>
      <w:marTop w:val="0"/>
      <w:marBottom w:val="0"/>
      <w:divBdr>
        <w:top w:val="none" w:sz="0" w:space="0" w:color="auto"/>
        <w:left w:val="none" w:sz="0" w:space="0" w:color="auto"/>
        <w:bottom w:val="none" w:sz="0" w:space="0" w:color="auto"/>
        <w:right w:val="none" w:sz="0" w:space="0" w:color="auto"/>
      </w:divBdr>
    </w:div>
    <w:div w:id="1336345734">
      <w:bodyDiv w:val="1"/>
      <w:marLeft w:val="0"/>
      <w:marRight w:val="0"/>
      <w:marTop w:val="0"/>
      <w:marBottom w:val="0"/>
      <w:divBdr>
        <w:top w:val="none" w:sz="0" w:space="0" w:color="auto"/>
        <w:left w:val="none" w:sz="0" w:space="0" w:color="auto"/>
        <w:bottom w:val="none" w:sz="0" w:space="0" w:color="auto"/>
        <w:right w:val="none" w:sz="0" w:space="0" w:color="auto"/>
      </w:divBdr>
    </w:div>
    <w:div w:id="1336690893">
      <w:bodyDiv w:val="1"/>
      <w:marLeft w:val="0"/>
      <w:marRight w:val="0"/>
      <w:marTop w:val="0"/>
      <w:marBottom w:val="0"/>
      <w:divBdr>
        <w:top w:val="none" w:sz="0" w:space="0" w:color="auto"/>
        <w:left w:val="none" w:sz="0" w:space="0" w:color="auto"/>
        <w:bottom w:val="none" w:sz="0" w:space="0" w:color="auto"/>
        <w:right w:val="none" w:sz="0" w:space="0" w:color="auto"/>
      </w:divBdr>
    </w:div>
    <w:div w:id="1340037992">
      <w:bodyDiv w:val="1"/>
      <w:marLeft w:val="0"/>
      <w:marRight w:val="0"/>
      <w:marTop w:val="0"/>
      <w:marBottom w:val="0"/>
      <w:divBdr>
        <w:top w:val="none" w:sz="0" w:space="0" w:color="auto"/>
        <w:left w:val="none" w:sz="0" w:space="0" w:color="auto"/>
        <w:bottom w:val="none" w:sz="0" w:space="0" w:color="auto"/>
        <w:right w:val="none" w:sz="0" w:space="0" w:color="auto"/>
      </w:divBdr>
    </w:div>
    <w:div w:id="1341812819">
      <w:bodyDiv w:val="1"/>
      <w:marLeft w:val="0"/>
      <w:marRight w:val="0"/>
      <w:marTop w:val="0"/>
      <w:marBottom w:val="0"/>
      <w:divBdr>
        <w:top w:val="none" w:sz="0" w:space="0" w:color="auto"/>
        <w:left w:val="none" w:sz="0" w:space="0" w:color="auto"/>
        <w:bottom w:val="none" w:sz="0" w:space="0" w:color="auto"/>
        <w:right w:val="none" w:sz="0" w:space="0" w:color="auto"/>
      </w:divBdr>
    </w:div>
    <w:div w:id="1346246042">
      <w:bodyDiv w:val="1"/>
      <w:marLeft w:val="0"/>
      <w:marRight w:val="0"/>
      <w:marTop w:val="0"/>
      <w:marBottom w:val="0"/>
      <w:divBdr>
        <w:top w:val="none" w:sz="0" w:space="0" w:color="auto"/>
        <w:left w:val="none" w:sz="0" w:space="0" w:color="auto"/>
        <w:bottom w:val="none" w:sz="0" w:space="0" w:color="auto"/>
        <w:right w:val="none" w:sz="0" w:space="0" w:color="auto"/>
      </w:divBdr>
    </w:div>
    <w:div w:id="1347945268">
      <w:bodyDiv w:val="1"/>
      <w:marLeft w:val="0"/>
      <w:marRight w:val="0"/>
      <w:marTop w:val="0"/>
      <w:marBottom w:val="0"/>
      <w:divBdr>
        <w:top w:val="none" w:sz="0" w:space="0" w:color="auto"/>
        <w:left w:val="none" w:sz="0" w:space="0" w:color="auto"/>
        <w:bottom w:val="none" w:sz="0" w:space="0" w:color="auto"/>
        <w:right w:val="none" w:sz="0" w:space="0" w:color="auto"/>
      </w:divBdr>
    </w:div>
    <w:div w:id="1352486247">
      <w:bodyDiv w:val="1"/>
      <w:marLeft w:val="0"/>
      <w:marRight w:val="0"/>
      <w:marTop w:val="0"/>
      <w:marBottom w:val="0"/>
      <w:divBdr>
        <w:top w:val="none" w:sz="0" w:space="0" w:color="auto"/>
        <w:left w:val="none" w:sz="0" w:space="0" w:color="auto"/>
        <w:bottom w:val="none" w:sz="0" w:space="0" w:color="auto"/>
        <w:right w:val="none" w:sz="0" w:space="0" w:color="auto"/>
      </w:divBdr>
    </w:div>
    <w:div w:id="1360624905">
      <w:bodyDiv w:val="1"/>
      <w:marLeft w:val="0"/>
      <w:marRight w:val="0"/>
      <w:marTop w:val="0"/>
      <w:marBottom w:val="0"/>
      <w:divBdr>
        <w:top w:val="none" w:sz="0" w:space="0" w:color="auto"/>
        <w:left w:val="none" w:sz="0" w:space="0" w:color="auto"/>
        <w:bottom w:val="none" w:sz="0" w:space="0" w:color="auto"/>
        <w:right w:val="none" w:sz="0" w:space="0" w:color="auto"/>
      </w:divBdr>
    </w:div>
    <w:div w:id="1364281420">
      <w:bodyDiv w:val="1"/>
      <w:marLeft w:val="0"/>
      <w:marRight w:val="0"/>
      <w:marTop w:val="0"/>
      <w:marBottom w:val="0"/>
      <w:divBdr>
        <w:top w:val="none" w:sz="0" w:space="0" w:color="auto"/>
        <w:left w:val="none" w:sz="0" w:space="0" w:color="auto"/>
        <w:bottom w:val="none" w:sz="0" w:space="0" w:color="auto"/>
        <w:right w:val="none" w:sz="0" w:space="0" w:color="auto"/>
      </w:divBdr>
      <w:divsChild>
        <w:div w:id="2117558454">
          <w:marLeft w:val="446"/>
          <w:marRight w:val="0"/>
          <w:marTop w:val="0"/>
          <w:marBottom w:val="0"/>
          <w:divBdr>
            <w:top w:val="none" w:sz="0" w:space="0" w:color="auto"/>
            <w:left w:val="none" w:sz="0" w:space="0" w:color="auto"/>
            <w:bottom w:val="none" w:sz="0" w:space="0" w:color="auto"/>
            <w:right w:val="none" w:sz="0" w:space="0" w:color="auto"/>
          </w:divBdr>
        </w:div>
      </w:divsChild>
    </w:div>
    <w:div w:id="1393770221">
      <w:bodyDiv w:val="1"/>
      <w:marLeft w:val="0"/>
      <w:marRight w:val="0"/>
      <w:marTop w:val="0"/>
      <w:marBottom w:val="0"/>
      <w:divBdr>
        <w:top w:val="none" w:sz="0" w:space="0" w:color="auto"/>
        <w:left w:val="none" w:sz="0" w:space="0" w:color="auto"/>
        <w:bottom w:val="none" w:sz="0" w:space="0" w:color="auto"/>
        <w:right w:val="none" w:sz="0" w:space="0" w:color="auto"/>
      </w:divBdr>
    </w:div>
    <w:div w:id="1401757548">
      <w:bodyDiv w:val="1"/>
      <w:marLeft w:val="0"/>
      <w:marRight w:val="0"/>
      <w:marTop w:val="0"/>
      <w:marBottom w:val="0"/>
      <w:divBdr>
        <w:top w:val="none" w:sz="0" w:space="0" w:color="auto"/>
        <w:left w:val="none" w:sz="0" w:space="0" w:color="auto"/>
        <w:bottom w:val="none" w:sz="0" w:space="0" w:color="auto"/>
        <w:right w:val="none" w:sz="0" w:space="0" w:color="auto"/>
      </w:divBdr>
    </w:div>
    <w:div w:id="1432630261">
      <w:bodyDiv w:val="1"/>
      <w:marLeft w:val="0"/>
      <w:marRight w:val="0"/>
      <w:marTop w:val="0"/>
      <w:marBottom w:val="0"/>
      <w:divBdr>
        <w:top w:val="none" w:sz="0" w:space="0" w:color="auto"/>
        <w:left w:val="none" w:sz="0" w:space="0" w:color="auto"/>
        <w:bottom w:val="none" w:sz="0" w:space="0" w:color="auto"/>
        <w:right w:val="none" w:sz="0" w:space="0" w:color="auto"/>
      </w:divBdr>
    </w:div>
    <w:div w:id="1436292498">
      <w:bodyDiv w:val="1"/>
      <w:marLeft w:val="0"/>
      <w:marRight w:val="0"/>
      <w:marTop w:val="0"/>
      <w:marBottom w:val="0"/>
      <w:divBdr>
        <w:top w:val="none" w:sz="0" w:space="0" w:color="auto"/>
        <w:left w:val="none" w:sz="0" w:space="0" w:color="auto"/>
        <w:bottom w:val="none" w:sz="0" w:space="0" w:color="auto"/>
        <w:right w:val="none" w:sz="0" w:space="0" w:color="auto"/>
      </w:divBdr>
    </w:div>
    <w:div w:id="1437750303">
      <w:bodyDiv w:val="1"/>
      <w:marLeft w:val="0"/>
      <w:marRight w:val="0"/>
      <w:marTop w:val="0"/>
      <w:marBottom w:val="0"/>
      <w:divBdr>
        <w:top w:val="none" w:sz="0" w:space="0" w:color="auto"/>
        <w:left w:val="none" w:sz="0" w:space="0" w:color="auto"/>
        <w:bottom w:val="none" w:sz="0" w:space="0" w:color="auto"/>
        <w:right w:val="none" w:sz="0" w:space="0" w:color="auto"/>
      </w:divBdr>
      <w:divsChild>
        <w:div w:id="1916428057">
          <w:marLeft w:val="547"/>
          <w:marRight w:val="0"/>
          <w:marTop w:val="0"/>
          <w:marBottom w:val="0"/>
          <w:divBdr>
            <w:top w:val="none" w:sz="0" w:space="0" w:color="auto"/>
            <w:left w:val="none" w:sz="0" w:space="0" w:color="auto"/>
            <w:bottom w:val="none" w:sz="0" w:space="0" w:color="auto"/>
            <w:right w:val="none" w:sz="0" w:space="0" w:color="auto"/>
          </w:divBdr>
        </w:div>
      </w:divsChild>
    </w:div>
    <w:div w:id="1442988873">
      <w:bodyDiv w:val="1"/>
      <w:marLeft w:val="0"/>
      <w:marRight w:val="0"/>
      <w:marTop w:val="0"/>
      <w:marBottom w:val="0"/>
      <w:divBdr>
        <w:top w:val="none" w:sz="0" w:space="0" w:color="auto"/>
        <w:left w:val="none" w:sz="0" w:space="0" w:color="auto"/>
        <w:bottom w:val="none" w:sz="0" w:space="0" w:color="auto"/>
        <w:right w:val="none" w:sz="0" w:space="0" w:color="auto"/>
      </w:divBdr>
    </w:div>
    <w:div w:id="1449545753">
      <w:bodyDiv w:val="1"/>
      <w:marLeft w:val="0"/>
      <w:marRight w:val="0"/>
      <w:marTop w:val="0"/>
      <w:marBottom w:val="0"/>
      <w:divBdr>
        <w:top w:val="none" w:sz="0" w:space="0" w:color="auto"/>
        <w:left w:val="none" w:sz="0" w:space="0" w:color="auto"/>
        <w:bottom w:val="none" w:sz="0" w:space="0" w:color="auto"/>
        <w:right w:val="none" w:sz="0" w:space="0" w:color="auto"/>
      </w:divBdr>
    </w:div>
    <w:div w:id="1458255599">
      <w:bodyDiv w:val="1"/>
      <w:marLeft w:val="0"/>
      <w:marRight w:val="0"/>
      <w:marTop w:val="0"/>
      <w:marBottom w:val="0"/>
      <w:divBdr>
        <w:top w:val="none" w:sz="0" w:space="0" w:color="auto"/>
        <w:left w:val="none" w:sz="0" w:space="0" w:color="auto"/>
        <w:bottom w:val="none" w:sz="0" w:space="0" w:color="auto"/>
        <w:right w:val="none" w:sz="0" w:space="0" w:color="auto"/>
      </w:divBdr>
    </w:div>
    <w:div w:id="1485393955">
      <w:bodyDiv w:val="1"/>
      <w:marLeft w:val="0"/>
      <w:marRight w:val="0"/>
      <w:marTop w:val="0"/>
      <w:marBottom w:val="0"/>
      <w:divBdr>
        <w:top w:val="none" w:sz="0" w:space="0" w:color="auto"/>
        <w:left w:val="none" w:sz="0" w:space="0" w:color="auto"/>
        <w:bottom w:val="none" w:sz="0" w:space="0" w:color="auto"/>
        <w:right w:val="none" w:sz="0" w:space="0" w:color="auto"/>
      </w:divBdr>
    </w:div>
    <w:div w:id="1497768332">
      <w:bodyDiv w:val="1"/>
      <w:marLeft w:val="0"/>
      <w:marRight w:val="0"/>
      <w:marTop w:val="0"/>
      <w:marBottom w:val="0"/>
      <w:divBdr>
        <w:top w:val="none" w:sz="0" w:space="0" w:color="auto"/>
        <w:left w:val="none" w:sz="0" w:space="0" w:color="auto"/>
        <w:bottom w:val="none" w:sz="0" w:space="0" w:color="auto"/>
        <w:right w:val="none" w:sz="0" w:space="0" w:color="auto"/>
      </w:divBdr>
    </w:div>
    <w:div w:id="1503079513">
      <w:bodyDiv w:val="1"/>
      <w:marLeft w:val="0"/>
      <w:marRight w:val="0"/>
      <w:marTop w:val="0"/>
      <w:marBottom w:val="0"/>
      <w:divBdr>
        <w:top w:val="none" w:sz="0" w:space="0" w:color="auto"/>
        <w:left w:val="none" w:sz="0" w:space="0" w:color="auto"/>
        <w:bottom w:val="none" w:sz="0" w:space="0" w:color="auto"/>
        <w:right w:val="none" w:sz="0" w:space="0" w:color="auto"/>
      </w:divBdr>
    </w:div>
    <w:div w:id="1504314583">
      <w:bodyDiv w:val="1"/>
      <w:marLeft w:val="0"/>
      <w:marRight w:val="0"/>
      <w:marTop w:val="0"/>
      <w:marBottom w:val="0"/>
      <w:divBdr>
        <w:top w:val="none" w:sz="0" w:space="0" w:color="auto"/>
        <w:left w:val="none" w:sz="0" w:space="0" w:color="auto"/>
        <w:bottom w:val="none" w:sz="0" w:space="0" w:color="auto"/>
        <w:right w:val="none" w:sz="0" w:space="0" w:color="auto"/>
      </w:divBdr>
    </w:div>
    <w:div w:id="1504853262">
      <w:bodyDiv w:val="1"/>
      <w:marLeft w:val="0"/>
      <w:marRight w:val="0"/>
      <w:marTop w:val="0"/>
      <w:marBottom w:val="0"/>
      <w:divBdr>
        <w:top w:val="none" w:sz="0" w:space="0" w:color="auto"/>
        <w:left w:val="none" w:sz="0" w:space="0" w:color="auto"/>
        <w:bottom w:val="none" w:sz="0" w:space="0" w:color="auto"/>
        <w:right w:val="none" w:sz="0" w:space="0" w:color="auto"/>
      </w:divBdr>
      <w:divsChild>
        <w:div w:id="815335920">
          <w:marLeft w:val="274"/>
          <w:marRight w:val="0"/>
          <w:marTop w:val="0"/>
          <w:marBottom w:val="0"/>
          <w:divBdr>
            <w:top w:val="none" w:sz="0" w:space="0" w:color="auto"/>
            <w:left w:val="none" w:sz="0" w:space="0" w:color="auto"/>
            <w:bottom w:val="none" w:sz="0" w:space="0" w:color="auto"/>
            <w:right w:val="none" w:sz="0" w:space="0" w:color="auto"/>
          </w:divBdr>
        </w:div>
      </w:divsChild>
    </w:div>
    <w:div w:id="1527061560">
      <w:bodyDiv w:val="1"/>
      <w:marLeft w:val="0"/>
      <w:marRight w:val="0"/>
      <w:marTop w:val="0"/>
      <w:marBottom w:val="0"/>
      <w:divBdr>
        <w:top w:val="none" w:sz="0" w:space="0" w:color="auto"/>
        <w:left w:val="none" w:sz="0" w:space="0" w:color="auto"/>
        <w:bottom w:val="none" w:sz="0" w:space="0" w:color="auto"/>
        <w:right w:val="none" w:sz="0" w:space="0" w:color="auto"/>
      </w:divBdr>
    </w:div>
    <w:div w:id="1528368729">
      <w:bodyDiv w:val="1"/>
      <w:marLeft w:val="0"/>
      <w:marRight w:val="0"/>
      <w:marTop w:val="0"/>
      <w:marBottom w:val="0"/>
      <w:divBdr>
        <w:top w:val="none" w:sz="0" w:space="0" w:color="auto"/>
        <w:left w:val="none" w:sz="0" w:space="0" w:color="auto"/>
        <w:bottom w:val="none" w:sz="0" w:space="0" w:color="auto"/>
        <w:right w:val="none" w:sz="0" w:space="0" w:color="auto"/>
      </w:divBdr>
    </w:div>
    <w:div w:id="1569456737">
      <w:bodyDiv w:val="1"/>
      <w:marLeft w:val="0"/>
      <w:marRight w:val="0"/>
      <w:marTop w:val="0"/>
      <w:marBottom w:val="0"/>
      <w:divBdr>
        <w:top w:val="none" w:sz="0" w:space="0" w:color="auto"/>
        <w:left w:val="none" w:sz="0" w:space="0" w:color="auto"/>
        <w:bottom w:val="none" w:sz="0" w:space="0" w:color="auto"/>
        <w:right w:val="none" w:sz="0" w:space="0" w:color="auto"/>
      </w:divBdr>
    </w:div>
    <w:div w:id="1570530900">
      <w:bodyDiv w:val="1"/>
      <w:marLeft w:val="0"/>
      <w:marRight w:val="0"/>
      <w:marTop w:val="0"/>
      <w:marBottom w:val="0"/>
      <w:divBdr>
        <w:top w:val="none" w:sz="0" w:space="0" w:color="auto"/>
        <w:left w:val="none" w:sz="0" w:space="0" w:color="auto"/>
        <w:bottom w:val="none" w:sz="0" w:space="0" w:color="auto"/>
        <w:right w:val="none" w:sz="0" w:space="0" w:color="auto"/>
      </w:divBdr>
    </w:div>
    <w:div w:id="1570774361">
      <w:bodyDiv w:val="1"/>
      <w:marLeft w:val="0"/>
      <w:marRight w:val="0"/>
      <w:marTop w:val="0"/>
      <w:marBottom w:val="0"/>
      <w:divBdr>
        <w:top w:val="none" w:sz="0" w:space="0" w:color="auto"/>
        <w:left w:val="none" w:sz="0" w:space="0" w:color="auto"/>
        <w:bottom w:val="none" w:sz="0" w:space="0" w:color="auto"/>
        <w:right w:val="none" w:sz="0" w:space="0" w:color="auto"/>
      </w:divBdr>
    </w:div>
    <w:div w:id="1577084828">
      <w:bodyDiv w:val="1"/>
      <w:marLeft w:val="0"/>
      <w:marRight w:val="0"/>
      <w:marTop w:val="0"/>
      <w:marBottom w:val="0"/>
      <w:divBdr>
        <w:top w:val="none" w:sz="0" w:space="0" w:color="auto"/>
        <w:left w:val="none" w:sz="0" w:space="0" w:color="auto"/>
        <w:bottom w:val="none" w:sz="0" w:space="0" w:color="auto"/>
        <w:right w:val="none" w:sz="0" w:space="0" w:color="auto"/>
      </w:divBdr>
    </w:div>
    <w:div w:id="1579175617">
      <w:bodyDiv w:val="1"/>
      <w:marLeft w:val="0"/>
      <w:marRight w:val="0"/>
      <w:marTop w:val="0"/>
      <w:marBottom w:val="0"/>
      <w:divBdr>
        <w:top w:val="none" w:sz="0" w:space="0" w:color="auto"/>
        <w:left w:val="none" w:sz="0" w:space="0" w:color="auto"/>
        <w:bottom w:val="none" w:sz="0" w:space="0" w:color="auto"/>
        <w:right w:val="none" w:sz="0" w:space="0" w:color="auto"/>
      </w:divBdr>
    </w:div>
    <w:div w:id="1588684448">
      <w:bodyDiv w:val="1"/>
      <w:marLeft w:val="0"/>
      <w:marRight w:val="0"/>
      <w:marTop w:val="0"/>
      <w:marBottom w:val="0"/>
      <w:divBdr>
        <w:top w:val="none" w:sz="0" w:space="0" w:color="auto"/>
        <w:left w:val="none" w:sz="0" w:space="0" w:color="auto"/>
        <w:bottom w:val="none" w:sz="0" w:space="0" w:color="auto"/>
        <w:right w:val="none" w:sz="0" w:space="0" w:color="auto"/>
      </w:divBdr>
    </w:div>
    <w:div w:id="1589197654">
      <w:bodyDiv w:val="1"/>
      <w:marLeft w:val="0"/>
      <w:marRight w:val="0"/>
      <w:marTop w:val="0"/>
      <w:marBottom w:val="0"/>
      <w:divBdr>
        <w:top w:val="none" w:sz="0" w:space="0" w:color="auto"/>
        <w:left w:val="none" w:sz="0" w:space="0" w:color="auto"/>
        <w:bottom w:val="none" w:sz="0" w:space="0" w:color="auto"/>
        <w:right w:val="none" w:sz="0" w:space="0" w:color="auto"/>
      </w:divBdr>
    </w:div>
    <w:div w:id="1589390795">
      <w:bodyDiv w:val="1"/>
      <w:marLeft w:val="0"/>
      <w:marRight w:val="0"/>
      <w:marTop w:val="0"/>
      <w:marBottom w:val="0"/>
      <w:divBdr>
        <w:top w:val="none" w:sz="0" w:space="0" w:color="auto"/>
        <w:left w:val="none" w:sz="0" w:space="0" w:color="auto"/>
        <w:bottom w:val="none" w:sz="0" w:space="0" w:color="auto"/>
        <w:right w:val="none" w:sz="0" w:space="0" w:color="auto"/>
      </w:divBdr>
    </w:div>
    <w:div w:id="1595016053">
      <w:bodyDiv w:val="1"/>
      <w:marLeft w:val="0"/>
      <w:marRight w:val="0"/>
      <w:marTop w:val="0"/>
      <w:marBottom w:val="0"/>
      <w:divBdr>
        <w:top w:val="none" w:sz="0" w:space="0" w:color="auto"/>
        <w:left w:val="none" w:sz="0" w:space="0" w:color="auto"/>
        <w:bottom w:val="none" w:sz="0" w:space="0" w:color="auto"/>
        <w:right w:val="none" w:sz="0" w:space="0" w:color="auto"/>
      </w:divBdr>
      <w:divsChild>
        <w:div w:id="2066946298">
          <w:marLeft w:val="547"/>
          <w:marRight w:val="0"/>
          <w:marTop w:val="0"/>
          <w:marBottom w:val="0"/>
          <w:divBdr>
            <w:top w:val="none" w:sz="0" w:space="0" w:color="auto"/>
            <w:left w:val="none" w:sz="0" w:space="0" w:color="auto"/>
            <w:bottom w:val="none" w:sz="0" w:space="0" w:color="auto"/>
            <w:right w:val="none" w:sz="0" w:space="0" w:color="auto"/>
          </w:divBdr>
        </w:div>
        <w:div w:id="723598184">
          <w:marLeft w:val="547"/>
          <w:marRight w:val="0"/>
          <w:marTop w:val="0"/>
          <w:marBottom w:val="0"/>
          <w:divBdr>
            <w:top w:val="none" w:sz="0" w:space="0" w:color="auto"/>
            <w:left w:val="none" w:sz="0" w:space="0" w:color="auto"/>
            <w:bottom w:val="none" w:sz="0" w:space="0" w:color="auto"/>
            <w:right w:val="none" w:sz="0" w:space="0" w:color="auto"/>
          </w:divBdr>
        </w:div>
        <w:div w:id="1879009963">
          <w:marLeft w:val="547"/>
          <w:marRight w:val="0"/>
          <w:marTop w:val="0"/>
          <w:marBottom w:val="0"/>
          <w:divBdr>
            <w:top w:val="none" w:sz="0" w:space="0" w:color="auto"/>
            <w:left w:val="none" w:sz="0" w:space="0" w:color="auto"/>
            <w:bottom w:val="none" w:sz="0" w:space="0" w:color="auto"/>
            <w:right w:val="none" w:sz="0" w:space="0" w:color="auto"/>
          </w:divBdr>
        </w:div>
        <w:div w:id="846213071">
          <w:marLeft w:val="547"/>
          <w:marRight w:val="0"/>
          <w:marTop w:val="0"/>
          <w:marBottom w:val="0"/>
          <w:divBdr>
            <w:top w:val="none" w:sz="0" w:space="0" w:color="auto"/>
            <w:left w:val="none" w:sz="0" w:space="0" w:color="auto"/>
            <w:bottom w:val="none" w:sz="0" w:space="0" w:color="auto"/>
            <w:right w:val="none" w:sz="0" w:space="0" w:color="auto"/>
          </w:divBdr>
        </w:div>
        <w:div w:id="1383939885">
          <w:marLeft w:val="547"/>
          <w:marRight w:val="0"/>
          <w:marTop w:val="0"/>
          <w:marBottom w:val="0"/>
          <w:divBdr>
            <w:top w:val="none" w:sz="0" w:space="0" w:color="auto"/>
            <w:left w:val="none" w:sz="0" w:space="0" w:color="auto"/>
            <w:bottom w:val="none" w:sz="0" w:space="0" w:color="auto"/>
            <w:right w:val="none" w:sz="0" w:space="0" w:color="auto"/>
          </w:divBdr>
        </w:div>
        <w:div w:id="819076809">
          <w:marLeft w:val="547"/>
          <w:marRight w:val="0"/>
          <w:marTop w:val="0"/>
          <w:marBottom w:val="0"/>
          <w:divBdr>
            <w:top w:val="none" w:sz="0" w:space="0" w:color="auto"/>
            <w:left w:val="none" w:sz="0" w:space="0" w:color="auto"/>
            <w:bottom w:val="none" w:sz="0" w:space="0" w:color="auto"/>
            <w:right w:val="none" w:sz="0" w:space="0" w:color="auto"/>
          </w:divBdr>
        </w:div>
        <w:div w:id="1652559425">
          <w:marLeft w:val="547"/>
          <w:marRight w:val="0"/>
          <w:marTop w:val="0"/>
          <w:marBottom w:val="0"/>
          <w:divBdr>
            <w:top w:val="none" w:sz="0" w:space="0" w:color="auto"/>
            <w:left w:val="none" w:sz="0" w:space="0" w:color="auto"/>
            <w:bottom w:val="none" w:sz="0" w:space="0" w:color="auto"/>
            <w:right w:val="none" w:sz="0" w:space="0" w:color="auto"/>
          </w:divBdr>
        </w:div>
        <w:div w:id="1187019988">
          <w:marLeft w:val="547"/>
          <w:marRight w:val="0"/>
          <w:marTop w:val="0"/>
          <w:marBottom w:val="0"/>
          <w:divBdr>
            <w:top w:val="none" w:sz="0" w:space="0" w:color="auto"/>
            <w:left w:val="none" w:sz="0" w:space="0" w:color="auto"/>
            <w:bottom w:val="none" w:sz="0" w:space="0" w:color="auto"/>
            <w:right w:val="none" w:sz="0" w:space="0" w:color="auto"/>
          </w:divBdr>
        </w:div>
        <w:div w:id="589504702">
          <w:marLeft w:val="547"/>
          <w:marRight w:val="0"/>
          <w:marTop w:val="0"/>
          <w:marBottom w:val="0"/>
          <w:divBdr>
            <w:top w:val="none" w:sz="0" w:space="0" w:color="auto"/>
            <w:left w:val="none" w:sz="0" w:space="0" w:color="auto"/>
            <w:bottom w:val="none" w:sz="0" w:space="0" w:color="auto"/>
            <w:right w:val="none" w:sz="0" w:space="0" w:color="auto"/>
          </w:divBdr>
        </w:div>
        <w:div w:id="1708068499">
          <w:marLeft w:val="547"/>
          <w:marRight w:val="0"/>
          <w:marTop w:val="0"/>
          <w:marBottom w:val="0"/>
          <w:divBdr>
            <w:top w:val="none" w:sz="0" w:space="0" w:color="auto"/>
            <w:left w:val="none" w:sz="0" w:space="0" w:color="auto"/>
            <w:bottom w:val="none" w:sz="0" w:space="0" w:color="auto"/>
            <w:right w:val="none" w:sz="0" w:space="0" w:color="auto"/>
          </w:divBdr>
        </w:div>
        <w:div w:id="1364017594">
          <w:marLeft w:val="547"/>
          <w:marRight w:val="0"/>
          <w:marTop w:val="0"/>
          <w:marBottom w:val="0"/>
          <w:divBdr>
            <w:top w:val="none" w:sz="0" w:space="0" w:color="auto"/>
            <w:left w:val="none" w:sz="0" w:space="0" w:color="auto"/>
            <w:bottom w:val="none" w:sz="0" w:space="0" w:color="auto"/>
            <w:right w:val="none" w:sz="0" w:space="0" w:color="auto"/>
          </w:divBdr>
        </w:div>
        <w:div w:id="1223366104">
          <w:marLeft w:val="547"/>
          <w:marRight w:val="0"/>
          <w:marTop w:val="0"/>
          <w:marBottom w:val="0"/>
          <w:divBdr>
            <w:top w:val="none" w:sz="0" w:space="0" w:color="auto"/>
            <w:left w:val="none" w:sz="0" w:space="0" w:color="auto"/>
            <w:bottom w:val="none" w:sz="0" w:space="0" w:color="auto"/>
            <w:right w:val="none" w:sz="0" w:space="0" w:color="auto"/>
          </w:divBdr>
        </w:div>
        <w:div w:id="645623909">
          <w:marLeft w:val="547"/>
          <w:marRight w:val="0"/>
          <w:marTop w:val="0"/>
          <w:marBottom w:val="0"/>
          <w:divBdr>
            <w:top w:val="none" w:sz="0" w:space="0" w:color="auto"/>
            <w:left w:val="none" w:sz="0" w:space="0" w:color="auto"/>
            <w:bottom w:val="none" w:sz="0" w:space="0" w:color="auto"/>
            <w:right w:val="none" w:sz="0" w:space="0" w:color="auto"/>
          </w:divBdr>
        </w:div>
        <w:div w:id="1621065354">
          <w:marLeft w:val="547"/>
          <w:marRight w:val="0"/>
          <w:marTop w:val="0"/>
          <w:marBottom w:val="0"/>
          <w:divBdr>
            <w:top w:val="none" w:sz="0" w:space="0" w:color="auto"/>
            <w:left w:val="none" w:sz="0" w:space="0" w:color="auto"/>
            <w:bottom w:val="none" w:sz="0" w:space="0" w:color="auto"/>
            <w:right w:val="none" w:sz="0" w:space="0" w:color="auto"/>
          </w:divBdr>
        </w:div>
        <w:div w:id="1852991222">
          <w:marLeft w:val="547"/>
          <w:marRight w:val="0"/>
          <w:marTop w:val="0"/>
          <w:marBottom w:val="0"/>
          <w:divBdr>
            <w:top w:val="none" w:sz="0" w:space="0" w:color="auto"/>
            <w:left w:val="none" w:sz="0" w:space="0" w:color="auto"/>
            <w:bottom w:val="none" w:sz="0" w:space="0" w:color="auto"/>
            <w:right w:val="none" w:sz="0" w:space="0" w:color="auto"/>
          </w:divBdr>
        </w:div>
        <w:div w:id="868176600">
          <w:marLeft w:val="446"/>
          <w:marRight w:val="0"/>
          <w:marTop w:val="0"/>
          <w:marBottom w:val="0"/>
          <w:divBdr>
            <w:top w:val="none" w:sz="0" w:space="0" w:color="auto"/>
            <w:left w:val="none" w:sz="0" w:space="0" w:color="auto"/>
            <w:bottom w:val="none" w:sz="0" w:space="0" w:color="auto"/>
            <w:right w:val="none" w:sz="0" w:space="0" w:color="auto"/>
          </w:divBdr>
        </w:div>
        <w:div w:id="670568749">
          <w:marLeft w:val="547"/>
          <w:marRight w:val="0"/>
          <w:marTop w:val="0"/>
          <w:marBottom w:val="0"/>
          <w:divBdr>
            <w:top w:val="none" w:sz="0" w:space="0" w:color="auto"/>
            <w:left w:val="none" w:sz="0" w:space="0" w:color="auto"/>
            <w:bottom w:val="none" w:sz="0" w:space="0" w:color="auto"/>
            <w:right w:val="none" w:sz="0" w:space="0" w:color="auto"/>
          </w:divBdr>
        </w:div>
        <w:div w:id="268314597">
          <w:marLeft w:val="547"/>
          <w:marRight w:val="0"/>
          <w:marTop w:val="0"/>
          <w:marBottom w:val="0"/>
          <w:divBdr>
            <w:top w:val="none" w:sz="0" w:space="0" w:color="auto"/>
            <w:left w:val="none" w:sz="0" w:space="0" w:color="auto"/>
            <w:bottom w:val="none" w:sz="0" w:space="0" w:color="auto"/>
            <w:right w:val="none" w:sz="0" w:space="0" w:color="auto"/>
          </w:divBdr>
        </w:div>
        <w:div w:id="1166090347">
          <w:marLeft w:val="547"/>
          <w:marRight w:val="0"/>
          <w:marTop w:val="0"/>
          <w:marBottom w:val="0"/>
          <w:divBdr>
            <w:top w:val="none" w:sz="0" w:space="0" w:color="auto"/>
            <w:left w:val="none" w:sz="0" w:space="0" w:color="auto"/>
            <w:bottom w:val="none" w:sz="0" w:space="0" w:color="auto"/>
            <w:right w:val="none" w:sz="0" w:space="0" w:color="auto"/>
          </w:divBdr>
        </w:div>
        <w:div w:id="357583024">
          <w:marLeft w:val="446"/>
          <w:marRight w:val="0"/>
          <w:marTop w:val="0"/>
          <w:marBottom w:val="0"/>
          <w:divBdr>
            <w:top w:val="none" w:sz="0" w:space="0" w:color="auto"/>
            <w:left w:val="none" w:sz="0" w:space="0" w:color="auto"/>
            <w:bottom w:val="none" w:sz="0" w:space="0" w:color="auto"/>
            <w:right w:val="none" w:sz="0" w:space="0" w:color="auto"/>
          </w:divBdr>
        </w:div>
      </w:divsChild>
    </w:div>
    <w:div w:id="1597058444">
      <w:bodyDiv w:val="1"/>
      <w:marLeft w:val="0"/>
      <w:marRight w:val="0"/>
      <w:marTop w:val="0"/>
      <w:marBottom w:val="0"/>
      <w:divBdr>
        <w:top w:val="none" w:sz="0" w:space="0" w:color="auto"/>
        <w:left w:val="none" w:sz="0" w:space="0" w:color="auto"/>
        <w:bottom w:val="none" w:sz="0" w:space="0" w:color="auto"/>
        <w:right w:val="none" w:sz="0" w:space="0" w:color="auto"/>
      </w:divBdr>
    </w:div>
    <w:div w:id="1598294526">
      <w:bodyDiv w:val="1"/>
      <w:marLeft w:val="0"/>
      <w:marRight w:val="0"/>
      <w:marTop w:val="0"/>
      <w:marBottom w:val="0"/>
      <w:divBdr>
        <w:top w:val="none" w:sz="0" w:space="0" w:color="auto"/>
        <w:left w:val="none" w:sz="0" w:space="0" w:color="auto"/>
        <w:bottom w:val="none" w:sz="0" w:space="0" w:color="auto"/>
        <w:right w:val="none" w:sz="0" w:space="0" w:color="auto"/>
      </w:divBdr>
      <w:divsChild>
        <w:div w:id="680159969">
          <w:marLeft w:val="274"/>
          <w:marRight w:val="0"/>
          <w:marTop w:val="120"/>
          <w:marBottom w:val="0"/>
          <w:divBdr>
            <w:top w:val="none" w:sz="0" w:space="0" w:color="auto"/>
            <w:left w:val="none" w:sz="0" w:space="0" w:color="auto"/>
            <w:bottom w:val="none" w:sz="0" w:space="0" w:color="auto"/>
            <w:right w:val="none" w:sz="0" w:space="0" w:color="auto"/>
          </w:divBdr>
        </w:div>
      </w:divsChild>
    </w:div>
    <w:div w:id="1601639143">
      <w:bodyDiv w:val="1"/>
      <w:marLeft w:val="0"/>
      <w:marRight w:val="0"/>
      <w:marTop w:val="0"/>
      <w:marBottom w:val="0"/>
      <w:divBdr>
        <w:top w:val="none" w:sz="0" w:space="0" w:color="auto"/>
        <w:left w:val="none" w:sz="0" w:space="0" w:color="auto"/>
        <w:bottom w:val="none" w:sz="0" w:space="0" w:color="auto"/>
        <w:right w:val="none" w:sz="0" w:space="0" w:color="auto"/>
      </w:divBdr>
    </w:div>
    <w:div w:id="1606035824">
      <w:bodyDiv w:val="1"/>
      <w:marLeft w:val="0"/>
      <w:marRight w:val="0"/>
      <w:marTop w:val="0"/>
      <w:marBottom w:val="0"/>
      <w:divBdr>
        <w:top w:val="none" w:sz="0" w:space="0" w:color="auto"/>
        <w:left w:val="none" w:sz="0" w:space="0" w:color="auto"/>
        <w:bottom w:val="none" w:sz="0" w:space="0" w:color="auto"/>
        <w:right w:val="none" w:sz="0" w:space="0" w:color="auto"/>
      </w:divBdr>
      <w:divsChild>
        <w:div w:id="1845581926">
          <w:marLeft w:val="446"/>
          <w:marRight w:val="0"/>
          <w:marTop w:val="0"/>
          <w:marBottom w:val="0"/>
          <w:divBdr>
            <w:top w:val="none" w:sz="0" w:space="0" w:color="auto"/>
            <w:left w:val="none" w:sz="0" w:space="0" w:color="auto"/>
            <w:bottom w:val="none" w:sz="0" w:space="0" w:color="auto"/>
            <w:right w:val="none" w:sz="0" w:space="0" w:color="auto"/>
          </w:divBdr>
        </w:div>
        <w:div w:id="1078014278">
          <w:marLeft w:val="446"/>
          <w:marRight w:val="0"/>
          <w:marTop w:val="0"/>
          <w:marBottom w:val="0"/>
          <w:divBdr>
            <w:top w:val="none" w:sz="0" w:space="0" w:color="auto"/>
            <w:left w:val="none" w:sz="0" w:space="0" w:color="auto"/>
            <w:bottom w:val="none" w:sz="0" w:space="0" w:color="auto"/>
            <w:right w:val="none" w:sz="0" w:space="0" w:color="auto"/>
          </w:divBdr>
        </w:div>
        <w:div w:id="1940864939">
          <w:marLeft w:val="446"/>
          <w:marRight w:val="0"/>
          <w:marTop w:val="0"/>
          <w:marBottom w:val="0"/>
          <w:divBdr>
            <w:top w:val="none" w:sz="0" w:space="0" w:color="auto"/>
            <w:left w:val="none" w:sz="0" w:space="0" w:color="auto"/>
            <w:bottom w:val="none" w:sz="0" w:space="0" w:color="auto"/>
            <w:right w:val="none" w:sz="0" w:space="0" w:color="auto"/>
          </w:divBdr>
        </w:div>
        <w:div w:id="1484391965">
          <w:marLeft w:val="446"/>
          <w:marRight w:val="0"/>
          <w:marTop w:val="0"/>
          <w:marBottom w:val="0"/>
          <w:divBdr>
            <w:top w:val="none" w:sz="0" w:space="0" w:color="auto"/>
            <w:left w:val="none" w:sz="0" w:space="0" w:color="auto"/>
            <w:bottom w:val="none" w:sz="0" w:space="0" w:color="auto"/>
            <w:right w:val="none" w:sz="0" w:space="0" w:color="auto"/>
          </w:divBdr>
        </w:div>
        <w:div w:id="1088309329">
          <w:marLeft w:val="446"/>
          <w:marRight w:val="0"/>
          <w:marTop w:val="0"/>
          <w:marBottom w:val="0"/>
          <w:divBdr>
            <w:top w:val="none" w:sz="0" w:space="0" w:color="auto"/>
            <w:left w:val="none" w:sz="0" w:space="0" w:color="auto"/>
            <w:bottom w:val="none" w:sz="0" w:space="0" w:color="auto"/>
            <w:right w:val="none" w:sz="0" w:space="0" w:color="auto"/>
          </w:divBdr>
        </w:div>
      </w:divsChild>
    </w:div>
    <w:div w:id="1609657976">
      <w:bodyDiv w:val="1"/>
      <w:marLeft w:val="0"/>
      <w:marRight w:val="0"/>
      <w:marTop w:val="0"/>
      <w:marBottom w:val="0"/>
      <w:divBdr>
        <w:top w:val="none" w:sz="0" w:space="0" w:color="auto"/>
        <w:left w:val="none" w:sz="0" w:space="0" w:color="auto"/>
        <w:bottom w:val="none" w:sz="0" w:space="0" w:color="auto"/>
        <w:right w:val="none" w:sz="0" w:space="0" w:color="auto"/>
      </w:divBdr>
    </w:div>
    <w:div w:id="1616137710">
      <w:bodyDiv w:val="1"/>
      <w:marLeft w:val="0"/>
      <w:marRight w:val="0"/>
      <w:marTop w:val="0"/>
      <w:marBottom w:val="0"/>
      <w:divBdr>
        <w:top w:val="none" w:sz="0" w:space="0" w:color="auto"/>
        <w:left w:val="none" w:sz="0" w:space="0" w:color="auto"/>
        <w:bottom w:val="none" w:sz="0" w:space="0" w:color="auto"/>
        <w:right w:val="none" w:sz="0" w:space="0" w:color="auto"/>
      </w:divBdr>
    </w:div>
    <w:div w:id="1623993684">
      <w:bodyDiv w:val="1"/>
      <w:marLeft w:val="0"/>
      <w:marRight w:val="0"/>
      <w:marTop w:val="0"/>
      <w:marBottom w:val="0"/>
      <w:divBdr>
        <w:top w:val="none" w:sz="0" w:space="0" w:color="auto"/>
        <w:left w:val="none" w:sz="0" w:space="0" w:color="auto"/>
        <w:bottom w:val="none" w:sz="0" w:space="0" w:color="auto"/>
        <w:right w:val="none" w:sz="0" w:space="0" w:color="auto"/>
      </w:divBdr>
    </w:div>
    <w:div w:id="1660694352">
      <w:bodyDiv w:val="1"/>
      <w:marLeft w:val="0"/>
      <w:marRight w:val="0"/>
      <w:marTop w:val="0"/>
      <w:marBottom w:val="0"/>
      <w:divBdr>
        <w:top w:val="none" w:sz="0" w:space="0" w:color="auto"/>
        <w:left w:val="none" w:sz="0" w:space="0" w:color="auto"/>
        <w:bottom w:val="none" w:sz="0" w:space="0" w:color="auto"/>
        <w:right w:val="none" w:sz="0" w:space="0" w:color="auto"/>
      </w:divBdr>
    </w:div>
    <w:div w:id="1666544286">
      <w:bodyDiv w:val="1"/>
      <w:marLeft w:val="0"/>
      <w:marRight w:val="0"/>
      <w:marTop w:val="0"/>
      <w:marBottom w:val="0"/>
      <w:divBdr>
        <w:top w:val="none" w:sz="0" w:space="0" w:color="auto"/>
        <w:left w:val="none" w:sz="0" w:space="0" w:color="auto"/>
        <w:bottom w:val="none" w:sz="0" w:space="0" w:color="auto"/>
        <w:right w:val="none" w:sz="0" w:space="0" w:color="auto"/>
      </w:divBdr>
      <w:divsChild>
        <w:div w:id="1799881592">
          <w:marLeft w:val="446"/>
          <w:marRight w:val="0"/>
          <w:marTop w:val="0"/>
          <w:marBottom w:val="0"/>
          <w:divBdr>
            <w:top w:val="none" w:sz="0" w:space="0" w:color="auto"/>
            <w:left w:val="none" w:sz="0" w:space="0" w:color="auto"/>
            <w:bottom w:val="none" w:sz="0" w:space="0" w:color="auto"/>
            <w:right w:val="none" w:sz="0" w:space="0" w:color="auto"/>
          </w:divBdr>
        </w:div>
        <w:div w:id="94448884">
          <w:marLeft w:val="446"/>
          <w:marRight w:val="0"/>
          <w:marTop w:val="0"/>
          <w:marBottom w:val="0"/>
          <w:divBdr>
            <w:top w:val="none" w:sz="0" w:space="0" w:color="auto"/>
            <w:left w:val="none" w:sz="0" w:space="0" w:color="auto"/>
            <w:bottom w:val="none" w:sz="0" w:space="0" w:color="auto"/>
            <w:right w:val="none" w:sz="0" w:space="0" w:color="auto"/>
          </w:divBdr>
        </w:div>
        <w:div w:id="1555383790">
          <w:marLeft w:val="446"/>
          <w:marRight w:val="0"/>
          <w:marTop w:val="0"/>
          <w:marBottom w:val="0"/>
          <w:divBdr>
            <w:top w:val="none" w:sz="0" w:space="0" w:color="auto"/>
            <w:left w:val="none" w:sz="0" w:space="0" w:color="auto"/>
            <w:bottom w:val="none" w:sz="0" w:space="0" w:color="auto"/>
            <w:right w:val="none" w:sz="0" w:space="0" w:color="auto"/>
          </w:divBdr>
        </w:div>
      </w:divsChild>
    </w:div>
    <w:div w:id="1679505026">
      <w:bodyDiv w:val="1"/>
      <w:marLeft w:val="0"/>
      <w:marRight w:val="0"/>
      <w:marTop w:val="0"/>
      <w:marBottom w:val="0"/>
      <w:divBdr>
        <w:top w:val="none" w:sz="0" w:space="0" w:color="auto"/>
        <w:left w:val="none" w:sz="0" w:space="0" w:color="auto"/>
        <w:bottom w:val="none" w:sz="0" w:space="0" w:color="auto"/>
        <w:right w:val="none" w:sz="0" w:space="0" w:color="auto"/>
      </w:divBdr>
    </w:div>
    <w:div w:id="1698042662">
      <w:bodyDiv w:val="1"/>
      <w:marLeft w:val="0"/>
      <w:marRight w:val="0"/>
      <w:marTop w:val="0"/>
      <w:marBottom w:val="0"/>
      <w:divBdr>
        <w:top w:val="none" w:sz="0" w:space="0" w:color="auto"/>
        <w:left w:val="none" w:sz="0" w:space="0" w:color="auto"/>
        <w:bottom w:val="none" w:sz="0" w:space="0" w:color="auto"/>
        <w:right w:val="none" w:sz="0" w:space="0" w:color="auto"/>
      </w:divBdr>
    </w:div>
    <w:div w:id="1707023585">
      <w:bodyDiv w:val="1"/>
      <w:marLeft w:val="0"/>
      <w:marRight w:val="0"/>
      <w:marTop w:val="0"/>
      <w:marBottom w:val="0"/>
      <w:divBdr>
        <w:top w:val="none" w:sz="0" w:space="0" w:color="auto"/>
        <w:left w:val="none" w:sz="0" w:space="0" w:color="auto"/>
        <w:bottom w:val="none" w:sz="0" w:space="0" w:color="auto"/>
        <w:right w:val="none" w:sz="0" w:space="0" w:color="auto"/>
      </w:divBdr>
    </w:div>
    <w:div w:id="1711298142">
      <w:bodyDiv w:val="1"/>
      <w:marLeft w:val="0"/>
      <w:marRight w:val="0"/>
      <w:marTop w:val="0"/>
      <w:marBottom w:val="0"/>
      <w:divBdr>
        <w:top w:val="none" w:sz="0" w:space="0" w:color="auto"/>
        <w:left w:val="none" w:sz="0" w:space="0" w:color="auto"/>
        <w:bottom w:val="none" w:sz="0" w:space="0" w:color="auto"/>
        <w:right w:val="none" w:sz="0" w:space="0" w:color="auto"/>
      </w:divBdr>
    </w:div>
    <w:div w:id="1712923897">
      <w:bodyDiv w:val="1"/>
      <w:marLeft w:val="0"/>
      <w:marRight w:val="0"/>
      <w:marTop w:val="0"/>
      <w:marBottom w:val="0"/>
      <w:divBdr>
        <w:top w:val="none" w:sz="0" w:space="0" w:color="auto"/>
        <w:left w:val="none" w:sz="0" w:space="0" w:color="auto"/>
        <w:bottom w:val="none" w:sz="0" w:space="0" w:color="auto"/>
        <w:right w:val="none" w:sz="0" w:space="0" w:color="auto"/>
      </w:divBdr>
    </w:div>
    <w:div w:id="1726945976">
      <w:bodyDiv w:val="1"/>
      <w:marLeft w:val="0"/>
      <w:marRight w:val="0"/>
      <w:marTop w:val="0"/>
      <w:marBottom w:val="0"/>
      <w:divBdr>
        <w:top w:val="none" w:sz="0" w:space="0" w:color="auto"/>
        <w:left w:val="none" w:sz="0" w:space="0" w:color="auto"/>
        <w:bottom w:val="none" w:sz="0" w:space="0" w:color="auto"/>
        <w:right w:val="none" w:sz="0" w:space="0" w:color="auto"/>
      </w:divBdr>
    </w:div>
    <w:div w:id="1737704943">
      <w:bodyDiv w:val="1"/>
      <w:marLeft w:val="0"/>
      <w:marRight w:val="0"/>
      <w:marTop w:val="0"/>
      <w:marBottom w:val="0"/>
      <w:divBdr>
        <w:top w:val="none" w:sz="0" w:space="0" w:color="auto"/>
        <w:left w:val="none" w:sz="0" w:space="0" w:color="auto"/>
        <w:bottom w:val="none" w:sz="0" w:space="0" w:color="auto"/>
        <w:right w:val="none" w:sz="0" w:space="0" w:color="auto"/>
      </w:divBdr>
    </w:div>
    <w:div w:id="1752462839">
      <w:bodyDiv w:val="1"/>
      <w:marLeft w:val="0"/>
      <w:marRight w:val="0"/>
      <w:marTop w:val="0"/>
      <w:marBottom w:val="0"/>
      <w:divBdr>
        <w:top w:val="none" w:sz="0" w:space="0" w:color="auto"/>
        <w:left w:val="none" w:sz="0" w:space="0" w:color="auto"/>
        <w:bottom w:val="none" w:sz="0" w:space="0" w:color="auto"/>
        <w:right w:val="none" w:sz="0" w:space="0" w:color="auto"/>
      </w:divBdr>
    </w:div>
    <w:div w:id="1752966693">
      <w:bodyDiv w:val="1"/>
      <w:marLeft w:val="0"/>
      <w:marRight w:val="0"/>
      <w:marTop w:val="0"/>
      <w:marBottom w:val="0"/>
      <w:divBdr>
        <w:top w:val="none" w:sz="0" w:space="0" w:color="auto"/>
        <w:left w:val="none" w:sz="0" w:space="0" w:color="auto"/>
        <w:bottom w:val="none" w:sz="0" w:space="0" w:color="auto"/>
        <w:right w:val="none" w:sz="0" w:space="0" w:color="auto"/>
      </w:divBdr>
    </w:div>
    <w:div w:id="1755779778">
      <w:bodyDiv w:val="1"/>
      <w:marLeft w:val="0"/>
      <w:marRight w:val="0"/>
      <w:marTop w:val="0"/>
      <w:marBottom w:val="0"/>
      <w:divBdr>
        <w:top w:val="none" w:sz="0" w:space="0" w:color="auto"/>
        <w:left w:val="none" w:sz="0" w:space="0" w:color="auto"/>
        <w:bottom w:val="none" w:sz="0" w:space="0" w:color="auto"/>
        <w:right w:val="none" w:sz="0" w:space="0" w:color="auto"/>
      </w:divBdr>
    </w:div>
    <w:div w:id="1759792593">
      <w:bodyDiv w:val="1"/>
      <w:marLeft w:val="0"/>
      <w:marRight w:val="0"/>
      <w:marTop w:val="0"/>
      <w:marBottom w:val="0"/>
      <w:divBdr>
        <w:top w:val="none" w:sz="0" w:space="0" w:color="auto"/>
        <w:left w:val="none" w:sz="0" w:space="0" w:color="auto"/>
        <w:bottom w:val="none" w:sz="0" w:space="0" w:color="auto"/>
        <w:right w:val="none" w:sz="0" w:space="0" w:color="auto"/>
      </w:divBdr>
    </w:div>
    <w:div w:id="1765224643">
      <w:bodyDiv w:val="1"/>
      <w:marLeft w:val="0"/>
      <w:marRight w:val="0"/>
      <w:marTop w:val="0"/>
      <w:marBottom w:val="0"/>
      <w:divBdr>
        <w:top w:val="none" w:sz="0" w:space="0" w:color="auto"/>
        <w:left w:val="none" w:sz="0" w:space="0" w:color="auto"/>
        <w:bottom w:val="none" w:sz="0" w:space="0" w:color="auto"/>
        <w:right w:val="none" w:sz="0" w:space="0" w:color="auto"/>
      </w:divBdr>
    </w:div>
    <w:div w:id="1776438604">
      <w:bodyDiv w:val="1"/>
      <w:marLeft w:val="0"/>
      <w:marRight w:val="0"/>
      <w:marTop w:val="0"/>
      <w:marBottom w:val="0"/>
      <w:divBdr>
        <w:top w:val="none" w:sz="0" w:space="0" w:color="auto"/>
        <w:left w:val="none" w:sz="0" w:space="0" w:color="auto"/>
        <w:bottom w:val="none" w:sz="0" w:space="0" w:color="auto"/>
        <w:right w:val="none" w:sz="0" w:space="0" w:color="auto"/>
      </w:divBdr>
    </w:div>
    <w:div w:id="1784183322">
      <w:bodyDiv w:val="1"/>
      <w:marLeft w:val="0"/>
      <w:marRight w:val="0"/>
      <w:marTop w:val="0"/>
      <w:marBottom w:val="0"/>
      <w:divBdr>
        <w:top w:val="none" w:sz="0" w:space="0" w:color="auto"/>
        <w:left w:val="none" w:sz="0" w:space="0" w:color="auto"/>
        <w:bottom w:val="none" w:sz="0" w:space="0" w:color="auto"/>
        <w:right w:val="none" w:sz="0" w:space="0" w:color="auto"/>
      </w:divBdr>
    </w:div>
    <w:div w:id="1787701633">
      <w:bodyDiv w:val="1"/>
      <w:marLeft w:val="0"/>
      <w:marRight w:val="0"/>
      <w:marTop w:val="0"/>
      <w:marBottom w:val="0"/>
      <w:divBdr>
        <w:top w:val="none" w:sz="0" w:space="0" w:color="auto"/>
        <w:left w:val="none" w:sz="0" w:space="0" w:color="auto"/>
        <w:bottom w:val="none" w:sz="0" w:space="0" w:color="auto"/>
        <w:right w:val="none" w:sz="0" w:space="0" w:color="auto"/>
      </w:divBdr>
    </w:div>
    <w:div w:id="1798334284">
      <w:bodyDiv w:val="1"/>
      <w:marLeft w:val="0"/>
      <w:marRight w:val="0"/>
      <w:marTop w:val="0"/>
      <w:marBottom w:val="0"/>
      <w:divBdr>
        <w:top w:val="none" w:sz="0" w:space="0" w:color="auto"/>
        <w:left w:val="none" w:sz="0" w:space="0" w:color="auto"/>
        <w:bottom w:val="none" w:sz="0" w:space="0" w:color="auto"/>
        <w:right w:val="none" w:sz="0" w:space="0" w:color="auto"/>
      </w:divBdr>
      <w:divsChild>
        <w:div w:id="2055343965">
          <w:marLeft w:val="446"/>
          <w:marRight w:val="0"/>
          <w:marTop w:val="0"/>
          <w:marBottom w:val="0"/>
          <w:divBdr>
            <w:top w:val="none" w:sz="0" w:space="0" w:color="auto"/>
            <w:left w:val="none" w:sz="0" w:space="0" w:color="auto"/>
            <w:bottom w:val="none" w:sz="0" w:space="0" w:color="auto"/>
            <w:right w:val="none" w:sz="0" w:space="0" w:color="auto"/>
          </w:divBdr>
        </w:div>
        <w:div w:id="556480386">
          <w:marLeft w:val="446"/>
          <w:marRight w:val="0"/>
          <w:marTop w:val="0"/>
          <w:marBottom w:val="0"/>
          <w:divBdr>
            <w:top w:val="none" w:sz="0" w:space="0" w:color="auto"/>
            <w:left w:val="none" w:sz="0" w:space="0" w:color="auto"/>
            <w:bottom w:val="none" w:sz="0" w:space="0" w:color="auto"/>
            <w:right w:val="none" w:sz="0" w:space="0" w:color="auto"/>
          </w:divBdr>
        </w:div>
        <w:div w:id="1596204654">
          <w:marLeft w:val="446"/>
          <w:marRight w:val="0"/>
          <w:marTop w:val="0"/>
          <w:marBottom w:val="0"/>
          <w:divBdr>
            <w:top w:val="none" w:sz="0" w:space="0" w:color="auto"/>
            <w:left w:val="none" w:sz="0" w:space="0" w:color="auto"/>
            <w:bottom w:val="none" w:sz="0" w:space="0" w:color="auto"/>
            <w:right w:val="none" w:sz="0" w:space="0" w:color="auto"/>
          </w:divBdr>
        </w:div>
        <w:div w:id="2059473520">
          <w:marLeft w:val="446"/>
          <w:marRight w:val="0"/>
          <w:marTop w:val="0"/>
          <w:marBottom w:val="0"/>
          <w:divBdr>
            <w:top w:val="none" w:sz="0" w:space="0" w:color="auto"/>
            <w:left w:val="none" w:sz="0" w:space="0" w:color="auto"/>
            <w:bottom w:val="none" w:sz="0" w:space="0" w:color="auto"/>
            <w:right w:val="none" w:sz="0" w:space="0" w:color="auto"/>
          </w:divBdr>
        </w:div>
      </w:divsChild>
    </w:div>
    <w:div w:id="1802770408">
      <w:bodyDiv w:val="1"/>
      <w:marLeft w:val="0"/>
      <w:marRight w:val="0"/>
      <w:marTop w:val="0"/>
      <w:marBottom w:val="0"/>
      <w:divBdr>
        <w:top w:val="none" w:sz="0" w:space="0" w:color="auto"/>
        <w:left w:val="none" w:sz="0" w:space="0" w:color="auto"/>
        <w:bottom w:val="none" w:sz="0" w:space="0" w:color="auto"/>
        <w:right w:val="none" w:sz="0" w:space="0" w:color="auto"/>
      </w:divBdr>
      <w:divsChild>
        <w:div w:id="193036076">
          <w:marLeft w:val="446"/>
          <w:marRight w:val="0"/>
          <w:marTop w:val="0"/>
          <w:marBottom w:val="0"/>
          <w:divBdr>
            <w:top w:val="none" w:sz="0" w:space="0" w:color="auto"/>
            <w:left w:val="none" w:sz="0" w:space="0" w:color="auto"/>
            <w:bottom w:val="none" w:sz="0" w:space="0" w:color="auto"/>
            <w:right w:val="none" w:sz="0" w:space="0" w:color="auto"/>
          </w:divBdr>
        </w:div>
      </w:divsChild>
    </w:div>
    <w:div w:id="1815944178">
      <w:bodyDiv w:val="1"/>
      <w:marLeft w:val="0"/>
      <w:marRight w:val="0"/>
      <w:marTop w:val="0"/>
      <w:marBottom w:val="0"/>
      <w:divBdr>
        <w:top w:val="none" w:sz="0" w:space="0" w:color="auto"/>
        <w:left w:val="none" w:sz="0" w:space="0" w:color="auto"/>
        <w:bottom w:val="none" w:sz="0" w:space="0" w:color="auto"/>
        <w:right w:val="none" w:sz="0" w:space="0" w:color="auto"/>
      </w:divBdr>
      <w:divsChild>
        <w:div w:id="1253658065">
          <w:marLeft w:val="274"/>
          <w:marRight w:val="0"/>
          <w:marTop w:val="120"/>
          <w:marBottom w:val="0"/>
          <w:divBdr>
            <w:top w:val="none" w:sz="0" w:space="0" w:color="auto"/>
            <w:left w:val="none" w:sz="0" w:space="0" w:color="auto"/>
            <w:bottom w:val="none" w:sz="0" w:space="0" w:color="auto"/>
            <w:right w:val="none" w:sz="0" w:space="0" w:color="auto"/>
          </w:divBdr>
        </w:div>
      </w:divsChild>
    </w:div>
    <w:div w:id="1821145741">
      <w:bodyDiv w:val="1"/>
      <w:marLeft w:val="0"/>
      <w:marRight w:val="0"/>
      <w:marTop w:val="0"/>
      <w:marBottom w:val="0"/>
      <w:divBdr>
        <w:top w:val="none" w:sz="0" w:space="0" w:color="auto"/>
        <w:left w:val="none" w:sz="0" w:space="0" w:color="auto"/>
        <w:bottom w:val="none" w:sz="0" w:space="0" w:color="auto"/>
        <w:right w:val="none" w:sz="0" w:space="0" w:color="auto"/>
      </w:divBdr>
    </w:div>
    <w:div w:id="1832286578">
      <w:bodyDiv w:val="1"/>
      <w:marLeft w:val="0"/>
      <w:marRight w:val="0"/>
      <w:marTop w:val="0"/>
      <w:marBottom w:val="0"/>
      <w:divBdr>
        <w:top w:val="none" w:sz="0" w:space="0" w:color="auto"/>
        <w:left w:val="none" w:sz="0" w:space="0" w:color="auto"/>
        <w:bottom w:val="none" w:sz="0" w:space="0" w:color="auto"/>
        <w:right w:val="none" w:sz="0" w:space="0" w:color="auto"/>
      </w:divBdr>
    </w:div>
    <w:div w:id="1833988884">
      <w:bodyDiv w:val="1"/>
      <w:marLeft w:val="0"/>
      <w:marRight w:val="0"/>
      <w:marTop w:val="0"/>
      <w:marBottom w:val="0"/>
      <w:divBdr>
        <w:top w:val="none" w:sz="0" w:space="0" w:color="auto"/>
        <w:left w:val="none" w:sz="0" w:space="0" w:color="auto"/>
        <w:bottom w:val="none" w:sz="0" w:space="0" w:color="auto"/>
        <w:right w:val="none" w:sz="0" w:space="0" w:color="auto"/>
      </w:divBdr>
    </w:div>
    <w:div w:id="1837844818">
      <w:bodyDiv w:val="1"/>
      <w:marLeft w:val="0"/>
      <w:marRight w:val="0"/>
      <w:marTop w:val="0"/>
      <w:marBottom w:val="0"/>
      <w:divBdr>
        <w:top w:val="none" w:sz="0" w:space="0" w:color="auto"/>
        <w:left w:val="none" w:sz="0" w:space="0" w:color="auto"/>
        <w:bottom w:val="none" w:sz="0" w:space="0" w:color="auto"/>
        <w:right w:val="none" w:sz="0" w:space="0" w:color="auto"/>
      </w:divBdr>
    </w:div>
    <w:div w:id="1848786182">
      <w:bodyDiv w:val="1"/>
      <w:marLeft w:val="0"/>
      <w:marRight w:val="0"/>
      <w:marTop w:val="0"/>
      <w:marBottom w:val="0"/>
      <w:divBdr>
        <w:top w:val="none" w:sz="0" w:space="0" w:color="auto"/>
        <w:left w:val="none" w:sz="0" w:space="0" w:color="auto"/>
        <w:bottom w:val="none" w:sz="0" w:space="0" w:color="auto"/>
        <w:right w:val="none" w:sz="0" w:space="0" w:color="auto"/>
      </w:divBdr>
    </w:div>
    <w:div w:id="1850178024">
      <w:bodyDiv w:val="1"/>
      <w:marLeft w:val="0"/>
      <w:marRight w:val="0"/>
      <w:marTop w:val="0"/>
      <w:marBottom w:val="0"/>
      <w:divBdr>
        <w:top w:val="none" w:sz="0" w:space="0" w:color="auto"/>
        <w:left w:val="none" w:sz="0" w:space="0" w:color="auto"/>
        <w:bottom w:val="none" w:sz="0" w:space="0" w:color="auto"/>
        <w:right w:val="none" w:sz="0" w:space="0" w:color="auto"/>
      </w:divBdr>
    </w:div>
    <w:div w:id="1857688649">
      <w:bodyDiv w:val="1"/>
      <w:marLeft w:val="0"/>
      <w:marRight w:val="0"/>
      <w:marTop w:val="0"/>
      <w:marBottom w:val="0"/>
      <w:divBdr>
        <w:top w:val="none" w:sz="0" w:space="0" w:color="auto"/>
        <w:left w:val="none" w:sz="0" w:space="0" w:color="auto"/>
        <w:bottom w:val="none" w:sz="0" w:space="0" w:color="auto"/>
        <w:right w:val="none" w:sz="0" w:space="0" w:color="auto"/>
      </w:divBdr>
      <w:divsChild>
        <w:div w:id="341710349">
          <w:marLeft w:val="547"/>
          <w:marRight w:val="0"/>
          <w:marTop w:val="0"/>
          <w:marBottom w:val="50"/>
          <w:divBdr>
            <w:top w:val="none" w:sz="0" w:space="0" w:color="auto"/>
            <w:left w:val="none" w:sz="0" w:space="0" w:color="auto"/>
            <w:bottom w:val="none" w:sz="0" w:space="0" w:color="auto"/>
            <w:right w:val="none" w:sz="0" w:space="0" w:color="auto"/>
          </w:divBdr>
        </w:div>
        <w:div w:id="843126320">
          <w:marLeft w:val="547"/>
          <w:marRight w:val="0"/>
          <w:marTop w:val="0"/>
          <w:marBottom w:val="50"/>
          <w:divBdr>
            <w:top w:val="none" w:sz="0" w:space="0" w:color="auto"/>
            <w:left w:val="none" w:sz="0" w:space="0" w:color="auto"/>
            <w:bottom w:val="none" w:sz="0" w:space="0" w:color="auto"/>
            <w:right w:val="none" w:sz="0" w:space="0" w:color="auto"/>
          </w:divBdr>
        </w:div>
        <w:div w:id="1387683168">
          <w:marLeft w:val="547"/>
          <w:marRight w:val="0"/>
          <w:marTop w:val="0"/>
          <w:marBottom w:val="50"/>
          <w:divBdr>
            <w:top w:val="none" w:sz="0" w:space="0" w:color="auto"/>
            <w:left w:val="none" w:sz="0" w:space="0" w:color="auto"/>
            <w:bottom w:val="none" w:sz="0" w:space="0" w:color="auto"/>
            <w:right w:val="none" w:sz="0" w:space="0" w:color="auto"/>
          </w:divBdr>
        </w:div>
        <w:div w:id="862746118">
          <w:marLeft w:val="547"/>
          <w:marRight w:val="0"/>
          <w:marTop w:val="0"/>
          <w:marBottom w:val="50"/>
          <w:divBdr>
            <w:top w:val="none" w:sz="0" w:space="0" w:color="auto"/>
            <w:left w:val="none" w:sz="0" w:space="0" w:color="auto"/>
            <w:bottom w:val="none" w:sz="0" w:space="0" w:color="auto"/>
            <w:right w:val="none" w:sz="0" w:space="0" w:color="auto"/>
          </w:divBdr>
        </w:div>
      </w:divsChild>
    </w:div>
    <w:div w:id="1861554007">
      <w:bodyDiv w:val="1"/>
      <w:marLeft w:val="0"/>
      <w:marRight w:val="0"/>
      <w:marTop w:val="0"/>
      <w:marBottom w:val="0"/>
      <w:divBdr>
        <w:top w:val="none" w:sz="0" w:space="0" w:color="auto"/>
        <w:left w:val="none" w:sz="0" w:space="0" w:color="auto"/>
        <w:bottom w:val="none" w:sz="0" w:space="0" w:color="auto"/>
        <w:right w:val="none" w:sz="0" w:space="0" w:color="auto"/>
      </w:divBdr>
    </w:div>
    <w:div w:id="1864248286">
      <w:bodyDiv w:val="1"/>
      <w:marLeft w:val="0"/>
      <w:marRight w:val="0"/>
      <w:marTop w:val="0"/>
      <w:marBottom w:val="0"/>
      <w:divBdr>
        <w:top w:val="none" w:sz="0" w:space="0" w:color="auto"/>
        <w:left w:val="none" w:sz="0" w:space="0" w:color="auto"/>
        <w:bottom w:val="none" w:sz="0" w:space="0" w:color="auto"/>
        <w:right w:val="none" w:sz="0" w:space="0" w:color="auto"/>
      </w:divBdr>
    </w:div>
    <w:div w:id="1884171219">
      <w:bodyDiv w:val="1"/>
      <w:marLeft w:val="0"/>
      <w:marRight w:val="0"/>
      <w:marTop w:val="0"/>
      <w:marBottom w:val="0"/>
      <w:divBdr>
        <w:top w:val="none" w:sz="0" w:space="0" w:color="auto"/>
        <w:left w:val="none" w:sz="0" w:space="0" w:color="auto"/>
        <w:bottom w:val="none" w:sz="0" w:space="0" w:color="auto"/>
        <w:right w:val="none" w:sz="0" w:space="0" w:color="auto"/>
      </w:divBdr>
    </w:div>
    <w:div w:id="1894466721">
      <w:bodyDiv w:val="1"/>
      <w:marLeft w:val="0"/>
      <w:marRight w:val="0"/>
      <w:marTop w:val="0"/>
      <w:marBottom w:val="0"/>
      <w:divBdr>
        <w:top w:val="none" w:sz="0" w:space="0" w:color="auto"/>
        <w:left w:val="none" w:sz="0" w:space="0" w:color="auto"/>
        <w:bottom w:val="none" w:sz="0" w:space="0" w:color="auto"/>
        <w:right w:val="none" w:sz="0" w:space="0" w:color="auto"/>
      </w:divBdr>
      <w:divsChild>
        <w:div w:id="1200971109">
          <w:marLeft w:val="446"/>
          <w:marRight w:val="0"/>
          <w:marTop w:val="0"/>
          <w:marBottom w:val="0"/>
          <w:divBdr>
            <w:top w:val="none" w:sz="0" w:space="0" w:color="auto"/>
            <w:left w:val="none" w:sz="0" w:space="0" w:color="auto"/>
            <w:bottom w:val="none" w:sz="0" w:space="0" w:color="auto"/>
            <w:right w:val="none" w:sz="0" w:space="0" w:color="auto"/>
          </w:divBdr>
        </w:div>
        <w:div w:id="1424451517">
          <w:marLeft w:val="446"/>
          <w:marRight w:val="0"/>
          <w:marTop w:val="0"/>
          <w:marBottom w:val="0"/>
          <w:divBdr>
            <w:top w:val="none" w:sz="0" w:space="0" w:color="auto"/>
            <w:left w:val="none" w:sz="0" w:space="0" w:color="auto"/>
            <w:bottom w:val="none" w:sz="0" w:space="0" w:color="auto"/>
            <w:right w:val="none" w:sz="0" w:space="0" w:color="auto"/>
          </w:divBdr>
        </w:div>
      </w:divsChild>
    </w:div>
    <w:div w:id="1905724718">
      <w:bodyDiv w:val="1"/>
      <w:marLeft w:val="0"/>
      <w:marRight w:val="0"/>
      <w:marTop w:val="0"/>
      <w:marBottom w:val="0"/>
      <w:divBdr>
        <w:top w:val="none" w:sz="0" w:space="0" w:color="auto"/>
        <w:left w:val="none" w:sz="0" w:space="0" w:color="auto"/>
        <w:bottom w:val="none" w:sz="0" w:space="0" w:color="auto"/>
        <w:right w:val="none" w:sz="0" w:space="0" w:color="auto"/>
      </w:divBdr>
    </w:div>
    <w:div w:id="1912033295">
      <w:bodyDiv w:val="1"/>
      <w:marLeft w:val="0"/>
      <w:marRight w:val="0"/>
      <w:marTop w:val="0"/>
      <w:marBottom w:val="0"/>
      <w:divBdr>
        <w:top w:val="none" w:sz="0" w:space="0" w:color="auto"/>
        <w:left w:val="none" w:sz="0" w:space="0" w:color="auto"/>
        <w:bottom w:val="none" w:sz="0" w:space="0" w:color="auto"/>
        <w:right w:val="none" w:sz="0" w:space="0" w:color="auto"/>
      </w:divBdr>
    </w:div>
    <w:div w:id="1916822214">
      <w:bodyDiv w:val="1"/>
      <w:marLeft w:val="0"/>
      <w:marRight w:val="0"/>
      <w:marTop w:val="0"/>
      <w:marBottom w:val="0"/>
      <w:divBdr>
        <w:top w:val="none" w:sz="0" w:space="0" w:color="auto"/>
        <w:left w:val="none" w:sz="0" w:space="0" w:color="auto"/>
        <w:bottom w:val="none" w:sz="0" w:space="0" w:color="auto"/>
        <w:right w:val="none" w:sz="0" w:space="0" w:color="auto"/>
      </w:divBdr>
      <w:divsChild>
        <w:div w:id="1368337274">
          <w:marLeft w:val="446"/>
          <w:marRight w:val="0"/>
          <w:marTop w:val="0"/>
          <w:marBottom w:val="0"/>
          <w:divBdr>
            <w:top w:val="none" w:sz="0" w:space="0" w:color="auto"/>
            <w:left w:val="none" w:sz="0" w:space="0" w:color="auto"/>
            <w:bottom w:val="none" w:sz="0" w:space="0" w:color="auto"/>
            <w:right w:val="none" w:sz="0" w:space="0" w:color="auto"/>
          </w:divBdr>
        </w:div>
      </w:divsChild>
    </w:div>
    <w:div w:id="1954900371">
      <w:bodyDiv w:val="1"/>
      <w:marLeft w:val="0"/>
      <w:marRight w:val="0"/>
      <w:marTop w:val="0"/>
      <w:marBottom w:val="0"/>
      <w:divBdr>
        <w:top w:val="none" w:sz="0" w:space="0" w:color="auto"/>
        <w:left w:val="none" w:sz="0" w:space="0" w:color="auto"/>
        <w:bottom w:val="none" w:sz="0" w:space="0" w:color="auto"/>
        <w:right w:val="none" w:sz="0" w:space="0" w:color="auto"/>
      </w:divBdr>
    </w:div>
    <w:div w:id="1962110194">
      <w:bodyDiv w:val="1"/>
      <w:marLeft w:val="0"/>
      <w:marRight w:val="0"/>
      <w:marTop w:val="0"/>
      <w:marBottom w:val="0"/>
      <w:divBdr>
        <w:top w:val="none" w:sz="0" w:space="0" w:color="auto"/>
        <w:left w:val="none" w:sz="0" w:space="0" w:color="auto"/>
        <w:bottom w:val="none" w:sz="0" w:space="0" w:color="auto"/>
        <w:right w:val="none" w:sz="0" w:space="0" w:color="auto"/>
      </w:divBdr>
    </w:div>
    <w:div w:id="1962420688">
      <w:bodyDiv w:val="1"/>
      <w:marLeft w:val="0"/>
      <w:marRight w:val="0"/>
      <w:marTop w:val="0"/>
      <w:marBottom w:val="0"/>
      <w:divBdr>
        <w:top w:val="none" w:sz="0" w:space="0" w:color="auto"/>
        <w:left w:val="none" w:sz="0" w:space="0" w:color="auto"/>
        <w:bottom w:val="none" w:sz="0" w:space="0" w:color="auto"/>
        <w:right w:val="none" w:sz="0" w:space="0" w:color="auto"/>
      </w:divBdr>
      <w:divsChild>
        <w:div w:id="186407111">
          <w:marLeft w:val="274"/>
          <w:marRight w:val="0"/>
          <w:marTop w:val="120"/>
          <w:marBottom w:val="0"/>
          <w:divBdr>
            <w:top w:val="none" w:sz="0" w:space="0" w:color="auto"/>
            <w:left w:val="none" w:sz="0" w:space="0" w:color="auto"/>
            <w:bottom w:val="none" w:sz="0" w:space="0" w:color="auto"/>
            <w:right w:val="none" w:sz="0" w:space="0" w:color="auto"/>
          </w:divBdr>
        </w:div>
      </w:divsChild>
    </w:div>
    <w:div w:id="1966422676">
      <w:bodyDiv w:val="1"/>
      <w:marLeft w:val="0"/>
      <w:marRight w:val="0"/>
      <w:marTop w:val="0"/>
      <w:marBottom w:val="0"/>
      <w:divBdr>
        <w:top w:val="none" w:sz="0" w:space="0" w:color="auto"/>
        <w:left w:val="none" w:sz="0" w:space="0" w:color="auto"/>
        <w:bottom w:val="none" w:sz="0" w:space="0" w:color="auto"/>
        <w:right w:val="none" w:sz="0" w:space="0" w:color="auto"/>
      </w:divBdr>
    </w:div>
    <w:div w:id="1968973121">
      <w:bodyDiv w:val="1"/>
      <w:marLeft w:val="0"/>
      <w:marRight w:val="0"/>
      <w:marTop w:val="0"/>
      <w:marBottom w:val="0"/>
      <w:divBdr>
        <w:top w:val="none" w:sz="0" w:space="0" w:color="auto"/>
        <w:left w:val="none" w:sz="0" w:space="0" w:color="auto"/>
        <w:bottom w:val="none" w:sz="0" w:space="0" w:color="auto"/>
        <w:right w:val="none" w:sz="0" w:space="0" w:color="auto"/>
      </w:divBdr>
    </w:div>
    <w:div w:id="1972400282">
      <w:bodyDiv w:val="1"/>
      <w:marLeft w:val="0"/>
      <w:marRight w:val="0"/>
      <w:marTop w:val="0"/>
      <w:marBottom w:val="0"/>
      <w:divBdr>
        <w:top w:val="none" w:sz="0" w:space="0" w:color="auto"/>
        <w:left w:val="none" w:sz="0" w:space="0" w:color="auto"/>
        <w:bottom w:val="none" w:sz="0" w:space="0" w:color="auto"/>
        <w:right w:val="none" w:sz="0" w:space="0" w:color="auto"/>
      </w:divBdr>
    </w:div>
    <w:div w:id="1998805562">
      <w:bodyDiv w:val="1"/>
      <w:marLeft w:val="0"/>
      <w:marRight w:val="0"/>
      <w:marTop w:val="0"/>
      <w:marBottom w:val="0"/>
      <w:divBdr>
        <w:top w:val="none" w:sz="0" w:space="0" w:color="auto"/>
        <w:left w:val="none" w:sz="0" w:space="0" w:color="auto"/>
        <w:bottom w:val="none" w:sz="0" w:space="0" w:color="auto"/>
        <w:right w:val="none" w:sz="0" w:space="0" w:color="auto"/>
      </w:divBdr>
    </w:div>
    <w:div w:id="2006856145">
      <w:bodyDiv w:val="1"/>
      <w:marLeft w:val="0"/>
      <w:marRight w:val="0"/>
      <w:marTop w:val="0"/>
      <w:marBottom w:val="0"/>
      <w:divBdr>
        <w:top w:val="none" w:sz="0" w:space="0" w:color="auto"/>
        <w:left w:val="none" w:sz="0" w:space="0" w:color="auto"/>
        <w:bottom w:val="none" w:sz="0" w:space="0" w:color="auto"/>
        <w:right w:val="none" w:sz="0" w:space="0" w:color="auto"/>
      </w:divBdr>
      <w:divsChild>
        <w:div w:id="1891575730">
          <w:marLeft w:val="720"/>
          <w:marRight w:val="0"/>
          <w:marTop w:val="0"/>
          <w:marBottom w:val="0"/>
          <w:divBdr>
            <w:top w:val="none" w:sz="0" w:space="0" w:color="auto"/>
            <w:left w:val="none" w:sz="0" w:space="0" w:color="auto"/>
            <w:bottom w:val="none" w:sz="0" w:space="0" w:color="auto"/>
            <w:right w:val="none" w:sz="0" w:space="0" w:color="auto"/>
          </w:divBdr>
        </w:div>
      </w:divsChild>
    </w:div>
    <w:div w:id="2009825020">
      <w:bodyDiv w:val="1"/>
      <w:marLeft w:val="0"/>
      <w:marRight w:val="0"/>
      <w:marTop w:val="0"/>
      <w:marBottom w:val="0"/>
      <w:divBdr>
        <w:top w:val="none" w:sz="0" w:space="0" w:color="auto"/>
        <w:left w:val="none" w:sz="0" w:space="0" w:color="auto"/>
        <w:bottom w:val="none" w:sz="0" w:space="0" w:color="auto"/>
        <w:right w:val="none" w:sz="0" w:space="0" w:color="auto"/>
      </w:divBdr>
    </w:div>
    <w:div w:id="2014336189">
      <w:bodyDiv w:val="1"/>
      <w:marLeft w:val="0"/>
      <w:marRight w:val="0"/>
      <w:marTop w:val="0"/>
      <w:marBottom w:val="0"/>
      <w:divBdr>
        <w:top w:val="none" w:sz="0" w:space="0" w:color="auto"/>
        <w:left w:val="none" w:sz="0" w:space="0" w:color="auto"/>
        <w:bottom w:val="none" w:sz="0" w:space="0" w:color="auto"/>
        <w:right w:val="none" w:sz="0" w:space="0" w:color="auto"/>
      </w:divBdr>
      <w:divsChild>
        <w:div w:id="151679844">
          <w:marLeft w:val="446"/>
          <w:marRight w:val="0"/>
          <w:marTop w:val="60"/>
          <w:marBottom w:val="0"/>
          <w:divBdr>
            <w:top w:val="none" w:sz="0" w:space="0" w:color="auto"/>
            <w:left w:val="none" w:sz="0" w:space="0" w:color="auto"/>
            <w:bottom w:val="none" w:sz="0" w:space="0" w:color="auto"/>
            <w:right w:val="none" w:sz="0" w:space="0" w:color="auto"/>
          </w:divBdr>
        </w:div>
      </w:divsChild>
    </w:div>
    <w:div w:id="2019312039">
      <w:bodyDiv w:val="1"/>
      <w:marLeft w:val="0"/>
      <w:marRight w:val="0"/>
      <w:marTop w:val="0"/>
      <w:marBottom w:val="0"/>
      <w:divBdr>
        <w:top w:val="none" w:sz="0" w:space="0" w:color="auto"/>
        <w:left w:val="none" w:sz="0" w:space="0" w:color="auto"/>
        <w:bottom w:val="none" w:sz="0" w:space="0" w:color="auto"/>
        <w:right w:val="none" w:sz="0" w:space="0" w:color="auto"/>
      </w:divBdr>
    </w:div>
    <w:div w:id="2042120294">
      <w:bodyDiv w:val="1"/>
      <w:marLeft w:val="0"/>
      <w:marRight w:val="0"/>
      <w:marTop w:val="0"/>
      <w:marBottom w:val="0"/>
      <w:divBdr>
        <w:top w:val="none" w:sz="0" w:space="0" w:color="auto"/>
        <w:left w:val="none" w:sz="0" w:space="0" w:color="auto"/>
        <w:bottom w:val="none" w:sz="0" w:space="0" w:color="auto"/>
        <w:right w:val="none" w:sz="0" w:space="0" w:color="auto"/>
      </w:divBdr>
    </w:div>
    <w:div w:id="2042322931">
      <w:bodyDiv w:val="1"/>
      <w:marLeft w:val="0"/>
      <w:marRight w:val="0"/>
      <w:marTop w:val="0"/>
      <w:marBottom w:val="0"/>
      <w:divBdr>
        <w:top w:val="none" w:sz="0" w:space="0" w:color="auto"/>
        <w:left w:val="none" w:sz="0" w:space="0" w:color="auto"/>
        <w:bottom w:val="none" w:sz="0" w:space="0" w:color="auto"/>
        <w:right w:val="none" w:sz="0" w:space="0" w:color="auto"/>
      </w:divBdr>
    </w:div>
    <w:div w:id="2046903233">
      <w:bodyDiv w:val="1"/>
      <w:marLeft w:val="0"/>
      <w:marRight w:val="0"/>
      <w:marTop w:val="0"/>
      <w:marBottom w:val="0"/>
      <w:divBdr>
        <w:top w:val="none" w:sz="0" w:space="0" w:color="auto"/>
        <w:left w:val="none" w:sz="0" w:space="0" w:color="auto"/>
        <w:bottom w:val="none" w:sz="0" w:space="0" w:color="auto"/>
        <w:right w:val="none" w:sz="0" w:space="0" w:color="auto"/>
      </w:divBdr>
    </w:div>
    <w:div w:id="2058773728">
      <w:bodyDiv w:val="1"/>
      <w:marLeft w:val="0"/>
      <w:marRight w:val="0"/>
      <w:marTop w:val="0"/>
      <w:marBottom w:val="0"/>
      <w:divBdr>
        <w:top w:val="none" w:sz="0" w:space="0" w:color="auto"/>
        <w:left w:val="none" w:sz="0" w:space="0" w:color="auto"/>
        <w:bottom w:val="none" w:sz="0" w:space="0" w:color="auto"/>
        <w:right w:val="none" w:sz="0" w:space="0" w:color="auto"/>
      </w:divBdr>
    </w:div>
    <w:div w:id="2062361838">
      <w:bodyDiv w:val="1"/>
      <w:marLeft w:val="0"/>
      <w:marRight w:val="0"/>
      <w:marTop w:val="0"/>
      <w:marBottom w:val="0"/>
      <w:divBdr>
        <w:top w:val="none" w:sz="0" w:space="0" w:color="auto"/>
        <w:left w:val="none" w:sz="0" w:space="0" w:color="auto"/>
        <w:bottom w:val="none" w:sz="0" w:space="0" w:color="auto"/>
        <w:right w:val="none" w:sz="0" w:space="0" w:color="auto"/>
      </w:divBdr>
    </w:div>
    <w:div w:id="2062702353">
      <w:bodyDiv w:val="1"/>
      <w:marLeft w:val="0"/>
      <w:marRight w:val="0"/>
      <w:marTop w:val="0"/>
      <w:marBottom w:val="0"/>
      <w:divBdr>
        <w:top w:val="none" w:sz="0" w:space="0" w:color="auto"/>
        <w:left w:val="none" w:sz="0" w:space="0" w:color="auto"/>
        <w:bottom w:val="none" w:sz="0" w:space="0" w:color="auto"/>
        <w:right w:val="none" w:sz="0" w:space="0" w:color="auto"/>
      </w:divBdr>
    </w:div>
    <w:div w:id="2065056138">
      <w:bodyDiv w:val="1"/>
      <w:marLeft w:val="0"/>
      <w:marRight w:val="0"/>
      <w:marTop w:val="0"/>
      <w:marBottom w:val="0"/>
      <w:divBdr>
        <w:top w:val="none" w:sz="0" w:space="0" w:color="auto"/>
        <w:left w:val="none" w:sz="0" w:space="0" w:color="auto"/>
        <w:bottom w:val="none" w:sz="0" w:space="0" w:color="auto"/>
        <w:right w:val="none" w:sz="0" w:space="0" w:color="auto"/>
      </w:divBdr>
    </w:div>
    <w:div w:id="2067103175">
      <w:bodyDiv w:val="1"/>
      <w:marLeft w:val="0"/>
      <w:marRight w:val="0"/>
      <w:marTop w:val="0"/>
      <w:marBottom w:val="0"/>
      <w:divBdr>
        <w:top w:val="none" w:sz="0" w:space="0" w:color="auto"/>
        <w:left w:val="none" w:sz="0" w:space="0" w:color="auto"/>
        <w:bottom w:val="none" w:sz="0" w:space="0" w:color="auto"/>
        <w:right w:val="none" w:sz="0" w:space="0" w:color="auto"/>
      </w:divBdr>
    </w:div>
    <w:div w:id="2068994687">
      <w:bodyDiv w:val="1"/>
      <w:marLeft w:val="0"/>
      <w:marRight w:val="0"/>
      <w:marTop w:val="0"/>
      <w:marBottom w:val="0"/>
      <w:divBdr>
        <w:top w:val="none" w:sz="0" w:space="0" w:color="auto"/>
        <w:left w:val="none" w:sz="0" w:space="0" w:color="auto"/>
        <w:bottom w:val="none" w:sz="0" w:space="0" w:color="auto"/>
        <w:right w:val="none" w:sz="0" w:space="0" w:color="auto"/>
      </w:divBdr>
      <w:divsChild>
        <w:div w:id="294259276">
          <w:marLeft w:val="1166"/>
          <w:marRight w:val="0"/>
          <w:marTop w:val="0"/>
          <w:marBottom w:val="0"/>
          <w:divBdr>
            <w:top w:val="none" w:sz="0" w:space="0" w:color="auto"/>
            <w:left w:val="none" w:sz="0" w:space="0" w:color="auto"/>
            <w:bottom w:val="none" w:sz="0" w:space="0" w:color="auto"/>
            <w:right w:val="none" w:sz="0" w:space="0" w:color="auto"/>
          </w:divBdr>
        </w:div>
        <w:div w:id="147133658">
          <w:marLeft w:val="1166"/>
          <w:marRight w:val="0"/>
          <w:marTop w:val="0"/>
          <w:marBottom w:val="0"/>
          <w:divBdr>
            <w:top w:val="none" w:sz="0" w:space="0" w:color="auto"/>
            <w:left w:val="none" w:sz="0" w:space="0" w:color="auto"/>
            <w:bottom w:val="none" w:sz="0" w:space="0" w:color="auto"/>
            <w:right w:val="none" w:sz="0" w:space="0" w:color="auto"/>
          </w:divBdr>
        </w:div>
      </w:divsChild>
    </w:div>
    <w:div w:id="2073580777">
      <w:bodyDiv w:val="1"/>
      <w:marLeft w:val="0"/>
      <w:marRight w:val="0"/>
      <w:marTop w:val="0"/>
      <w:marBottom w:val="0"/>
      <w:divBdr>
        <w:top w:val="none" w:sz="0" w:space="0" w:color="auto"/>
        <w:left w:val="none" w:sz="0" w:space="0" w:color="auto"/>
        <w:bottom w:val="none" w:sz="0" w:space="0" w:color="auto"/>
        <w:right w:val="none" w:sz="0" w:space="0" w:color="auto"/>
      </w:divBdr>
    </w:div>
    <w:div w:id="2089374933">
      <w:bodyDiv w:val="1"/>
      <w:marLeft w:val="0"/>
      <w:marRight w:val="0"/>
      <w:marTop w:val="0"/>
      <w:marBottom w:val="0"/>
      <w:divBdr>
        <w:top w:val="none" w:sz="0" w:space="0" w:color="auto"/>
        <w:left w:val="none" w:sz="0" w:space="0" w:color="auto"/>
        <w:bottom w:val="none" w:sz="0" w:space="0" w:color="auto"/>
        <w:right w:val="none" w:sz="0" w:space="0" w:color="auto"/>
      </w:divBdr>
    </w:div>
    <w:div w:id="2103522416">
      <w:bodyDiv w:val="1"/>
      <w:marLeft w:val="0"/>
      <w:marRight w:val="0"/>
      <w:marTop w:val="0"/>
      <w:marBottom w:val="0"/>
      <w:divBdr>
        <w:top w:val="none" w:sz="0" w:space="0" w:color="auto"/>
        <w:left w:val="none" w:sz="0" w:space="0" w:color="auto"/>
        <w:bottom w:val="none" w:sz="0" w:space="0" w:color="auto"/>
        <w:right w:val="none" w:sz="0" w:space="0" w:color="auto"/>
      </w:divBdr>
    </w:div>
    <w:div w:id="2109308035">
      <w:bodyDiv w:val="1"/>
      <w:marLeft w:val="0"/>
      <w:marRight w:val="0"/>
      <w:marTop w:val="0"/>
      <w:marBottom w:val="0"/>
      <w:divBdr>
        <w:top w:val="none" w:sz="0" w:space="0" w:color="auto"/>
        <w:left w:val="none" w:sz="0" w:space="0" w:color="auto"/>
        <w:bottom w:val="none" w:sz="0" w:space="0" w:color="auto"/>
        <w:right w:val="none" w:sz="0" w:space="0" w:color="auto"/>
      </w:divBdr>
    </w:div>
    <w:div w:id="2131586177">
      <w:bodyDiv w:val="1"/>
      <w:marLeft w:val="0"/>
      <w:marRight w:val="0"/>
      <w:marTop w:val="0"/>
      <w:marBottom w:val="0"/>
      <w:divBdr>
        <w:top w:val="none" w:sz="0" w:space="0" w:color="auto"/>
        <w:left w:val="none" w:sz="0" w:space="0" w:color="auto"/>
        <w:bottom w:val="none" w:sz="0" w:space="0" w:color="auto"/>
        <w:right w:val="none" w:sz="0" w:space="0" w:color="auto"/>
      </w:divBdr>
      <w:divsChild>
        <w:div w:id="1919055020">
          <w:marLeft w:val="446"/>
          <w:marRight w:val="0"/>
          <w:marTop w:val="0"/>
          <w:marBottom w:val="0"/>
          <w:divBdr>
            <w:top w:val="none" w:sz="0" w:space="0" w:color="auto"/>
            <w:left w:val="none" w:sz="0" w:space="0" w:color="auto"/>
            <w:bottom w:val="none" w:sz="0" w:space="0" w:color="auto"/>
            <w:right w:val="none" w:sz="0" w:space="0" w:color="auto"/>
          </w:divBdr>
        </w:div>
        <w:div w:id="737173525">
          <w:marLeft w:val="446"/>
          <w:marRight w:val="0"/>
          <w:marTop w:val="0"/>
          <w:marBottom w:val="0"/>
          <w:divBdr>
            <w:top w:val="none" w:sz="0" w:space="0" w:color="auto"/>
            <w:left w:val="none" w:sz="0" w:space="0" w:color="auto"/>
            <w:bottom w:val="none" w:sz="0" w:space="0" w:color="auto"/>
            <w:right w:val="none" w:sz="0" w:space="0" w:color="auto"/>
          </w:divBdr>
        </w:div>
        <w:div w:id="1446071507">
          <w:marLeft w:val="446"/>
          <w:marRight w:val="0"/>
          <w:marTop w:val="0"/>
          <w:marBottom w:val="0"/>
          <w:divBdr>
            <w:top w:val="none" w:sz="0" w:space="0" w:color="auto"/>
            <w:left w:val="none" w:sz="0" w:space="0" w:color="auto"/>
            <w:bottom w:val="none" w:sz="0" w:space="0" w:color="auto"/>
            <w:right w:val="none" w:sz="0" w:space="0" w:color="auto"/>
          </w:divBdr>
        </w:div>
        <w:div w:id="1484079967">
          <w:marLeft w:val="446"/>
          <w:marRight w:val="0"/>
          <w:marTop w:val="0"/>
          <w:marBottom w:val="0"/>
          <w:divBdr>
            <w:top w:val="none" w:sz="0" w:space="0" w:color="auto"/>
            <w:left w:val="none" w:sz="0" w:space="0" w:color="auto"/>
            <w:bottom w:val="none" w:sz="0" w:space="0" w:color="auto"/>
            <w:right w:val="none" w:sz="0" w:space="0" w:color="auto"/>
          </w:divBdr>
        </w:div>
        <w:div w:id="693384119">
          <w:marLeft w:val="446"/>
          <w:marRight w:val="0"/>
          <w:marTop w:val="0"/>
          <w:marBottom w:val="0"/>
          <w:divBdr>
            <w:top w:val="none" w:sz="0" w:space="0" w:color="auto"/>
            <w:left w:val="none" w:sz="0" w:space="0" w:color="auto"/>
            <w:bottom w:val="none" w:sz="0" w:space="0" w:color="auto"/>
            <w:right w:val="none" w:sz="0" w:space="0" w:color="auto"/>
          </w:divBdr>
        </w:div>
      </w:divsChild>
    </w:div>
    <w:div w:id="2132741957">
      <w:bodyDiv w:val="1"/>
      <w:marLeft w:val="0"/>
      <w:marRight w:val="0"/>
      <w:marTop w:val="0"/>
      <w:marBottom w:val="0"/>
      <w:divBdr>
        <w:top w:val="none" w:sz="0" w:space="0" w:color="auto"/>
        <w:left w:val="none" w:sz="0" w:space="0" w:color="auto"/>
        <w:bottom w:val="none" w:sz="0" w:space="0" w:color="auto"/>
        <w:right w:val="none" w:sz="0" w:space="0" w:color="auto"/>
      </w:divBdr>
    </w:div>
    <w:div w:id="21389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gov.tw/KM8"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eurl.cc/0WLY1k"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Desktop\01-2-&#20013;&#24335;&#27161;&#38988;&#25490;&#29256;&#26684;&#2433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163519BBD6A408281EF59C5F3CD4F" ma:contentTypeVersion="13" ma:contentTypeDescription="Create a new document." ma:contentTypeScope="" ma:versionID="baba722e676d094eb39bfddb1eb1be4c">
  <xsd:schema xmlns:xsd="http://www.w3.org/2001/XMLSchema" xmlns:xs="http://www.w3.org/2001/XMLSchema" xmlns:p="http://schemas.microsoft.com/office/2006/metadata/properties" xmlns:ns3="5b3e28aa-98ac-488d-be86-786764c169c1" targetNamespace="http://schemas.microsoft.com/office/2006/metadata/properties" ma:root="true" ma:fieldsID="d64c34d718d17b1a467d0818d3f1f028" ns3:_="">
    <xsd:import namespace="5b3e28aa-98ac-488d-be86-786764c169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28aa-98ac-488d-be86-786764c169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3e28aa-98ac-488d-be86-786764c169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679D-8B8D-4273-B76E-8F52304341CC}">
  <ds:schemaRefs>
    <ds:schemaRef ds:uri="http://schemas.microsoft.com/sharepoint/v3/contenttype/forms"/>
  </ds:schemaRefs>
</ds:datastoreItem>
</file>

<file path=customXml/itemProps2.xml><?xml version="1.0" encoding="utf-8"?>
<ds:datastoreItem xmlns:ds="http://schemas.openxmlformats.org/officeDocument/2006/customXml" ds:itemID="{7FDB8126-11A8-4EB5-95D5-1E90BBFC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28aa-98ac-488d-be86-786764c16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39E6F-C467-4AAF-8682-66B85AC020ED}">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5b3e28aa-98ac-488d-be86-786764c169c1"/>
    <ds:schemaRef ds:uri="http://purl.org/dc/elements/1.1/"/>
  </ds:schemaRefs>
</ds:datastoreItem>
</file>

<file path=customXml/itemProps4.xml><?xml version="1.0" encoding="utf-8"?>
<ds:datastoreItem xmlns:ds="http://schemas.openxmlformats.org/officeDocument/2006/customXml" ds:itemID="{608285F5-C9BD-4548-BE82-B1464AAF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01-2-中式標題排版格式.dotx</Template>
  <TotalTime>49</TotalTime>
  <Pages>165</Pages>
  <Words>15862</Words>
  <Characters>90420</Characters>
  <Application>Microsoft Office Word</Application>
  <DocSecurity>0</DocSecurity>
  <Lines>753</Lines>
  <Paragraphs>212</Paragraphs>
  <ScaleCrop>false</ScaleCrop>
  <Company>ICST</Company>
  <LinksUpToDate>false</LinksUpToDate>
  <CharactersWithSpaces>106070</CharactersWithSpaces>
  <SharedDoc>false</SharedDoc>
  <HLinks>
    <vt:vector size="66" baseType="variant">
      <vt:variant>
        <vt:i4>1966130</vt:i4>
      </vt:variant>
      <vt:variant>
        <vt:i4>62</vt:i4>
      </vt:variant>
      <vt:variant>
        <vt:i4>0</vt:i4>
      </vt:variant>
      <vt:variant>
        <vt:i4>5</vt:i4>
      </vt:variant>
      <vt:variant>
        <vt:lpwstr/>
      </vt:variant>
      <vt:variant>
        <vt:lpwstr>_Toc167166284</vt:lpwstr>
      </vt:variant>
      <vt:variant>
        <vt:i4>1966130</vt:i4>
      </vt:variant>
      <vt:variant>
        <vt:i4>53</vt:i4>
      </vt:variant>
      <vt:variant>
        <vt:i4>0</vt:i4>
      </vt:variant>
      <vt:variant>
        <vt:i4>5</vt:i4>
      </vt:variant>
      <vt:variant>
        <vt:lpwstr/>
      </vt:variant>
      <vt:variant>
        <vt:lpwstr>_Toc167166289</vt:lpwstr>
      </vt:variant>
      <vt:variant>
        <vt:i4>1245246</vt:i4>
      </vt:variant>
      <vt:variant>
        <vt:i4>47</vt:i4>
      </vt:variant>
      <vt:variant>
        <vt:i4>0</vt:i4>
      </vt:variant>
      <vt:variant>
        <vt:i4>5</vt:i4>
      </vt:variant>
      <vt:variant>
        <vt:lpwstr/>
      </vt:variant>
      <vt:variant>
        <vt:lpwstr>_Toc148521540</vt:lpwstr>
      </vt:variant>
      <vt:variant>
        <vt:i4>1310782</vt:i4>
      </vt:variant>
      <vt:variant>
        <vt:i4>44</vt:i4>
      </vt:variant>
      <vt:variant>
        <vt:i4>0</vt:i4>
      </vt:variant>
      <vt:variant>
        <vt:i4>5</vt:i4>
      </vt:variant>
      <vt:variant>
        <vt:lpwstr/>
      </vt:variant>
      <vt:variant>
        <vt:lpwstr>_Toc148521539</vt:lpwstr>
      </vt:variant>
      <vt:variant>
        <vt:i4>1310782</vt:i4>
      </vt:variant>
      <vt:variant>
        <vt:i4>38</vt:i4>
      </vt:variant>
      <vt:variant>
        <vt:i4>0</vt:i4>
      </vt:variant>
      <vt:variant>
        <vt:i4>5</vt:i4>
      </vt:variant>
      <vt:variant>
        <vt:lpwstr/>
      </vt:variant>
      <vt:variant>
        <vt:lpwstr>_Toc148521538</vt:lpwstr>
      </vt:variant>
      <vt:variant>
        <vt:i4>1310782</vt:i4>
      </vt:variant>
      <vt:variant>
        <vt:i4>32</vt:i4>
      </vt:variant>
      <vt:variant>
        <vt:i4>0</vt:i4>
      </vt:variant>
      <vt:variant>
        <vt:i4>5</vt:i4>
      </vt:variant>
      <vt:variant>
        <vt:lpwstr/>
      </vt:variant>
      <vt:variant>
        <vt:lpwstr>_Toc148521537</vt:lpwstr>
      </vt:variant>
      <vt:variant>
        <vt:i4>1310782</vt:i4>
      </vt:variant>
      <vt:variant>
        <vt:i4>26</vt:i4>
      </vt:variant>
      <vt:variant>
        <vt:i4>0</vt:i4>
      </vt:variant>
      <vt:variant>
        <vt:i4>5</vt:i4>
      </vt:variant>
      <vt:variant>
        <vt:lpwstr/>
      </vt:variant>
      <vt:variant>
        <vt:lpwstr>_Toc148521536</vt:lpwstr>
      </vt:variant>
      <vt:variant>
        <vt:i4>1310782</vt:i4>
      </vt:variant>
      <vt:variant>
        <vt:i4>20</vt:i4>
      </vt:variant>
      <vt:variant>
        <vt:i4>0</vt:i4>
      </vt:variant>
      <vt:variant>
        <vt:i4>5</vt:i4>
      </vt:variant>
      <vt:variant>
        <vt:lpwstr/>
      </vt:variant>
      <vt:variant>
        <vt:lpwstr>_Toc148521535</vt:lpwstr>
      </vt:variant>
      <vt:variant>
        <vt:i4>1310782</vt:i4>
      </vt:variant>
      <vt:variant>
        <vt:i4>14</vt:i4>
      </vt:variant>
      <vt:variant>
        <vt:i4>0</vt:i4>
      </vt:variant>
      <vt:variant>
        <vt:i4>5</vt:i4>
      </vt:variant>
      <vt:variant>
        <vt:lpwstr/>
      </vt:variant>
      <vt:variant>
        <vt:lpwstr>_Toc148521534</vt:lpwstr>
      </vt:variant>
      <vt:variant>
        <vt:i4>1310782</vt:i4>
      </vt:variant>
      <vt:variant>
        <vt:i4>8</vt:i4>
      </vt:variant>
      <vt:variant>
        <vt:i4>0</vt:i4>
      </vt:variant>
      <vt:variant>
        <vt:i4>5</vt:i4>
      </vt:variant>
      <vt:variant>
        <vt:lpwstr/>
      </vt:variant>
      <vt:variant>
        <vt:lpwstr>_Toc148521533</vt:lpwstr>
      </vt:variant>
      <vt:variant>
        <vt:i4>1310782</vt:i4>
      </vt:variant>
      <vt:variant>
        <vt:i4>2</vt:i4>
      </vt:variant>
      <vt:variant>
        <vt:i4>0</vt:i4>
      </vt:variant>
      <vt:variant>
        <vt:i4>5</vt:i4>
      </vt:variant>
      <vt:variant>
        <vt:lpwstr/>
      </vt:variant>
      <vt:variant>
        <vt:lpwstr>_Toc148521532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鄭婷方</cp:lastModifiedBy>
  <cp:revision>66</cp:revision>
  <cp:lastPrinted>2025-12-03T06:37:00Z</cp:lastPrinted>
  <dcterms:created xsi:type="dcterms:W3CDTF">2025-12-02T08:52:00Z</dcterms:created>
  <dcterms:modified xsi:type="dcterms:W3CDTF">2025-12-03T06:38:00Z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0x010100925163519BBD6A408281EF59C5F3CD4F</vt:lpwstr>
  </property>
</Properties>
</file>